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32C56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JUSTIFICATIVA</w:t>
      </w:r>
    </w:p>
    <w:p w14:paraId="2808BACE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1F34953" w14:textId="77777777" w:rsidR="007B41EF" w:rsidRPr="00464BF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</w:rPr>
      </w:pPr>
      <w:r>
        <w:t xml:space="preserve">O processo em tela foi instaurado para a aquisição de </w:t>
      </w:r>
      <w:r w:rsidRPr="00D4518A">
        <w:rPr>
          <w:b/>
          <w:bCs/>
        </w:rPr>
        <w:fldChar w:fldCharType="begin"/>
      </w:r>
      <w:r w:rsidRPr="00D4518A">
        <w:rPr>
          <w:b/>
          <w:bCs/>
        </w:rPr>
        <w:instrText xml:space="preserve"> MERGEFIELD "Medicamento" </w:instrText>
      </w:r>
      <w:r w:rsidRPr="00D4518A">
        <w:rPr>
          <w:b/>
          <w:bCs/>
        </w:rPr>
        <w:fldChar w:fldCharType="separate"/>
      </w:r>
      <w:r>
        <w:rPr>
          <w:b/>
          <w:bCs/>
          <w:noProof/>
        </w:rPr>
        <w:t>{{Medicamento</w:t>
      </w:r>
      <w:r w:rsidRPr="00D4518A">
        <w:rPr>
          <w:b/>
          <w:bCs/>
        </w:rPr>
        <w:fldChar w:fldCharType="end"/>
      </w:r>
      <w:r>
        <w:rPr>
          <w:b/>
          <w:bCs/>
        </w:rPr>
        <w:t>}}</w:t>
      </w:r>
      <w:r w:rsidRPr="00464BFB">
        <w:rPr>
          <w:color w:val="FF0000"/>
        </w:rPr>
        <w:t xml:space="preserve"> </w:t>
      </w:r>
    </w:p>
    <w:p w14:paraId="1D50E2DA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31B75AD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Considerando,</w:t>
      </w:r>
    </w:p>
    <w:p w14:paraId="0F7E355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7D0BC4B" w14:textId="77777777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q</w:t>
      </w:r>
      <w:r w:rsidRPr="00F6709B">
        <w:rPr>
          <w:i/>
          <w:iCs/>
        </w:rPr>
        <w:t>ue</w:t>
      </w:r>
      <w:r>
        <w:rPr>
          <w:i/>
          <w:iCs/>
        </w:rPr>
        <w:t xml:space="preserve"> </w:t>
      </w:r>
      <w:r>
        <w:rPr>
          <w:i/>
          <w:iCs/>
        </w:rPr>
        <w:fldChar w:fldCharType="begin"/>
      </w:r>
      <w:r>
        <w:rPr>
          <w:i/>
          <w:iCs/>
        </w:rPr>
        <w:instrText xml:space="preserve"> MERGEFIELD "Texto_ajustado" </w:instrText>
      </w:r>
      <w:r>
        <w:rPr>
          <w:i/>
          <w:iCs/>
        </w:rPr>
        <w:fldChar w:fldCharType="separate"/>
      </w:r>
      <w:r>
        <w:rPr>
          <w:i/>
          <w:iCs/>
          <w:noProof/>
        </w:rPr>
        <w:t>{{Texto_ajustado</w:t>
      </w:r>
      <w:r>
        <w:rPr>
          <w:i/>
          <w:iCs/>
        </w:rPr>
        <w:fldChar w:fldCharType="end"/>
      </w:r>
      <w:r>
        <w:rPr>
          <w:i/>
          <w:iCs/>
        </w:rPr>
        <w:t xml:space="preserve">}} </w:t>
      </w:r>
      <w:r w:rsidRPr="00F6709B">
        <w:rPr>
          <w:i/>
          <w:iCs/>
        </w:rPr>
        <w:t xml:space="preserve"> </w:t>
      </w:r>
      <w:r>
        <w:rPr>
          <w:i/>
          <w:iCs/>
        </w:rPr>
        <w:t>;</w:t>
      </w:r>
    </w:p>
    <w:p w14:paraId="1DD46EDA" w14:textId="77777777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F6709B">
        <w:rPr>
          <w:i/>
          <w:iCs/>
        </w:rPr>
        <w:t>que o item não possui RP ativo;</w:t>
      </w:r>
    </w:p>
    <w:p w14:paraId="79AD605B" w14:textId="77777777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fldChar w:fldCharType="begin"/>
      </w:r>
      <w:r>
        <w:rPr>
          <w:i/>
          <w:iCs/>
        </w:rPr>
        <w:instrText xml:space="preserve"> MERGEFIELD "Texto_ajustado_2" </w:instrText>
      </w:r>
      <w:r>
        <w:rPr>
          <w:i/>
          <w:iCs/>
        </w:rPr>
        <w:fldChar w:fldCharType="separate"/>
      </w:r>
      <w:r>
        <w:rPr>
          <w:i/>
          <w:iCs/>
          <w:noProof/>
        </w:rPr>
        <w:t>{{Texto_ajustado_}</w:t>
      </w:r>
      <w:r>
        <w:rPr>
          <w:i/>
          <w:iCs/>
        </w:rPr>
        <w:fldChar w:fldCharType="end"/>
      </w:r>
      <w:r>
        <w:rPr>
          <w:i/>
          <w:iCs/>
        </w:rPr>
        <w:t>}</w:t>
      </w:r>
      <w:r w:rsidRPr="00F6709B">
        <w:rPr>
          <w:i/>
          <w:iCs/>
        </w:rPr>
        <w:t>, confo</w:t>
      </w:r>
      <w:r>
        <w:rPr>
          <w:i/>
          <w:iCs/>
        </w:rPr>
        <w:t>r</w:t>
      </w:r>
      <w:r w:rsidRPr="00F6709B">
        <w:rPr>
          <w:i/>
          <w:iCs/>
        </w:rPr>
        <w:t>me dados no Núcleo de Registro de preços da SAFTEC em X:\SAFTEC\Monitoramento Ata RP;</w:t>
      </w:r>
    </w:p>
    <w:p w14:paraId="0B5687FC" w14:textId="77777777" w:rsidR="007B41EF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241628">
        <w:rPr>
          <w:i/>
          <w:iCs/>
        </w:rPr>
        <w:t xml:space="preserve">as orientações dos processos 019.8719.2023.0046698-01 / </w:t>
      </w:r>
      <w:r w:rsidRPr="00241628">
        <w:rPr>
          <w:rFonts w:ascii="Aptos" w:hAnsi="Aptos"/>
          <w:i/>
          <w:iCs/>
          <w:color w:val="000000"/>
          <w:shd w:val="clear" w:color="auto" w:fill="FFFFFF"/>
        </w:rPr>
        <w:t>019.8718.2024.0031010-07.</w:t>
      </w:r>
      <w:r w:rsidRPr="00241628">
        <w:rPr>
          <w:i/>
          <w:iCs/>
        </w:rPr>
        <w:t xml:space="preserve"> </w:t>
      </w:r>
    </w:p>
    <w:p w14:paraId="11AB8B04" w14:textId="77777777" w:rsidR="007B41EF" w:rsidRPr="00E807A0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A classificação/programa do medicamento :</w:t>
      </w:r>
      <w:r w:rsidRPr="00E807A0">
        <w:t xml:space="preserve"> </w:t>
      </w:r>
      <w:r w:rsidRPr="002E7796">
        <w:rPr>
          <w:b/>
          <w:bCs/>
          <w:color w:val="EE0000"/>
        </w:rPr>
        <w:fldChar w:fldCharType="begin"/>
      </w:r>
      <w:r w:rsidRPr="002E7796">
        <w:rPr>
          <w:b/>
          <w:bCs/>
          <w:color w:val="EE0000"/>
        </w:rPr>
        <w:instrText xml:space="preserve"> MERGEFIELD "Programa" </w:instrText>
      </w:r>
      <w:r w:rsidRPr="002E7796">
        <w:rPr>
          <w:b/>
          <w:bCs/>
          <w:color w:val="EE0000"/>
        </w:rPr>
        <w:fldChar w:fldCharType="separate"/>
      </w:r>
      <w:r>
        <w:rPr>
          <w:b/>
          <w:bCs/>
          <w:noProof/>
          <w:color w:val="EE0000"/>
        </w:rPr>
        <w:t>{{Programa</w:t>
      </w:r>
      <w:r w:rsidRPr="002E7796">
        <w:rPr>
          <w:b/>
          <w:bCs/>
          <w:color w:val="EE0000"/>
        </w:rPr>
        <w:fldChar w:fldCharType="end"/>
      </w:r>
      <w:r>
        <w:rPr>
          <w:b/>
          <w:bCs/>
          <w:color w:val="EE0000"/>
        </w:rPr>
        <w:t>}}</w:t>
      </w:r>
      <w:r>
        <w:t>;</w:t>
      </w:r>
    </w:p>
    <w:p w14:paraId="7D00E254" w14:textId="77777777" w:rsidR="007B41EF" w:rsidRPr="00241628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 xml:space="preserve">A aquisição é </w:t>
      </w:r>
      <w:r>
        <w:rPr>
          <w:b/>
          <w:bCs/>
        </w:rPr>
        <w:t xml:space="preserve"> </w:t>
      </w:r>
      <w:r>
        <w:rPr>
          <w:b/>
          <w:bCs/>
          <w:color w:val="FF0000"/>
        </w:rPr>
        <w:fldChar w:fldCharType="begin"/>
      </w:r>
      <w:r>
        <w:rPr>
          <w:b/>
          <w:bCs/>
          <w:color w:val="FF0000"/>
        </w:rPr>
        <w:instrText xml:space="preserve"> MERGEFIELD "Tipo" </w:instrText>
      </w:r>
      <w:r>
        <w:rPr>
          <w:b/>
          <w:bCs/>
          <w:color w:val="FF0000"/>
        </w:rPr>
        <w:fldChar w:fldCharType="separate"/>
      </w:r>
      <w:r>
        <w:rPr>
          <w:b/>
          <w:bCs/>
          <w:noProof/>
          <w:color w:val="FF0000"/>
        </w:rPr>
        <w:t>{{Tipo</w:t>
      </w:r>
      <w:r>
        <w:rPr>
          <w:b/>
          <w:bCs/>
          <w:color w:val="FF0000"/>
        </w:rPr>
        <w:fldChar w:fldCharType="end"/>
      </w:r>
      <w:r>
        <w:rPr>
          <w:b/>
          <w:bCs/>
          <w:color w:val="FF0000"/>
        </w:rPr>
        <w:t>}}</w:t>
      </w:r>
    </w:p>
    <w:p w14:paraId="25F7B477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2AD30E20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Solicitamos a avaliação desta Diretoria Administrativa para aquisição de </w:t>
      </w:r>
      <w:r w:rsidRPr="00D4518A">
        <w:rPr>
          <w:b/>
          <w:bCs/>
        </w:rPr>
        <w:fldChar w:fldCharType="begin"/>
      </w:r>
      <w:r w:rsidRPr="00D4518A">
        <w:rPr>
          <w:b/>
          <w:bCs/>
        </w:rPr>
        <w:instrText xml:space="preserve"> MERGEFIELD "Pedido_mensal" </w:instrText>
      </w:r>
      <w:r w:rsidRPr="00D4518A">
        <w:rPr>
          <w:b/>
          <w:bCs/>
        </w:rPr>
        <w:fldChar w:fldCharType="separate"/>
      </w:r>
      <w:r>
        <w:rPr>
          <w:b/>
          <w:bCs/>
          <w:noProof/>
        </w:rPr>
        <w:t>{{Pedido_mensal</w:t>
      </w:r>
      <w:r w:rsidRPr="00D4518A">
        <w:rPr>
          <w:b/>
          <w:bCs/>
        </w:rPr>
        <w:fldChar w:fldCharType="end"/>
      </w:r>
      <w:r>
        <w:rPr>
          <w:b/>
          <w:bCs/>
        </w:rPr>
        <w:t>}}</w:t>
      </w:r>
      <w:r w:rsidRPr="00D4518A">
        <w:rPr>
          <w:b/>
          <w:bCs/>
        </w:rPr>
        <w:t xml:space="preserve"> </w:t>
      </w:r>
      <w:r>
        <w:t xml:space="preserve">unidade(s) de </w:t>
      </w:r>
      <w:r w:rsidRPr="00D4518A">
        <w:rPr>
          <w:b/>
          <w:bCs/>
        </w:rPr>
        <w:fldChar w:fldCharType="begin"/>
      </w:r>
      <w:r w:rsidRPr="00D4518A">
        <w:rPr>
          <w:b/>
          <w:bCs/>
        </w:rPr>
        <w:instrText xml:space="preserve"> MERGEFIELD "Medicamento" </w:instrText>
      </w:r>
      <w:r w:rsidRPr="00D4518A">
        <w:rPr>
          <w:b/>
          <w:bCs/>
        </w:rPr>
        <w:fldChar w:fldCharType="separate"/>
      </w:r>
      <w:r>
        <w:rPr>
          <w:b/>
          <w:bCs/>
          <w:noProof/>
        </w:rPr>
        <w:t>{{Medicamento</w:t>
      </w:r>
      <w:r w:rsidRPr="00D4518A">
        <w:rPr>
          <w:b/>
          <w:bCs/>
        </w:rPr>
        <w:fldChar w:fldCharType="end"/>
      </w:r>
      <w:r>
        <w:rPr>
          <w:b/>
          <w:bCs/>
        </w:rPr>
        <w:t>}}</w:t>
      </w:r>
      <w:r>
        <w:t xml:space="preserve"> </w:t>
      </w:r>
      <w:r w:rsidRPr="0012786F">
        <w:rPr>
          <w:b/>
          <w:bCs/>
        </w:rPr>
        <w:t>.</w:t>
      </w:r>
    </w:p>
    <w:p w14:paraId="7DD1B3BE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A quantidade solicitada é suficiente para </w:t>
      </w:r>
      <w:r w:rsidRPr="005466A8">
        <w:rPr>
          <w:b/>
          <w:bCs/>
        </w:rPr>
        <w:fldChar w:fldCharType="begin"/>
      </w:r>
      <w:r w:rsidRPr="005466A8">
        <w:rPr>
          <w:b/>
          <w:bCs/>
        </w:rPr>
        <w:instrText xml:space="preserve"> MERGEFIELD "Nº_Meses"</w:instrText>
      </w:r>
      <w:r w:rsidRPr="005466A8">
        <w:rPr>
          <w:b/>
          <w:bCs/>
          <w:i/>
          <w:iCs/>
        </w:rPr>
        <w:instrText>\#0,00</w:instrText>
      </w:r>
      <w:r w:rsidRPr="005466A8">
        <w:rPr>
          <w:b/>
          <w:bCs/>
        </w:rPr>
        <w:instrText xml:space="preserve"> </w:instrText>
      </w:r>
      <w:r w:rsidRPr="005466A8">
        <w:rPr>
          <w:b/>
          <w:bCs/>
        </w:rPr>
        <w:fldChar w:fldCharType="separate"/>
      </w:r>
      <w:r>
        <w:rPr>
          <w:b/>
          <w:bCs/>
          <w:noProof/>
        </w:rPr>
        <w:t>{{Nº_Meses</w:t>
      </w:r>
      <w:r w:rsidRPr="005466A8">
        <w:rPr>
          <w:b/>
          <w:bCs/>
        </w:rPr>
        <w:fldChar w:fldCharType="end"/>
      </w:r>
      <w:r>
        <w:rPr>
          <w:b/>
          <w:bCs/>
        </w:rPr>
        <w:t>}}</w:t>
      </w:r>
      <w:r w:rsidRPr="00A27EF0">
        <w:rPr>
          <w:b/>
          <w:bCs/>
        </w:rPr>
        <w:t xml:space="preserve"> </w:t>
      </w:r>
      <w:r>
        <w:t xml:space="preserve">mês(es) de cobertura de estoque, conforme consumo médio mensal de </w:t>
      </w:r>
      <w:r w:rsidRPr="00BA4563">
        <w:rPr>
          <w:b/>
          <w:bCs/>
        </w:rPr>
        <w:fldChar w:fldCharType="begin"/>
      </w:r>
      <w:r w:rsidRPr="00BA4563">
        <w:rPr>
          <w:b/>
          <w:bCs/>
        </w:rPr>
        <w:instrText xml:space="preserve"> MERGEFIELD "CMM"</w:instrText>
      </w:r>
      <w:r w:rsidRPr="00BA4563">
        <w:rPr>
          <w:b/>
          <w:bCs/>
          <w:i/>
          <w:iCs/>
        </w:rPr>
        <w:instrText>\#0,00</w:instrText>
      </w:r>
      <w:r w:rsidRPr="00BA4563">
        <w:rPr>
          <w:b/>
          <w:bCs/>
        </w:rPr>
        <w:instrText xml:space="preserve"> </w:instrText>
      </w:r>
      <w:r w:rsidRPr="00BA4563">
        <w:rPr>
          <w:b/>
          <w:bCs/>
        </w:rPr>
        <w:fldChar w:fldCharType="separate"/>
      </w:r>
      <w:r>
        <w:rPr>
          <w:b/>
          <w:bCs/>
          <w:noProof/>
        </w:rPr>
        <w:t>{{CMM</w:t>
      </w:r>
      <w:r w:rsidRPr="00BA4563">
        <w:rPr>
          <w:b/>
          <w:bCs/>
        </w:rPr>
        <w:fldChar w:fldCharType="end"/>
      </w:r>
      <w:r>
        <w:rPr>
          <w:b/>
          <w:bCs/>
        </w:rPr>
        <w:t>}}</w:t>
      </w:r>
      <w:r>
        <w:t xml:space="preserve"> unidade(s), estoque líquido de </w:t>
      </w:r>
      <w:r w:rsidRPr="005466A8">
        <w:rPr>
          <w:b/>
          <w:bCs/>
        </w:rPr>
        <w:fldChar w:fldCharType="begin"/>
      </w:r>
      <w:r w:rsidRPr="005466A8">
        <w:rPr>
          <w:b/>
          <w:bCs/>
        </w:rPr>
        <w:instrText xml:space="preserve"> MERGEFIELD "Estoque_Liq" </w:instrText>
      </w:r>
      <w:r w:rsidRPr="005466A8">
        <w:rPr>
          <w:b/>
          <w:bCs/>
        </w:rPr>
        <w:fldChar w:fldCharType="separate"/>
      </w:r>
      <w:r>
        <w:rPr>
          <w:b/>
          <w:bCs/>
          <w:noProof/>
        </w:rPr>
        <w:t>{{Estoque_Liq</w:t>
      </w:r>
      <w:r w:rsidRPr="005466A8">
        <w:rPr>
          <w:b/>
          <w:bCs/>
        </w:rPr>
        <w:fldChar w:fldCharType="end"/>
      </w:r>
      <w:r>
        <w:rPr>
          <w:b/>
          <w:bCs/>
        </w:rPr>
        <w:t>}}</w:t>
      </w:r>
      <w:r w:rsidRPr="005466A8">
        <w:rPr>
          <w:b/>
          <w:bCs/>
        </w:rPr>
        <w:t xml:space="preserve"> </w:t>
      </w:r>
      <w:r>
        <w:t xml:space="preserve">unidades, fator embalagem  </w:t>
      </w:r>
      <w:r w:rsidRPr="00B52EF0">
        <w:rPr>
          <w:b/>
          <w:bCs/>
        </w:rPr>
        <w:fldChar w:fldCharType="begin"/>
      </w:r>
      <w:r w:rsidRPr="00B52EF0">
        <w:rPr>
          <w:b/>
          <w:bCs/>
        </w:rPr>
        <w:instrText xml:space="preserve"> MERGEFIELD "FATOR_EMB" </w:instrText>
      </w:r>
      <w:r w:rsidRPr="00B52EF0">
        <w:rPr>
          <w:b/>
          <w:bCs/>
        </w:rPr>
        <w:fldChar w:fldCharType="separate"/>
      </w:r>
      <w:r>
        <w:rPr>
          <w:b/>
          <w:bCs/>
          <w:noProof/>
        </w:rPr>
        <w:t>{{FATOR_EMB</w:t>
      </w:r>
      <w:r w:rsidRPr="00B52EF0">
        <w:rPr>
          <w:b/>
          <w:bCs/>
        </w:rPr>
        <w:fldChar w:fldCharType="end"/>
      </w:r>
      <w:r>
        <w:rPr>
          <w:b/>
          <w:bCs/>
        </w:rPr>
        <w:t>}}</w:t>
      </w:r>
      <w:r>
        <w:t xml:space="preserve">  (assim o quantitativo deve ser múltiplo de </w:t>
      </w:r>
      <w:r w:rsidRPr="00B52EF0">
        <w:rPr>
          <w:b/>
          <w:bCs/>
        </w:rPr>
        <w:fldChar w:fldCharType="begin"/>
      </w:r>
      <w:r w:rsidRPr="00B52EF0">
        <w:rPr>
          <w:b/>
          <w:bCs/>
        </w:rPr>
        <w:instrText xml:space="preserve"> MERGEFIELD "FATOR_EMB" </w:instrText>
      </w:r>
      <w:r w:rsidRPr="00B52EF0">
        <w:rPr>
          <w:b/>
          <w:bCs/>
        </w:rPr>
        <w:fldChar w:fldCharType="separate"/>
      </w:r>
      <w:r>
        <w:rPr>
          <w:b/>
          <w:bCs/>
          <w:noProof/>
        </w:rPr>
        <w:t>{{FATOR_EMB</w:t>
      </w:r>
      <w:r w:rsidRPr="00B52EF0">
        <w:rPr>
          <w:b/>
          <w:bCs/>
        </w:rPr>
        <w:fldChar w:fldCharType="end"/>
      </w:r>
      <w:r>
        <w:rPr>
          <w:b/>
          <w:bCs/>
        </w:rPr>
        <w:t>}}</w:t>
      </w:r>
      <w:r>
        <w:t>.</w:t>
      </w:r>
    </w:p>
    <w:p w14:paraId="70E98338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95BFDA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tbl>
      <w:tblPr>
        <w:tblW w:w="8388" w:type="dxa"/>
        <w:tblInd w:w="47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758"/>
        <w:gridCol w:w="757"/>
        <w:gridCol w:w="1068"/>
        <w:gridCol w:w="757"/>
        <w:gridCol w:w="1978"/>
        <w:gridCol w:w="2977"/>
        <w:gridCol w:w="2010"/>
      </w:tblGrid>
      <w:tr w:rsidR="007B41EF" w:rsidRPr="00C7433D" w14:paraId="7E105FFD" w14:textId="77777777" w:rsidTr="00B56BDE"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91E77FC" w14:textId="77777777" w:rsidR="007B41EF" w:rsidRPr="00C7433D" w:rsidRDefault="007B41EF" w:rsidP="00B56BDE">
            <w:pPr>
              <w:spacing w:after="120" w:line="360" w:lineRule="auto"/>
              <w:ind w:left="720"/>
              <w:rPr>
                <w:rFonts w:ascii="Arial Narrow" w:eastAsia="Arial Narrow" w:hAnsi="Arial Narrow" w:cs="Arial Narrow"/>
                <w:i/>
                <w:iCs/>
              </w:rPr>
            </w:pPr>
          </w:p>
          <w:p w14:paraId="50EDDE9B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CMM</w:t>
            </w:r>
          </w:p>
        </w:tc>
        <w:tc>
          <w:tcPr>
            <w:tcW w:w="93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081B4E7" w14:textId="77777777" w:rsidR="007B41EF" w:rsidRPr="00C7433D" w:rsidRDefault="007B41EF" w:rsidP="00B56BDE">
            <w:pPr>
              <w:spacing w:after="120" w:line="360" w:lineRule="auto"/>
              <w:ind w:left="720"/>
              <w:rPr>
                <w:rFonts w:ascii="Arial Narrow" w:eastAsia="Arial Narrow" w:hAnsi="Arial Narrow" w:cs="Arial Narrow"/>
                <w:i/>
                <w:iCs/>
              </w:rPr>
            </w:pPr>
          </w:p>
          <w:p w14:paraId="1B05DE88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x</w:t>
            </w:r>
          </w:p>
        </w:tc>
        <w:tc>
          <w:tcPr>
            <w:tcW w:w="126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36CE5D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Tempo de cobertura do pedido </w:t>
            </w:r>
          </w:p>
          <w:p w14:paraId="1097A027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(meses)</w:t>
            </w:r>
          </w:p>
        </w:tc>
        <w:tc>
          <w:tcPr>
            <w:tcW w:w="7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E7ADE5" w14:textId="77777777" w:rsidR="007B41EF" w:rsidRPr="00C7433D" w:rsidRDefault="007B41EF" w:rsidP="00B56BDE">
            <w:pPr>
              <w:spacing w:after="120" w:line="360" w:lineRule="auto"/>
              <w:ind w:left="720"/>
              <w:rPr>
                <w:rFonts w:ascii="Arial Narrow" w:eastAsia="Arial Narrow" w:hAnsi="Arial Narrow" w:cs="Arial Narrow"/>
                <w:i/>
                <w:iCs/>
              </w:rPr>
            </w:pPr>
          </w:p>
          <w:p w14:paraId="0A06E6BD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=</w:t>
            </w:r>
          </w:p>
        </w:tc>
        <w:tc>
          <w:tcPr>
            <w:tcW w:w="133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5CE8B25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Pedido ajustado ao fator embalagem</w:t>
            </w:r>
          </w:p>
        </w:tc>
        <w:tc>
          <w:tcPr>
            <w:tcW w:w="193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BCE3E8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Estoque Líquido =</w:t>
            </w:r>
          </w:p>
          <w:p w14:paraId="2C80107A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Estoque  –  Estoque Comprometido </w:t>
            </w:r>
          </w:p>
        </w:tc>
        <w:tc>
          <w:tcPr>
            <w:tcW w:w="121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804DFF4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Pendências de entrega</w:t>
            </w:r>
          </w:p>
        </w:tc>
      </w:tr>
      <w:tr w:rsidR="007B41EF" w:rsidRPr="00C7433D" w14:paraId="4FE19B6D" w14:textId="77777777" w:rsidTr="00B56BDE">
        <w:tc>
          <w:tcPr>
            <w:tcW w:w="100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53F70A2" w14:textId="77777777" w:rsidR="007B41EF" w:rsidRPr="00C7433D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</w:p>
          <w:p w14:paraId="7DD0DD46" w14:textId="77777777" w:rsidR="007B41EF" w:rsidRPr="00C7433D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>
              <w:rPr>
                <w:rFonts w:ascii="Arial Narrow" w:eastAsia="Arial Narrow" w:hAnsi="Arial Narrow" w:cs="Arial Narrow"/>
                <w:i/>
                <w:iCs/>
              </w:rPr>
              <w:fldChar w:fldCharType="begin"/>
            </w:r>
            <w:r>
              <w:rPr>
                <w:rFonts w:ascii="Arial Narrow" w:eastAsia="Arial Narrow" w:hAnsi="Arial Narrow" w:cs="Arial Narrow"/>
                <w:i/>
                <w:iCs/>
              </w:rPr>
              <w:instrText xml:space="preserve"> MERGEFIELD "CMM"</w:instrText>
            </w:r>
            <w:r w:rsidRPr="005466A8">
              <w:rPr>
                <w:b/>
                <w:bCs/>
                <w:i/>
                <w:iCs/>
              </w:rPr>
              <w:instrText>\#0,00</w:instrText>
            </w:r>
            <w:r>
              <w:rPr>
                <w:rFonts w:ascii="Arial Narrow" w:eastAsia="Arial Narrow" w:hAnsi="Arial Narrow" w:cs="Arial Narrow"/>
                <w:i/>
                <w:iCs/>
              </w:rPr>
              <w:instrText xml:space="preserve"> </w:instrText>
            </w:r>
            <w:r>
              <w:rPr>
                <w:rFonts w:ascii="Arial Narrow" w:eastAsia="Arial Narrow" w:hAnsi="Arial Narrow" w:cs="Arial Narrow"/>
                <w:i/>
                <w:iCs/>
              </w:rPr>
              <w:fldChar w:fldCharType="separate"/>
            </w:r>
            <w:r>
              <w:rPr>
                <w:rFonts w:ascii="Arial Narrow" w:eastAsia="Arial Narrow" w:hAnsi="Arial Narrow" w:cs="Arial Narrow"/>
                <w:i/>
                <w:iCs/>
              </w:rPr>
              <w:t>{{</w:t>
            </w:r>
            <w:r>
              <w:rPr>
                <w:rFonts w:ascii="Arial Narrow" w:eastAsia="Arial Narrow" w:hAnsi="Arial Narrow" w:cs="Arial Narrow"/>
                <w:i/>
                <w:iCs/>
                <w:noProof/>
              </w:rPr>
              <w:t>CMM</w:t>
            </w:r>
            <w:r>
              <w:rPr>
                <w:rFonts w:ascii="Arial Narrow" w:eastAsia="Arial Narrow" w:hAnsi="Arial Narrow" w:cs="Arial Narrow"/>
                <w:i/>
                <w:iCs/>
              </w:rPr>
              <w:fldChar w:fldCharType="end"/>
            </w:r>
            <w:r>
              <w:rPr>
                <w:rFonts w:ascii="Arial Narrow" w:eastAsia="Arial Narrow" w:hAnsi="Arial Narrow" w:cs="Arial Narrow"/>
                <w:i/>
                <w:iCs/>
              </w:rPr>
              <w:t>}}</w:t>
            </w:r>
          </w:p>
        </w:tc>
        <w:tc>
          <w:tcPr>
            <w:tcW w:w="93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0C5D23F" w14:textId="77777777" w:rsidR="007B41EF" w:rsidRPr="00C7433D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</w:p>
          <w:p w14:paraId="501F92A1" w14:textId="77777777" w:rsidR="007B41EF" w:rsidRPr="00C7433D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x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648F8DC" w14:textId="77777777" w:rsidR="007B41EF" w:rsidRPr="00C7433D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</w:p>
          <w:p w14:paraId="18800FFA" w14:textId="77777777" w:rsidR="007B41EF" w:rsidRPr="00C7433D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begin"/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instrText xml:space="preserve"> MERGEFIELD "Nº_Meses"</w:instrText>
            </w:r>
            <w:r w:rsidRPr="00BA4563">
              <w:rPr>
                <w:b/>
                <w:bCs/>
                <w:i/>
                <w:iCs/>
              </w:rPr>
              <w:instrText>\#0,00</w:instrTex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instrText xml:space="preserve"> </w:instrTex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separate"/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{{</w:t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  <w:noProof/>
              </w:rPr>
              <w:t>Nº_Meses</w: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end"/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}}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F1AD8F" w14:textId="77777777" w:rsidR="007B41EF" w:rsidRPr="00C7433D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</w:p>
          <w:p w14:paraId="699C0237" w14:textId="77777777" w:rsidR="007B41EF" w:rsidRPr="00C7433D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=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0DEBD2" w14:textId="77777777" w:rsidR="007B41EF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</w:p>
          <w:p w14:paraId="2E1CAA16" w14:textId="77777777" w:rsidR="007B41EF" w:rsidRPr="00C7433D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begin"/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instrText xml:space="preserve"> MERGEFIELD "Pedido_mensal" </w:instrTex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separate"/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{{</w:t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  <w:noProof/>
              </w:rPr>
              <w:t>Pedido_mensal</w: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end"/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}}</w:t>
            </w:r>
          </w:p>
        </w:tc>
        <w:tc>
          <w:tcPr>
            <w:tcW w:w="19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CB5DCD2" w14:textId="77777777" w:rsidR="007B41EF" w:rsidRPr="00C7433D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begin"/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instrText xml:space="preserve"> MERGEFIELD "Estoque_Liq" </w:instrTex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separate"/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{{</w:t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  <w:noProof/>
              </w:rPr>
              <w:t>Estoque_Liq</w: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end"/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}}</w: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=</w:t>
            </w:r>
          </w:p>
          <w:p w14:paraId="07E51B11" w14:textId="77777777" w:rsidR="007B41EF" w:rsidRPr="00C7433D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(</w: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begin"/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instrText xml:space="preserve"> MERGEFIELD "Estoque" </w:instrTex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separate"/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{{</w:t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  <w:noProof/>
              </w:rPr>
              <w:t>Estoque</w: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end"/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}}</w: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  - </w: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begin"/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instrText xml:space="preserve"> MERGEFIELD "Estoque_Comprometido" </w:instrTex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separate"/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{{</w:t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  <w:noProof/>
              </w:rPr>
              <w:t>Estoque_Comprometido</w: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end"/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}}</w: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)</w:t>
            </w:r>
          </w:p>
          <w:p w14:paraId="7B4C062E" w14:textId="77777777" w:rsidR="007B41EF" w:rsidRPr="00C7433D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E961CF4" w14:textId="77777777" w:rsidR="007B41EF" w:rsidRPr="00C7433D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begin"/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instrText xml:space="preserve"> MERGEFIELD "Pendencias_de_Entrega" </w:instrTex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separate"/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{{</w:t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  <w:noProof/>
              </w:rPr>
              <w:t>Pendencias_de_Entrega</w: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fldChar w:fldCharType="end"/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}}</w:t>
            </w:r>
          </w:p>
        </w:tc>
      </w:tr>
    </w:tbl>
    <w:p w14:paraId="1D1475D3" w14:textId="77777777" w:rsidR="007B41EF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p w14:paraId="34F8CF3C" w14:textId="77777777" w:rsidR="007B41EF" w:rsidRPr="00836D0B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  <w:r w:rsidRPr="00836D0B">
        <w:rPr>
          <w:rFonts w:ascii="Arial Narrow" w:eastAsia="Arial Narrow" w:hAnsi="Arial Narrow" w:cs="Arial Narrow"/>
          <w:i/>
          <w:iCs/>
        </w:rPr>
        <w:t>Em tempo, conforme orientações da DASF, seguem códigos dos almoxarifados SIMPAS de acordo com os Programas:</w:t>
      </w:r>
    </w:p>
    <w:p w14:paraId="4832F163" w14:textId="77777777" w:rsidR="007B41EF" w:rsidRPr="00B63B31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bookmarkStart w:id="0" w:name="_Hlk148362908"/>
      <w:r w:rsidRPr="00B63B31">
        <w:rPr>
          <w:rFonts w:ascii="Arial Narrow" w:eastAsia="Arial Narrow" w:hAnsi="Arial Narrow" w:cs="Arial Narrow"/>
          <w:b/>
          <w:bCs/>
          <w:i/>
          <w:iCs/>
        </w:rPr>
        <w:t>Ação judicial termo</w:t>
      </w:r>
      <w:r>
        <w:rPr>
          <w:rFonts w:ascii="Arial Narrow" w:eastAsia="Arial Narrow" w:hAnsi="Arial Narrow" w:cs="Arial Narrow"/>
          <w:b/>
          <w:bCs/>
          <w:i/>
          <w:iCs/>
        </w:rPr>
        <w:t>l</w:t>
      </w:r>
      <w:r w:rsidRPr="00B63B31">
        <w:rPr>
          <w:rFonts w:ascii="Arial Narrow" w:eastAsia="Arial Narrow" w:hAnsi="Arial Narrow" w:cs="Arial Narrow"/>
          <w:b/>
          <w:bCs/>
          <w:i/>
          <w:iCs/>
        </w:rPr>
        <w:t>ábeis----------------------------------19.180.0048</w:t>
      </w:r>
    </w:p>
    <w:p w14:paraId="65632C78" w14:textId="77777777" w:rsidR="007B41EF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C7086E">
        <w:rPr>
          <w:rFonts w:ascii="Arial Narrow" w:eastAsia="Arial Narrow" w:hAnsi="Arial Narrow" w:cs="Arial Narrow"/>
          <w:b/>
          <w:bCs/>
          <w:i/>
          <w:iCs/>
        </w:rPr>
        <w:t>Ação judicial ----------------------------------------------------19.180.0017</w:t>
      </w:r>
      <w:bookmarkEnd w:id="0"/>
    </w:p>
    <w:p w14:paraId="28ADD8B4" w14:textId="77777777" w:rsidR="007B41EF" w:rsidRPr="000B4412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0B4412">
        <w:rPr>
          <w:rFonts w:ascii="Arial Narrow" w:eastAsia="Arial Narrow" w:hAnsi="Arial Narrow" w:cs="Arial Narrow"/>
          <w:b/>
          <w:bCs/>
        </w:rPr>
        <w:t>Processos administrativos---------------------------------19.180.0062</w:t>
      </w:r>
    </w:p>
    <w:p w14:paraId="49E49745" w14:textId="77777777" w:rsidR="00142E68" w:rsidRDefault="00142E68"/>
    <w:sectPr w:rsidR="00142E68" w:rsidSect="007B41EF">
      <w:pgSz w:w="12240" w:h="15840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525A4"/>
    <w:multiLevelType w:val="hybridMultilevel"/>
    <w:tmpl w:val="984652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07E39E7"/>
    <w:multiLevelType w:val="hybridMultilevel"/>
    <w:tmpl w:val="FB64C804"/>
    <w:lvl w:ilvl="0" w:tplc="8708DD6C">
      <w:start w:val="160"/>
      <w:numFmt w:val="bullet"/>
      <w:lvlText w:val=""/>
      <w:lvlJc w:val="left"/>
      <w:pPr>
        <w:ind w:left="720" w:hanging="360"/>
      </w:pPr>
      <w:rPr>
        <w:rFonts w:ascii="Symbol" w:eastAsia="Arial Narrow" w:hAnsi="Symbol" w:cs="Arial Narro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2387679">
    <w:abstractNumId w:val="0"/>
  </w:num>
  <w:num w:numId="2" w16cid:durableId="54856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EF"/>
    <w:rsid w:val="00142E68"/>
    <w:rsid w:val="00590C6E"/>
    <w:rsid w:val="006357BA"/>
    <w:rsid w:val="007B4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66545"/>
  <w15:chartTrackingRefBased/>
  <w15:docId w15:val="{A54382DD-AE77-453B-AA22-983AFE69C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1EF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B4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B4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B4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B4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B4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B4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B4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B4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B4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B4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B4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B4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B41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B41E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B41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B41E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B41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B41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B41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B4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B4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B4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B4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B41E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41E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B41E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B4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B41E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B4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231</Words>
  <Characters>1798</Characters>
  <Application>Microsoft Office Word</Application>
  <DocSecurity>0</DocSecurity>
  <Lines>89</Lines>
  <Paragraphs>57</Paragraphs>
  <ScaleCrop>false</ScaleCrop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SAFTEC ADM</dc:creator>
  <cp:keywords/>
  <dc:description/>
  <cp:lastModifiedBy>SAFTEC ADM</cp:lastModifiedBy>
  <cp:revision>1</cp:revision>
  <dcterms:created xsi:type="dcterms:W3CDTF">2026-03-06T17:35:00Z</dcterms:created>
  <dcterms:modified xsi:type="dcterms:W3CDTF">2026-03-06T17:36:00Z</dcterms:modified>
</cp:coreProperties>
</file>