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8B33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Generalización simbólica</w:t>
      </w:r>
    </w:p>
    <w:p w14:paraId="7F79934B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Reglas escritas del lenguaje:</w:t>
      </w:r>
      <w:r>
        <w:rPr>
          <w:rFonts w:hint="default" w:ascii="Arial" w:hAnsi="Arial" w:cs="Arial"/>
        </w:rPr>
        <w:t xml:space="preserve"> TypeScript es un superconjunto de JavaScript que añade tipado estático y características orientadas a objetos.</w:t>
      </w:r>
    </w:p>
    <w:p w14:paraId="0BCFA31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5"/>
          <w:rFonts w:hint="default" w:ascii="Arial" w:hAnsi="Arial" w:cs="Arial"/>
        </w:rPr>
        <w:t>Tipado estático:</w:t>
      </w:r>
      <w:r>
        <w:rPr>
          <w:rFonts w:hint="default" w:ascii="Arial" w:hAnsi="Arial" w:cs="Arial"/>
        </w:rPr>
        <w:t xml:space="preserve"> TypeScript permite declarar tipos de variables, funciones y objetos, lo </w:t>
      </w:r>
      <w:bookmarkStart w:id="0" w:name="_GoBack"/>
      <w:r>
        <w:rPr>
          <w:rFonts w:hint="default" w:ascii="Arial" w:hAnsi="Arial" w:cs="Arial"/>
        </w:rPr>
        <w:t>que ayuda a detectar errores en tiempo de compilación.</w:t>
      </w:r>
    </w:p>
    <w:bookmarkEnd w:id="0"/>
    <w:p w14:paraId="6B3A4DF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5"/>
          <w:rFonts w:hint="default" w:ascii="Arial" w:hAnsi="Arial" w:cs="Arial"/>
        </w:rPr>
        <w:t>Interfaces y tipos:</w:t>
      </w:r>
      <w:r>
        <w:rPr>
          <w:rFonts w:hint="default" w:ascii="Arial" w:hAnsi="Arial" w:cs="Arial"/>
        </w:rPr>
        <w:t xml:space="preserve"> Los desarrolladores pueden definir estructuras de datos a través de interfaces y tipos personalizados, lo que mejora la claridad y la organización del código.</w:t>
      </w:r>
    </w:p>
    <w:p w14:paraId="36EC78A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5"/>
          <w:rFonts w:hint="default" w:ascii="Arial" w:hAnsi="Arial" w:cs="Arial"/>
        </w:rPr>
        <w:t>Clases y herencia:</w:t>
      </w:r>
      <w:r>
        <w:rPr>
          <w:rFonts w:hint="default" w:ascii="Arial" w:hAnsi="Arial" w:cs="Arial"/>
        </w:rPr>
        <w:t xml:space="preserve"> TypeScript soporta la creación de clases, métodos y herencia, siguiendo el modelo de la programación orientada a objetos.</w:t>
      </w:r>
    </w:p>
    <w:p w14:paraId="4C5615A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5"/>
          <w:rFonts w:hint="default" w:ascii="Arial" w:hAnsi="Arial" w:cs="Arial"/>
        </w:rPr>
        <w:t>Modularidad:</w:t>
      </w:r>
      <w:r>
        <w:rPr>
          <w:rFonts w:hint="default" w:ascii="Arial" w:hAnsi="Arial" w:cs="Arial"/>
        </w:rPr>
        <w:t xml:space="preserve"> El lenguaje promueve la división del código en módulos, facilitando la reutilización y el mantenimiento.</w:t>
      </w:r>
    </w:p>
    <w:p w14:paraId="29580D0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5"/>
          <w:rFonts w:hint="default" w:ascii="Arial" w:hAnsi="Arial" w:cs="Arial"/>
        </w:rPr>
        <w:t>Compilación:</w:t>
      </w:r>
      <w:r>
        <w:rPr>
          <w:rFonts w:hint="default" w:ascii="Arial" w:hAnsi="Arial" w:cs="Arial"/>
        </w:rPr>
        <w:t xml:space="preserve"> El código TypeScript debe ser compilado a JavaScript para ser ejecutado, lo que permite la validación del código antes de la ejecución.</w:t>
      </w:r>
    </w:p>
    <w:p w14:paraId="313EA283">
      <w:pPr>
        <w:rPr>
          <w:rFonts w:hint="default" w:ascii="Arial" w:hAnsi="Arial" w:cs="Arial"/>
        </w:rPr>
      </w:pPr>
    </w:p>
    <w:p w14:paraId="511902A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Creencias de los profesionales</w:t>
      </w:r>
    </w:p>
    <w:p w14:paraId="00D2519F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Características particulares del lenguaje:</w:t>
      </w:r>
      <w:r>
        <w:rPr>
          <w:rFonts w:hint="default" w:ascii="Arial" w:hAnsi="Arial" w:cs="Arial"/>
        </w:rPr>
        <w:t xml:space="preserve"> Existen varias creencias entre los profesionales sobre por qué TypeScript puede ser "mejor" que otros lenguajes, especialmente en el contexto de la programación estructurada:</w:t>
      </w:r>
    </w:p>
    <w:p w14:paraId="6655D2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Detección temprana de errores:</w:t>
      </w:r>
      <w:r>
        <w:rPr>
          <w:rFonts w:hint="default" w:ascii="Arial" w:hAnsi="Arial" w:cs="Arial"/>
        </w:rPr>
        <w:t xml:space="preserve"> Al ser un lenguaje tipado, TypeScript permite detectar errores en tiempo de compilación, lo que resulta en menos errores en tiempo de ejecución y mejora la robustez del código.</w:t>
      </w:r>
    </w:p>
    <w:p w14:paraId="7573B3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Mejor documentación:</w:t>
      </w:r>
      <w:r>
        <w:rPr>
          <w:rFonts w:hint="default" w:ascii="Arial" w:hAnsi="Arial" w:cs="Arial"/>
        </w:rPr>
        <w:t xml:space="preserve"> Las anotaciones de tipos hacen que el código sea más fácil de entender y mantener, ya que los desarrolladores pueden inferir cómo deben usarse las variables y funciones sin necesidad de documentación externa.</w:t>
      </w:r>
    </w:p>
    <w:p w14:paraId="4B290C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Facilita la colaboración:</w:t>
      </w:r>
      <w:r>
        <w:rPr>
          <w:rFonts w:hint="default" w:ascii="Arial" w:hAnsi="Arial" w:cs="Arial"/>
        </w:rPr>
        <w:t xml:space="preserve"> La claridad del tipo de datos y la estructura del código permiten que múltiples desarrolladores trabajen en un mismo proyecto sin malentendidos, mejorando la colaboración en equipos grandes.</w:t>
      </w:r>
    </w:p>
    <w:p w14:paraId="3940FC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Compatibilidad con JavaScript:</w:t>
      </w:r>
      <w:r>
        <w:rPr>
          <w:rFonts w:hint="default" w:ascii="Arial" w:hAnsi="Arial" w:cs="Arial"/>
        </w:rPr>
        <w:t xml:space="preserve"> TypeScript se puede utilizar en proyectos existentes de JavaScript, lo que permite a los desarrolladores adoptar sus características gradualmente sin necesidad de reescribir el código existente.</w:t>
      </w:r>
    </w:p>
    <w:p w14:paraId="2209BE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</w:rPr>
        <w:t>Adopción por grandes proyectos:</w:t>
      </w:r>
      <w:r>
        <w:rPr>
          <w:rFonts w:hint="default" w:ascii="Arial" w:hAnsi="Arial" w:cs="Arial"/>
        </w:rPr>
        <w:t xml:space="preserve"> TypeScript ha sido adoptado por grandes proyectos y empresas (como Angular, Microsoft, etc.), lo que genera una percepción de confiabilidad y modernidad.</w:t>
      </w:r>
    </w:p>
    <w:p w14:paraId="435A08C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7AC72"/>
    <w:multiLevelType w:val="multilevel"/>
    <w:tmpl w:val="C547A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2024-10-05T13:04:38Z</dcterms:created>
  <dc:creator>lucia</dc:creator>
  <cp:lastModifiedBy>lucia</cp:lastModifiedBy>
  <dcterms:modified xsi:type="dcterms:W3CDTF">2024-10-05T13:05:53Z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917EA77BFF9842D7AA4BB3F793249EAE_12</vt:lpwstr>
  </property>
</Properties>
</file>