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FDE2F" w14:textId="77777777" w:rsidR="00A82F70" w:rsidRPr="00A82F70" w:rsidRDefault="00A82F70" w:rsidP="00A82F70">
      <w:r w:rsidRPr="00A82F70">
        <w:rPr>
          <w:b/>
          <w:bCs/>
        </w:rPr>
        <w:t xml:space="preserve">TEMA: Introducción a ASP.NET y </w:t>
      </w:r>
      <w:proofErr w:type="spellStart"/>
      <w:r w:rsidRPr="00A82F70">
        <w:rPr>
          <w:b/>
          <w:bCs/>
        </w:rPr>
        <w:t>WebForms</w:t>
      </w:r>
      <w:proofErr w:type="spellEnd"/>
    </w:p>
    <w:p w14:paraId="745B8BBC" w14:textId="77777777" w:rsidR="00A82F70" w:rsidRPr="00A82F70" w:rsidRDefault="00A82F70" w:rsidP="00A82F70">
      <w:r w:rsidRPr="00A82F70">
        <w:rPr>
          <w:b/>
          <w:bCs/>
        </w:rPr>
        <w:t>Contexto:</w:t>
      </w:r>
      <w:r w:rsidRPr="00A82F70">
        <w:t xml:space="preserve"> Transición del desarrollo de escritorio (WinForms) al desarrollo Web.</w:t>
      </w:r>
    </w:p>
    <w:p w14:paraId="770CA341" w14:textId="77777777" w:rsidR="00A82F70" w:rsidRPr="00A82F70" w:rsidRDefault="00A82F70" w:rsidP="00A82F70">
      <w:r w:rsidRPr="00A82F70">
        <w:rPr>
          <w:b/>
          <w:bCs/>
        </w:rPr>
        <w:t>Tecnología:</w:t>
      </w:r>
      <w:r w:rsidRPr="00A82F70">
        <w:t xml:space="preserve"> ASP.NET Framework mediante C#.</w:t>
      </w:r>
    </w:p>
    <w:p w14:paraId="3ADFED79" w14:textId="77777777" w:rsidR="00A82F70" w:rsidRPr="00A82F70" w:rsidRDefault="00A82F70" w:rsidP="00A82F70">
      <w:r w:rsidRPr="00A82F70">
        <w:rPr>
          <w:b/>
          <w:bCs/>
        </w:rPr>
        <w:t>Conceptos Clave:</w:t>
      </w:r>
    </w:p>
    <w:p w14:paraId="3BA61459" w14:textId="77777777" w:rsidR="00A82F70" w:rsidRPr="00A82F70" w:rsidRDefault="00A82F70" w:rsidP="00A82F70">
      <w:pPr>
        <w:numPr>
          <w:ilvl w:val="0"/>
          <w:numId w:val="1"/>
        </w:numPr>
      </w:pPr>
      <w:r w:rsidRPr="00A82F70">
        <w:rPr>
          <w:b/>
          <w:bCs/>
        </w:rPr>
        <w:t>ASP.NET:</w:t>
      </w:r>
      <w:r w:rsidRPr="00A82F70">
        <w:t xml:space="preserve"> Es un </w:t>
      </w:r>
      <w:proofErr w:type="spellStart"/>
      <w:r w:rsidRPr="00A82F70">
        <w:t>framework</w:t>
      </w:r>
      <w:proofErr w:type="spellEnd"/>
      <w:r w:rsidRPr="00A82F70">
        <w:t xml:space="preserve"> de Microsoft diseñado para la creación de aplicaciones web dinámicas, permitiendo utilizar C# como lenguaje de servidor (Back-</w:t>
      </w:r>
      <w:proofErr w:type="spellStart"/>
      <w:r w:rsidRPr="00A82F70">
        <w:t>end</w:t>
      </w:r>
      <w:proofErr w:type="spellEnd"/>
      <w:r w:rsidRPr="00A82F70">
        <w:t>).</w:t>
      </w:r>
    </w:p>
    <w:p w14:paraId="6D67688E" w14:textId="77777777" w:rsidR="00A82F70" w:rsidRPr="00A82F70" w:rsidRDefault="00A82F70" w:rsidP="00A82F70">
      <w:pPr>
        <w:numPr>
          <w:ilvl w:val="0"/>
          <w:numId w:val="1"/>
        </w:numPr>
      </w:pPr>
      <w:proofErr w:type="spellStart"/>
      <w:r w:rsidRPr="00A82F70">
        <w:rPr>
          <w:b/>
          <w:bCs/>
        </w:rPr>
        <w:t>WebForms</w:t>
      </w:r>
      <w:proofErr w:type="spellEnd"/>
      <w:r w:rsidRPr="00A82F70">
        <w:rPr>
          <w:b/>
          <w:bCs/>
        </w:rPr>
        <w:t>:</w:t>
      </w:r>
      <w:r w:rsidRPr="00A82F70">
        <w:t xml:space="preserve"> Es uno de los modelos de desarrollo dentro de ASP.NET. Su arquitectura busca simular la experiencia de programación de aplicaciones de escritorio (WinForms) en un entorno web.</w:t>
      </w:r>
    </w:p>
    <w:p w14:paraId="332301B4" w14:textId="77777777" w:rsidR="00A82F70" w:rsidRPr="00A82F70" w:rsidRDefault="00A82F70" w:rsidP="00A82F70">
      <w:pPr>
        <w:numPr>
          <w:ilvl w:val="0"/>
          <w:numId w:val="1"/>
        </w:numPr>
      </w:pPr>
      <w:r w:rsidRPr="00A82F70">
        <w:rPr>
          <w:b/>
          <w:bCs/>
        </w:rPr>
        <w:t>Ventajas:</w:t>
      </w:r>
      <w:r w:rsidRPr="00A82F70">
        <w:t xml:space="preserve"> Permite una rápida adaptación gracias a su sistema de "arrastrar y soltar" controles y su programación basada en eventos (ej. </w:t>
      </w:r>
      <w:proofErr w:type="spellStart"/>
      <w:r w:rsidRPr="00A82F70">
        <w:t>OnClick</w:t>
      </w:r>
      <w:proofErr w:type="spellEnd"/>
      <w:r w:rsidRPr="00A82F70">
        <w:t>).</w:t>
      </w:r>
    </w:p>
    <w:p w14:paraId="61052271" w14:textId="77777777" w:rsidR="00A82F70" w:rsidRPr="00A82F70" w:rsidRDefault="00A82F70" w:rsidP="00A82F70">
      <w:pPr>
        <w:numPr>
          <w:ilvl w:val="0"/>
          <w:numId w:val="1"/>
        </w:numPr>
      </w:pPr>
      <w:r w:rsidRPr="00A82F70">
        <w:rPr>
          <w:b/>
          <w:bCs/>
        </w:rPr>
        <w:t>Funcionamiento (ASPX vs HTML):</w:t>
      </w:r>
      <w:r w:rsidRPr="00A82F70">
        <w:t xml:space="preserve"> El código se escribe en archivos .</w:t>
      </w:r>
      <w:proofErr w:type="spellStart"/>
      <w:r w:rsidRPr="00A82F70">
        <w:t>aspx</w:t>
      </w:r>
      <w:proofErr w:type="spellEnd"/>
      <w:r w:rsidRPr="00A82F70">
        <w:t>. Cuando un usuario solicita la página, el servidor ejecuta la lógica en C#, renderiza el resultado y envía únicamente código HTML, CSS y JS estándar al navegador del cliente, manteniendo el código fuente C# seguro y oculto en el servidor.</w:t>
      </w:r>
    </w:p>
    <w:p w14:paraId="1E31C4C0" w14:textId="77777777" w:rsidR="00E615BF" w:rsidRPr="00E615BF" w:rsidRDefault="00E615BF" w:rsidP="00E615BF">
      <w:r w:rsidRPr="00E615BF">
        <w:rPr>
          <w:b/>
          <w:bCs/>
        </w:rPr>
        <w:t xml:space="preserve">TEMA: Diferencia entre HTML y ASPX en ASP.NET </w:t>
      </w:r>
      <w:proofErr w:type="spellStart"/>
      <w:r w:rsidRPr="00E615BF">
        <w:rPr>
          <w:b/>
          <w:bCs/>
        </w:rPr>
        <w:t>WebForms</w:t>
      </w:r>
      <w:proofErr w:type="spellEnd"/>
    </w:p>
    <w:p w14:paraId="7655CECA" w14:textId="77777777" w:rsidR="00E615BF" w:rsidRPr="00E615BF" w:rsidRDefault="00E615BF" w:rsidP="00E615BF">
      <w:r w:rsidRPr="00E615BF">
        <w:rPr>
          <w:b/>
          <w:bCs/>
        </w:rPr>
        <w:t>Contexto:</w:t>
      </w:r>
      <w:r w:rsidRPr="00E615BF">
        <w:t xml:space="preserve"> Comprensión de la arquitectura cliente-servidor en el renderizado de páginas web.</w:t>
      </w:r>
    </w:p>
    <w:p w14:paraId="54EB21CE" w14:textId="77777777" w:rsidR="00E615BF" w:rsidRPr="00E615BF" w:rsidRDefault="00E615BF" w:rsidP="00E615BF">
      <w:r w:rsidRPr="00E615BF">
        <w:rPr>
          <w:b/>
          <w:bCs/>
        </w:rPr>
        <w:t>HTML (</w:t>
      </w:r>
      <w:proofErr w:type="spellStart"/>
      <w:r w:rsidRPr="00E615BF">
        <w:rPr>
          <w:b/>
          <w:bCs/>
        </w:rPr>
        <w:t>HyperText</w:t>
      </w:r>
      <w:proofErr w:type="spellEnd"/>
      <w:r w:rsidRPr="00E615BF">
        <w:rPr>
          <w:b/>
          <w:bCs/>
        </w:rPr>
        <w:t xml:space="preserve"> </w:t>
      </w:r>
      <w:proofErr w:type="spellStart"/>
      <w:r w:rsidRPr="00E615BF">
        <w:rPr>
          <w:b/>
          <w:bCs/>
        </w:rPr>
        <w:t>Markup</w:t>
      </w:r>
      <w:proofErr w:type="spellEnd"/>
      <w:r w:rsidRPr="00E615BF">
        <w:rPr>
          <w:b/>
          <w:bCs/>
        </w:rPr>
        <w:t xml:space="preserve"> </w:t>
      </w:r>
      <w:proofErr w:type="spellStart"/>
      <w:r w:rsidRPr="00E615BF">
        <w:rPr>
          <w:b/>
          <w:bCs/>
        </w:rPr>
        <w:t>Language</w:t>
      </w:r>
      <w:proofErr w:type="spellEnd"/>
      <w:r w:rsidRPr="00E615BF">
        <w:rPr>
          <w:b/>
          <w:bCs/>
        </w:rPr>
        <w:t>):</w:t>
      </w:r>
    </w:p>
    <w:p w14:paraId="5B7CB094" w14:textId="77777777" w:rsidR="00E615BF" w:rsidRPr="00E615BF" w:rsidRDefault="00E615BF" w:rsidP="00E615BF">
      <w:pPr>
        <w:numPr>
          <w:ilvl w:val="0"/>
          <w:numId w:val="2"/>
        </w:numPr>
      </w:pPr>
      <w:r w:rsidRPr="00E615BF">
        <w:rPr>
          <w:b/>
          <w:bCs/>
        </w:rPr>
        <w:t>Naturaleza:</w:t>
      </w:r>
      <w:r w:rsidRPr="00E615BF">
        <w:t xml:space="preserve"> Es un lenguaje de marcado estático.</w:t>
      </w:r>
    </w:p>
    <w:p w14:paraId="598F0850" w14:textId="77777777" w:rsidR="00E615BF" w:rsidRPr="00E615BF" w:rsidRDefault="00E615BF" w:rsidP="00E615BF">
      <w:pPr>
        <w:numPr>
          <w:ilvl w:val="0"/>
          <w:numId w:val="2"/>
        </w:numPr>
      </w:pPr>
      <w:r w:rsidRPr="00E615BF">
        <w:rPr>
          <w:b/>
          <w:bCs/>
        </w:rPr>
        <w:t>Procesamiento:</w:t>
      </w:r>
      <w:r w:rsidRPr="00E615BF">
        <w:t xml:space="preserve"> Se ejecuta del lado del cliente (Front-</w:t>
      </w:r>
      <w:proofErr w:type="spellStart"/>
      <w:r w:rsidRPr="00E615BF">
        <w:t>end</w:t>
      </w:r>
      <w:proofErr w:type="spellEnd"/>
      <w:r w:rsidRPr="00E615BF">
        <w:t>). El navegador web lo lee y lo interpreta directamente.</w:t>
      </w:r>
    </w:p>
    <w:p w14:paraId="5F3ECA24" w14:textId="77777777" w:rsidR="00E615BF" w:rsidRPr="00E615BF" w:rsidRDefault="00E615BF" w:rsidP="00E615BF">
      <w:pPr>
        <w:numPr>
          <w:ilvl w:val="0"/>
          <w:numId w:val="2"/>
        </w:numPr>
      </w:pPr>
      <w:r w:rsidRPr="00E615BF">
        <w:rPr>
          <w:b/>
          <w:bCs/>
        </w:rPr>
        <w:t>Limitaciones:</w:t>
      </w:r>
      <w:r w:rsidRPr="00E615BF">
        <w:t xml:space="preserve"> No puede ejecutar lógica de programación compleja ni conectarse a bases de datos por sí solo. Lo que está escrito en el archivo fuente es exactamente lo que recibe el usuario.</w:t>
      </w:r>
    </w:p>
    <w:p w14:paraId="06DDA232" w14:textId="77777777" w:rsidR="00E615BF" w:rsidRPr="00E615BF" w:rsidRDefault="00E615BF" w:rsidP="00E615BF">
      <w:pPr>
        <w:rPr>
          <w:lang w:val="en-US"/>
        </w:rPr>
      </w:pPr>
      <w:r w:rsidRPr="00E615BF">
        <w:rPr>
          <w:b/>
          <w:bCs/>
          <w:lang w:val="en-US"/>
        </w:rPr>
        <w:t>ASPX (Active Server Page Extended):</w:t>
      </w:r>
    </w:p>
    <w:p w14:paraId="7FA406D7" w14:textId="77777777" w:rsidR="00E615BF" w:rsidRPr="00E615BF" w:rsidRDefault="00E615BF" w:rsidP="00E615BF">
      <w:pPr>
        <w:numPr>
          <w:ilvl w:val="0"/>
          <w:numId w:val="3"/>
        </w:numPr>
      </w:pPr>
      <w:r w:rsidRPr="00E615BF">
        <w:rPr>
          <w:b/>
          <w:bCs/>
        </w:rPr>
        <w:t>Naturaleza:</w:t>
      </w:r>
      <w:r w:rsidRPr="00E615BF">
        <w:t xml:space="preserve"> Es un formato de archivo dinámico propio de ASP.NET </w:t>
      </w:r>
      <w:proofErr w:type="spellStart"/>
      <w:r w:rsidRPr="00E615BF">
        <w:t>WebForms</w:t>
      </w:r>
      <w:proofErr w:type="spellEnd"/>
      <w:r w:rsidRPr="00E615BF">
        <w:t>.</w:t>
      </w:r>
    </w:p>
    <w:p w14:paraId="52A76C87" w14:textId="77777777" w:rsidR="00E615BF" w:rsidRPr="00E615BF" w:rsidRDefault="00E615BF" w:rsidP="00E615BF">
      <w:pPr>
        <w:numPr>
          <w:ilvl w:val="0"/>
          <w:numId w:val="3"/>
        </w:numPr>
      </w:pPr>
      <w:r w:rsidRPr="00E615BF">
        <w:rPr>
          <w:b/>
          <w:bCs/>
        </w:rPr>
        <w:t>Composición:</w:t>
      </w:r>
      <w:r w:rsidRPr="00E615BF">
        <w:t xml:space="preserve"> Permite combinar marcado estándar (HTML) con controles de servidor de ASP.NET (etiquetas con el prefijo &lt;</w:t>
      </w:r>
      <w:proofErr w:type="spellStart"/>
      <w:proofErr w:type="gramStart"/>
      <w:r w:rsidRPr="00E615BF">
        <w:t>asp</w:t>
      </w:r>
      <w:proofErr w:type="spellEnd"/>
      <w:r w:rsidRPr="00E615BF">
        <w:t>:...</w:t>
      </w:r>
      <w:proofErr w:type="gramEnd"/>
      <w:r w:rsidRPr="00E615BF">
        <w:t>&gt;) y directivas que lo enlazan con código C# (el archivo de "</w:t>
      </w:r>
      <w:proofErr w:type="spellStart"/>
      <w:r w:rsidRPr="00E615BF">
        <w:t>Code-Behind</w:t>
      </w:r>
      <w:proofErr w:type="spellEnd"/>
      <w:r w:rsidRPr="00E615BF">
        <w:t>").</w:t>
      </w:r>
    </w:p>
    <w:p w14:paraId="7BFB4BC9" w14:textId="77777777" w:rsidR="00E615BF" w:rsidRPr="00E615BF" w:rsidRDefault="00E615BF" w:rsidP="00E615BF">
      <w:pPr>
        <w:numPr>
          <w:ilvl w:val="0"/>
          <w:numId w:val="3"/>
        </w:numPr>
      </w:pPr>
      <w:r w:rsidRPr="00E615BF">
        <w:rPr>
          <w:b/>
          <w:bCs/>
        </w:rPr>
        <w:t>Procesamiento:</w:t>
      </w:r>
      <w:r w:rsidRPr="00E615BF">
        <w:t xml:space="preserve"> Se ejecuta del lado del servidor (Back-</w:t>
      </w:r>
      <w:proofErr w:type="spellStart"/>
      <w:r w:rsidRPr="00E615BF">
        <w:t>end</w:t>
      </w:r>
      <w:proofErr w:type="spellEnd"/>
      <w:r w:rsidRPr="00E615BF">
        <w:t xml:space="preserve">). Cuando se solicita la página, el servidor (IIS) procesa el código C# y los controles ASPX, genera un documento HTML estándar al vuelo y envía </w:t>
      </w:r>
      <w:r w:rsidRPr="00E615BF">
        <w:rPr>
          <w:i/>
          <w:iCs/>
        </w:rPr>
        <w:t>exclusivamente</w:t>
      </w:r>
      <w:r w:rsidRPr="00E615BF">
        <w:t xml:space="preserve"> ese HTML resultante al navegador del usuario.</w:t>
      </w:r>
    </w:p>
    <w:p w14:paraId="72974891" w14:textId="77777777" w:rsidR="00E615BF" w:rsidRDefault="00E615BF" w:rsidP="00E615BF">
      <w:pPr>
        <w:numPr>
          <w:ilvl w:val="0"/>
          <w:numId w:val="3"/>
        </w:numPr>
      </w:pPr>
      <w:r w:rsidRPr="00E615BF">
        <w:rPr>
          <w:b/>
          <w:bCs/>
        </w:rPr>
        <w:t>Ventajas:</w:t>
      </w:r>
      <w:r w:rsidRPr="00E615BF">
        <w:t xml:space="preserve"> Permite crear aplicaciones web que interactúan con bases de datos, manejan sesiones de usuario y cambian su contenido en tiempo real sin revelar la lógica de negocio ni el código fuente al cliente.</w:t>
      </w:r>
    </w:p>
    <w:p w14:paraId="79555E6F" w14:textId="77777777" w:rsidR="008F0B42" w:rsidRDefault="008F0B42" w:rsidP="008F0B42">
      <w:pPr>
        <w:rPr>
          <w:b/>
          <w:bCs/>
        </w:rPr>
      </w:pPr>
    </w:p>
    <w:p w14:paraId="436B679B" w14:textId="431E37F4" w:rsidR="008F0B42" w:rsidRPr="008F0B42" w:rsidRDefault="008F0B42" w:rsidP="008F0B42">
      <w:r w:rsidRPr="008F0B42">
        <w:rPr>
          <w:b/>
          <w:bCs/>
        </w:rPr>
        <w:lastRenderedPageBreak/>
        <w:t xml:space="preserve">TEMA: Master Pages en ASP.NET </w:t>
      </w:r>
      <w:proofErr w:type="spellStart"/>
      <w:r w:rsidRPr="008F0B42">
        <w:rPr>
          <w:b/>
          <w:bCs/>
        </w:rPr>
        <w:t>WebForms</w:t>
      </w:r>
      <w:proofErr w:type="spellEnd"/>
    </w:p>
    <w:p w14:paraId="0A727FFA" w14:textId="77777777" w:rsidR="008F0B42" w:rsidRPr="008F0B42" w:rsidRDefault="008F0B42" w:rsidP="008F0B42">
      <w:r w:rsidRPr="008F0B42">
        <w:rPr>
          <w:b/>
          <w:bCs/>
        </w:rPr>
        <w:t>Contexto:</w:t>
      </w:r>
      <w:r w:rsidRPr="008F0B42">
        <w:t xml:space="preserve"> Reutilización de código de interfaz y diseño (UI) a lo largo de múltiples pantallas de una aplicación web.</w:t>
      </w:r>
    </w:p>
    <w:p w14:paraId="65A4450D" w14:textId="77777777" w:rsidR="008F0B42" w:rsidRPr="008F0B42" w:rsidRDefault="008F0B42" w:rsidP="008F0B42">
      <w:r w:rsidRPr="008F0B42">
        <w:rPr>
          <w:b/>
          <w:bCs/>
        </w:rPr>
        <w:t>Conceptos Clave:</w:t>
      </w:r>
    </w:p>
    <w:p w14:paraId="69F9FC81" w14:textId="77777777" w:rsidR="008F0B42" w:rsidRPr="008F0B42" w:rsidRDefault="008F0B42" w:rsidP="008F0B42">
      <w:pPr>
        <w:numPr>
          <w:ilvl w:val="0"/>
          <w:numId w:val="4"/>
        </w:numPr>
      </w:pPr>
      <w:r w:rsidRPr="008F0B42">
        <w:rPr>
          <w:b/>
          <w:bCs/>
        </w:rPr>
        <w:t xml:space="preserve">Master Page </w:t>
      </w:r>
      <w:proofErr w:type="gramStart"/>
      <w:r w:rsidRPr="008F0B42">
        <w:rPr>
          <w:b/>
          <w:bCs/>
        </w:rPr>
        <w:t>(.Master</w:t>
      </w:r>
      <w:proofErr w:type="gramEnd"/>
      <w:r w:rsidRPr="008F0B42">
        <w:rPr>
          <w:b/>
          <w:bCs/>
        </w:rPr>
        <w:t>):</w:t>
      </w:r>
      <w:r w:rsidRPr="008F0B42">
        <w:t xml:space="preserve"> Es una plantilla principal que define el diseño estructurado y los elementos comunes de la interfaz de usuario (como encabezados, menús de navegación y pies de página) que se repetirán en todo el sitio web.</w:t>
      </w:r>
    </w:p>
    <w:p w14:paraId="3658D993" w14:textId="77777777" w:rsidR="008F0B42" w:rsidRPr="008F0B42" w:rsidRDefault="008F0B42" w:rsidP="008F0B42">
      <w:pPr>
        <w:numPr>
          <w:ilvl w:val="0"/>
          <w:numId w:val="4"/>
        </w:numPr>
      </w:pPr>
      <w:proofErr w:type="spellStart"/>
      <w:r w:rsidRPr="008F0B42">
        <w:rPr>
          <w:b/>
          <w:bCs/>
        </w:rPr>
        <w:t>ContentPlaceHolder</w:t>
      </w:r>
      <w:proofErr w:type="spellEnd"/>
      <w:r w:rsidRPr="008F0B42">
        <w:rPr>
          <w:b/>
          <w:bCs/>
        </w:rPr>
        <w:t>:</w:t>
      </w:r>
      <w:r w:rsidRPr="008F0B42">
        <w:t xml:space="preserve"> Es un control de servidor que se ubica dentro de la Master Page. Actúa como un contenedor o "hueco" donde se inyectará dinámicamente el contenido específico de cada página individual.</w:t>
      </w:r>
    </w:p>
    <w:p w14:paraId="099FA7C9" w14:textId="77777777" w:rsidR="008F0B42" w:rsidRPr="008F0B42" w:rsidRDefault="008F0B42" w:rsidP="008F0B42">
      <w:pPr>
        <w:numPr>
          <w:ilvl w:val="0"/>
          <w:numId w:val="4"/>
        </w:numPr>
      </w:pPr>
      <w:r w:rsidRPr="008F0B42">
        <w:rPr>
          <w:b/>
          <w:bCs/>
        </w:rPr>
        <w:t>Content Page (.</w:t>
      </w:r>
      <w:proofErr w:type="spellStart"/>
      <w:r w:rsidRPr="008F0B42">
        <w:rPr>
          <w:b/>
          <w:bCs/>
        </w:rPr>
        <w:t>aspx</w:t>
      </w:r>
      <w:proofErr w:type="spellEnd"/>
      <w:r w:rsidRPr="008F0B42">
        <w:rPr>
          <w:b/>
          <w:bCs/>
        </w:rPr>
        <w:t>):</w:t>
      </w:r>
      <w:r w:rsidRPr="008F0B42">
        <w:t xml:space="preserve"> Son las páginas web individuales que heredarán el diseño de la Master Page. En lugar de contener etiquetas HTML estructurales (&lt;</w:t>
      </w:r>
      <w:proofErr w:type="spellStart"/>
      <w:r w:rsidRPr="008F0B42">
        <w:t>html</w:t>
      </w:r>
      <w:proofErr w:type="spellEnd"/>
      <w:r w:rsidRPr="008F0B42">
        <w:t>&gt;, &lt;</w:t>
      </w:r>
      <w:proofErr w:type="spellStart"/>
      <w:r w:rsidRPr="008F0B42">
        <w:t>body</w:t>
      </w:r>
      <w:proofErr w:type="spellEnd"/>
      <w:r w:rsidRPr="008F0B42">
        <w:t>&gt;), estas páginas utilizan un control &lt;</w:t>
      </w:r>
      <w:proofErr w:type="spellStart"/>
      <w:proofErr w:type="gramStart"/>
      <w:r w:rsidRPr="008F0B42">
        <w:t>asp:Content</w:t>
      </w:r>
      <w:proofErr w:type="spellEnd"/>
      <w:proofErr w:type="gramEnd"/>
      <w:r w:rsidRPr="008F0B42">
        <w:t xml:space="preserve">&gt; que se vincula directamente al </w:t>
      </w:r>
      <w:proofErr w:type="spellStart"/>
      <w:r w:rsidRPr="008F0B42">
        <w:t>ContentPlaceHolder</w:t>
      </w:r>
      <w:proofErr w:type="spellEnd"/>
      <w:r w:rsidRPr="008F0B42">
        <w:t xml:space="preserve"> de la plantilla principal.</w:t>
      </w:r>
    </w:p>
    <w:p w14:paraId="4CF47328" w14:textId="77777777" w:rsidR="008F0B42" w:rsidRPr="008F0B42" w:rsidRDefault="008F0B42" w:rsidP="008F0B42">
      <w:r w:rsidRPr="008F0B42">
        <w:rPr>
          <w:b/>
          <w:bCs/>
        </w:rPr>
        <w:t>Ventajas Principales:</w:t>
      </w:r>
    </w:p>
    <w:p w14:paraId="58F294A8" w14:textId="77777777" w:rsidR="008F0B42" w:rsidRPr="008F0B42" w:rsidRDefault="008F0B42" w:rsidP="008F0B42">
      <w:pPr>
        <w:numPr>
          <w:ilvl w:val="0"/>
          <w:numId w:val="5"/>
        </w:numPr>
      </w:pPr>
      <w:r w:rsidRPr="008F0B42">
        <w:rPr>
          <w:b/>
          <w:bCs/>
        </w:rPr>
        <w:t>Mantenimiento centralizado:</w:t>
      </w:r>
      <w:r w:rsidRPr="008F0B42">
        <w:t xml:space="preserve"> Modificar el menú o el pie de página en el </w:t>
      </w:r>
      <w:proofErr w:type="gramStart"/>
      <w:r w:rsidRPr="008F0B42">
        <w:t>archivo .Master</w:t>
      </w:r>
      <w:proofErr w:type="gramEnd"/>
      <w:r w:rsidRPr="008F0B42">
        <w:t xml:space="preserve"> actualiza automáticamente todas las páginas del sitio que dependan de él.</w:t>
      </w:r>
    </w:p>
    <w:p w14:paraId="6D3DC3AD" w14:textId="77777777" w:rsidR="008F0B42" w:rsidRDefault="008F0B42" w:rsidP="008F0B42">
      <w:pPr>
        <w:numPr>
          <w:ilvl w:val="0"/>
          <w:numId w:val="5"/>
        </w:numPr>
      </w:pPr>
      <w:r w:rsidRPr="008F0B42">
        <w:rPr>
          <w:b/>
          <w:bCs/>
        </w:rPr>
        <w:t>Código más limpio:</w:t>
      </w:r>
      <w:r w:rsidRPr="008F0B42">
        <w:t xml:space="preserve"> Las páginas .</w:t>
      </w:r>
      <w:proofErr w:type="spellStart"/>
      <w:r w:rsidRPr="008F0B42">
        <w:t>aspx</w:t>
      </w:r>
      <w:proofErr w:type="spellEnd"/>
      <w:r w:rsidRPr="008F0B42">
        <w:t xml:space="preserve"> se vuelven mucho más ligeras y fáciles de leer, ya que solo contienen el código de lo que realmente hacen (su contenido específico).</w:t>
      </w:r>
    </w:p>
    <w:p w14:paraId="3A22D9F6" w14:textId="77777777" w:rsidR="000854E1" w:rsidRPr="000854E1" w:rsidRDefault="000854E1" w:rsidP="000854E1">
      <w:r w:rsidRPr="000854E1">
        <w:rPr>
          <w:b/>
          <w:bCs/>
        </w:rPr>
        <w:t xml:space="preserve">TEMA: Inclusión de archivos y </w:t>
      </w:r>
      <w:proofErr w:type="spellStart"/>
      <w:r w:rsidRPr="000854E1">
        <w:rPr>
          <w:b/>
          <w:bCs/>
        </w:rPr>
        <w:t>BundleConfig</w:t>
      </w:r>
      <w:proofErr w:type="spellEnd"/>
      <w:r w:rsidRPr="000854E1">
        <w:rPr>
          <w:b/>
          <w:bCs/>
        </w:rPr>
        <w:t xml:space="preserve"> en ASP.NET</w:t>
      </w:r>
    </w:p>
    <w:p w14:paraId="66107BF2" w14:textId="77777777" w:rsidR="000854E1" w:rsidRPr="000854E1" w:rsidRDefault="000854E1" w:rsidP="000854E1">
      <w:r w:rsidRPr="000854E1">
        <w:rPr>
          <w:b/>
          <w:bCs/>
        </w:rPr>
        <w:t>Contexto:</w:t>
      </w:r>
      <w:r w:rsidRPr="000854E1">
        <w:t xml:space="preserve"> Optimización del rendimiento y tiempos de carga en aplicaciones web mediante la gestión de recursos estáticos (CSS y JavaScript).</w:t>
      </w:r>
    </w:p>
    <w:p w14:paraId="216FDAFE" w14:textId="77777777" w:rsidR="000854E1" w:rsidRPr="000854E1" w:rsidRDefault="000854E1" w:rsidP="000854E1">
      <w:r w:rsidRPr="000854E1">
        <w:rPr>
          <w:b/>
          <w:bCs/>
        </w:rPr>
        <w:t>Conceptos Clave:</w:t>
      </w:r>
    </w:p>
    <w:p w14:paraId="5B310136" w14:textId="77777777" w:rsidR="000854E1" w:rsidRPr="000854E1" w:rsidRDefault="000854E1" w:rsidP="000854E1">
      <w:pPr>
        <w:numPr>
          <w:ilvl w:val="0"/>
          <w:numId w:val="6"/>
        </w:numPr>
      </w:pPr>
      <w:r w:rsidRPr="000854E1">
        <w:rPr>
          <w:b/>
          <w:bCs/>
        </w:rPr>
        <w:t>Inclusión tradicional:</w:t>
      </w:r>
      <w:r w:rsidRPr="000854E1">
        <w:t xml:space="preserve"> Consiste en referenciar archivos estáticos de forma individual (&lt;link&gt; para CSS, &lt;script&gt; para JS). Cada referencia genera una petición HTTP independiente al servidor, lo que puede degradar el tiempo de carga si hay muchos archivos.</w:t>
      </w:r>
    </w:p>
    <w:p w14:paraId="020864A4" w14:textId="77777777" w:rsidR="000854E1" w:rsidRPr="000854E1" w:rsidRDefault="000854E1" w:rsidP="000854E1">
      <w:pPr>
        <w:numPr>
          <w:ilvl w:val="0"/>
          <w:numId w:val="6"/>
        </w:numPr>
      </w:pPr>
      <w:proofErr w:type="spellStart"/>
      <w:r w:rsidRPr="000854E1">
        <w:rPr>
          <w:b/>
          <w:bCs/>
        </w:rPr>
        <w:t>BundleConfig</w:t>
      </w:r>
      <w:proofErr w:type="spellEnd"/>
      <w:r w:rsidRPr="000854E1">
        <w:rPr>
          <w:b/>
          <w:bCs/>
        </w:rPr>
        <w:t>:</w:t>
      </w:r>
      <w:r w:rsidRPr="000854E1">
        <w:t xml:space="preserve"> Es una clase de configuración en ASP.NET utilizada para definir y registrar paquetes ("</w:t>
      </w:r>
      <w:proofErr w:type="spellStart"/>
      <w:r w:rsidRPr="000854E1">
        <w:t>bundles</w:t>
      </w:r>
      <w:proofErr w:type="spellEnd"/>
      <w:r w:rsidRPr="000854E1">
        <w:t xml:space="preserve">") de archivos estáticos. Su objetivo es mejorar el rendimiento de la aplicación mediante dos técnicas: </w:t>
      </w:r>
      <w:proofErr w:type="spellStart"/>
      <w:r w:rsidRPr="000854E1">
        <w:t>Bundling</w:t>
      </w:r>
      <w:proofErr w:type="spellEnd"/>
      <w:r w:rsidRPr="000854E1">
        <w:t xml:space="preserve"> y </w:t>
      </w:r>
      <w:proofErr w:type="spellStart"/>
      <w:r w:rsidRPr="000854E1">
        <w:t>Minification</w:t>
      </w:r>
      <w:proofErr w:type="spellEnd"/>
      <w:r w:rsidRPr="000854E1">
        <w:t>.</w:t>
      </w:r>
    </w:p>
    <w:p w14:paraId="170989E6" w14:textId="77777777" w:rsidR="000854E1" w:rsidRPr="000854E1" w:rsidRDefault="000854E1" w:rsidP="000854E1">
      <w:pPr>
        <w:numPr>
          <w:ilvl w:val="0"/>
          <w:numId w:val="6"/>
        </w:numPr>
      </w:pPr>
      <w:proofErr w:type="spellStart"/>
      <w:r w:rsidRPr="000854E1">
        <w:rPr>
          <w:b/>
          <w:bCs/>
        </w:rPr>
        <w:t>Bundling</w:t>
      </w:r>
      <w:proofErr w:type="spellEnd"/>
      <w:r w:rsidRPr="000854E1">
        <w:rPr>
          <w:b/>
          <w:bCs/>
        </w:rPr>
        <w:t xml:space="preserve"> (Agrupación):</w:t>
      </w:r>
      <w:r w:rsidRPr="000854E1">
        <w:t xml:space="preserve"> Proceso que combina múltiples archivos del mismo tipo (ej. varios .</w:t>
      </w:r>
      <w:proofErr w:type="spellStart"/>
      <w:r w:rsidRPr="000854E1">
        <w:t>css</w:t>
      </w:r>
      <w:proofErr w:type="spellEnd"/>
      <w:r w:rsidRPr="000854E1">
        <w:t xml:space="preserve"> o varios .</w:t>
      </w:r>
      <w:proofErr w:type="spellStart"/>
      <w:r w:rsidRPr="000854E1">
        <w:t>js</w:t>
      </w:r>
      <w:proofErr w:type="spellEnd"/>
      <w:r w:rsidRPr="000854E1">
        <w:t>) en un único archivo consolidado. Esto reduce drásticamente la cantidad de peticiones HTTP que debe realizar el navegador.</w:t>
      </w:r>
    </w:p>
    <w:p w14:paraId="63FBF760" w14:textId="77777777" w:rsidR="000854E1" w:rsidRDefault="000854E1" w:rsidP="000854E1">
      <w:pPr>
        <w:numPr>
          <w:ilvl w:val="0"/>
          <w:numId w:val="6"/>
        </w:numPr>
      </w:pPr>
      <w:proofErr w:type="spellStart"/>
      <w:r w:rsidRPr="000854E1">
        <w:rPr>
          <w:b/>
          <w:bCs/>
        </w:rPr>
        <w:t>Minification</w:t>
      </w:r>
      <w:proofErr w:type="spellEnd"/>
      <w:r w:rsidRPr="000854E1">
        <w:rPr>
          <w:b/>
          <w:bCs/>
        </w:rPr>
        <w:t xml:space="preserve"> (</w:t>
      </w:r>
      <w:proofErr w:type="spellStart"/>
      <w:r w:rsidRPr="000854E1">
        <w:rPr>
          <w:b/>
          <w:bCs/>
        </w:rPr>
        <w:t>Minificación</w:t>
      </w:r>
      <w:proofErr w:type="spellEnd"/>
      <w:r w:rsidRPr="000854E1">
        <w:rPr>
          <w:b/>
          <w:bCs/>
        </w:rPr>
        <w:t>):</w:t>
      </w:r>
      <w:r w:rsidRPr="000854E1">
        <w:t xml:space="preserve"> Proceso de compresión que elimina caracteres innecesarios (espacios, saltos de línea, comentarios) y optimiza el código del </w:t>
      </w:r>
      <w:proofErr w:type="spellStart"/>
      <w:r w:rsidRPr="000854E1">
        <w:t>bundle</w:t>
      </w:r>
      <w:proofErr w:type="spellEnd"/>
      <w:r w:rsidRPr="000854E1">
        <w:t xml:space="preserve"> resultante. Esto reduce significativamente el tamaño del archivo en bytes (</w:t>
      </w:r>
      <w:proofErr w:type="spellStart"/>
      <w:r w:rsidRPr="000854E1">
        <w:t>payload</w:t>
      </w:r>
      <w:proofErr w:type="spellEnd"/>
      <w:r w:rsidRPr="000854E1">
        <w:t>) que viaja por la red, acelerando la descarga sin alterar la funcionalidad del código.</w:t>
      </w:r>
    </w:p>
    <w:p w14:paraId="318AAC19" w14:textId="77777777" w:rsidR="00994623" w:rsidRPr="000854E1" w:rsidRDefault="00994623" w:rsidP="00994623"/>
    <w:p w14:paraId="09D81990" w14:textId="77777777" w:rsidR="00994623" w:rsidRPr="00994623" w:rsidRDefault="00994623" w:rsidP="00994623">
      <w:r w:rsidRPr="00994623">
        <w:rPr>
          <w:b/>
          <w:bCs/>
        </w:rPr>
        <w:lastRenderedPageBreak/>
        <w:t xml:space="preserve">TEMA: Controles ASP vs Controles HTML en </w:t>
      </w:r>
      <w:proofErr w:type="spellStart"/>
      <w:r w:rsidRPr="00994623">
        <w:rPr>
          <w:b/>
          <w:bCs/>
        </w:rPr>
        <w:t>WebForms</w:t>
      </w:r>
      <w:proofErr w:type="spellEnd"/>
    </w:p>
    <w:p w14:paraId="425971C5" w14:textId="77777777" w:rsidR="00994623" w:rsidRPr="00994623" w:rsidRDefault="00994623" w:rsidP="00994623">
      <w:r w:rsidRPr="00994623">
        <w:rPr>
          <w:b/>
          <w:bCs/>
        </w:rPr>
        <w:t>Contexto:</w:t>
      </w:r>
      <w:r w:rsidRPr="00994623">
        <w:t xml:space="preserve"> Elección de los elementos de interfaz de usuario según la necesidad de interacción con el código "</w:t>
      </w:r>
      <w:proofErr w:type="spellStart"/>
      <w:r w:rsidRPr="00994623">
        <w:t>Code-Behind</w:t>
      </w:r>
      <w:proofErr w:type="spellEnd"/>
      <w:r w:rsidRPr="00994623">
        <w:t>" (C#) en el servidor.</w:t>
      </w:r>
    </w:p>
    <w:p w14:paraId="7C6E5ED7" w14:textId="77777777" w:rsidR="00994623" w:rsidRPr="00994623" w:rsidRDefault="00994623" w:rsidP="00994623">
      <w:r w:rsidRPr="00994623">
        <w:rPr>
          <w:b/>
          <w:bCs/>
        </w:rPr>
        <w:t>Controles HTML:</w:t>
      </w:r>
    </w:p>
    <w:p w14:paraId="31395ADD" w14:textId="77777777" w:rsidR="00994623" w:rsidRPr="00994623" w:rsidRDefault="00994623" w:rsidP="00994623">
      <w:pPr>
        <w:numPr>
          <w:ilvl w:val="0"/>
          <w:numId w:val="7"/>
        </w:numPr>
      </w:pPr>
      <w:r w:rsidRPr="00994623">
        <w:rPr>
          <w:b/>
          <w:bCs/>
        </w:rPr>
        <w:t>Sintaxis:</w:t>
      </w:r>
      <w:r w:rsidRPr="00994623">
        <w:t xml:space="preserve"> Etiquetas estándar de la web (ej. &lt;input&gt;, &lt;</w:t>
      </w:r>
      <w:proofErr w:type="spellStart"/>
      <w:r w:rsidRPr="00994623">
        <w:t>button</w:t>
      </w:r>
      <w:proofErr w:type="spellEnd"/>
      <w:r w:rsidRPr="00994623">
        <w:t>&gt;, &lt;</w:t>
      </w:r>
      <w:proofErr w:type="spellStart"/>
      <w:r w:rsidRPr="00994623">
        <w:t>div</w:t>
      </w:r>
      <w:proofErr w:type="spellEnd"/>
      <w:r w:rsidRPr="00994623">
        <w:t>&gt;).</w:t>
      </w:r>
    </w:p>
    <w:p w14:paraId="005F9466" w14:textId="77777777" w:rsidR="00994623" w:rsidRPr="00994623" w:rsidRDefault="00994623" w:rsidP="00994623">
      <w:pPr>
        <w:numPr>
          <w:ilvl w:val="0"/>
          <w:numId w:val="7"/>
        </w:numPr>
      </w:pPr>
      <w:r w:rsidRPr="00994623">
        <w:rPr>
          <w:b/>
          <w:bCs/>
        </w:rPr>
        <w:t>Procesamiento:</w:t>
      </w:r>
      <w:r w:rsidRPr="00994623">
        <w:t xml:space="preserve"> Se ejecutan 100% del lado del cliente (navegador).</w:t>
      </w:r>
    </w:p>
    <w:p w14:paraId="6DCCC4CD" w14:textId="77777777" w:rsidR="00994623" w:rsidRPr="00994623" w:rsidRDefault="00994623" w:rsidP="00994623">
      <w:pPr>
        <w:numPr>
          <w:ilvl w:val="0"/>
          <w:numId w:val="7"/>
        </w:numPr>
      </w:pPr>
      <w:r w:rsidRPr="00994623">
        <w:rPr>
          <w:b/>
          <w:bCs/>
        </w:rPr>
        <w:t>Interacción con C#:</w:t>
      </w:r>
      <w:r w:rsidRPr="00994623">
        <w:t xml:space="preserve"> Nula por defecto. El código del servidor no puede acceder a sus propiedades, valores o eventos de forma directa.</w:t>
      </w:r>
    </w:p>
    <w:p w14:paraId="63A6CBB5" w14:textId="77777777" w:rsidR="00994623" w:rsidRPr="00994623" w:rsidRDefault="00994623" w:rsidP="00994623">
      <w:pPr>
        <w:numPr>
          <w:ilvl w:val="0"/>
          <w:numId w:val="7"/>
        </w:numPr>
      </w:pPr>
      <w:r w:rsidRPr="00994623">
        <w:rPr>
          <w:b/>
          <w:bCs/>
        </w:rPr>
        <w:t>Uso recomendado:</w:t>
      </w:r>
      <w:r w:rsidRPr="00994623">
        <w:t xml:space="preserve"> Elementos puramente visuales, maquetado estático o elementos que solo interactúan con JavaScript en el Front-</w:t>
      </w:r>
      <w:proofErr w:type="spellStart"/>
      <w:r w:rsidRPr="00994623">
        <w:t>end</w:t>
      </w:r>
      <w:proofErr w:type="spellEnd"/>
      <w:r w:rsidRPr="00994623">
        <w:t>. Son más ligeros ya que no requieren procesamiento del servidor.</w:t>
      </w:r>
    </w:p>
    <w:p w14:paraId="10E1C1E3" w14:textId="77777777" w:rsidR="00994623" w:rsidRPr="00994623" w:rsidRDefault="00994623" w:rsidP="00994623">
      <w:r w:rsidRPr="00994623">
        <w:rPr>
          <w:b/>
          <w:bCs/>
        </w:rPr>
        <w:t>Controles ASP (Controles de Servidor):</w:t>
      </w:r>
    </w:p>
    <w:p w14:paraId="3FD7E0DB" w14:textId="77777777" w:rsidR="00994623" w:rsidRPr="00994623" w:rsidRDefault="00994623" w:rsidP="00994623">
      <w:pPr>
        <w:numPr>
          <w:ilvl w:val="0"/>
          <w:numId w:val="8"/>
        </w:numPr>
      </w:pPr>
      <w:r w:rsidRPr="00994623">
        <w:rPr>
          <w:b/>
          <w:bCs/>
        </w:rPr>
        <w:t>Sintaxis:</w:t>
      </w:r>
      <w:r w:rsidRPr="00994623">
        <w:t xml:space="preserve"> Llevan el prefijo &lt;</w:t>
      </w:r>
      <w:proofErr w:type="spellStart"/>
      <w:proofErr w:type="gramStart"/>
      <w:r w:rsidRPr="00994623">
        <w:t>asp</w:t>
      </w:r>
      <w:proofErr w:type="spellEnd"/>
      <w:r w:rsidRPr="00994623">
        <w:t>:...</w:t>
      </w:r>
      <w:proofErr w:type="gramEnd"/>
      <w:r w:rsidRPr="00994623">
        <w:t xml:space="preserve">&gt; y obligatoriamente el atributo </w:t>
      </w:r>
      <w:proofErr w:type="spellStart"/>
      <w:r w:rsidRPr="00994623">
        <w:t>runat</w:t>
      </w:r>
      <w:proofErr w:type="spellEnd"/>
      <w:r w:rsidRPr="00994623">
        <w:t>="server" (ej. &lt;</w:t>
      </w:r>
      <w:proofErr w:type="spellStart"/>
      <w:r w:rsidRPr="00994623">
        <w:t>asp:Button</w:t>
      </w:r>
      <w:proofErr w:type="spellEnd"/>
      <w:r w:rsidRPr="00994623">
        <w:t xml:space="preserve"> ID="</w:t>
      </w:r>
      <w:proofErr w:type="spellStart"/>
      <w:r w:rsidRPr="00994623">
        <w:t>btnEnviar</w:t>
      </w:r>
      <w:proofErr w:type="spellEnd"/>
      <w:r w:rsidRPr="00994623">
        <w:t xml:space="preserve">" </w:t>
      </w:r>
      <w:proofErr w:type="spellStart"/>
      <w:r w:rsidRPr="00994623">
        <w:t>runat</w:t>
      </w:r>
      <w:proofErr w:type="spellEnd"/>
      <w:r w:rsidRPr="00994623">
        <w:t>="server" /&gt;).</w:t>
      </w:r>
    </w:p>
    <w:p w14:paraId="57D9FEA9" w14:textId="77777777" w:rsidR="00994623" w:rsidRPr="00994623" w:rsidRDefault="00994623" w:rsidP="00994623">
      <w:pPr>
        <w:numPr>
          <w:ilvl w:val="0"/>
          <w:numId w:val="8"/>
        </w:numPr>
      </w:pPr>
      <w:r w:rsidRPr="00994623">
        <w:rPr>
          <w:b/>
          <w:bCs/>
        </w:rPr>
        <w:t>Procesamiento:</w:t>
      </w:r>
      <w:r w:rsidRPr="00994623">
        <w:t xml:space="preserve"> Se procesan en el servidor (Back-</w:t>
      </w:r>
      <w:proofErr w:type="spellStart"/>
      <w:r w:rsidRPr="00994623">
        <w:t>end</w:t>
      </w:r>
      <w:proofErr w:type="spellEnd"/>
      <w:r w:rsidRPr="00994623">
        <w:t>) y luego ASP.NET los "renderiza" (traduce) a controles HTML estándar antes de enviarlos al navegador del cliente.</w:t>
      </w:r>
    </w:p>
    <w:p w14:paraId="610B6FB6" w14:textId="77777777" w:rsidR="00994623" w:rsidRPr="00994623" w:rsidRDefault="00994623" w:rsidP="00994623">
      <w:pPr>
        <w:numPr>
          <w:ilvl w:val="0"/>
          <w:numId w:val="8"/>
        </w:numPr>
      </w:pPr>
      <w:r w:rsidRPr="00994623">
        <w:rPr>
          <w:b/>
          <w:bCs/>
        </w:rPr>
        <w:t>Interacción con C#:</w:t>
      </w:r>
      <w:r w:rsidRPr="00994623">
        <w:t xml:space="preserve"> Total. Permiten programación orientada a eventos (ej. </w:t>
      </w:r>
      <w:proofErr w:type="spellStart"/>
      <w:r w:rsidRPr="00994623">
        <w:t>OnClick</w:t>
      </w:r>
      <w:proofErr w:type="spellEnd"/>
      <w:r w:rsidRPr="00994623">
        <w:t>). El programador puede acceder a ellos desde el código C# utilizando su ID para leer datos, modificar su estado, cambiar estilos o conectarlos a bases de datos (como grillas).</w:t>
      </w:r>
    </w:p>
    <w:p w14:paraId="0EC97C8D" w14:textId="77777777" w:rsidR="00994623" w:rsidRDefault="00994623" w:rsidP="00994623">
      <w:pPr>
        <w:numPr>
          <w:ilvl w:val="0"/>
          <w:numId w:val="8"/>
        </w:numPr>
      </w:pPr>
      <w:r w:rsidRPr="00994623">
        <w:rPr>
          <w:b/>
          <w:bCs/>
        </w:rPr>
        <w:t>Uso recomendado:</w:t>
      </w:r>
      <w:r w:rsidRPr="00994623">
        <w:t xml:space="preserve"> Formularios de ingreso de datos, botones que ejecutan lógica de negocio, grillas dinámicas y cualquier elemento que necesite interactuar con la base de datos o el código del servidor.</w:t>
      </w:r>
    </w:p>
    <w:p w14:paraId="01511729" w14:textId="73ECFC96" w:rsidR="00994623" w:rsidRPr="00994623" w:rsidRDefault="00994623" w:rsidP="00994623"/>
    <w:p w14:paraId="45B727BA" w14:textId="77777777" w:rsidR="008F0B42" w:rsidRPr="008F0B42" w:rsidRDefault="008F0B42" w:rsidP="008F0B42"/>
    <w:p w14:paraId="0E4EF652" w14:textId="77777777" w:rsidR="008F0B42" w:rsidRPr="00E615BF" w:rsidRDefault="008F0B42" w:rsidP="008F0B42"/>
    <w:p w14:paraId="069A16AF" w14:textId="77777777" w:rsidR="008E41AE" w:rsidRDefault="008E41AE"/>
    <w:sectPr w:rsidR="008E41AE" w:rsidSect="00A82F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11F63"/>
    <w:multiLevelType w:val="multilevel"/>
    <w:tmpl w:val="97A2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92625"/>
    <w:multiLevelType w:val="multilevel"/>
    <w:tmpl w:val="1270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273A9"/>
    <w:multiLevelType w:val="multilevel"/>
    <w:tmpl w:val="B1CE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53BF0"/>
    <w:multiLevelType w:val="multilevel"/>
    <w:tmpl w:val="2B80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761D1"/>
    <w:multiLevelType w:val="multilevel"/>
    <w:tmpl w:val="BCBA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7359D"/>
    <w:multiLevelType w:val="multilevel"/>
    <w:tmpl w:val="036E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50F6C"/>
    <w:multiLevelType w:val="multilevel"/>
    <w:tmpl w:val="A3BA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64DBB"/>
    <w:multiLevelType w:val="multilevel"/>
    <w:tmpl w:val="7D90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097916">
    <w:abstractNumId w:val="1"/>
  </w:num>
  <w:num w:numId="2" w16cid:durableId="1646473360">
    <w:abstractNumId w:val="4"/>
  </w:num>
  <w:num w:numId="3" w16cid:durableId="320423953">
    <w:abstractNumId w:val="3"/>
  </w:num>
  <w:num w:numId="4" w16cid:durableId="286477101">
    <w:abstractNumId w:val="6"/>
  </w:num>
  <w:num w:numId="5" w16cid:durableId="593171349">
    <w:abstractNumId w:val="5"/>
  </w:num>
  <w:num w:numId="6" w16cid:durableId="1691831381">
    <w:abstractNumId w:val="7"/>
  </w:num>
  <w:num w:numId="7" w16cid:durableId="677463161">
    <w:abstractNumId w:val="2"/>
  </w:num>
  <w:num w:numId="8" w16cid:durableId="1571772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70"/>
    <w:rsid w:val="0007441C"/>
    <w:rsid w:val="000854E1"/>
    <w:rsid w:val="008E41AE"/>
    <w:rsid w:val="008F0B42"/>
    <w:rsid w:val="00994623"/>
    <w:rsid w:val="00A82F70"/>
    <w:rsid w:val="00BE6347"/>
    <w:rsid w:val="00D87C23"/>
    <w:rsid w:val="00E6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DDBCA"/>
  <w15:chartTrackingRefBased/>
  <w15:docId w15:val="{10DCB08A-3A32-4672-84AF-0A0BC5936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2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2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2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2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2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2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2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2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2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2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2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2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2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2F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2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2F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2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2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2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2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2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2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2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2F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2F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2F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2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2F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2F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B84BB-A6B9-4EAA-938A-0F6B88287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3</Pages>
  <Words>967</Words>
  <Characters>5320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ŁuCιдлØ ŁG .</dc:creator>
  <cp:keywords/>
  <dc:description/>
  <cp:lastModifiedBy>ŁuCιдлØ ŁG .</cp:lastModifiedBy>
  <cp:revision>4</cp:revision>
  <dcterms:created xsi:type="dcterms:W3CDTF">2026-03-03T00:18:00Z</dcterms:created>
  <dcterms:modified xsi:type="dcterms:W3CDTF">2026-03-04T05:08:00Z</dcterms:modified>
</cp:coreProperties>
</file>