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A3AF" w14:textId="77777777" w:rsidR="001D09DC" w:rsidRPr="001D09DC" w:rsidRDefault="001D09DC" w:rsidP="001D09DC">
      <w:r w:rsidRPr="001D09DC">
        <w:rPr>
          <w:b/>
          <w:bCs/>
        </w:rPr>
        <w:t>TEMA: Migración de Aplicaciones Desktop a Web (Estrategia de Reutilización)</w:t>
      </w:r>
    </w:p>
    <w:p w14:paraId="29FE4505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Principio de Responsabilidad Única:</w:t>
      </w:r>
      <w:r w:rsidRPr="001D09DC">
        <w:t xml:space="preserve"> Al tener la lógica de negocio y dominio separada de la interfaz (Desktop o Web), podemos cambiar la "cara" de la aplicación sin tocar una sola línea de código que accede a la base de datos.</w:t>
      </w:r>
    </w:p>
    <w:p w14:paraId="1AAA9F7E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Persistencia de Lógica:</w:t>
      </w:r>
      <w:r w:rsidRPr="001D09DC">
        <w:t xml:space="preserve"> Las clases de acceso a datos (Negocio) que usan ADO.NET son compatibles con ASP.NET </w:t>
      </w:r>
      <w:proofErr w:type="spellStart"/>
      <w:r w:rsidRPr="001D09DC">
        <w:t>WebForms</w:t>
      </w:r>
      <w:proofErr w:type="spellEnd"/>
      <w:r w:rsidRPr="001D09DC">
        <w:t>, ya que ambas corren sobre el mismo .NET Framework.</w:t>
      </w:r>
    </w:p>
    <w:p w14:paraId="1EB573FA" w14:textId="622D022B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Gestión de Soluciones:</w:t>
      </w:r>
      <w:r w:rsidRPr="001D09DC">
        <w:t xml:space="preserve"> Es una buena práctica profesional que una solución web contenga múltiples proyectos para separar las capas, facilitando el mantenimiento y el testeo independiente.</w:t>
      </w:r>
    </w:p>
    <w:p w14:paraId="322EF113" w14:textId="3148A71F" w:rsid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Evolución Técnica:</w:t>
      </w:r>
      <w:r w:rsidRPr="001D09DC">
        <w:t xml:space="preserve"> En etapas posteriores, reemplazaremos las consultas SQL embebidas por </w:t>
      </w:r>
      <w:r w:rsidRPr="001D09DC">
        <w:rPr>
          <w:b/>
          <w:bCs/>
        </w:rPr>
        <w:t>Procedimientos Almacenados (</w:t>
      </w:r>
      <w:proofErr w:type="spellStart"/>
      <w:r w:rsidRPr="001D09DC">
        <w:rPr>
          <w:b/>
          <w:bCs/>
        </w:rPr>
        <w:t>Stored</w:t>
      </w:r>
      <w:proofErr w:type="spellEnd"/>
      <w:r w:rsidRPr="001D09DC">
        <w:rPr>
          <w:b/>
          <w:bCs/>
        </w:rPr>
        <w:t xml:space="preserve"> </w:t>
      </w:r>
      <w:proofErr w:type="spellStart"/>
      <w:r w:rsidRPr="001D09DC">
        <w:rPr>
          <w:b/>
          <w:bCs/>
        </w:rPr>
        <w:t>Procedures</w:t>
      </w:r>
      <w:proofErr w:type="spellEnd"/>
      <w:r w:rsidRPr="001D09DC">
        <w:rPr>
          <w:b/>
          <w:bCs/>
        </w:rPr>
        <w:t>)</w:t>
      </w:r>
      <w:r w:rsidRPr="001D09DC">
        <w:t xml:space="preserve"> para ganar seguridad y rendimiento.</w:t>
      </w:r>
    </w:p>
    <w:p w14:paraId="2093FDAE" w14:textId="77777777" w:rsidR="001D09DC" w:rsidRDefault="001D09DC" w:rsidP="001D09DC"/>
    <w:p w14:paraId="601F8093" w14:textId="77777777" w:rsidR="00C026A4" w:rsidRPr="00C026A4" w:rsidRDefault="00C026A4" w:rsidP="00C026A4">
      <w:r w:rsidRPr="00C026A4">
        <w:rPr>
          <w:b/>
          <w:bCs/>
        </w:rPr>
        <w:t>TEMA: Organización de la Interfaz en ASP.NET con Master Pages</w:t>
      </w:r>
    </w:p>
    <w:p w14:paraId="33948270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Concepto de Master Page:</w:t>
      </w:r>
      <w:r w:rsidRPr="00C026A4">
        <w:t xml:space="preserve"> Es un archivo de plantilla que permite definir una estructura común (</w:t>
      </w:r>
      <w:proofErr w:type="spellStart"/>
      <w:r w:rsidRPr="00C026A4">
        <w:t>Header</w:t>
      </w:r>
      <w:proofErr w:type="spellEnd"/>
      <w:r w:rsidRPr="00C026A4">
        <w:t xml:space="preserve">, </w:t>
      </w:r>
      <w:proofErr w:type="spellStart"/>
      <w:r w:rsidRPr="00C026A4">
        <w:t>Footer</w:t>
      </w:r>
      <w:proofErr w:type="spellEnd"/>
      <w:r w:rsidRPr="00C026A4">
        <w:t xml:space="preserve">, </w:t>
      </w:r>
      <w:proofErr w:type="spellStart"/>
      <w:r w:rsidRPr="00C026A4">
        <w:t>Nav</w:t>
      </w:r>
      <w:proofErr w:type="spellEnd"/>
      <w:r w:rsidRPr="00C026A4">
        <w:t>) para todas las páginas del sitio, evitando la duplicación de código HTML.</w:t>
      </w:r>
    </w:p>
    <w:p w14:paraId="635CBFE7" w14:textId="77777777" w:rsidR="00C026A4" w:rsidRPr="00C026A4" w:rsidRDefault="00C026A4" w:rsidP="00C026A4">
      <w:pPr>
        <w:numPr>
          <w:ilvl w:val="0"/>
          <w:numId w:val="2"/>
        </w:numPr>
      </w:pPr>
      <w:proofErr w:type="spellStart"/>
      <w:r w:rsidRPr="00C026A4">
        <w:rPr>
          <w:b/>
          <w:bCs/>
        </w:rPr>
        <w:t>ContentPlaceHolder</w:t>
      </w:r>
      <w:proofErr w:type="spellEnd"/>
      <w:r w:rsidRPr="00C026A4">
        <w:rPr>
          <w:b/>
          <w:bCs/>
        </w:rPr>
        <w:t>:</w:t>
      </w:r>
      <w:r w:rsidRPr="00C026A4">
        <w:t xml:space="preserve"> Son los "espacios reservados" dentro de la Master Page donde se renderizará el contenido específico de cada página hija (Default.aspx, PokemonLista.aspx, etc.).</w:t>
      </w:r>
    </w:p>
    <w:p w14:paraId="783AEA1D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 xml:space="preserve">Integración de </w:t>
      </w:r>
      <w:proofErr w:type="spellStart"/>
      <w:r w:rsidRPr="00C026A4">
        <w:rPr>
          <w:b/>
          <w:bCs/>
        </w:rPr>
        <w:t>Frameworks</w:t>
      </w:r>
      <w:proofErr w:type="spellEnd"/>
      <w:r w:rsidRPr="00C026A4">
        <w:rPr>
          <w:b/>
          <w:bCs/>
        </w:rPr>
        <w:t xml:space="preserve"> (Bootstrap):</w:t>
      </w:r>
      <w:r w:rsidRPr="00C026A4">
        <w:t xml:space="preserve"> Al referenciar Bootstrap en la Master Page, todas las páginas hijas heredan automáticamente los estilos, permitiendo un diseño responsivo y moderno de forma centralizada.</w:t>
      </w:r>
    </w:p>
    <w:p w14:paraId="07345BA4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Separación de Responsabilidades:</w:t>
      </w:r>
      <w:r w:rsidRPr="00C026A4">
        <w:t xml:space="preserve"> Mientras la Master Page se encarga del marco visual, las páginas hijas se enfocan exclusivamente en la funcionalidad o datos específicos de cada sección.</w:t>
      </w:r>
    </w:p>
    <w:p w14:paraId="0B0B2085" w14:textId="77777777" w:rsidR="006D0477" w:rsidRPr="006D0477" w:rsidRDefault="006D0477" w:rsidP="006D0477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44EB5712" w14:textId="77777777" w:rsidR="006D0477" w:rsidRPr="006D0477" w:rsidRDefault="006D0477" w:rsidP="006D0477">
      <w:r w:rsidRPr="006D0477">
        <w:rPr>
          <w:b/>
          <w:bCs/>
        </w:rPr>
        <w:t>2. Ventajas Arquitectónicas:</w:t>
      </w:r>
    </w:p>
    <w:p w14:paraId="137835B1" w14:textId="77777777" w:rsidR="006D0477" w:rsidRPr="006D0477" w:rsidRDefault="006D0477" w:rsidP="006D0477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05B08D36" w14:textId="77777777" w:rsidR="006D0477" w:rsidRPr="006D0477" w:rsidRDefault="006D0477" w:rsidP="006D0477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61261626" w14:textId="77777777" w:rsidR="006D0477" w:rsidRDefault="006D0477" w:rsidP="006D0477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</w:t>
      </w:r>
      <w:r w:rsidRPr="006D0477">
        <w:lastRenderedPageBreak/>
        <w:t xml:space="preserve">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562338A" w14:textId="77777777" w:rsidR="00A9137C" w:rsidRDefault="00A9137C" w:rsidP="006D0477"/>
    <w:p w14:paraId="378365AE" w14:textId="77777777" w:rsidR="00A9137C" w:rsidRPr="00C026A4" w:rsidRDefault="00A9137C" w:rsidP="00A9137C">
      <w:pPr>
        <w:rPr>
          <w:u w:val="double"/>
        </w:rPr>
      </w:pPr>
      <w:r w:rsidRPr="008216EC">
        <w:rPr>
          <w:u w:val="double"/>
        </w:rPr>
        <w:t>STORED PROCEDURE</w:t>
      </w:r>
    </w:p>
    <w:p w14:paraId="46E09429" w14:textId="77777777" w:rsidR="00A9137C" w:rsidRPr="006D0477" w:rsidRDefault="00A9137C" w:rsidP="00A9137C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30A0BB77" w14:textId="77777777" w:rsidR="00A9137C" w:rsidRPr="006D0477" w:rsidRDefault="00A9137C" w:rsidP="00A9137C">
      <w:r w:rsidRPr="006D0477">
        <w:rPr>
          <w:b/>
          <w:bCs/>
        </w:rPr>
        <w:t>2. Ventajas Arquitectónicas:</w:t>
      </w:r>
    </w:p>
    <w:p w14:paraId="2144A484" w14:textId="77777777" w:rsidR="00A9137C" w:rsidRPr="006D0477" w:rsidRDefault="00A9137C" w:rsidP="00A9137C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61681F16" w14:textId="77777777" w:rsidR="00A9137C" w:rsidRPr="006D0477" w:rsidRDefault="00A9137C" w:rsidP="00A9137C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727D859A" w14:textId="77777777" w:rsidR="00A9137C" w:rsidRDefault="00A9137C" w:rsidP="00A9137C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47B5364" w14:textId="77777777" w:rsidR="00A9137C" w:rsidRDefault="00A9137C" w:rsidP="00A9137C"/>
    <w:p w14:paraId="1A3AF347" w14:textId="77777777" w:rsidR="00A9137C" w:rsidRPr="008216EC" w:rsidRDefault="00A9137C" w:rsidP="00A9137C">
      <w:r w:rsidRPr="008216EC">
        <w:rPr>
          <w:b/>
          <w:bCs/>
        </w:rPr>
        <w:t xml:space="preserve">TEMA: Vinculación de Objetos Complejos en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t xml:space="preserve"> </w:t>
      </w:r>
    </w:p>
    <w:p w14:paraId="6293BD5D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Limitación de </w:t>
      </w:r>
      <w:proofErr w:type="spellStart"/>
      <w:r w:rsidRPr="008216EC">
        <w:rPr>
          <w:b/>
          <w:bCs/>
        </w:rPr>
        <w:t>AutoGenerateColumns</w:t>
      </w:r>
      <w:proofErr w:type="spellEnd"/>
      <w:r w:rsidRPr="008216EC">
        <w:rPr>
          <w:b/>
          <w:bCs/>
        </w:rPr>
        <w:t>:</w:t>
      </w:r>
      <w:r w:rsidRPr="008216EC">
        <w:t xml:space="preserve"> Por defecto, el </w:t>
      </w:r>
      <w:proofErr w:type="spellStart"/>
      <w:r w:rsidRPr="008216EC">
        <w:t>GridView</w:t>
      </w:r>
      <w:proofErr w:type="spellEnd"/>
      <w:r w:rsidRPr="008216EC">
        <w:t xml:space="preserve"> solo sabe renderizar propiedades de tipos simples (</w:t>
      </w:r>
      <w:proofErr w:type="spellStart"/>
      <w:r w:rsidRPr="008216EC">
        <w:t>strings</w:t>
      </w:r>
      <w:proofErr w:type="spellEnd"/>
      <w:r w:rsidRPr="008216EC">
        <w:t xml:space="preserve">, </w:t>
      </w:r>
      <w:proofErr w:type="spellStart"/>
      <w:r w:rsidRPr="008216EC">
        <w:t>ints</w:t>
      </w:r>
      <w:proofErr w:type="spellEnd"/>
      <w:r w:rsidRPr="008216EC">
        <w:t xml:space="preserve">, </w:t>
      </w:r>
      <w:proofErr w:type="spellStart"/>
      <w:r w:rsidRPr="008216EC">
        <w:t>bools</w:t>
      </w:r>
      <w:proofErr w:type="spellEnd"/>
      <w:r w:rsidRPr="008216EC">
        <w:t>). Cuando una propiedad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control no puede acceder automáticamente a las </w:t>
      </w:r>
      <w:proofErr w:type="spellStart"/>
      <w:r w:rsidRPr="008216EC">
        <w:t>sub-propiedades</w:t>
      </w:r>
      <w:proofErr w:type="spellEnd"/>
      <w:r w:rsidRPr="008216EC">
        <w:t xml:space="preserve"> para mostrarlas en la tabla.</w:t>
      </w:r>
    </w:p>
    <w:p w14:paraId="58D47911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Propiedad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 xml:space="preserve"> Compuesta:</w:t>
      </w:r>
      <w:r w:rsidRPr="008216EC">
        <w:t xml:space="preserve"> Para mostrar datos de objetos anidados, se debe establecer </w:t>
      </w:r>
      <w:proofErr w:type="spellStart"/>
      <w:r w:rsidRPr="008216EC">
        <w:t>AutoGenerateColumns</w:t>
      </w:r>
      <w:proofErr w:type="spellEnd"/>
      <w:r w:rsidRPr="008216EC">
        <w:t xml:space="preserve">="false" y definir manualmente un </w:t>
      </w:r>
      <w:proofErr w:type="spellStart"/>
      <w:r w:rsidRPr="008216EC">
        <w:t>BoundField</w:t>
      </w:r>
      <w:proofErr w:type="spellEnd"/>
      <w:r w:rsidRPr="008216EC">
        <w:t xml:space="preserve">. En el </w:t>
      </w:r>
      <w:proofErr w:type="spellStart"/>
      <w:r w:rsidRPr="008216EC">
        <w:t>DataField</w:t>
      </w:r>
      <w:proofErr w:type="spellEnd"/>
      <w:r w:rsidRPr="008216EC">
        <w:t xml:space="preserve">, se utiliza la notación de punto para acceder a la </w:t>
      </w:r>
      <w:proofErr w:type="spellStart"/>
      <w:r w:rsidRPr="008216EC">
        <w:t>sub-propiedad</w:t>
      </w:r>
      <w:proofErr w:type="spellEnd"/>
      <w:r w:rsidRPr="008216EC">
        <w:t xml:space="preserve"> deseada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</w:t>
      </w:r>
    </w:p>
    <w:p w14:paraId="6A356AAC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Importancia del </w:t>
      </w:r>
      <w:proofErr w:type="spellStart"/>
      <w:r w:rsidRPr="008216EC">
        <w:rPr>
          <w:b/>
          <w:bCs/>
        </w:rPr>
        <w:t>DataBind</w:t>
      </w:r>
      <w:proofErr w:type="spellEnd"/>
      <w:r w:rsidRPr="008216EC">
        <w:rPr>
          <w:b/>
          <w:bCs/>
        </w:rPr>
        <w:t>():</w:t>
      </w:r>
      <w:r w:rsidRPr="008216EC">
        <w:t xml:space="preserve"> Sin la ejecución de este método en el servidor, la grilla no procesará el origen de datos y no se renderizará ninguna fila en el HTML final del cliente.</w:t>
      </w:r>
    </w:p>
    <w:p w14:paraId="1E4A3F19" w14:textId="77777777" w:rsidR="00A9137C" w:rsidRPr="008216EC" w:rsidRDefault="00A9137C" w:rsidP="00A9137C">
      <w:pPr>
        <w:rPr>
          <w:u w:val="single"/>
        </w:rPr>
      </w:pPr>
      <w:r w:rsidRPr="008216EC">
        <w:rPr>
          <w:b/>
          <w:bCs/>
          <w:u w:val="single"/>
        </w:rPr>
        <w:t>TEMA: Renderizado de Propiedades de Objetos Anidados</w:t>
      </w:r>
      <w:r w:rsidRPr="008216EC">
        <w:rPr>
          <w:u w:val="single"/>
        </w:rPr>
        <w:t xml:space="preserve"> </w:t>
      </w:r>
    </w:p>
    <w:p w14:paraId="21636A2A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El problema del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rPr>
          <w:b/>
          <w:bCs/>
        </w:rPr>
        <w:t>:</w:t>
      </w:r>
      <w:r w:rsidRPr="008216EC">
        <w:t xml:space="preserve"> Al asignar una lista de objetos como </w:t>
      </w:r>
      <w:proofErr w:type="spellStart"/>
      <w:r w:rsidRPr="008216EC">
        <w:t>DataSource</w:t>
      </w:r>
      <w:proofErr w:type="spellEnd"/>
      <w:r w:rsidRPr="008216EC">
        <w:t>, el control solo puede generar columnas automáticas para propiedades de tipos simples (</w:t>
      </w:r>
      <w:proofErr w:type="spellStart"/>
      <w:r w:rsidRPr="008216EC">
        <w:t>int</w:t>
      </w:r>
      <w:proofErr w:type="spellEnd"/>
      <w:r w:rsidRPr="008216EC">
        <w:t xml:space="preserve">, </w:t>
      </w:r>
      <w:proofErr w:type="spellStart"/>
      <w:r w:rsidRPr="008216EC">
        <w:t>string</w:t>
      </w:r>
      <w:proofErr w:type="spellEnd"/>
      <w:r w:rsidRPr="008216EC">
        <w:t xml:space="preserve">, </w:t>
      </w:r>
      <w:proofErr w:type="spellStart"/>
      <w:r w:rsidRPr="008216EC">
        <w:t>bool</w:t>
      </w:r>
      <w:proofErr w:type="spellEnd"/>
      <w:r w:rsidRPr="008216EC">
        <w:t>). Si el objeto tiene una propiedad que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</w:t>
      </w:r>
      <w:proofErr w:type="spellStart"/>
      <w:r w:rsidRPr="008216EC">
        <w:t>GridView</w:t>
      </w:r>
      <w:proofErr w:type="spellEnd"/>
      <w:r w:rsidRPr="008216EC">
        <w:t xml:space="preserve"> no sabe qué propiedad mostrar de ese objeto secundario.</w:t>
      </w:r>
    </w:p>
    <w:p w14:paraId="7DEC9D0E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La Solución (Manual </w:t>
      </w:r>
      <w:proofErr w:type="spellStart"/>
      <w:r w:rsidRPr="008216EC">
        <w:rPr>
          <w:b/>
          <w:bCs/>
        </w:rPr>
        <w:t>Binding</w:t>
      </w:r>
      <w:proofErr w:type="spellEnd"/>
      <w:r w:rsidRPr="008216EC">
        <w:rPr>
          <w:b/>
          <w:bCs/>
        </w:rPr>
        <w:t>):</w:t>
      </w:r>
      <w:r w:rsidRPr="008216EC">
        <w:t xml:space="preserve"> Se debe establecer </w:t>
      </w:r>
      <w:proofErr w:type="spellStart"/>
      <w:r w:rsidRPr="008216EC">
        <w:t>AutoGenerateColumns</w:t>
      </w:r>
      <w:proofErr w:type="spellEnd"/>
      <w:r w:rsidRPr="008216EC">
        <w:t>="false". Esto obliga al desarrollador a definir cada columna mediante &lt;</w:t>
      </w:r>
      <w:proofErr w:type="spellStart"/>
      <w:r w:rsidRPr="008216EC">
        <w:t>asp:BoundField</w:t>
      </w:r>
      <w:proofErr w:type="spellEnd"/>
      <w:r w:rsidRPr="008216EC">
        <w:t>&gt;.</w:t>
      </w:r>
    </w:p>
    <w:p w14:paraId="79520D15" w14:textId="77777777" w:rsidR="00A9137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lastRenderedPageBreak/>
        <w:t xml:space="preserve">Notación de Punto en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>:</w:t>
      </w:r>
      <w:r w:rsidRPr="008216EC">
        <w:t xml:space="preserve"> ASP.NET permite acceder a </w:t>
      </w:r>
      <w:proofErr w:type="spellStart"/>
      <w:r w:rsidRPr="008216EC">
        <w:t>sub-propiedades</w:t>
      </w:r>
      <w:proofErr w:type="spellEnd"/>
      <w:r w:rsidRPr="008216EC">
        <w:t xml:space="preserve"> utilizando la sintaxis de punto dentro del atributo </w:t>
      </w:r>
      <w:proofErr w:type="spellStart"/>
      <w:r w:rsidRPr="008216EC">
        <w:t>DataField</w:t>
      </w:r>
      <w:proofErr w:type="spellEnd"/>
      <w:r w:rsidRPr="008216EC">
        <w:t xml:space="preserve">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 Esto permite que la grilla navegue por la jerarquía de objetos y extraiga el valor de texto deseado para mostrarlo en la tabla HTML.</w:t>
      </w:r>
    </w:p>
    <w:p w14:paraId="085ECA4B" w14:textId="77777777" w:rsidR="00A9137C" w:rsidRDefault="00A9137C" w:rsidP="006D0477"/>
    <w:p w14:paraId="23854532" w14:textId="77777777" w:rsidR="00A9137C" w:rsidRDefault="00A9137C" w:rsidP="006D0477"/>
    <w:p w14:paraId="363DDDC1" w14:textId="77777777" w:rsidR="00A9137C" w:rsidRDefault="00A9137C" w:rsidP="006D0477"/>
    <w:p w14:paraId="0FDF2FBB" w14:textId="77777777" w:rsidR="00A9137C" w:rsidRPr="00A9137C" w:rsidRDefault="00A9137C" w:rsidP="00A9137C">
      <w:pPr>
        <w:rPr>
          <w:u w:val="single"/>
        </w:rPr>
      </w:pPr>
      <w:r w:rsidRPr="00A9137C">
        <w:rPr>
          <w:b/>
          <w:bCs/>
          <w:u w:val="single"/>
        </w:rPr>
        <w:t>TEMA: Renderizado Dinámico mediante Inyección de Código (</w:t>
      </w:r>
      <w:proofErr w:type="spellStart"/>
      <w:r w:rsidRPr="00A9137C">
        <w:rPr>
          <w:b/>
          <w:bCs/>
          <w:u w:val="single"/>
        </w:rPr>
        <w:t>Inline</w:t>
      </w:r>
      <w:proofErr w:type="spellEnd"/>
      <w:r w:rsidRPr="00A9137C">
        <w:rPr>
          <w:b/>
          <w:bCs/>
          <w:u w:val="single"/>
        </w:rPr>
        <w:t xml:space="preserve"> </w:t>
      </w:r>
      <w:proofErr w:type="spellStart"/>
      <w:r w:rsidRPr="00A9137C">
        <w:rPr>
          <w:b/>
          <w:bCs/>
          <w:u w:val="single"/>
        </w:rPr>
        <w:t>Code</w:t>
      </w:r>
      <w:proofErr w:type="spellEnd"/>
      <w:r w:rsidRPr="00A9137C">
        <w:rPr>
          <w:b/>
          <w:bCs/>
          <w:u w:val="single"/>
        </w:rPr>
        <w:t>)</w:t>
      </w:r>
    </w:p>
    <w:p w14:paraId="0036D794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Limitaciones de los Controles de Servidor:</w:t>
      </w:r>
      <w:r w:rsidRPr="00A9137C">
        <w:t xml:space="preserve"> Mientras que los controles como </w:t>
      </w:r>
      <w:proofErr w:type="spellStart"/>
      <w:r w:rsidRPr="00A9137C">
        <w:t>GridView</w:t>
      </w:r>
      <w:proofErr w:type="spellEnd"/>
      <w:r w:rsidRPr="00A9137C">
        <w:t xml:space="preserve"> facilitan el enlace de datos (</w:t>
      </w:r>
      <w:proofErr w:type="spellStart"/>
      <w:r w:rsidRPr="00A9137C">
        <w:t>DataBinding</w:t>
      </w:r>
      <w:proofErr w:type="spellEnd"/>
      <w:r w:rsidRPr="00A9137C">
        <w:t>), suelen ser rígidos en cuanto a la estructura HTML que generan (tablas &lt;table&gt;). Para interfaces orientadas al usuario final (como catálogos o galerías), se requiere un control total sobre el HTML generado .</w:t>
      </w:r>
    </w:p>
    <w:p w14:paraId="52F8F68C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Etiquetas de Inyección (&lt;% %&gt;):</w:t>
      </w:r>
      <w:r w:rsidRPr="00A9137C">
        <w:t xml:space="preserve"> ASP.NET </w:t>
      </w:r>
      <w:proofErr w:type="spellStart"/>
      <w:r w:rsidRPr="00A9137C">
        <w:t>WebForms</w:t>
      </w:r>
      <w:proofErr w:type="spellEnd"/>
      <w:r w:rsidRPr="00A9137C">
        <w:t xml:space="preserve"> permite incrustar bloques de código C# directamente en el archivo .</w:t>
      </w:r>
      <w:proofErr w:type="spellStart"/>
      <w:r w:rsidRPr="00A9137C">
        <w:t>aspx</w:t>
      </w:r>
      <w:proofErr w:type="spellEnd"/>
      <w:r w:rsidRPr="00A9137C">
        <w:t>. El motor de renderizado ejecuta este código en el servidor antes de enviar el HTML al cliente .</w:t>
      </w:r>
    </w:p>
    <w:p w14:paraId="34173207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 xml:space="preserve">El patrón </w:t>
      </w:r>
      <w:proofErr w:type="spellStart"/>
      <w:r w:rsidRPr="00A9137C">
        <w:rPr>
          <w:b/>
          <w:bCs/>
        </w:rPr>
        <w:t>foreach</w:t>
      </w:r>
      <w:proofErr w:type="spellEnd"/>
      <w:r w:rsidRPr="00A9137C">
        <w:rPr>
          <w:b/>
          <w:bCs/>
        </w:rPr>
        <w:t>:</w:t>
      </w:r>
      <w:r w:rsidRPr="00A9137C">
        <w:t xml:space="preserve"> Al envolver un bloque de HTML dentro de un bucle </w:t>
      </w:r>
      <w:proofErr w:type="spellStart"/>
      <w:r w:rsidRPr="00A9137C">
        <w:t>foreach</w:t>
      </w:r>
      <w:proofErr w:type="spellEnd"/>
      <w:r w:rsidRPr="00A9137C">
        <w:t xml:space="preserve"> de C# (&lt;% </w:t>
      </w:r>
      <w:proofErr w:type="spellStart"/>
      <w:r w:rsidRPr="00A9137C">
        <w:t>foreach</w:t>
      </w:r>
      <w:proofErr w:type="spellEnd"/>
      <w:r w:rsidRPr="00A9137C">
        <w:t xml:space="preserve"> (</w:t>
      </w:r>
      <w:proofErr w:type="spellStart"/>
      <w:r w:rsidRPr="00A9137C">
        <w:t>var</w:t>
      </w:r>
      <w:proofErr w:type="spellEnd"/>
      <w:r w:rsidRPr="00A9137C">
        <w:t xml:space="preserve"> </w:t>
      </w:r>
      <w:proofErr w:type="spellStart"/>
      <w:r w:rsidRPr="00A9137C">
        <w:t>item</w:t>
      </w:r>
      <w:proofErr w:type="spellEnd"/>
      <w:r w:rsidRPr="00A9137C">
        <w:t xml:space="preserve"> in </w:t>
      </w:r>
      <w:proofErr w:type="spellStart"/>
      <w:r w:rsidRPr="00A9137C">
        <w:t>Coleccion</w:t>
      </w:r>
      <w:proofErr w:type="spellEnd"/>
      <w:r w:rsidRPr="00A9137C">
        <w:t>) { %&gt; ... HTML ... &lt;% } %&gt;), el servidor repite ese fragmento HTML por cada elemento de la colección.</w:t>
      </w:r>
    </w:p>
    <w:p w14:paraId="78E6FE3F" w14:textId="77777777" w:rsid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Evaluación de Expresiones (&lt;%= %&gt;):</w:t>
      </w:r>
      <w:r w:rsidRPr="00A9137C">
        <w:t xml:space="preserve"> Esta variante de la etiqueta se utiliza específicamente para imprimir (renderizar) el valor de una variable o propiedad de C# dentro del flujo del HTML (equivalente a </w:t>
      </w:r>
      <w:proofErr w:type="spellStart"/>
      <w:r w:rsidRPr="00A9137C">
        <w:t>Response.Write</w:t>
      </w:r>
      <w:proofErr w:type="spellEnd"/>
      <w:r w:rsidRPr="00A9137C">
        <w:t>()).</w:t>
      </w:r>
    </w:p>
    <w:p w14:paraId="63730212" w14:textId="77777777" w:rsidR="00A9137C" w:rsidRDefault="00A9137C" w:rsidP="00A9137C"/>
    <w:p w14:paraId="6F41912C" w14:textId="77777777" w:rsidR="00A9137C" w:rsidRPr="00A9137C" w:rsidRDefault="00A9137C" w:rsidP="00A9137C">
      <w:r w:rsidRPr="00A9137C">
        <w:rPr>
          <w:b/>
          <w:bCs/>
        </w:rPr>
        <w:t xml:space="preserve">TEMA: Control de Servidor </w:t>
      </w:r>
      <w:proofErr w:type="spellStart"/>
      <w:r w:rsidRPr="00A9137C">
        <w:rPr>
          <w:b/>
          <w:bCs/>
        </w:rPr>
        <w:t>Repeater</w:t>
      </w:r>
      <w:proofErr w:type="spellEnd"/>
      <w:r w:rsidRPr="00A9137C">
        <w:rPr>
          <w:b/>
          <w:bCs/>
        </w:rPr>
        <w:t xml:space="preserve"> en ASP.NET</w:t>
      </w:r>
    </w:p>
    <w:p w14:paraId="416B44E3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Estructura y Renderizado:</w:t>
      </w:r>
      <w:r w:rsidRPr="00A9137C">
        <w:t xml:space="preserve"> El control </w:t>
      </w:r>
      <w:proofErr w:type="spellStart"/>
      <w:r w:rsidRPr="00A9137C">
        <w:t>Repeater</w:t>
      </w:r>
      <w:proofErr w:type="spellEnd"/>
      <w:r w:rsidRPr="00A9137C">
        <w:t xml:space="preserve"> es el control de enlace de datos más básico y flexible en ASP.NET. A diferencia del </w:t>
      </w:r>
      <w:proofErr w:type="spellStart"/>
      <w:r w:rsidRPr="00A9137C">
        <w:t>GridView</w:t>
      </w:r>
      <w:proofErr w:type="spellEnd"/>
      <w:r w:rsidRPr="00A9137C">
        <w:t xml:space="preserve">, no genera ningún HTML por defecto (ni tablas ni </w:t>
      </w:r>
      <w:proofErr w:type="spellStart"/>
      <w:r w:rsidRPr="00A9137C">
        <w:t>divs</w:t>
      </w:r>
      <w:proofErr w:type="spellEnd"/>
      <w:r w:rsidRPr="00A9137C">
        <w:t>). Su estructura se define estrictamente a través de plantillas (</w:t>
      </w:r>
      <w:proofErr w:type="spellStart"/>
      <w:r w:rsidRPr="00A9137C">
        <w:t>templates</w:t>
      </w:r>
      <w:proofErr w:type="spellEnd"/>
      <w:r w:rsidRPr="00A9137C">
        <w:t>), siendo &lt;</w:t>
      </w:r>
      <w:proofErr w:type="spellStart"/>
      <w:r w:rsidRPr="00A9137C">
        <w:t>ItemTemplate</w:t>
      </w:r>
      <w:proofErr w:type="spellEnd"/>
      <w:r w:rsidRPr="00A9137C">
        <w:t>&gt; la única obligatoria para definir el contenido repetitivo .</w:t>
      </w:r>
    </w:p>
    <w:p w14:paraId="4B3E94B4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Enlace de Datos Bidireccional (&lt;%# %&gt;):</w:t>
      </w:r>
      <w:r w:rsidRPr="00A9137C">
        <w:t xml:space="preserve"> La sintaxis &lt;%# ... %&gt; indica una expresión de enlace de datos (</w:t>
      </w:r>
      <w:proofErr w:type="spellStart"/>
      <w:r w:rsidRPr="00A9137C">
        <w:t>DataBinding</w:t>
      </w:r>
      <w:proofErr w:type="spellEnd"/>
      <w:r w:rsidRPr="00A9137C">
        <w:t xml:space="preserve"> </w:t>
      </w:r>
      <w:proofErr w:type="spellStart"/>
      <w:r w:rsidRPr="00A9137C">
        <w:t>expression</w:t>
      </w:r>
      <w:proofErr w:type="spellEnd"/>
      <w:r w:rsidRPr="00A9137C">
        <w:t xml:space="preserve">). A diferencia del </w:t>
      </w:r>
      <w:proofErr w:type="spellStart"/>
      <w:r w:rsidRPr="00A9137C">
        <w:t>foreach</w:t>
      </w:r>
      <w:proofErr w:type="spellEnd"/>
      <w:r w:rsidRPr="00A9137C">
        <w:t xml:space="preserve"> que usa código C# </w:t>
      </w:r>
      <w:proofErr w:type="spellStart"/>
      <w:r w:rsidRPr="00A9137C">
        <w:t>inline</w:t>
      </w:r>
      <w:proofErr w:type="spellEnd"/>
      <w:r w:rsidRPr="00A9137C">
        <w:t xml:space="preserve">, el </w:t>
      </w:r>
      <w:proofErr w:type="spellStart"/>
      <w:r w:rsidRPr="00A9137C">
        <w:t>Repeater</w:t>
      </w:r>
      <w:proofErr w:type="spellEnd"/>
      <w:r w:rsidRPr="00A9137C">
        <w:t xml:space="preserve"> procesa estas expresiones cuando se invoca el método </w:t>
      </w:r>
      <w:proofErr w:type="spellStart"/>
      <w:r w:rsidRPr="00A9137C">
        <w:t>DataBind</w:t>
      </w:r>
      <w:proofErr w:type="spellEnd"/>
      <w:r w:rsidRPr="00A9137C">
        <w:t>() en el servidor .</w:t>
      </w:r>
    </w:p>
    <w:p w14:paraId="3ADB87DF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 xml:space="preserve">Método </w:t>
      </w:r>
      <w:proofErr w:type="spellStart"/>
      <w:r w:rsidRPr="00A9137C">
        <w:rPr>
          <w:b/>
          <w:bCs/>
        </w:rPr>
        <w:t>Eval</w:t>
      </w:r>
      <w:proofErr w:type="spellEnd"/>
      <w:r w:rsidRPr="00A9137C">
        <w:rPr>
          <w:b/>
          <w:bCs/>
        </w:rPr>
        <w:t>():</w:t>
      </w:r>
      <w:r w:rsidRPr="00A9137C">
        <w:t xml:space="preserve"> Es una función optimizada que utiliza reflexión (</w:t>
      </w:r>
      <w:proofErr w:type="spellStart"/>
      <w:r w:rsidRPr="00A9137C">
        <w:t>Reflection</w:t>
      </w:r>
      <w:proofErr w:type="spellEnd"/>
      <w:r w:rsidRPr="00A9137C">
        <w:t>) para evaluar en tiempo de ejecución (</w:t>
      </w:r>
      <w:proofErr w:type="spellStart"/>
      <w:r w:rsidRPr="00A9137C">
        <w:t>runtime</w:t>
      </w:r>
      <w:proofErr w:type="spellEnd"/>
      <w:r w:rsidRPr="00A9137C">
        <w:t xml:space="preserve">) las propiedades del objeto de datos subyacente que el </w:t>
      </w:r>
      <w:proofErr w:type="spellStart"/>
      <w:r w:rsidRPr="00A9137C">
        <w:t>Repeater</w:t>
      </w:r>
      <w:proofErr w:type="spellEnd"/>
      <w:r w:rsidRPr="00A9137C">
        <w:t xml:space="preserve"> está iterando en ese momento. Se debe pasar el nombre de la propiedad exactamente como está definida en la clase C# (</w:t>
      </w:r>
      <w:proofErr w:type="spellStart"/>
      <w:r w:rsidRPr="00A9137C">
        <w:t>ej</w:t>
      </w:r>
      <w:proofErr w:type="spellEnd"/>
      <w:r w:rsidRPr="00A9137C">
        <w:t xml:space="preserve">: &lt;%# </w:t>
      </w:r>
      <w:proofErr w:type="spellStart"/>
      <w:r w:rsidRPr="00A9137C">
        <w:t>Eval</w:t>
      </w:r>
      <w:proofErr w:type="spellEnd"/>
      <w:r w:rsidRPr="00A9137C">
        <w:t>("</w:t>
      </w:r>
      <w:proofErr w:type="spellStart"/>
      <w:r w:rsidRPr="00A9137C">
        <w:t>Descripcion</w:t>
      </w:r>
      <w:proofErr w:type="spellEnd"/>
      <w:r w:rsidRPr="00A9137C">
        <w:t>") %&gt;) .</w:t>
      </w:r>
    </w:p>
    <w:p w14:paraId="3AE54230" w14:textId="77777777" w:rsidR="00A9137C" w:rsidRPr="00A9137C" w:rsidRDefault="00A9137C" w:rsidP="00A9137C"/>
    <w:p w14:paraId="534BCD52" w14:textId="77777777" w:rsidR="00A9137C" w:rsidRPr="006D0477" w:rsidRDefault="00A9137C" w:rsidP="006D0477"/>
    <w:p w14:paraId="78AA2CF5" w14:textId="77777777" w:rsidR="001D09DC" w:rsidRDefault="001D09DC" w:rsidP="001D09DC"/>
    <w:p w14:paraId="10C5D13F" w14:textId="77777777" w:rsidR="001D09DC" w:rsidRPr="001D09DC" w:rsidRDefault="001D09DC" w:rsidP="001D09DC"/>
    <w:p w14:paraId="2F6DF0D3" w14:textId="77777777" w:rsidR="00C71884" w:rsidRPr="00C71884" w:rsidRDefault="00C71884" w:rsidP="00C71884">
      <w:r w:rsidRPr="00C71884">
        <w:rPr>
          <w:b/>
          <w:bCs/>
        </w:rPr>
        <w:t xml:space="preserve">TEMA: Eventos y 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 xml:space="preserve"> en Controles de Datos</w:t>
      </w:r>
    </w:p>
    <w:p w14:paraId="27BC90F7" w14:textId="294AAF39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El parámetro </w:t>
      </w:r>
      <w:proofErr w:type="spellStart"/>
      <w:r w:rsidRPr="00C71884">
        <w:rPr>
          <w:b/>
          <w:bCs/>
        </w:rPr>
        <w:t>sender</w:t>
      </w:r>
      <w:proofErr w:type="spellEnd"/>
      <w:r w:rsidRPr="00C71884">
        <w:rPr>
          <w:b/>
          <w:bCs/>
        </w:rPr>
        <w:t>:</w:t>
      </w:r>
      <w:r w:rsidRPr="00C71884">
        <w:t xml:space="preserve"> En los manejadores de eventos (</w:t>
      </w:r>
      <w:proofErr w:type="spellStart"/>
      <w:r w:rsidRPr="00C71884">
        <w:t>Event</w:t>
      </w:r>
      <w:proofErr w:type="spellEnd"/>
      <w:r w:rsidRPr="00C71884">
        <w:t xml:space="preserve"> </w:t>
      </w:r>
      <w:proofErr w:type="spellStart"/>
      <w:r w:rsidRPr="00C71884">
        <w:t>Handlers</w:t>
      </w:r>
      <w:proofErr w:type="spellEnd"/>
      <w:r w:rsidRPr="00C71884">
        <w:t xml:space="preserve">) de C#, el parámetro </w:t>
      </w:r>
      <w:proofErr w:type="spellStart"/>
      <w:r w:rsidRPr="00C71884">
        <w:t>object</w:t>
      </w:r>
      <w:proofErr w:type="spellEnd"/>
      <w:r w:rsidRPr="00C71884">
        <w:t xml:space="preserve"> </w:t>
      </w:r>
      <w:proofErr w:type="spellStart"/>
      <w:r w:rsidRPr="00C71884">
        <w:t>sender</w:t>
      </w:r>
      <w:proofErr w:type="spellEnd"/>
      <w:r w:rsidRPr="00C71884">
        <w:t xml:space="preserve"> contiene la referencia exacta al control de la interfaz que desencadenó la acción.</w:t>
      </w:r>
    </w:p>
    <w:p w14:paraId="0812240F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>Casting de Controles:</w:t>
      </w:r>
      <w:r w:rsidRPr="00C71884">
        <w:t xml:space="preserve"> Dado que </w:t>
      </w:r>
      <w:proofErr w:type="spellStart"/>
      <w:r w:rsidRPr="00C71884">
        <w:t>sender</w:t>
      </w:r>
      <w:proofErr w:type="spellEnd"/>
      <w:r w:rsidRPr="00C71884">
        <w:t xml:space="preserve"> es del tipo genérico </w:t>
      </w:r>
      <w:proofErr w:type="spellStart"/>
      <w:r w:rsidRPr="00C71884">
        <w:t>object</w:t>
      </w:r>
      <w:proofErr w:type="spellEnd"/>
      <w:r w:rsidRPr="00C71884">
        <w:t xml:space="preserve">, no expone propiedades específicas (como Text o </w:t>
      </w:r>
      <w:proofErr w:type="spellStart"/>
      <w:r w:rsidRPr="00C71884">
        <w:t>CommandArgument</w:t>
      </w:r>
      <w:proofErr w:type="spellEnd"/>
      <w:r w:rsidRPr="00C71884">
        <w:t>). Es necesario realizar un casteo explícito (</w:t>
      </w:r>
      <w:proofErr w:type="spellStart"/>
      <w:r w:rsidRPr="00C71884">
        <w:t>ej</w:t>
      </w:r>
      <w:proofErr w:type="spellEnd"/>
      <w:r w:rsidRPr="00C71884">
        <w:t>: ((</w:t>
      </w:r>
      <w:proofErr w:type="spellStart"/>
      <w:r w:rsidRPr="00C71884">
        <w:t>Button</w:t>
      </w:r>
      <w:proofErr w:type="spellEnd"/>
      <w:r w:rsidRPr="00C71884">
        <w:t>)</w:t>
      </w:r>
      <w:proofErr w:type="spellStart"/>
      <w:r w:rsidRPr="00C71884">
        <w:t>sender</w:t>
      </w:r>
      <w:proofErr w:type="spellEnd"/>
      <w:r w:rsidRPr="00C71884">
        <w:t>)) para que el compilador trate ese objeto como un botón y permita acceder a sus atributos .</w:t>
      </w:r>
    </w:p>
    <w:p w14:paraId="3AFDFC23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>:</w:t>
      </w:r>
      <w:r w:rsidRPr="00C71884">
        <w:t xml:space="preserve"> Es una propiedad clave en los controles de tipo </w:t>
      </w:r>
      <w:proofErr w:type="spellStart"/>
      <w:r w:rsidRPr="00C71884">
        <w:t>Button</w:t>
      </w:r>
      <w:proofErr w:type="spellEnd"/>
      <w:r w:rsidRPr="00C71884">
        <w:t xml:space="preserve"> o </w:t>
      </w:r>
      <w:proofErr w:type="spellStart"/>
      <w:r w:rsidRPr="00C71884">
        <w:t>LinkButton</w:t>
      </w:r>
      <w:proofErr w:type="spellEnd"/>
      <w:r w:rsidRPr="00C71884">
        <w:t xml:space="preserve"> de ASP.NET. Permite almacenar un valor dinámico (como la Clave Primaria o ID de un registro) directamente en el HTML del botón . Cuando el usuario hace clic, ese valor viaja automáticamente al servidor y puede ser recuperado en el evento </w:t>
      </w:r>
      <w:proofErr w:type="spellStart"/>
      <w:r w:rsidRPr="00C71884">
        <w:t>OnClick</w:t>
      </w:r>
      <w:proofErr w:type="spellEnd"/>
      <w:r w:rsidRPr="00C71884">
        <w:t xml:space="preserve"> o </w:t>
      </w:r>
      <w:proofErr w:type="spellStart"/>
      <w:r w:rsidRPr="00C71884">
        <w:t>OnCommand</w:t>
      </w:r>
      <w:proofErr w:type="spellEnd"/>
      <w:r w:rsidRPr="00C71884">
        <w:t xml:space="preserve"> .</w:t>
      </w:r>
    </w:p>
    <w:p w14:paraId="3CBE9665" w14:textId="77777777" w:rsid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Protección del </w:t>
      </w:r>
      <w:proofErr w:type="spellStart"/>
      <w:r w:rsidRPr="00C71884">
        <w:rPr>
          <w:b/>
          <w:bCs/>
        </w:rPr>
        <w:t>PostBack</w:t>
      </w:r>
      <w:proofErr w:type="spellEnd"/>
      <w:r w:rsidRPr="00C71884">
        <w:rPr>
          <w:b/>
          <w:bCs/>
        </w:rPr>
        <w:t xml:space="preserve"> en </w:t>
      </w:r>
      <w:proofErr w:type="spellStart"/>
      <w:r w:rsidRPr="00C71884">
        <w:rPr>
          <w:b/>
          <w:bCs/>
        </w:rPr>
        <w:t>Repeaters</w:t>
      </w:r>
      <w:proofErr w:type="spellEnd"/>
      <w:r w:rsidRPr="00C71884">
        <w:rPr>
          <w:b/>
          <w:bCs/>
        </w:rPr>
        <w:t>:</w:t>
      </w:r>
      <w:r w:rsidRPr="00C71884">
        <w:t xml:space="preserve"> Si se vuelve a enlazar (</w:t>
      </w:r>
      <w:proofErr w:type="spellStart"/>
      <w:r w:rsidRPr="00C71884">
        <w:t>DataBind</w:t>
      </w:r>
      <w:proofErr w:type="spellEnd"/>
      <w:r w:rsidRPr="00C71884">
        <w:t xml:space="preserve">) un </w:t>
      </w:r>
      <w:proofErr w:type="spellStart"/>
      <w:r w:rsidRPr="00C71884">
        <w:t>Repeater</w:t>
      </w:r>
      <w:proofErr w:type="spellEnd"/>
      <w:r w:rsidRPr="00C71884">
        <w:t xml:space="preserve"> durante un </w:t>
      </w:r>
      <w:proofErr w:type="spellStart"/>
      <w:r w:rsidRPr="00C71884">
        <w:t>PostBack</w:t>
      </w:r>
      <w:proofErr w:type="spellEnd"/>
      <w:r w:rsidRPr="00C71884">
        <w:t xml:space="preserve"> (fuera de un bloque </w:t>
      </w:r>
      <w:proofErr w:type="spellStart"/>
      <w:r w:rsidRPr="00C71884">
        <w:t>if</w:t>
      </w:r>
      <w:proofErr w:type="spellEnd"/>
      <w:r w:rsidRPr="00C71884">
        <w:t xml:space="preserve"> (!</w:t>
      </w:r>
      <w:proofErr w:type="spellStart"/>
      <w:r w:rsidRPr="00C71884">
        <w:t>IsPostBack</w:t>
      </w:r>
      <w:proofErr w:type="spellEnd"/>
      <w:r w:rsidRPr="00C71884">
        <w:t>)), el ciclo de vida de la página destruirá y recreará todos los botones dinámicos antes de procesar el evento de clic, lo que anulará la acción del usuario. La carga de datos debe restringirse a la primera carga de la página .</w:t>
      </w:r>
    </w:p>
    <w:p w14:paraId="1E1F519F" w14:textId="77777777" w:rsidR="00476BF3" w:rsidRPr="00476BF3" w:rsidRDefault="00476BF3" w:rsidP="00476BF3"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Explicación del </w:t>
      </w:r>
      <w:proofErr w:type="spellStart"/>
      <w:r>
        <w:rPr>
          <w:b/>
          <w:bCs/>
        </w:rPr>
        <w:t>PostBack</w:t>
      </w:r>
      <w:proofErr w:type="spellEnd"/>
      <w:r>
        <w:rPr>
          <w:b/>
          <w:bCs/>
        </w:rPr>
        <w:t xml:space="preserve"> en </w:t>
      </w:r>
      <w:proofErr w:type="spellStart"/>
      <w:r>
        <w:rPr>
          <w:b/>
          <w:bCs/>
        </w:rPr>
        <w:t>Repeaters</w:t>
      </w:r>
      <w:proofErr w:type="spellEnd"/>
      <w:r>
        <w:rPr>
          <w:b/>
          <w:bCs/>
        </w:rPr>
        <w:t xml:space="preserve"> mejorado:</w:t>
      </w:r>
      <w:r>
        <w:br/>
      </w:r>
      <w:r w:rsidRPr="00476BF3">
        <w:rPr>
          <w:b/>
          <w:bCs/>
        </w:rPr>
        <w:t>El misterio del "Botón Fantasma" (El Ciclo de Vida de ASP.NET)</w:t>
      </w:r>
    </w:p>
    <w:p w14:paraId="328AFC8E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>En las aplicaciones de escritorio, los botones siempre están ahí. Pero en la web (ASP.NET), la página "muere" cuando se envía al navegador del usuario, y "vuelve a nacer" en el servidor cada vez que el usuario hace un clic (</w:t>
      </w:r>
      <w:proofErr w:type="spellStart"/>
      <w:r w:rsidRPr="00476BF3">
        <w:t>PostBack</w:t>
      </w:r>
      <w:proofErr w:type="spellEnd"/>
      <w:r w:rsidRPr="00476BF3">
        <w:t>) .</w:t>
      </w:r>
    </w:p>
    <w:p w14:paraId="1907AB7B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ciclo de vida de la página tiene un orden estricto. Cuando </w:t>
      </w:r>
      <w:proofErr w:type="spellStart"/>
      <w:r w:rsidRPr="00476BF3">
        <w:t>hacés</w:t>
      </w:r>
      <w:proofErr w:type="spellEnd"/>
      <w:r w:rsidRPr="00476BF3">
        <w:t xml:space="preserve"> clic en el botón de un Pokémon, el servidor hace esto </w:t>
      </w:r>
      <w:r w:rsidRPr="00476BF3">
        <w:rPr>
          <w:b/>
          <w:bCs/>
        </w:rPr>
        <w:t>en este orden exacto</w:t>
      </w:r>
      <w:r w:rsidRPr="00476BF3">
        <w:t>:</w:t>
      </w:r>
    </w:p>
    <w:p w14:paraId="564A43A2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Paso 1: 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t xml:space="preserve"> (Se ejecuta siempre, primero).</w:t>
      </w:r>
    </w:p>
    <w:p w14:paraId="7A116F4C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>Paso 2: Eventos de los controles</w:t>
      </w:r>
      <w:r w:rsidRPr="00476BF3">
        <w:t xml:space="preserve"> (Acá recién se ejecuta tu </w:t>
      </w:r>
      <w:proofErr w:type="spellStart"/>
      <w:r w:rsidRPr="00476BF3">
        <w:t>btnEjemplo_Click</w:t>
      </w:r>
      <w:proofErr w:type="spellEnd"/>
      <w:r w:rsidRPr="00476BF3">
        <w:t>).</w:t>
      </w:r>
    </w:p>
    <w:p w14:paraId="09E7A176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¿Qué pasa si NO usamos el </w:t>
      </w:r>
      <w:proofErr w:type="spellStart"/>
      <w:r w:rsidRPr="00476BF3">
        <w:rPr>
          <w:b/>
          <w:bCs/>
        </w:rPr>
        <w:t>if</w:t>
      </w:r>
      <w:proofErr w:type="spellEnd"/>
      <w:r w:rsidRPr="00476BF3">
        <w:rPr>
          <w:b/>
          <w:bCs/>
        </w:rPr>
        <w:t xml:space="preserve"> (!</w:t>
      </w:r>
      <w:proofErr w:type="spellStart"/>
      <w:r w:rsidRPr="00476BF3">
        <w:rPr>
          <w:b/>
          <w:bCs/>
        </w:rPr>
        <w:t>IsPostBack</w:t>
      </w:r>
      <w:proofErr w:type="spellEnd"/>
      <w:r w:rsidRPr="00476BF3">
        <w:rPr>
          <w:b/>
          <w:bCs/>
        </w:rPr>
        <w:t>)?</w:t>
      </w:r>
    </w:p>
    <w:p w14:paraId="1629E03F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Imaginate</w:t>
      </w:r>
      <w:proofErr w:type="spellEnd"/>
      <w:r w:rsidRPr="00476BF3">
        <w:t xml:space="preserve"> que el </w:t>
      </w:r>
      <w:proofErr w:type="spellStart"/>
      <w:r w:rsidRPr="00476BF3">
        <w:t>Repeater</w:t>
      </w:r>
      <w:proofErr w:type="spellEnd"/>
      <w:r w:rsidRPr="00476BF3">
        <w:t xml:space="preserve"> es una casa de bloques de Lego que armaste con una lista. Cada tarjeta tiene un timbre (el botón).</w:t>
      </w:r>
    </w:p>
    <w:p w14:paraId="5F8C8316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Hacés</w:t>
      </w:r>
      <w:proofErr w:type="spellEnd"/>
      <w:r w:rsidRPr="00476BF3">
        <w:t xml:space="preserve"> clic en el timbre del </w:t>
      </w:r>
      <w:proofErr w:type="spellStart"/>
      <w:r w:rsidRPr="00476BF3">
        <w:t>Charmander</w:t>
      </w:r>
      <w:proofErr w:type="spellEnd"/>
      <w:r w:rsidRPr="00476BF3">
        <w:t xml:space="preserve">. El navegador le avisa al servidor: </w:t>
      </w:r>
      <w:r w:rsidRPr="00476BF3">
        <w:rPr>
          <w:i/>
          <w:iCs/>
        </w:rPr>
        <w:t xml:space="preserve">"Alguien tocó el timbre del </w:t>
      </w:r>
      <w:proofErr w:type="spellStart"/>
      <w:r w:rsidRPr="00476BF3">
        <w:rPr>
          <w:i/>
          <w:iCs/>
        </w:rPr>
        <w:t>Charmander</w:t>
      </w:r>
      <w:proofErr w:type="spellEnd"/>
      <w:r w:rsidRPr="00476BF3">
        <w:rPr>
          <w:i/>
          <w:iCs/>
        </w:rPr>
        <w:t>"</w:t>
      </w:r>
      <w:r w:rsidRPr="00476BF3">
        <w:t>.</w:t>
      </w:r>
    </w:p>
    <w:p w14:paraId="2C8DD7A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servidor arranca y entra al </w:t>
      </w:r>
      <w:r w:rsidRPr="00476BF3">
        <w:rPr>
          <w:b/>
          <w:bCs/>
        </w:rPr>
        <w:t>Paso 1 (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rPr>
          <w:b/>
          <w:bCs/>
        </w:rPr>
        <w:t>)</w:t>
      </w:r>
      <w:r w:rsidRPr="00476BF3">
        <w:t xml:space="preserve">. Como no le pusiste el </w:t>
      </w:r>
      <w:proofErr w:type="spellStart"/>
      <w:r w:rsidRPr="00476BF3">
        <w:t>if</w:t>
      </w:r>
      <w:proofErr w:type="spellEnd"/>
      <w:r w:rsidRPr="00476BF3">
        <w:t xml:space="preserve"> (!</w:t>
      </w:r>
      <w:proofErr w:type="spellStart"/>
      <w:r w:rsidRPr="00476BF3">
        <w:t>IsPostBack</w:t>
      </w:r>
      <w:proofErr w:type="spellEnd"/>
      <w:r w:rsidRPr="00476BF3">
        <w:t xml:space="preserve">), vuelve a ir a la base de datos y ejecuta </w:t>
      </w:r>
      <w:proofErr w:type="spellStart"/>
      <w:r w:rsidRPr="00476BF3">
        <w:t>repPokemons.DataBind</w:t>
      </w:r>
      <w:proofErr w:type="spellEnd"/>
      <w:r w:rsidRPr="00476BF3">
        <w:t>().</w:t>
      </w:r>
    </w:p>
    <w:p w14:paraId="58971AC0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Al hacer </w:t>
      </w:r>
      <w:proofErr w:type="spellStart"/>
      <w:r w:rsidRPr="00476BF3">
        <w:t>DataBind</w:t>
      </w:r>
      <w:proofErr w:type="spellEnd"/>
      <w:r w:rsidRPr="00476BF3">
        <w:t xml:space="preserve">(), el servidor </w:t>
      </w:r>
      <w:r w:rsidRPr="00476BF3">
        <w:rPr>
          <w:b/>
          <w:bCs/>
        </w:rPr>
        <w:t>destruye</w:t>
      </w:r>
      <w:r w:rsidRPr="00476BF3">
        <w:t xml:space="preserve"> la casa de Lego anterior por completo y construye una casa totalmente nueva.</w:t>
      </w:r>
    </w:p>
    <w:p w14:paraId="37EA25F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lastRenderedPageBreak/>
        <w:t xml:space="preserve">El servidor pasa al </w:t>
      </w:r>
      <w:r w:rsidRPr="00476BF3">
        <w:rPr>
          <w:b/>
          <w:bCs/>
        </w:rPr>
        <w:t>Paso 2 (El Evento)</w:t>
      </w:r>
      <w:r w:rsidRPr="00476BF3">
        <w:t xml:space="preserve">. Busca el timbre original que mandó el mensaje para ejecutar el clic, pero dice: </w:t>
      </w:r>
      <w:r w:rsidRPr="00476BF3">
        <w:rPr>
          <w:i/>
          <w:iCs/>
        </w:rPr>
        <w:t>"Momento, este timbre ya no existe, lo acabo de destruir y reemplazar por uno nuevo en el paso 1"</w:t>
      </w:r>
      <w:r w:rsidRPr="00476BF3">
        <w:t>. Como el botón original desapareció de la memoria, el clic se ignora por completo y no hace nada . ¡De hecho, este fue exactamente el error que le pasó al profe en la clase antes de corregirlo !</w:t>
      </w:r>
    </w:p>
    <w:p w14:paraId="2CBF7C5A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>La Solución: El escudo del (!</w:t>
      </w:r>
      <w:proofErr w:type="spellStart"/>
      <w:r w:rsidRPr="00476BF3">
        <w:rPr>
          <w:b/>
          <w:bCs/>
        </w:rPr>
        <w:t>IsPostBack</w:t>
      </w:r>
      <w:proofErr w:type="spellEnd"/>
      <w:r w:rsidRPr="00476BF3">
        <w:rPr>
          <w:b/>
          <w:bCs/>
        </w:rPr>
        <w:t>)</w:t>
      </w:r>
      <w:r w:rsidRPr="00476BF3">
        <w:t xml:space="preserve"> Al envolver la carga de datos en ese </w:t>
      </w:r>
      <w:proofErr w:type="spellStart"/>
      <w:r w:rsidRPr="00476BF3">
        <w:t>if</w:t>
      </w:r>
      <w:proofErr w:type="spellEnd"/>
      <w:r w:rsidRPr="00476BF3">
        <w:t xml:space="preserve">, le decimos al servidor en el </w:t>
      </w:r>
      <w:r w:rsidRPr="00476BF3">
        <w:rPr>
          <w:b/>
          <w:bCs/>
        </w:rPr>
        <w:t>Paso 1</w:t>
      </w:r>
      <w:r w:rsidRPr="00476BF3">
        <w:t xml:space="preserve">: </w:t>
      </w:r>
      <w:r w:rsidRPr="00476BF3">
        <w:rPr>
          <w:i/>
          <w:iCs/>
        </w:rPr>
        <w:t xml:space="preserve">"No destruyas ni reconstruyas el </w:t>
      </w:r>
      <w:proofErr w:type="spellStart"/>
      <w:r w:rsidRPr="00476BF3">
        <w:rPr>
          <w:i/>
          <w:iCs/>
        </w:rPr>
        <w:t>Repeater</w:t>
      </w:r>
      <w:proofErr w:type="spellEnd"/>
      <w:r w:rsidRPr="00476BF3">
        <w:rPr>
          <w:i/>
          <w:iCs/>
        </w:rPr>
        <w:t xml:space="preserve">. </w:t>
      </w:r>
      <w:proofErr w:type="spellStart"/>
      <w:r w:rsidRPr="00476BF3">
        <w:rPr>
          <w:i/>
          <w:iCs/>
        </w:rPr>
        <w:t>Usá</w:t>
      </w:r>
      <w:proofErr w:type="spellEnd"/>
      <w:r w:rsidRPr="00476BF3">
        <w:rPr>
          <w:i/>
          <w:iCs/>
        </w:rPr>
        <w:t xml:space="preserve"> el que ya tenías guardado en tu memoria interna"</w:t>
      </w:r>
      <w:r w:rsidRPr="00476BF3">
        <w:t xml:space="preserve">. Así, cuando llega al </w:t>
      </w:r>
      <w:r w:rsidRPr="00476BF3">
        <w:rPr>
          <w:b/>
          <w:bCs/>
        </w:rPr>
        <w:t>Paso 2</w:t>
      </w:r>
      <w:r w:rsidRPr="00476BF3">
        <w:t>, el botón original sigue existiendo y el evento se dispara a la perfección .</w:t>
      </w:r>
    </w:p>
    <w:p w14:paraId="3E445111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TEMA: Patrones de Renderizado de Datos en ASP.NET </w:t>
      </w:r>
      <w:proofErr w:type="spellStart"/>
      <w:r w:rsidRPr="005775AC">
        <w:rPr>
          <w:b/>
          <w:bCs/>
        </w:rPr>
        <w:t>WebForms</w:t>
      </w:r>
      <w:proofErr w:type="spellEnd"/>
      <w:r w:rsidRPr="005775AC">
        <w:rPr>
          <w:b/>
          <w:bCs/>
        </w:rPr>
        <w:t xml:space="preserve"> (Análisis Comparativo)</w:t>
      </w:r>
    </w:p>
    <w:p w14:paraId="5DE6D2B7" w14:textId="77777777" w:rsidR="005775AC" w:rsidRPr="005775AC" w:rsidRDefault="005775AC" w:rsidP="005775AC">
      <w:pPr>
        <w:ind w:left="720"/>
      </w:pPr>
      <w:r w:rsidRPr="005775AC">
        <w:t>La elección del control de presentación de datos no obedece a una regla estricta, sino que depende del diseño visual requerido y de la funcionalidad de la pantalla .</w:t>
      </w:r>
    </w:p>
    <w:p w14:paraId="7B2E92A4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1. </w:t>
      </w:r>
      <w:proofErr w:type="spellStart"/>
      <w:r w:rsidRPr="005775AC">
        <w:rPr>
          <w:b/>
          <w:bCs/>
        </w:rPr>
        <w:t>DataGridView</w:t>
      </w:r>
      <w:proofErr w:type="spellEnd"/>
      <w:r w:rsidRPr="005775AC">
        <w:rPr>
          <w:b/>
          <w:bCs/>
        </w:rPr>
        <w:t xml:space="preserve"> (El Estándar Administrativo)</w:t>
      </w:r>
    </w:p>
    <w:p w14:paraId="44BC8774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Uso ideal:</w:t>
      </w:r>
      <w:r w:rsidRPr="005775AC">
        <w:t xml:space="preserve"> Paneles de administración, sistemas de gestión (ABM / CRUD), reportes financieros .</w:t>
      </w:r>
    </w:p>
    <w:p w14:paraId="0FA539F2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Ventajas:</w:t>
      </w:r>
      <w:r w:rsidRPr="005775AC">
        <w:t xml:space="preserve"> Genera una estructura tabular (&lt;table&gt;) estructurada. Posee muchísima funcionalidad incorporada (paginación, ordenamiento, botones de comando en la misma fila) que ahorra tiempo de desarrollo para interfaces internas .</w:t>
      </w:r>
    </w:p>
    <w:p w14:paraId="50ACB35C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Desventajas:</w:t>
      </w:r>
      <w:r w:rsidRPr="005775AC">
        <w:t xml:space="preserve"> Es muy rígido visualmente. No sirve para diseños modernos orientados al cliente final (como catálogos de tarjetas, carruseles o banners) .</w:t>
      </w:r>
    </w:p>
    <w:p w14:paraId="0C699DFA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2. Inyección Dinámica con </w:t>
      </w:r>
      <w:proofErr w:type="spellStart"/>
      <w:r w:rsidRPr="005775AC">
        <w:rPr>
          <w:b/>
          <w:bCs/>
        </w:rPr>
        <w:t>foreach</w:t>
      </w:r>
      <w:proofErr w:type="spellEnd"/>
      <w:r w:rsidRPr="005775AC">
        <w:rPr>
          <w:b/>
          <w:bCs/>
        </w:rPr>
        <w:t xml:space="preserve"> (Máxima Versatilidad)</w:t>
      </w:r>
    </w:p>
    <w:p w14:paraId="4ADE333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Uso ideal:</w:t>
      </w:r>
      <w:r w:rsidRPr="005775AC">
        <w:t xml:space="preserve"> Catálogos visuales y estructuras de datos jerárquicas o anidadas .</w:t>
      </w:r>
    </w:p>
    <w:p w14:paraId="495FDC6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Ventajas:</w:t>
      </w:r>
      <w:r w:rsidRPr="005775AC">
        <w:t xml:space="preserve"> Es código C# nativo y puro. Su mayor ventaja competitiva es la capacidad de realizar </w:t>
      </w:r>
      <w:r w:rsidRPr="005775AC">
        <w:rPr>
          <w:b/>
          <w:bCs/>
        </w:rPr>
        <w:t>iteraciones anidadas</w:t>
      </w:r>
      <w:r w:rsidRPr="005775AC">
        <w:t xml:space="preserve"> fácilmente. Si un objeto tiene una lista dentro de otra lista (ej. Un </w:t>
      </w:r>
      <w:proofErr w:type="spellStart"/>
      <w:r w:rsidRPr="005775AC">
        <w:t>Pokemon</w:t>
      </w:r>
      <w:proofErr w:type="spellEnd"/>
      <w:r w:rsidRPr="005775AC">
        <w:t xml:space="preserve"> que tiene una lista de Debilidades), se puede anidar un </w:t>
      </w:r>
      <w:proofErr w:type="spellStart"/>
      <w:r w:rsidRPr="005775AC">
        <w:t>foreach</w:t>
      </w:r>
      <w:proofErr w:type="spellEnd"/>
      <w:r w:rsidRPr="005775AC">
        <w:t xml:space="preserve"> dentro de otro para dibujar elementos HTML complejos .</w:t>
      </w:r>
    </w:p>
    <w:p w14:paraId="7D9785A7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Desventajas:</w:t>
      </w:r>
      <w:r w:rsidRPr="005775AC">
        <w:t xml:space="preserve"> La sintaxis HTML queda un poco sucia ("código espagueti") y no permite manejar eventos de servidor en la misma página de forma nativa; requiere el envío de parámetros por URL a través de etiquetas &lt;a&gt; .</w:t>
      </w:r>
    </w:p>
    <w:p w14:paraId="38EF4BE2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>3. Control &lt;</w:t>
      </w:r>
      <w:proofErr w:type="spellStart"/>
      <w:r w:rsidRPr="005775AC">
        <w:rPr>
          <w:b/>
          <w:bCs/>
        </w:rPr>
        <w:t>asp:Repeater</w:t>
      </w:r>
      <w:proofErr w:type="spellEnd"/>
      <w:r w:rsidRPr="005775AC">
        <w:rPr>
          <w:b/>
          <w:bCs/>
        </w:rPr>
        <w:t>&gt; (El Equilibrio)</w:t>
      </w:r>
    </w:p>
    <w:p w14:paraId="4F3EEC73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Uso ideal:</w:t>
      </w:r>
      <w:r w:rsidRPr="005775AC">
        <w:t xml:space="preserve"> Catálogos interactivos, listas de productos con botones de acción rápida ("Agregar al carrito", "Marcar favorito") .</w:t>
      </w:r>
    </w:p>
    <w:p w14:paraId="3C01DF54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Ventajas:</w:t>
      </w:r>
      <w:r w:rsidRPr="005775AC">
        <w:t xml:space="preserve"> HTML mucho más limpio en la capa de presentación mediante la función &lt;%# </w:t>
      </w:r>
      <w:proofErr w:type="spellStart"/>
      <w:r w:rsidRPr="005775AC">
        <w:t>Eval</w:t>
      </w:r>
      <w:proofErr w:type="spellEnd"/>
      <w:r w:rsidRPr="005775AC">
        <w:t>() %&gt; . Su característica principal es la integración de controles de servidor (como &lt;</w:t>
      </w:r>
      <w:proofErr w:type="spellStart"/>
      <w:r w:rsidRPr="005775AC">
        <w:t>asp:Button</w:t>
      </w:r>
      <w:proofErr w:type="spellEnd"/>
      <w:r w:rsidRPr="005775AC">
        <w:t>&gt;) que permiten capturar eventos (</w:t>
      </w:r>
      <w:proofErr w:type="spellStart"/>
      <w:r w:rsidRPr="005775AC">
        <w:t>PostBacks</w:t>
      </w:r>
      <w:proofErr w:type="spellEnd"/>
      <w:r w:rsidRPr="005775AC">
        <w:t>) y argumentos (</w:t>
      </w:r>
      <w:proofErr w:type="spellStart"/>
      <w:r w:rsidRPr="005775AC">
        <w:t>CommandArgument</w:t>
      </w:r>
      <w:proofErr w:type="spellEnd"/>
      <w:r w:rsidRPr="005775AC">
        <w:t xml:space="preserve">) en el </w:t>
      </w:r>
      <w:proofErr w:type="spellStart"/>
      <w:r w:rsidRPr="005775AC">
        <w:t>Code-Behind</w:t>
      </w:r>
      <w:proofErr w:type="spellEnd"/>
      <w:r w:rsidRPr="005775AC">
        <w:t xml:space="preserve"> de la misma página.</w:t>
      </w:r>
    </w:p>
    <w:p w14:paraId="2EE17468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Desventajas:</w:t>
      </w:r>
      <w:r w:rsidRPr="005775AC">
        <w:t xml:space="preserve"> Dificulta la iteración de propiedades complejas anidadas (colecciones dentro de colecciones) en comparación con el </w:t>
      </w:r>
      <w:proofErr w:type="spellStart"/>
      <w:r w:rsidRPr="005775AC">
        <w:t>foreach</w:t>
      </w:r>
      <w:proofErr w:type="spellEnd"/>
      <w:r w:rsidRPr="005775AC">
        <w:t>.</w:t>
      </w:r>
    </w:p>
    <w:p w14:paraId="1A3B79EC" w14:textId="5BE141D2" w:rsidR="005775AC" w:rsidRDefault="005775AC" w:rsidP="005775AC">
      <w:pPr>
        <w:ind w:left="720"/>
      </w:pPr>
      <w:r w:rsidRPr="005775AC">
        <w:rPr>
          <w:b/>
          <w:bCs/>
        </w:rPr>
        <w:lastRenderedPageBreak/>
        <w:t>Conclusión Arquitectónica:</w:t>
      </w:r>
      <w:r w:rsidRPr="005775AC">
        <w:t xml:space="preserve"> No existe una herramienta definitiva. Es una buena práctica de ingeniería de software realizar un boceto (</w:t>
      </w:r>
      <w:proofErr w:type="spellStart"/>
      <w:r w:rsidRPr="005775AC">
        <w:t>wireframe</w:t>
      </w:r>
      <w:proofErr w:type="spellEnd"/>
      <w:r w:rsidRPr="005775AC">
        <w:t>) de la interfaz antes de programar para definir qué control se adapta mejor a la experiencia de usuario (UX) deseada. A lo largo de un proyecto grande, es común que no se utilicen todas las herramientas vistas, pero es obligatorio conocerlas para tenerlas en la "caja de herramientas" del desarrollador.</w:t>
      </w:r>
    </w:p>
    <w:p w14:paraId="50087BE9" w14:textId="77777777" w:rsidR="00A82179" w:rsidRPr="00A82179" w:rsidRDefault="00A82179" w:rsidP="00A82179">
      <w:pPr>
        <w:ind w:left="720"/>
      </w:pPr>
      <w:r w:rsidRPr="00A82179">
        <w:rPr>
          <w:b/>
          <w:bCs/>
        </w:rPr>
        <w:t xml:space="preserve">TEMA: Paginación y Experiencia de Usuario (UX) en ASP.NET </w:t>
      </w:r>
      <w:proofErr w:type="spellStart"/>
      <w:r w:rsidRPr="00A82179">
        <w:rPr>
          <w:b/>
          <w:bCs/>
        </w:rPr>
        <w:t>GridView</w:t>
      </w:r>
      <w:proofErr w:type="spellEnd"/>
    </w:p>
    <w:p w14:paraId="70868BC2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Paginación de Datos:</w:t>
      </w:r>
      <w:r w:rsidRPr="00A82179">
        <w:t xml:space="preserve"> Cuando un origen de datos contiene muchos registros, mostrarlos todos en una sola tabla degrada el rendimiento y la experiencia del usuario. El </w:t>
      </w:r>
      <w:proofErr w:type="spellStart"/>
      <w:r w:rsidRPr="00A82179">
        <w:t>GridView</w:t>
      </w:r>
      <w:proofErr w:type="spellEnd"/>
      <w:r w:rsidRPr="00A82179">
        <w:t xml:space="preserve"> permite habilitar la paginación mediante las propiedades </w:t>
      </w:r>
      <w:proofErr w:type="spellStart"/>
      <w:r w:rsidRPr="00A82179">
        <w:t>AllowPaging</w:t>
      </w:r>
      <w:proofErr w:type="spellEnd"/>
      <w:r w:rsidRPr="00A82179">
        <w:t xml:space="preserve">="true" y </w:t>
      </w:r>
      <w:proofErr w:type="spellStart"/>
      <w:r w:rsidRPr="00A82179">
        <w:t>PageSize</w:t>
      </w:r>
      <w:proofErr w:type="spellEnd"/>
      <w:r w:rsidRPr="00A82179">
        <w:t>="X" (cantidad de filas por página).</w:t>
      </w:r>
    </w:p>
    <w:p w14:paraId="74AC83D0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Manejo del Evento de Paginación:</w:t>
      </w:r>
      <w:r w:rsidRPr="00A82179">
        <w:t xml:space="preserve"> Para que la paginación funcione, es obligatorio capturar el evento </w:t>
      </w:r>
      <w:proofErr w:type="spellStart"/>
      <w:r w:rsidRPr="00A82179">
        <w:t>OnPageIndexChanging</w:t>
      </w:r>
      <w:proofErr w:type="spellEnd"/>
      <w:r w:rsidRPr="00A82179">
        <w:t xml:space="preserve"> en el servidor. Este evento recibe un argumento </w:t>
      </w:r>
      <w:proofErr w:type="spellStart"/>
      <w:r w:rsidRPr="00A82179">
        <w:t>GridViewPageEventArgs</w:t>
      </w:r>
      <w:proofErr w:type="spellEnd"/>
      <w:r w:rsidRPr="00A82179">
        <w:t xml:space="preserve"> que contiene el índice de la nueva página seleccionada (</w:t>
      </w:r>
      <w:proofErr w:type="spellStart"/>
      <w:r w:rsidRPr="00A82179">
        <w:t>NewPageIndex</w:t>
      </w:r>
      <w:proofErr w:type="spellEnd"/>
      <w:r w:rsidRPr="00A82179">
        <w:t xml:space="preserve">). Se debe actualizar la propiedad </w:t>
      </w:r>
      <w:proofErr w:type="spellStart"/>
      <w:r w:rsidRPr="00A82179">
        <w:t>PageIndex</w:t>
      </w:r>
      <w:proofErr w:type="spellEnd"/>
      <w:r w:rsidRPr="00A82179">
        <w:t xml:space="preserve"> de la grilla y volver a invocar el método </w:t>
      </w:r>
      <w:proofErr w:type="spellStart"/>
      <w:r w:rsidRPr="00A82179">
        <w:t>DataBind</w:t>
      </w:r>
      <w:proofErr w:type="spellEnd"/>
      <w:r w:rsidRPr="00A82179">
        <w:t>() .</w:t>
      </w:r>
    </w:p>
    <w:p w14:paraId="1949C9F6" w14:textId="64C46A5F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Edición en Línea vs. Redirección:</w:t>
      </w:r>
      <w:r w:rsidRPr="00A82179">
        <w:t xml:space="preserve"> ASP.NET ofrece el evento </w:t>
      </w:r>
      <w:proofErr w:type="spellStart"/>
      <w:r w:rsidRPr="00A82179">
        <w:t>RowEditing</w:t>
      </w:r>
      <w:proofErr w:type="spellEnd"/>
      <w:r w:rsidRPr="00A82179">
        <w:t xml:space="preserve"> para modificar datos directamente sobre las celdas de la grilla. Sin embargo, a nivel arquitectónico y de UX, esta práctica se desaconseja para tablas con muchas columnas, ya que genera una interfaz similar a una hoja de cálculo de Excel, resultando tediosa y poco práctica .</w:t>
      </w:r>
    </w:p>
    <w:p w14:paraId="3ED59E89" w14:textId="2FF66323" w:rsid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Patrón Recomendado:</w:t>
      </w:r>
      <w:r w:rsidRPr="00A82179">
        <w:t xml:space="preserve"> La mejor práctica es utilizar un </w:t>
      </w:r>
      <w:proofErr w:type="spellStart"/>
      <w:r w:rsidRPr="00A82179">
        <w:t>CommandField</w:t>
      </w:r>
      <w:proofErr w:type="spellEnd"/>
      <w:r w:rsidRPr="00A82179">
        <w:t xml:space="preserve"> (botón de selección, que puede personalizarse visualmente con emojis o íconos) para capturar el ID (</w:t>
      </w:r>
      <w:proofErr w:type="spellStart"/>
      <w:r w:rsidRPr="00A82179">
        <w:t>DataKeyNames</w:t>
      </w:r>
      <w:proofErr w:type="spellEnd"/>
      <w:r w:rsidRPr="00A82179">
        <w:t>) del registro y redirigir al usuario (</w:t>
      </w:r>
      <w:proofErr w:type="spellStart"/>
      <w:r w:rsidRPr="00A82179">
        <w:t>Response.Redirect</w:t>
      </w:r>
      <w:proofErr w:type="spellEnd"/>
      <w:r w:rsidRPr="00A82179">
        <w:t>) a una vista de detalle dedicada (formulario) donde se expone la totalidad de los campos de manera ordenada.</w:t>
      </w:r>
    </w:p>
    <w:p w14:paraId="35D9C481" w14:textId="77777777" w:rsidR="00737363" w:rsidRPr="00737363" w:rsidRDefault="00737363" w:rsidP="00737363">
      <w:pPr>
        <w:rPr>
          <w:b/>
          <w:bCs/>
        </w:rPr>
      </w:pPr>
      <w:r w:rsidRPr="00737363">
        <w:rPr>
          <w:rFonts w:ascii="Segoe UI Symbol" w:hAnsi="Segoe UI Symbol" w:cs="Segoe UI Symbol"/>
          <w:b/>
          <w:bCs/>
        </w:rPr>
        <w:t>🕵</w:t>
      </w:r>
      <w:r w:rsidRPr="00737363">
        <w:rPr>
          <w:b/>
          <w:bCs/>
        </w:rPr>
        <w:t>️‍</w:t>
      </w:r>
      <w:r w:rsidRPr="00737363">
        <w:rPr>
          <w:rFonts w:ascii="Segoe UI Symbol" w:hAnsi="Segoe UI Symbol" w:cs="Segoe UI Symbol"/>
          <w:b/>
          <w:bCs/>
        </w:rPr>
        <w:t>♂</w:t>
      </w:r>
      <w:r w:rsidRPr="00737363">
        <w:rPr>
          <w:b/>
          <w:bCs/>
        </w:rPr>
        <w:t>️ ¿Qué es la famosa e?</w:t>
      </w:r>
    </w:p>
    <w:p w14:paraId="7E54695E" w14:textId="77777777" w:rsidR="00737363" w:rsidRPr="00737363" w:rsidRDefault="00737363" w:rsidP="00737363">
      <w:r w:rsidRPr="00737363">
        <w:t xml:space="preserve">Cuando vos </w:t>
      </w:r>
      <w:proofErr w:type="spellStart"/>
      <w:r w:rsidRPr="00737363">
        <w:t>hacés</w:t>
      </w:r>
      <w:proofErr w:type="spellEnd"/>
      <w:r w:rsidRPr="00737363">
        <w:t xml:space="preserve"> doble clic en un botón o </w:t>
      </w:r>
      <w:proofErr w:type="spellStart"/>
      <w:r w:rsidRPr="00737363">
        <w:t>creás</w:t>
      </w:r>
      <w:proofErr w:type="spellEnd"/>
      <w:r w:rsidRPr="00737363">
        <w:t xml:space="preserve"> un evento en Visual Studio, el sistema te genera automáticamente un método con dos parámetros entre los paréntesis. En tu caso, el </w:t>
      </w:r>
      <w:proofErr w:type="spellStart"/>
      <w:r w:rsidRPr="00737363">
        <w:t>paginador</w:t>
      </w:r>
      <w:proofErr w:type="spellEnd"/>
      <w:r w:rsidRPr="00737363">
        <w:t xml:space="preserve"> generó esto: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GridViewPageEventArgs</w:t>
      </w:r>
      <w:proofErr w:type="spellEnd"/>
      <w:r w:rsidRPr="00737363">
        <w:t xml:space="preserve"> e)</w:t>
      </w:r>
    </w:p>
    <w:p w14:paraId="075B398E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 xml:space="preserve"> (El Remitente):</w:t>
      </w:r>
      <w:r w:rsidRPr="00737363">
        <w:t xml:space="preserve"> Es el objeto que disparó el evento. En este caso, el </w:t>
      </w:r>
      <w:proofErr w:type="spellStart"/>
      <w:r w:rsidRPr="00737363">
        <w:t>sender</w:t>
      </w:r>
      <w:proofErr w:type="spellEnd"/>
      <w:r w:rsidRPr="00737363">
        <w:t xml:space="preserve"> es tu propia grilla (</w:t>
      </w:r>
      <w:proofErr w:type="spellStart"/>
      <w:r w:rsidRPr="00737363">
        <w:t>dgvPokemons</w:t>
      </w:r>
      <w:proofErr w:type="spellEnd"/>
      <w:r w:rsidRPr="00737363">
        <w:t xml:space="preserve">). Es como decir: </w:t>
      </w:r>
      <w:r w:rsidRPr="00737363">
        <w:rPr>
          <w:i/>
          <w:iCs/>
        </w:rPr>
        <w:t>"Yo, la grilla, te aviso que alguien me hizo clic"</w:t>
      </w:r>
      <w:r w:rsidRPr="00737363">
        <w:t>.</w:t>
      </w:r>
    </w:p>
    <w:p w14:paraId="51BBC08C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e</w:t>
      </w:r>
      <w:proofErr w:type="spellEnd"/>
      <w:r w:rsidRPr="00737363">
        <w:rPr>
          <w:b/>
          <w:bCs/>
        </w:rPr>
        <w:t xml:space="preserve">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 xml:space="preserve"> / Argumentos del Evento):</w:t>
      </w:r>
      <w:r w:rsidRPr="00737363">
        <w:t xml:space="preserve"> Es una "cajita" (un objeto) que trae </w:t>
      </w:r>
      <w:r w:rsidRPr="00737363">
        <w:rPr>
          <w:b/>
          <w:bCs/>
        </w:rPr>
        <w:t>información adicional y específica</w:t>
      </w:r>
      <w:r w:rsidRPr="00737363">
        <w:t xml:space="preserve"> sobre lo que acaba de pasar.</w:t>
      </w:r>
    </w:p>
    <w:p w14:paraId="2AD68B09" w14:textId="77777777" w:rsidR="00737363" w:rsidRPr="00737363" w:rsidRDefault="00737363" w:rsidP="00737363">
      <w:r w:rsidRPr="00737363">
        <w:t>La letra e es simplemente una convención mundial en C# para abreviar "</w:t>
      </w:r>
      <w:proofErr w:type="spellStart"/>
      <w:r w:rsidRPr="00737363">
        <w:t>Event</w:t>
      </w:r>
      <w:proofErr w:type="spellEnd"/>
      <w:r w:rsidRPr="00737363">
        <w:t xml:space="preserve">", pero podrías llamarla </w:t>
      </w:r>
      <w:proofErr w:type="spellStart"/>
      <w:r w:rsidRPr="00737363">
        <w:t>datosDelEvento</w:t>
      </w:r>
      <w:proofErr w:type="spellEnd"/>
      <w:r w:rsidRPr="00737363">
        <w:t xml:space="preserve"> si quisieras.</w:t>
      </w:r>
    </w:p>
    <w:p w14:paraId="03A09963" w14:textId="77777777" w:rsidR="00737363" w:rsidRPr="00737363" w:rsidRDefault="00737363" w:rsidP="00737363">
      <w:r w:rsidRPr="00737363">
        <w:t xml:space="preserve">Como este es un evento específico de paginación, la "cajita" </w:t>
      </w:r>
      <w:proofErr w:type="spellStart"/>
      <w:r w:rsidRPr="00737363">
        <w:t>e</w:t>
      </w:r>
      <w:proofErr w:type="spellEnd"/>
      <w:r w:rsidRPr="00737363">
        <w:t xml:space="preserve"> es del tipo </w:t>
      </w:r>
      <w:proofErr w:type="spellStart"/>
      <w:r w:rsidRPr="00737363">
        <w:t>GridViewPageEventArgs</w:t>
      </w:r>
      <w:proofErr w:type="spellEnd"/>
      <w:r w:rsidRPr="00737363">
        <w:t xml:space="preserve">. Adentro de esa cajita viene guardado exactamente el número de la página que el usuario tocó. Ese número se guarda en la propiedad </w:t>
      </w:r>
      <w:proofErr w:type="spellStart"/>
      <w:r w:rsidRPr="00737363">
        <w:t>NewPageIndex</w:t>
      </w:r>
      <w:proofErr w:type="spellEnd"/>
      <w:r w:rsidRPr="00737363">
        <w:t xml:space="preserve"> .</w:t>
      </w:r>
    </w:p>
    <w:p w14:paraId="43291885" w14:textId="77777777" w:rsidR="00737363" w:rsidRPr="00737363" w:rsidRDefault="00737363" w:rsidP="00737363">
      <w:r w:rsidRPr="00737363">
        <w:rPr>
          <w:b/>
          <w:bCs/>
        </w:rPr>
        <w:t xml:space="preserve">Traduciendo la línea </w:t>
      </w:r>
      <w:proofErr w:type="spellStart"/>
      <w:r w:rsidRPr="00737363">
        <w:rPr>
          <w:b/>
          <w:bCs/>
        </w:rPr>
        <w:t>dgvPokemons.PageIndex</w:t>
      </w:r>
      <w:proofErr w:type="spellEnd"/>
      <w:r w:rsidRPr="00737363">
        <w:rPr>
          <w:b/>
          <w:bCs/>
        </w:rPr>
        <w:t xml:space="preserve"> = </w:t>
      </w:r>
      <w:proofErr w:type="spellStart"/>
      <w:r w:rsidRPr="00737363">
        <w:rPr>
          <w:b/>
          <w:bCs/>
        </w:rPr>
        <w:t>e.NewPageIndex</w:t>
      </w:r>
      <w:proofErr w:type="spellEnd"/>
      <w:r w:rsidRPr="00737363">
        <w:rPr>
          <w:b/>
          <w:bCs/>
        </w:rPr>
        <w:t>; al español:</w:t>
      </w:r>
      <w:r w:rsidRPr="00737363">
        <w:t xml:space="preserve"> Le estamos diciendo a nuestra grilla: </w:t>
      </w:r>
      <w:r w:rsidRPr="00737363">
        <w:rPr>
          <w:i/>
          <w:iCs/>
        </w:rPr>
        <w:t>"Grilla, tu página actual (</w:t>
      </w:r>
      <w:proofErr w:type="spellStart"/>
      <w:r w:rsidRPr="00737363">
        <w:rPr>
          <w:i/>
          <w:iCs/>
        </w:rPr>
        <w:t>PageIndex</w:t>
      </w:r>
      <w:proofErr w:type="spellEnd"/>
      <w:r w:rsidRPr="00737363">
        <w:rPr>
          <w:i/>
          <w:iCs/>
        </w:rPr>
        <w:t xml:space="preserve">) a partir de ahora va a ser igual al número </w:t>
      </w:r>
      <w:r w:rsidRPr="00737363">
        <w:rPr>
          <w:i/>
          <w:iCs/>
        </w:rPr>
        <w:lastRenderedPageBreak/>
        <w:t>de página que el usuario acaba de tocar y que viene guardado en la cajita del evento (</w:t>
      </w:r>
      <w:proofErr w:type="spellStart"/>
      <w:r w:rsidRPr="00737363">
        <w:rPr>
          <w:i/>
          <w:iCs/>
        </w:rPr>
        <w:t>e.NewPageIndex</w:t>
      </w:r>
      <w:proofErr w:type="spellEnd"/>
      <w:r w:rsidRPr="00737363">
        <w:rPr>
          <w:i/>
          <w:iCs/>
        </w:rPr>
        <w:t>)"</w:t>
      </w:r>
      <w:r w:rsidRPr="00737363">
        <w:t xml:space="preserve"> .</w:t>
      </w:r>
    </w:p>
    <w:p w14:paraId="1A9E90F1" w14:textId="45A9082B" w:rsidR="00737363" w:rsidRPr="00737363" w:rsidRDefault="00737363" w:rsidP="00737363"/>
    <w:p w14:paraId="24595BCA" w14:textId="77777777" w:rsidR="00737363" w:rsidRPr="00737363" w:rsidRDefault="00737363" w:rsidP="00737363">
      <w:r w:rsidRPr="00737363">
        <w:rPr>
          <w:b/>
          <w:bCs/>
        </w:rPr>
        <w:t>TEMA: Eventos y Argumentos en C#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>)</w:t>
      </w:r>
    </w:p>
    <w:p w14:paraId="132329CE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Firma de un Evento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Signature</w:t>
      </w:r>
      <w:proofErr w:type="spellEnd"/>
      <w:r w:rsidRPr="00737363">
        <w:rPr>
          <w:b/>
          <w:bCs/>
        </w:rPr>
        <w:t>):</w:t>
      </w:r>
      <w:r w:rsidRPr="00737363">
        <w:t xml:space="preserve"> En el patrón de diseño de eventos de .NET, los manejadores de eventos (</w:t>
      </w:r>
      <w:proofErr w:type="spellStart"/>
      <w:r w:rsidRPr="00737363">
        <w:t>Event</w:t>
      </w:r>
      <w:proofErr w:type="spellEnd"/>
      <w:r w:rsidRPr="00737363">
        <w:t xml:space="preserve"> </w:t>
      </w:r>
      <w:proofErr w:type="spellStart"/>
      <w:r w:rsidRPr="00737363">
        <w:t>Handlers</w:t>
      </w:r>
      <w:proofErr w:type="spellEnd"/>
      <w:r w:rsidRPr="00737363">
        <w:t>) estandarizan su firma recibiendo siempre dos parámetros: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EventArgs</w:t>
      </w:r>
      <w:proofErr w:type="spellEnd"/>
      <w:r w:rsidRPr="00737363">
        <w:t xml:space="preserve"> e).</w:t>
      </w:r>
    </w:p>
    <w:p w14:paraId="47077A02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 xml:space="preserve">Parámetro </w:t>
      </w: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>:</w:t>
      </w:r>
      <w:r w:rsidRPr="00737363">
        <w:t xml:space="preserve"> Es una referencia de tipo genérico (</w:t>
      </w:r>
      <w:proofErr w:type="spellStart"/>
      <w:r w:rsidRPr="00737363">
        <w:t>object</w:t>
      </w:r>
      <w:proofErr w:type="spellEnd"/>
      <w:r w:rsidRPr="00737363">
        <w:t>) que apunta al control de interfaz de usuario que originó la invocación del evento.</w:t>
      </w:r>
    </w:p>
    <w:p w14:paraId="04E08515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Parámetro e:</w:t>
      </w:r>
      <w:r w:rsidRPr="00737363">
        <w:t xml:space="preserve"> Representa los Argumentos del Evento. Deriva de la clase base </w:t>
      </w:r>
      <w:proofErr w:type="spellStart"/>
      <w:r w:rsidRPr="00737363">
        <w:t>EventArgs</w:t>
      </w:r>
      <w:proofErr w:type="spellEnd"/>
      <w:r w:rsidRPr="00737363">
        <w:t>. Su propósito es encapsular y proveer el estado o los datos contextuales específicos de la acción que acaba de ocurrir.</w:t>
      </w:r>
    </w:p>
    <w:p w14:paraId="345E2EC0" w14:textId="6ED6E8AC" w:rsid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Aplicación en Paginación:</w:t>
      </w:r>
      <w:r w:rsidRPr="00737363">
        <w:t xml:space="preserve"> En el evento </w:t>
      </w:r>
      <w:proofErr w:type="spellStart"/>
      <w:r w:rsidRPr="00737363">
        <w:t>OnPageIndexChanging</w:t>
      </w:r>
      <w:proofErr w:type="spellEnd"/>
      <w:r w:rsidRPr="00737363">
        <w:t xml:space="preserve"> de un </w:t>
      </w:r>
      <w:proofErr w:type="spellStart"/>
      <w:r w:rsidRPr="00737363">
        <w:t>GridView</w:t>
      </w:r>
      <w:proofErr w:type="spellEnd"/>
      <w:r w:rsidRPr="00737363">
        <w:t xml:space="preserve">, el parámetro e es del tipo específico </w:t>
      </w:r>
      <w:proofErr w:type="spellStart"/>
      <w:r w:rsidRPr="00737363">
        <w:t>GridViewPageEventArgs</w:t>
      </w:r>
      <w:proofErr w:type="spellEnd"/>
      <w:r w:rsidRPr="00737363">
        <w:t xml:space="preserve">. Este objeto contiene la propiedad clave </w:t>
      </w:r>
      <w:proofErr w:type="spellStart"/>
      <w:r w:rsidRPr="00737363">
        <w:t>NewPageIndex</w:t>
      </w:r>
      <w:proofErr w:type="spellEnd"/>
      <w:r w:rsidRPr="00737363">
        <w:t>, la cual almacena el índice base-cero de la nueva página que el usuario solicitó visualizar.</w:t>
      </w:r>
    </w:p>
    <w:p w14:paraId="5AC7D55B" w14:textId="77777777" w:rsidR="00FF62E6" w:rsidRPr="00FF62E6" w:rsidRDefault="00FF62E6" w:rsidP="00FF62E6">
      <w:r w:rsidRPr="00FF62E6">
        <w:rPr>
          <w:b/>
          <w:bCs/>
        </w:rPr>
        <w:t>TEMA: Procedimientos Almacenados (</w:t>
      </w:r>
      <w:proofErr w:type="spellStart"/>
      <w:r w:rsidRPr="00FF62E6">
        <w:rPr>
          <w:b/>
          <w:bCs/>
        </w:rPr>
        <w:t>Stored</w:t>
      </w:r>
      <w:proofErr w:type="spellEnd"/>
      <w:r w:rsidRPr="00FF62E6">
        <w:rPr>
          <w:b/>
          <w:bCs/>
        </w:rPr>
        <w:t xml:space="preserve"> </w:t>
      </w:r>
      <w:proofErr w:type="spellStart"/>
      <w:r w:rsidRPr="00FF62E6">
        <w:rPr>
          <w:b/>
          <w:bCs/>
        </w:rPr>
        <w:t>Procedures</w:t>
      </w:r>
      <w:proofErr w:type="spellEnd"/>
      <w:r w:rsidRPr="00FF62E6">
        <w:rPr>
          <w:b/>
          <w:bCs/>
        </w:rPr>
        <w:t>)</w:t>
      </w:r>
    </w:p>
    <w:p w14:paraId="3F50E158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¿Qué es?</w:t>
      </w:r>
      <w:r w:rsidRPr="00FF62E6">
        <w:t xml:space="preserve"> Un Procedimiento Almacenado (SP) es un conjunto de instrucciones de código SQL (como SELECT, INSERT, UPDATE, DELETE) que se agrupan, se compilan y se guardan directamente en el motor de la base de datos (ej. SQL Server) bajo un nombre específico. Funciona de manera muy similar a un "método" o "función" en C#, pero vive dentro de la base de datos.</w:t>
      </w:r>
    </w:p>
    <w:p w14:paraId="1CE1CC48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¿Cómo funciona?</w:t>
      </w:r>
      <w:r w:rsidRPr="00FF62E6">
        <w:t xml:space="preserve"> En lugar de que la aplicación cliente (tu código C#) arme la consulta SQL concatenando textos (consultas embebidas) y la envíe cruda por la red, la aplicación simplemente invoca el nombre del Procedimiento Almacenado (ej. </w:t>
      </w:r>
      <w:proofErr w:type="spellStart"/>
      <w:r w:rsidRPr="00FF62E6">
        <w:t>StoreAltaPokemon</w:t>
      </w:r>
      <w:proofErr w:type="spellEnd"/>
      <w:r w:rsidRPr="00FF62E6">
        <w:t xml:space="preserve">) y le pasa los valores necesarios a través de </w:t>
      </w:r>
      <w:r w:rsidRPr="00FF62E6">
        <w:rPr>
          <w:b/>
          <w:bCs/>
        </w:rPr>
        <w:t>parámetros</w:t>
      </w:r>
      <w:r w:rsidRPr="00FF62E6">
        <w:t xml:space="preserve"> (las variables que empiezan con @).</w:t>
      </w:r>
    </w:p>
    <w:p w14:paraId="1D669B6F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Ventajas principales (Por qué se usan a nivel profesional):</w:t>
      </w:r>
    </w:p>
    <w:p w14:paraId="0465AA6C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Seguridad (Prevención de Inyección SQL):</w:t>
      </w:r>
      <w:r w:rsidRPr="00FF62E6">
        <w:t xml:space="preserve"> Al usar parámetros fuertemente tipados en lugar de concatenar cadenas de texto, el motor de la base de datos sabe distinguir entre el comando SQL y los datos del usuario, evitando que un atacante inyecte código malicioso.</w:t>
      </w:r>
    </w:p>
    <w:p w14:paraId="4B47B472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Rendimiento (Performance):</w:t>
      </w:r>
      <w:r w:rsidRPr="00FF62E6">
        <w:t xml:space="preserve"> Cuando </w:t>
      </w:r>
      <w:proofErr w:type="spellStart"/>
      <w:r w:rsidRPr="00FF62E6">
        <w:t>guardás</w:t>
      </w:r>
      <w:proofErr w:type="spellEnd"/>
      <w:r w:rsidRPr="00FF62E6">
        <w:t xml:space="preserve"> un SP en SQL Server, el motor lo analiza y crea un "plan de ejecución" optimizado y </w:t>
      </w:r>
      <w:proofErr w:type="spellStart"/>
      <w:r w:rsidRPr="00FF62E6">
        <w:t>pre-compilado</w:t>
      </w:r>
      <w:proofErr w:type="spellEnd"/>
      <w:r w:rsidRPr="00FF62E6">
        <w:t>. Es mucho más rápido ejecutar un SP que mandarle una consulta de texto plano cada vez.</w:t>
      </w:r>
    </w:p>
    <w:p w14:paraId="18E250A2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Mantenibilidad y Desacoplamiento:</w:t>
      </w:r>
      <w:r w:rsidRPr="00FF62E6">
        <w:t xml:space="preserve"> Si el día de mañana </w:t>
      </w:r>
      <w:proofErr w:type="spellStart"/>
      <w:r w:rsidRPr="00FF62E6">
        <w:t>agregás</w:t>
      </w:r>
      <w:proofErr w:type="spellEnd"/>
      <w:r w:rsidRPr="00FF62E6">
        <w:t xml:space="preserve"> una columna a la tabla, solo </w:t>
      </w:r>
      <w:proofErr w:type="spellStart"/>
      <w:r w:rsidRPr="00FF62E6">
        <w:t>modificás</w:t>
      </w:r>
      <w:proofErr w:type="spellEnd"/>
      <w:r w:rsidRPr="00FF62E6">
        <w:t xml:space="preserve"> el código SQL dentro del motor de base de datos. No hace falta tocar el </w:t>
      </w:r>
      <w:proofErr w:type="spellStart"/>
      <w:r w:rsidRPr="00FF62E6">
        <w:t>string</w:t>
      </w:r>
      <w:proofErr w:type="spellEnd"/>
      <w:r w:rsidRPr="00FF62E6">
        <w:t xml:space="preserve"> de C#, ni volver a compilar, ni volver a publicar toda la aplicación web.</w:t>
      </w:r>
    </w:p>
    <w:p w14:paraId="3D3C1AD0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lastRenderedPageBreak/>
        <w:t>Tráfico de red:</w:t>
      </w:r>
      <w:r w:rsidRPr="00FF62E6">
        <w:t xml:space="preserve"> Se envía menos información por la red. En vez de mandar un INSERT gigante de 500 caracteres, solo </w:t>
      </w:r>
      <w:proofErr w:type="spellStart"/>
      <w:r w:rsidRPr="00FF62E6">
        <w:t>mandás</w:t>
      </w:r>
      <w:proofErr w:type="spellEnd"/>
      <w:r w:rsidRPr="00FF62E6">
        <w:t xml:space="preserve"> la instrucción "Ejecutar Alta" y los datos.</w:t>
      </w:r>
    </w:p>
    <w:p w14:paraId="31ED3E75" w14:textId="77777777" w:rsidR="00FF62E6" w:rsidRDefault="00FF62E6" w:rsidP="00FF62E6"/>
    <w:p w14:paraId="1A66B872" w14:textId="77777777" w:rsidR="00D31853" w:rsidRPr="00D31853" w:rsidRDefault="00D31853" w:rsidP="00D31853">
      <w:r w:rsidRPr="00D31853">
        <w:rPr>
          <w:b/>
          <w:bCs/>
        </w:rPr>
        <w:t>TEMA: Patrón de Formulario Dedicado (ABM/CRUD)</w:t>
      </w:r>
    </w:p>
    <w:p w14:paraId="71BEA5C2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Separación de Responsabilidades:</w:t>
      </w:r>
      <w:r w:rsidRPr="00D31853">
        <w:t xml:space="preserve"> En aplicaciones </w:t>
      </w:r>
      <w:proofErr w:type="spellStart"/>
      <w:r w:rsidRPr="00D31853">
        <w:t>WebForms</w:t>
      </w:r>
      <w:proofErr w:type="spellEnd"/>
      <w:r w:rsidRPr="00D31853">
        <w:t>, es una buena práctica separar la vista de listado (Lectura) de la vista de edición/creación (Escritura). Esto permite tener interfaces de usuario más limpias y específicas.</w:t>
      </w:r>
    </w:p>
    <w:p w14:paraId="39E9F418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Reutilización de Interfaz:</w:t>
      </w:r>
      <w:r w:rsidRPr="00D31853">
        <w:t xml:space="preserve"> Un mismo </w:t>
      </w:r>
      <w:proofErr w:type="spellStart"/>
      <w:r w:rsidRPr="00D31853">
        <w:t>WebForm</w:t>
      </w:r>
      <w:proofErr w:type="spellEnd"/>
      <w:r w:rsidRPr="00D31853">
        <w:t xml:space="preserve"> (Formulario.aspx) se utiliza tanto para la operación de Alta (</w:t>
      </w:r>
      <w:proofErr w:type="spellStart"/>
      <w:r w:rsidRPr="00D31853">
        <w:t>Insert</w:t>
      </w:r>
      <w:proofErr w:type="spellEnd"/>
      <w:r w:rsidRPr="00D31853">
        <w:t>) como para la Modificación (</w:t>
      </w:r>
      <w:proofErr w:type="spellStart"/>
      <w:r w:rsidRPr="00D31853">
        <w:t>Update</w:t>
      </w:r>
      <w:proofErr w:type="spellEnd"/>
      <w:r w:rsidRPr="00D31853">
        <w:t xml:space="preserve">). La aplicación determina en el </w:t>
      </w:r>
      <w:proofErr w:type="spellStart"/>
      <w:r w:rsidRPr="00D31853">
        <w:t>Page_Load</w:t>
      </w:r>
      <w:proofErr w:type="spellEnd"/>
      <w:r w:rsidRPr="00D31853">
        <w:t xml:space="preserve"> qué acción ejecutar evaluando la existencia de un parámetro identificador (ej. ?id=X) en el </w:t>
      </w:r>
      <w:proofErr w:type="spellStart"/>
      <w:r w:rsidRPr="00D31853">
        <w:t>QueryString</w:t>
      </w:r>
      <w:proofErr w:type="spellEnd"/>
      <w:r w:rsidRPr="00D31853">
        <w:t xml:space="preserve"> (URL).</w:t>
      </w:r>
    </w:p>
    <w:p w14:paraId="5F4616DB" w14:textId="77777777" w:rsid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Componentes Clave:</w:t>
      </w:r>
      <w:r w:rsidRPr="00D31853">
        <w:t xml:space="preserve"> Un formulario de entidad estándar requiere controles de entrada de texto (</w:t>
      </w:r>
      <w:proofErr w:type="spellStart"/>
      <w:r w:rsidRPr="00D31853">
        <w:t>TextBox</w:t>
      </w:r>
      <w:proofErr w:type="spellEnd"/>
      <w:r w:rsidRPr="00D31853">
        <w:t>), selectores de relaciones (</w:t>
      </w:r>
      <w:proofErr w:type="spellStart"/>
      <w:r w:rsidRPr="00D31853">
        <w:t>DropDownList</w:t>
      </w:r>
      <w:proofErr w:type="spellEnd"/>
      <w:r w:rsidRPr="00D31853">
        <w:t xml:space="preserve"> para claves foráneas como "Tipo"), y controles de acción (</w:t>
      </w:r>
      <w:proofErr w:type="spellStart"/>
      <w:r w:rsidRPr="00D31853">
        <w:t>Button</w:t>
      </w:r>
      <w:proofErr w:type="spellEnd"/>
      <w:r w:rsidRPr="00D31853">
        <w:t>) para confirmar (</w:t>
      </w:r>
      <w:proofErr w:type="spellStart"/>
      <w:r w:rsidRPr="00D31853">
        <w:t>Submit</w:t>
      </w:r>
      <w:proofErr w:type="spellEnd"/>
      <w:r w:rsidRPr="00D31853">
        <w:t>) o cancelar el envío de datos al servidor.</w:t>
      </w:r>
    </w:p>
    <w:p w14:paraId="23867910" w14:textId="77777777" w:rsidR="00FB7E4A" w:rsidRPr="00FB7E4A" w:rsidRDefault="00FB7E4A" w:rsidP="00FB7E4A">
      <w:r w:rsidRPr="00FB7E4A">
        <w:rPr>
          <w:b/>
          <w:bCs/>
        </w:rPr>
        <w:t xml:space="preserve">TEMA: Controles de Estado y Renderizado Parcial en </w:t>
      </w:r>
      <w:proofErr w:type="spellStart"/>
      <w:r w:rsidRPr="00FB7E4A">
        <w:rPr>
          <w:b/>
          <w:bCs/>
        </w:rPr>
        <w:t>WebForms</w:t>
      </w:r>
      <w:proofErr w:type="spellEnd"/>
    </w:p>
    <w:p w14:paraId="78DF145B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DropDownList</w:t>
      </w:r>
      <w:proofErr w:type="spellEnd"/>
      <w:r w:rsidRPr="00FB7E4A">
        <w:rPr>
          <w:b/>
          <w:bCs/>
        </w:rPr>
        <w:t xml:space="preserve"> (Enlace a Datos):</w:t>
      </w:r>
      <w:r w:rsidRPr="00FB7E4A">
        <w:t xml:space="preserve"> A diferencia de las aplicaciones de escritorio donde un ComboBox puede almacenar el objeto complejo completo, en </w:t>
      </w:r>
      <w:proofErr w:type="spellStart"/>
      <w:r w:rsidRPr="00FB7E4A">
        <w:t>WebForms</w:t>
      </w:r>
      <w:proofErr w:type="spellEnd"/>
      <w:r w:rsidRPr="00FB7E4A">
        <w:t xml:space="preserve"> todo se renderiza como HTML (texto plano). Para que un </w:t>
      </w:r>
      <w:proofErr w:type="spellStart"/>
      <w:r w:rsidRPr="00FB7E4A">
        <w:t>DropDownList</w:t>
      </w:r>
      <w:proofErr w:type="spellEnd"/>
      <w:r w:rsidRPr="00FB7E4A">
        <w:t xml:space="preserve"> funcione correctamente con una base de datos, se debe configurar como un diccionario "Clave-Valor" estableciendo dos propiedades vitales:</w:t>
      </w:r>
    </w:p>
    <w:p w14:paraId="211CD415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DataTextField</w:t>
      </w:r>
      <w:proofErr w:type="spellEnd"/>
      <w:r w:rsidRPr="00FB7E4A">
        <w:t>: La propiedad del objeto que el usuario verá en pantalla (ej. "Descripción").</w:t>
      </w:r>
    </w:p>
    <w:p w14:paraId="6A00E831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DataValueField</w:t>
      </w:r>
      <w:proofErr w:type="spellEnd"/>
      <w:r w:rsidRPr="00FB7E4A">
        <w:t>: La propiedad del objeto que funciona como identificador oculto (ej. "Id").</w:t>
      </w:r>
    </w:p>
    <w:p w14:paraId="3FD89357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AutoPostBack</w:t>
      </w:r>
      <w:proofErr w:type="spellEnd"/>
      <w:r w:rsidRPr="00FB7E4A">
        <w:rPr>
          <w:b/>
          <w:bCs/>
        </w:rPr>
        <w:t>:</w:t>
      </w:r>
      <w:r w:rsidRPr="00FB7E4A">
        <w:t xml:space="preserve"> Por defecto, controles como </w:t>
      </w:r>
      <w:proofErr w:type="spellStart"/>
      <w:r w:rsidRPr="00FB7E4A">
        <w:t>DropDownList</w:t>
      </w:r>
      <w:proofErr w:type="spellEnd"/>
      <w:r w:rsidRPr="00FB7E4A">
        <w:t xml:space="preserve"> o </w:t>
      </w:r>
      <w:proofErr w:type="spellStart"/>
      <w:r w:rsidRPr="00FB7E4A">
        <w:t>TextBox</w:t>
      </w:r>
      <w:proofErr w:type="spellEnd"/>
      <w:r w:rsidRPr="00FB7E4A">
        <w:t xml:space="preserve"> no envían información al servidor cuando el usuario interactúa con ellos. Para que disparen un evento (como recargar otra lista o validar un dato), se debe habilitar la propiedad </w:t>
      </w:r>
      <w:proofErr w:type="spellStart"/>
      <w:r w:rsidRPr="00FB7E4A">
        <w:t>AutoPostBack</w:t>
      </w:r>
      <w:proofErr w:type="spellEnd"/>
      <w:r w:rsidRPr="00FB7E4A">
        <w:t>="true".</w:t>
      </w:r>
    </w:p>
    <w:p w14:paraId="72994DE3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UpdatePanel</w:t>
      </w:r>
      <w:proofErr w:type="spellEnd"/>
      <w:r w:rsidRPr="00FB7E4A">
        <w:rPr>
          <w:b/>
          <w:bCs/>
        </w:rPr>
        <w:t xml:space="preserve"> (Renderizado Parcial / AJAX):</w:t>
      </w:r>
      <w:r w:rsidRPr="00FB7E4A">
        <w:t xml:space="preserve"> Cuando un control ejecuta un </w:t>
      </w:r>
      <w:proofErr w:type="spellStart"/>
      <w:r w:rsidRPr="00FB7E4A">
        <w:t>PostBack</w:t>
      </w:r>
      <w:proofErr w:type="spellEnd"/>
      <w:r w:rsidRPr="00FB7E4A">
        <w:t xml:space="preserve">, el ciclo de vida de ASP.NET redibuja la página entera, causando un "parpadeo" y reiniciando el </w:t>
      </w:r>
      <w:proofErr w:type="spellStart"/>
      <w:r w:rsidRPr="00FB7E4A">
        <w:t>scroll</w:t>
      </w:r>
      <w:proofErr w:type="spellEnd"/>
      <w:r w:rsidRPr="00FB7E4A">
        <w:t xml:space="preserve">. El </w:t>
      </w:r>
      <w:proofErr w:type="spellStart"/>
      <w:r w:rsidRPr="00FB7E4A">
        <w:t>UpdatePanel</w:t>
      </w:r>
      <w:proofErr w:type="spellEnd"/>
      <w:r w:rsidRPr="00FB7E4A">
        <w:t xml:space="preserve"> (junto con un </w:t>
      </w:r>
      <w:proofErr w:type="spellStart"/>
      <w:r w:rsidRPr="00FB7E4A">
        <w:t>ScriptManager</w:t>
      </w:r>
      <w:proofErr w:type="spellEnd"/>
      <w:r w:rsidRPr="00FB7E4A">
        <w:t xml:space="preserve">) utiliza tecnología AJAX subyacente para interceptar ese </w:t>
      </w:r>
      <w:proofErr w:type="spellStart"/>
      <w:r w:rsidRPr="00FB7E4A">
        <w:t>PostBack</w:t>
      </w:r>
      <w:proofErr w:type="spellEnd"/>
      <w:r w:rsidRPr="00FB7E4A">
        <w:t xml:space="preserve"> y actualizar únicamente el fragmento de HTML (el &lt;</w:t>
      </w:r>
      <w:proofErr w:type="spellStart"/>
      <w:r w:rsidRPr="00FB7E4A">
        <w:t>ContentTemplate</w:t>
      </w:r>
      <w:proofErr w:type="spellEnd"/>
      <w:r w:rsidRPr="00FB7E4A">
        <w:t>&gt;) que cambió, mejorando drásticamente la Experiencia de Usuario (UX).</w:t>
      </w:r>
    </w:p>
    <w:p w14:paraId="5CF1D4C0" w14:textId="77777777" w:rsidR="00FB7E4A" w:rsidRPr="00D31853" w:rsidRDefault="00FB7E4A" w:rsidP="00FB7E4A"/>
    <w:p w14:paraId="06AAD590" w14:textId="77777777" w:rsidR="00567A4B" w:rsidRPr="00567A4B" w:rsidRDefault="00567A4B" w:rsidP="00567A4B">
      <w:r w:rsidRPr="00567A4B">
        <w:rPr>
          <w:b/>
          <w:bCs/>
        </w:rPr>
        <w:t xml:space="preserve">TEMA: Criterios de Uso de </w:t>
      </w:r>
      <w:proofErr w:type="spellStart"/>
      <w:r w:rsidRPr="00567A4B">
        <w:rPr>
          <w:b/>
          <w:bCs/>
        </w:rPr>
        <w:t>AutoPostBack</w:t>
      </w:r>
      <w:proofErr w:type="spellEnd"/>
      <w:r w:rsidRPr="00567A4B">
        <w:rPr>
          <w:b/>
          <w:bCs/>
        </w:rPr>
        <w:t xml:space="preserve"> y Renderizado Parcial (</w:t>
      </w:r>
      <w:proofErr w:type="spellStart"/>
      <w:r w:rsidRPr="00567A4B">
        <w:rPr>
          <w:b/>
          <w:bCs/>
        </w:rPr>
        <w:t>UpdatePanel</w:t>
      </w:r>
      <w:proofErr w:type="spellEnd"/>
      <w:r w:rsidRPr="00567A4B">
        <w:rPr>
          <w:b/>
          <w:bCs/>
        </w:rPr>
        <w:t>)</w:t>
      </w:r>
    </w:p>
    <w:p w14:paraId="62CFBB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Sobrecarga del Servidor:</w:t>
      </w:r>
      <w:r w:rsidRPr="00567A4B">
        <w:t xml:space="preserve"> Activar </w:t>
      </w:r>
      <w:proofErr w:type="spellStart"/>
      <w:r w:rsidRPr="00567A4B">
        <w:t>AutoPostBack</w:t>
      </w:r>
      <w:proofErr w:type="spellEnd"/>
      <w:r w:rsidRPr="00567A4B">
        <w:t>="true" en campos de entrada de texto regulares obliga al cliente a realizar peticiones HTTP (</w:t>
      </w:r>
      <w:proofErr w:type="spellStart"/>
      <w:r w:rsidRPr="00567A4B">
        <w:t>PostBacks</w:t>
      </w:r>
      <w:proofErr w:type="spellEnd"/>
      <w:r w:rsidRPr="00567A4B">
        <w:t>) innecesarias cada vez que el control pierde el foco (</w:t>
      </w:r>
      <w:proofErr w:type="spellStart"/>
      <w:r w:rsidRPr="00567A4B">
        <w:t>OnTextChanged</w:t>
      </w:r>
      <w:proofErr w:type="spellEnd"/>
      <w:r w:rsidRPr="00567A4B">
        <w:t>). Esto consume ancho de banda y degrada la fluidez de la interfaz.</w:t>
      </w:r>
    </w:p>
    <w:p w14:paraId="565C9E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lastRenderedPageBreak/>
        <w:t>El Principio del Procesamiento en Lote (</w:t>
      </w:r>
      <w:proofErr w:type="spellStart"/>
      <w:r w:rsidRPr="00567A4B">
        <w:rPr>
          <w:b/>
          <w:bCs/>
        </w:rPr>
        <w:t>Batching</w:t>
      </w:r>
      <w:proofErr w:type="spellEnd"/>
      <w:r w:rsidRPr="00567A4B">
        <w:rPr>
          <w:b/>
          <w:bCs/>
        </w:rPr>
        <w:t>):</w:t>
      </w:r>
      <w:r w:rsidRPr="00567A4B">
        <w:t xml:space="preserve"> La mejor práctica de rendimiento web dicta que los datos de un formulario (como cadenas de texto o números) deben recolectarse localmente en el cliente y enviarse en una única petición al servidor mediante un control de envío (ej. &lt;</w:t>
      </w:r>
      <w:proofErr w:type="spellStart"/>
      <w:r w:rsidRPr="00567A4B">
        <w:t>asp:Button</w:t>
      </w:r>
      <w:proofErr w:type="spellEnd"/>
      <w:r w:rsidRPr="00567A4B">
        <w:t xml:space="preserve"> ID="</w:t>
      </w:r>
      <w:proofErr w:type="spellStart"/>
      <w:r w:rsidRPr="00567A4B">
        <w:t>btnAceptar</w:t>
      </w:r>
      <w:proofErr w:type="spellEnd"/>
      <w:r w:rsidRPr="00567A4B">
        <w:t>"&gt;).</w:t>
      </w:r>
    </w:p>
    <w:p w14:paraId="3A3D080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Casos de Uso Justificados:</w:t>
      </w:r>
      <w:r w:rsidRPr="00567A4B">
        <w:t xml:space="preserve"> El uso de la combinación </w:t>
      </w:r>
      <w:proofErr w:type="spellStart"/>
      <w:r w:rsidRPr="00567A4B">
        <w:t>AutoPostBack</w:t>
      </w:r>
      <w:proofErr w:type="spellEnd"/>
      <w:r w:rsidRPr="00567A4B">
        <w:t xml:space="preserve"> + </w:t>
      </w:r>
      <w:proofErr w:type="spellStart"/>
      <w:r w:rsidRPr="00567A4B">
        <w:t>UpdatePanel</w:t>
      </w:r>
      <w:proofErr w:type="spellEnd"/>
      <w:r w:rsidRPr="00567A4B">
        <w:t xml:space="preserve"> debe reservarse exclusivamente para </w:t>
      </w:r>
      <w:r w:rsidRPr="00567A4B">
        <w:rPr>
          <w:b/>
          <w:bCs/>
        </w:rPr>
        <w:t>eventos asíncronos que requieren lógica de servidor inmediata</w:t>
      </w:r>
      <w:r w:rsidRPr="00567A4B">
        <w:t>, tales como:</w:t>
      </w:r>
    </w:p>
    <w:p w14:paraId="5269FA70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Carga de datos dependientes (ej. Listas desplegables enlazadas/anidadas).</w:t>
      </w:r>
    </w:p>
    <w:p w14:paraId="46B98B3B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Previsualización dinámica de recursos multimedia (ej. renderizado de imágenes mediante URL externa).</w:t>
      </w:r>
    </w:p>
    <w:p w14:paraId="571F2987" w14:textId="77777777" w:rsidR="00567A4B" w:rsidRDefault="00567A4B" w:rsidP="00567A4B">
      <w:pPr>
        <w:numPr>
          <w:ilvl w:val="1"/>
          <w:numId w:val="18"/>
        </w:numPr>
      </w:pPr>
      <w:r w:rsidRPr="00567A4B">
        <w:t>Validaciones asíncronas en tiempo real contra la base de datos (ej. verificación de disponibilidad de un nombre de usuario).</w:t>
      </w:r>
    </w:p>
    <w:p w14:paraId="79B18AFC" w14:textId="77777777" w:rsidR="00FB7E4A" w:rsidRPr="00FB7E4A" w:rsidRDefault="00FB7E4A" w:rsidP="00FB7E4A">
      <w:r w:rsidRPr="00FB7E4A">
        <w:rPr>
          <w:b/>
          <w:bCs/>
        </w:rPr>
        <w:t xml:space="preserve">TEMA: Inserción de Datos (Alta) y Mapeo Objeto-Relacional en </w:t>
      </w:r>
      <w:proofErr w:type="spellStart"/>
      <w:r w:rsidRPr="00FB7E4A">
        <w:rPr>
          <w:b/>
          <w:bCs/>
        </w:rPr>
        <w:t>WebForms</w:t>
      </w:r>
      <w:proofErr w:type="spellEnd"/>
    </w:p>
    <w:p w14:paraId="2B2DEDEB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Mapeo de Datos (UI a Entidades):</w:t>
      </w:r>
      <w:r w:rsidRPr="00FB7E4A">
        <w:t xml:space="preserve"> En el patrón </w:t>
      </w:r>
      <w:proofErr w:type="spellStart"/>
      <w:r w:rsidRPr="00FB7E4A">
        <w:t>WebForms</w:t>
      </w:r>
      <w:proofErr w:type="spellEnd"/>
      <w:r w:rsidRPr="00FB7E4A">
        <w:t xml:space="preserve">, la información ingresada por el usuario reside en propiedades de texto de los controles (ej. </w:t>
      </w:r>
      <w:proofErr w:type="spellStart"/>
      <w:r w:rsidRPr="00FB7E4A">
        <w:t>TextBox.Text</w:t>
      </w:r>
      <w:proofErr w:type="spellEnd"/>
      <w:r w:rsidRPr="00FB7E4A">
        <w:t xml:space="preserve"> o </w:t>
      </w:r>
      <w:proofErr w:type="spellStart"/>
      <w:r w:rsidRPr="00FB7E4A">
        <w:t>DropDownList.SelectedValue</w:t>
      </w:r>
      <w:proofErr w:type="spellEnd"/>
      <w:r w:rsidRPr="00FB7E4A">
        <w:t xml:space="preserve">). Es responsabilidad del desarrollador instanciar el objeto de dominio correspondiente (ej. new </w:t>
      </w:r>
      <w:proofErr w:type="spellStart"/>
      <w:r w:rsidRPr="00FB7E4A">
        <w:t>Pokemon</w:t>
      </w:r>
      <w:proofErr w:type="spellEnd"/>
      <w:r w:rsidRPr="00FB7E4A">
        <w:t xml:space="preserve">()) y realizar el mapeo manual, aplicando las conversiones de tipo necesarias (como </w:t>
      </w:r>
      <w:proofErr w:type="spellStart"/>
      <w:r w:rsidRPr="00FB7E4A">
        <w:t>int.Parse</w:t>
      </w:r>
      <w:proofErr w:type="spellEnd"/>
      <w:r w:rsidRPr="00FB7E4A">
        <w:t>()) para transformar las cadenas de texto en los tipos de datos requeridos por la entidad .</w:t>
      </w:r>
    </w:p>
    <w:p w14:paraId="1C0D1A54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 xml:space="preserve">Selección en </w:t>
      </w:r>
      <w:proofErr w:type="spellStart"/>
      <w:r w:rsidRPr="00FB7E4A">
        <w:rPr>
          <w:b/>
          <w:bCs/>
        </w:rPr>
        <w:t>DropDownLists</w:t>
      </w:r>
      <w:proofErr w:type="spellEnd"/>
      <w:r w:rsidRPr="00FB7E4A">
        <w:rPr>
          <w:b/>
          <w:bCs/>
        </w:rPr>
        <w:t xml:space="preserve"> (El problema del Objeto):</w:t>
      </w:r>
      <w:r w:rsidRPr="00FB7E4A">
        <w:t xml:space="preserve"> A diferencia de las aplicaciones de escritorio (WinForms) donde un ComboBox puede contener el objeto subyacente en memoria, en la arquitectura cliente-servidor de la web, el control se renderiza como HTML plano. Por lo tanto, al capturar la selección, no se obtiene el objeto completo, sino únicamente su valor escalar (</w:t>
      </w:r>
      <w:proofErr w:type="spellStart"/>
      <w:r w:rsidRPr="00FB7E4A">
        <w:t>SelectedValue</w:t>
      </w:r>
      <w:proofErr w:type="spellEnd"/>
      <w:r w:rsidRPr="00FB7E4A">
        <w:t xml:space="preserve">, que suele ser un ID en formato </w:t>
      </w:r>
      <w:proofErr w:type="spellStart"/>
      <w:r w:rsidRPr="00FB7E4A">
        <w:t>string</w:t>
      </w:r>
      <w:proofErr w:type="spellEnd"/>
      <w:r w:rsidRPr="00FB7E4A">
        <w:t xml:space="preserve">). Para reconstruir las relaciones, se debe instanciar manualmente el objeto anidado e inyectarle dicho ID (ej. </w:t>
      </w:r>
      <w:proofErr w:type="spellStart"/>
      <w:r w:rsidRPr="00FB7E4A">
        <w:t>nuevo.Tipo</w:t>
      </w:r>
      <w:proofErr w:type="spellEnd"/>
      <w:r w:rsidRPr="00FB7E4A">
        <w:t xml:space="preserve"> = new Elemento(); </w:t>
      </w:r>
      <w:proofErr w:type="spellStart"/>
      <w:r w:rsidRPr="00FB7E4A">
        <w:t>nuevo.Tipo.Id</w:t>
      </w:r>
      <w:proofErr w:type="spellEnd"/>
      <w:r w:rsidRPr="00FB7E4A">
        <w:t xml:space="preserve"> = </w:t>
      </w:r>
      <w:proofErr w:type="spellStart"/>
      <w:r w:rsidRPr="00FB7E4A">
        <w:t>int.Parse</w:t>
      </w:r>
      <w:proofErr w:type="spellEnd"/>
      <w:r w:rsidRPr="00FB7E4A">
        <w:t>(</w:t>
      </w:r>
      <w:proofErr w:type="spellStart"/>
      <w:r w:rsidRPr="00FB7E4A">
        <w:t>ddl.SelectedValue</w:t>
      </w:r>
      <w:proofErr w:type="spellEnd"/>
      <w:r w:rsidRPr="00FB7E4A">
        <w:t>)) .</w:t>
      </w:r>
    </w:p>
    <w:p w14:paraId="3DB7C6B5" w14:textId="2D708A79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Manejo de Excepciones (Try-Catch en Capa Web):</w:t>
      </w:r>
      <w:r w:rsidRPr="00FB7E4A">
        <w:t xml:space="preserve"> Toda operación que involucre interactuar con recursos externos (bases de datos, red, archivos) debe envolverse en un bloque try-catch. Si ocurre una excepción (ej. desconexión del servidor SQL), el error puede guardarse temporalmente en el objeto </w:t>
      </w:r>
      <w:proofErr w:type="spellStart"/>
      <w:r w:rsidRPr="00FB7E4A">
        <w:t>Session</w:t>
      </w:r>
      <w:proofErr w:type="spellEnd"/>
      <w:r w:rsidRPr="00FB7E4A">
        <w:t xml:space="preserve"> (ej. </w:t>
      </w:r>
      <w:proofErr w:type="spellStart"/>
      <w:r w:rsidRPr="00FB7E4A">
        <w:t>Session.Add</w:t>
      </w:r>
      <w:proofErr w:type="spellEnd"/>
      <w:r w:rsidRPr="00FB7E4A">
        <w:t xml:space="preserve">("error", ex)) para luego redirigir al usuario a una pantalla de error genérica controlada, evitando exponer información sensible de la arquitectura de la aplicación al </w:t>
      </w:r>
      <w:r w:rsidR="00CC4A1A" w:rsidRPr="00FB7E4A">
        <w:t>cliente.</w:t>
      </w:r>
    </w:p>
    <w:p w14:paraId="4E4EDE73" w14:textId="485A27DE" w:rsidR="00FB7E4A" w:rsidRDefault="00FB7E4A" w:rsidP="00FB7E4A">
      <w:pPr>
        <w:numPr>
          <w:ilvl w:val="0"/>
          <w:numId w:val="20"/>
        </w:numPr>
      </w:pPr>
      <w:proofErr w:type="spellStart"/>
      <w:r w:rsidRPr="00FB7E4A">
        <w:rPr>
          <w:b/>
          <w:bCs/>
        </w:rPr>
        <w:t>Stored</w:t>
      </w:r>
      <w:proofErr w:type="spellEnd"/>
      <w:r w:rsidRPr="00FB7E4A">
        <w:rPr>
          <w:b/>
          <w:bCs/>
        </w:rPr>
        <w:t xml:space="preserve"> </w:t>
      </w:r>
      <w:proofErr w:type="spellStart"/>
      <w:r w:rsidRPr="00FB7E4A">
        <w:rPr>
          <w:b/>
          <w:bCs/>
        </w:rPr>
        <w:t>Procedures</w:t>
      </w:r>
      <w:proofErr w:type="spellEnd"/>
      <w:r w:rsidRPr="00FB7E4A">
        <w:rPr>
          <w:b/>
          <w:bCs/>
        </w:rPr>
        <w:t xml:space="preserve"> Parametrizados:</w:t>
      </w:r>
      <w:r w:rsidRPr="00FB7E4A">
        <w:t xml:space="preserve"> Para realizar operaciones de modificación de datos (INSERT, UPDATE, DELETE), se delega la lógica SQL al motor de base de datos creando un </w:t>
      </w:r>
      <w:proofErr w:type="spellStart"/>
      <w:r w:rsidRPr="00FB7E4A">
        <w:rPr>
          <w:i/>
          <w:iCs/>
        </w:rPr>
        <w:t>Stored</w:t>
      </w:r>
      <w:proofErr w:type="spellEnd"/>
      <w:r w:rsidRPr="00FB7E4A">
        <w:rPr>
          <w:i/>
          <w:iCs/>
        </w:rPr>
        <w:t xml:space="preserve"> </w:t>
      </w:r>
      <w:proofErr w:type="spellStart"/>
      <w:r w:rsidRPr="00FB7E4A">
        <w:rPr>
          <w:i/>
          <w:iCs/>
        </w:rPr>
        <w:t>Procedure</w:t>
      </w:r>
      <w:proofErr w:type="spellEnd"/>
      <w:r w:rsidRPr="00FB7E4A">
        <w:t xml:space="preserve">. C# se comunica enviando variables fuertemente </w:t>
      </w:r>
      <w:proofErr w:type="spellStart"/>
      <w:r w:rsidRPr="00FB7E4A">
        <w:t>tipadas</w:t>
      </w:r>
      <w:proofErr w:type="spellEnd"/>
      <w:r w:rsidRPr="00FB7E4A">
        <w:t xml:space="preserve"> llamadas parámetros (@nombre, @numero). Esto previene vulnerabilidades de Inyección SQL y facilita el </w:t>
      </w:r>
      <w:r w:rsidR="00CC4A1A" w:rsidRPr="00FB7E4A">
        <w:t>mantenimiento.</w:t>
      </w:r>
    </w:p>
    <w:p w14:paraId="495E184A" w14:textId="77777777" w:rsidR="00CC4A1A" w:rsidRPr="00FB7E4A" w:rsidRDefault="00CC4A1A" w:rsidP="00CC4A1A"/>
    <w:p w14:paraId="2655FC3B" w14:textId="77777777" w:rsidR="00FB7E4A" w:rsidRPr="00567A4B" w:rsidRDefault="00FB7E4A" w:rsidP="00FB7E4A"/>
    <w:p w14:paraId="0DF10265" w14:textId="77777777" w:rsidR="00D31853" w:rsidRDefault="00D31853" w:rsidP="00D31853"/>
    <w:p w14:paraId="42CB0893" w14:textId="77777777" w:rsidR="00737363" w:rsidRPr="00737363" w:rsidRDefault="00737363" w:rsidP="00737363"/>
    <w:p w14:paraId="08CD5A6E" w14:textId="77777777" w:rsidR="00A82179" w:rsidRPr="00A82179" w:rsidRDefault="00A82179" w:rsidP="00A82179"/>
    <w:p w14:paraId="3AD9A504" w14:textId="77777777" w:rsidR="00A82179" w:rsidRDefault="00A82179" w:rsidP="005775AC">
      <w:pPr>
        <w:ind w:left="720"/>
      </w:pPr>
    </w:p>
    <w:p w14:paraId="6DE88C99" w14:textId="77777777" w:rsidR="00A82179" w:rsidRPr="005775AC" w:rsidRDefault="00A82179" w:rsidP="005775AC">
      <w:pPr>
        <w:ind w:left="720"/>
      </w:pPr>
    </w:p>
    <w:p w14:paraId="33B1245C" w14:textId="491259B1" w:rsidR="00476BF3" w:rsidRPr="00C71884" w:rsidRDefault="00476BF3" w:rsidP="00476BF3">
      <w:pPr>
        <w:ind w:left="720"/>
      </w:pPr>
    </w:p>
    <w:p w14:paraId="02B25BB9" w14:textId="77777777" w:rsidR="008E41AE" w:rsidRDefault="008E41AE"/>
    <w:sectPr w:rsidR="008E41AE" w:rsidSect="001D09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C087A"/>
    <w:multiLevelType w:val="multilevel"/>
    <w:tmpl w:val="BFF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71C5"/>
    <w:multiLevelType w:val="multilevel"/>
    <w:tmpl w:val="AC06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B089E"/>
    <w:multiLevelType w:val="multilevel"/>
    <w:tmpl w:val="882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9169C"/>
    <w:multiLevelType w:val="multilevel"/>
    <w:tmpl w:val="2A8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7DE"/>
    <w:multiLevelType w:val="multilevel"/>
    <w:tmpl w:val="DD20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F16BF"/>
    <w:multiLevelType w:val="multilevel"/>
    <w:tmpl w:val="B8DE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F1960"/>
    <w:multiLevelType w:val="multilevel"/>
    <w:tmpl w:val="4CA4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B325C"/>
    <w:multiLevelType w:val="multilevel"/>
    <w:tmpl w:val="85C0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F61CA"/>
    <w:multiLevelType w:val="multilevel"/>
    <w:tmpl w:val="ABFC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2497A"/>
    <w:multiLevelType w:val="multilevel"/>
    <w:tmpl w:val="038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6285F"/>
    <w:multiLevelType w:val="multilevel"/>
    <w:tmpl w:val="0CF4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A256AC"/>
    <w:multiLevelType w:val="multilevel"/>
    <w:tmpl w:val="9478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B4294"/>
    <w:multiLevelType w:val="multilevel"/>
    <w:tmpl w:val="EEA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F2E8D"/>
    <w:multiLevelType w:val="multilevel"/>
    <w:tmpl w:val="00E8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612526"/>
    <w:multiLevelType w:val="multilevel"/>
    <w:tmpl w:val="DB6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FC054C"/>
    <w:multiLevelType w:val="multilevel"/>
    <w:tmpl w:val="D00A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F7670"/>
    <w:multiLevelType w:val="multilevel"/>
    <w:tmpl w:val="CC96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C7C29"/>
    <w:multiLevelType w:val="multilevel"/>
    <w:tmpl w:val="0CC08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B169B8"/>
    <w:multiLevelType w:val="multilevel"/>
    <w:tmpl w:val="1244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DD7274"/>
    <w:multiLevelType w:val="multilevel"/>
    <w:tmpl w:val="2C64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380DDF"/>
    <w:multiLevelType w:val="multilevel"/>
    <w:tmpl w:val="B9CC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32085">
    <w:abstractNumId w:val="9"/>
  </w:num>
  <w:num w:numId="2" w16cid:durableId="1890527785">
    <w:abstractNumId w:val="4"/>
  </w:num>
  <w:num w:numId="3" w16cid:durableId="564411841">
    <w:abstractNumId w:val="14"/>
  </w:num>
  <w:num w:numId="4" w16cid:durableId="495222279">
    <w:abstractNumId w:val="8"/>
  </w:num>
  <w:num w:numId="5" w16cid:durableId="1905722608">
    <w:abstractNumId w:val="3"/>
  </w:num>
  <w:num w:numId="6" w16cid:durableId="2014138789">
    <w:abstractNumId w:val="5"/>
  </w:num>
  <w:num w:numId="7" w16cid:durableId="1874030179">
    <w:abstractNumId w:val="6"/>
  </w:num>
  <w:num w:numId="8" w16cid:durableId="1905289728">
    <w:abstractNumId w:val="16"/>
  </w:num>
  <w:num w:numId="9" w16cid:durableId="903224478">
    <w:abstractNumId w:val="17"/>
  </w:num>
  <w:num w:numId="10" w16cid:durableId="1389456004">
    <w:abstractNumId w:val="1"/>
  </w:num>
  <w:num w:numId="11" w16cid:durableId="1808932441">
    <w:abstractNumId w:val="2"/>
  </w:num>
  <w:num w:numId="12" w16cid:durableId="1290165678">
    <w:abstractNumId w:val="0"/>
  </w:num>
  <w:num w:numId="13" w16cid:durableId="1358509900">
    <w:abstractNumId w:val="7"/>
  </w:num>
  <w:num w:numId="14" w16cid:durableId="1263025117">
    <w:abstractNumId w:val="12"/>
  </w:num>
  <w:num w:numId="15" w16cid:durableId="1706708101">
    <w:abstractNumId w:val="19"/>
  </w:num>
  <w:num w:numId="16" w16cid:durableId="1900166956">
    <w:abstractNumId w:val="13"/>
  </w:num>
  <w:num w:numId="17" w16cid:durableId="1088618782">
    <w:abstractNumId w:val="11"/>
  </w:num>
  <w:num w:numId="18" w16cid:durableId="891696317">
    <w:abstractNumId w:val="18"/>
  </w:num>
  <w:num w:numId="19" w16cid:durableId="1852720404">
    <w:abstractNumId w:val="20"/>
  </w:num>
  <w:num w:numId="20" w16cid:durableId="2080328687">
    <w:abstractNumId w:val="10"/>
  </w:num>
  <w:num w:numId="21" w16cid:durableId="20614005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DC"/>
    <w:rsid w:val="0007441C"/>
    <w:rsid w:val="001D09DC"/>
    <w:rsid w:val="00476BF3"/>
    <w:rsid w:val="00567A4B"/>
    <w:rsid w:val="005775AC"/>
    <w:rsid w:val="006D0477"/>
    <w:rsid w:val="00737363"/>
    <w:rsid w:val="0075760D"/>
    <w:rsid w:val="00805FF3"/>
    <w:rsid w:val="008E41AE"/>
    <w:rsid w:val="009A11C4"/>
    <w:rsid w:val="00A82179"/>
    <w:rsid w:val="00A9137C"/>
    <w:rsid w:val="00C026A4"/>
    <w:rsid w:val="00C71884"/>
    <w:rsid w:val="00CC4A1A"/>
    <w:rsid w:val="00D31853"/>
    <w:rsid w:val="00FB7E4A"/>
    <w:rsid w:val="00FC5814"/>
    <w:rsid w:val="00FF6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0E1E0"/>
  <w15:chartTrackingRefBased/>
  <w15:docId w15:val="{AF5D1011-AC9D-4FF2-A943-C8DDE8C36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0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0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0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0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0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0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0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0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0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0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0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0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09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09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09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09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09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09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0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0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0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0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0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09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09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09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0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09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0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10</Pages>
  <Words>3651</Words>
  <Characters>20086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8</cp:revision>
  <dcterms:created xsi:type="dcterms:W3CDTF">2026-03-19T01:48:00Z</dcterms:created>
  <dcterms:modified xsi:type="dcterms:W3CDTF">2026-03-20T15:06:00Z</dcterms:modified>
</cp:coreProperties>
</file>