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98"/>
        <w:gridCol w:w="2728"/>
        <w:gridCol w:w="2814"/>
      </w:tblGrid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Data: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09/11/2023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Nome do animal: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KITTY, FEL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Esp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cie: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&lt;species&gt;</w:t>
            </w:r>
          </w:p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Ra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a: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SRD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Sexo: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F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Idade: &lt;&gt; </w:t>
            </w:r>
          </w:p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Ficha n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vertAlign w:val="superscript"/>
                <w:rtl w:val="0"/>
                <w:lang w:val="pt-PT"/>
              </w:rPr>
              <w:t>o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: 1995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Tutor(a):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AUDREY MAUCH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Peso: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4 kg 250 G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M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dico Veterin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rio Solicitante:  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Local: CIEV</w:t>
            </w:r>
          </w:p>
        </w:tc>
      </w:tr>
    </w:tbl>
    <w:p>
      <w:pPr>
        <w:pStyle w:val="Body"/>
        <w:widowControl w:val="0"/>
      </w:pPr>
    </w:p>
    <w:p>
      <w:pPr>
        <w:pStyle w:val="Body"/>
        <w:tabs>
          <w:tab w:val="left" w:pos="3100"/>
        </w:tabs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</w:p>
    <w:p>
      <w:pPr>
        <w:pStyle w:val="Body"/>
        <w:jc w:val="center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de-DE"/>
        </w:rPr>
        <w:t>RELAT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es-ES_tradnl"/>
        </w:rPr>
        <w:t>RIO ECODOPPLERCARDIOGR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</w:rPr>
        <w:t>FICO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Body"/>
        <w:rPr>
          <w:rFonts w:ascii="Arial" w:cs="Arial" w:hAnsi="Arial" w:eastAsia="Arial"/>
          <w:sz w:val="16"/>
          <w:szCs w:val="16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Frequ</w:t>
      </w:r>
      <w:r>
        <w:rPr>
          <w:rFonts w:ascii="Arial" w:hAnsi="Arial" w:hint="default"/>
          <w:sz w:val="18"/>
          <w:szCs w:val="18"/>
          <w:rtl w:val="0"/>
          <w:lang w:val="pt-PT"/>
        </w:rPr>
        <w:t>ê</w:t>
      </w:r>
      <w:r>
        <w:rPr>
          <w:rFonts w:ascii="Arial" w:hAnsi="Arial"/>
          <w:sz w:val="18"/>
          <w:szCs w:val="18"/>
          <w:rtl w:val="0"/>
          <w:lang w:val="pt-PT"/>
        </w:rPr>
        <w:t>ncia card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>aca: &lt;?&gt; 103 - 113 bpm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Ritmo: &lt;?&gt; Regular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esquerdo: 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Body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 xml:space="preserve">    -     Septo interventricular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</w:rPr>
        <w:t>stole):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Movimento: Normal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Espessura (modo M):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14:textFill>
            <w14:solidFill>
              <w14:srgbClr w14:val="FF0000"/>
            </w14:solidFill>
          </w14:textFill>
        </w:rPr>
        <w:t>4.5 mm&gt;</w:t>
      </w:r>
      <w:r>
        <w:rPr>
          <w:rFonts w:ascii="Arial" w:hAnsi="Arial"/>
          <w:sz w:val="18"/>
          <w:szCs w:val="18"/>
          <w:rtl w:val="0"/>
          <w:lang w:val="fr-FR"/>
        </w:rPr>
        <w:t>/ Diminu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</w:rPr>
        <w:t>do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en-US"/>
        </w:rPr>
        <w:t xml:space="preserve">             L4C (modo B): ---- mm / ----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</w:rPr>
        <w:t xml:space="preserve">    -       Parede livre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</w:rPr>
        <w:t>stole):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Movimento: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Espessura (modo M):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4.5 mm</w:t>
      </w:r>
      <w:r>
        <w:rPr>
          <w:rFonts w:ascii="Arial" w:hAnsi="Arial"/>
          <w:sz w:val="18"/>
          <w:szCs w:val="18"/>
          <w:rtl w:val="0"/>
          <w:lang w:val="pt-PT"/>
        </w:rPr>
        <w:t>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L4C (modo B): ---- mm / -----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Cavidade: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diast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16.4 mm</w:t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sist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4.6</w:t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de encurtamento: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72</w:t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de eje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97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VE normalizado: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 </w:t>
      </w:r>
      <w:r>
        <w:rPr>
          <w:rFonts w:ascii="Arial" w:hAnsi="Arial"/>
          <w:sz w:val="18"/>
          <w:szCs w:val="18"/>
          <w:rtl w:val="0"/>
          <w:lang w:val="pt-PT"/>
        </w:rPr>
        <w:t xml:space="preserve">normal.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MAPSE: 17,9 mm.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Valvas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trio-ventriculares:</w:t>
      </w:r>
    </w:p>
    <w:p>
      <w:pPr>
        <w:pStyle w:val="Body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Mitral: Espessada.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Tric</w:t>
      </w:r>
      <w:r>
        <w:rPr>
          <w:rFonts w:ascii="Arial" w:hAnsi="Arial" w:hint="default"/>
          <w:sz w:val="18"/>
          <w:szCs w:val="18"/>
          <w:rtl w:val="0"/>
          <w:lang w:val="pt-PT"/>
        </w:rPr>
        <w:t>ú</w:t>
      </w:r>
      <w:r>
        <w:rPr>
          <w:rFonts w:ascii="Arial" w:hAnsi="Arial"/>
          <w:sz w:val="18"/>
          <w:szCs w:val="18"/>
          <w:rtl w:val="0"/>
          <w:lang w:val="pt-PT"/>
        </w:rPr>
        <w:t>spide: Espessada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Valvas sigm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>ideas:</w:t>
      </w:r>
    </w:p>
    <w:p>
      <w:pPr>
        <w:pStyle w:val="Body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>rtica: Normal</w:t>
      </w:r>
    </w:p>
    <w:p>
      <w:pPr>
        <w:pStyle w:val="Body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Pulmonar: Normal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Aorta: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8.2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- Aorta (VSVE): -- mm ---</w:t>
      </w:r>
    </w:p>
    <w:p>
      <w:pPr>
        <w:pStyle w:val="Body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10.5</w:t>
      </w:r>
      <w:r>
        <w:rPr>
          <w:rFonts w:ascii="Arial" w:hAnsi="Arial"/>
          <w:sz w:val="18"/>
          <w:szCs w:val="18"/>
          <w:rtl w:val="0"/>
          <w:lang w:val="pt-PT"/>
        </w:rPr>
        <w:t>/ Normal</w:t>
      </w:r>
    </w:p>
    <w:p>
      <w:pPr>
        <w:pStyle w:val="Body"/>
        <w:ind w:left="72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en-US"/>
        </w:rPr>
        <w:t>- AE (VSVE): --- mm --- / Normal</w:t>
      </w:r>
    </w:p>
    <w:p>
      <w:pPr>
        <w:pStyle w:val="Body"/>
        <w:ind w:left="72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>-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es-ES_tradnl"/>
        </w:rPr>
        <w:t>o de encurtamento de AE: 40%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 esquerdo/aorta (VSVE): 1,25 / Normal.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>culo direito: Normal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TAPSE: &lt;tapse&gt;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outline w:val="0"/>
          <w:color w:val="c57838"/>
          <w:sz w:val="18"/>
          <w:szCs w:val="18"/>
          <w:rtl w:val="0"/>
          <w:lang w:val="pt-PT"/>
          <w14:textFill>
            <w14:solidFill>
              <w14:srgbClr w14:val="C67838"/>
            </w14:solidFill>
          </w14:textFill>
        </w:rPr>
        <w:t>&lt;tapse_resultado&gt;</w:t>
      </w:r>
      <w:r>
        <w:rPr>
          <w:rFonts w:ascii="Arial" w:hAnsi="Arial"/>
          <w:sz w:val="18"/>
          <w:szCs w:val="18"/>
          <w:rtl w:val="0"/>
          <w:lang w:val="pt-PT"/>
        </w:rPr>
        <w:t>.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 direito: Normal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Contra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segmentar: Normocinesia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Peric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rdio: Normal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Estudo Doppler: </w:t>
      </w:r>
    </w:p>
    <w:p>
      <w:pPr>
        <w:pStyle w:val="Body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Fluxo 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-1.02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4.1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Body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pulmonar: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-1.04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4.3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transmitral:. 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E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A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0.58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E/A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1.45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Tempo de desacelera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da onda E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10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TRIV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34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E/TRIV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2.49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 </w:t>
      </w:r>
      <w:r>
        <w:rPr>
          <w:rFonts w:ascii="Arial" w:hAnsi="Arial"/>
          <w:sz w:val="18"/>
          <w:szCs w:val="18"/>
          <w:rtl w:val="0"/>
          <w:lang w:val="pt-PT"/>
        </w:rPr>
        <w:t xml:space="preserve">normal.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i w:val="1"/>
          <w:iCs w:val="1"/>
          <w:sz w:val="18"/>
          <w:szCs w:val="18"/>
          <w:rtl w:val="0"/>
          <w:lang w:val="pt-PT"/>
        </w:rPr>
        <w:t>Doppler</w:t>
      </w:r>
      <w:r>
        <w:rPr>
          <w:rFonts w:ascii="Arial" w:hAnsi="Arial"/>
          <w:sz w:val="18"/>
          <w:szCs w:val="18"/>
          <w:rtl w:val="0"/>
          <w:lang w:val="pt-PT"/>
        </w:rPr>
        <w:t xml:space="preserve"> tecidual: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-0.10</w:t>
      </w:r>
      <w:r>
        <w:rPr>
          <w:rFonts w:ascii="Arial" w:hAnsi="Arial"/>
          <w:sz w:val="18"/>
          <w:szCs w:val="18"/>
          <w:rtl w:val="0"/>
          <w:lang w:val="pt-PT"/>
        </w:rPr>
        <w:t>; 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: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-0.08</w:t>
      </w:r>
      <w:r>
        <w:rPr>
          <w:rFonts w:ascii="Arial" w:hAnsi="Arial"/>
          <w:sz w:val="18"/>
          <w:szCs w:val="18"/>
          <w:rtl w:val="0"/>
          <w:lang w:val="pt-PT"/>
        </w:rPr>
        <w:t>;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/A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1.29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i w:val="1"/>
          <w:iCs w:val="1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Observa</w:t>
      </w:r>
      <w:r>
        <w:rPr>
          <w:rFonts w:ascii="Arial" w:hAnsi="Arial" w:hint="default"/>
          <w:sz w:val="18"/>
          <w:szCs w:val="18"/>
          <w:rtl w:val="0"/>
          <w:lang w:val="pt-PT"/>
        </w:rPr>
        <w:t>çõ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Dist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â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ncia E-septo: 5,4 mm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–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normal.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Ao estudo Doppler constatou-se fluxo sist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ó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lico turbulento no interior de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trio esquerdo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–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insufici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ê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ncia valvar mitral leve.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Ao estudo Doppler constatou-se fluxo sist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ó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lico turbulento no interior de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trio direito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–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insufici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ê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ncia valvar tric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ú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spide leve.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Em rela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o ao exame anterior, realizado em agosto de 2022, paciente est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á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se mantendo est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vel das altera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çõ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 card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í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acas.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Conclus</w:t>
      </w:r>
      <w:r>
        <w:rPr>
          <w:rFonts w:ascii="Arial" w:hAnsi="Arial" w:hint="default"/>
          <w:sz w:val="18"/>
          <w:szCs w:val="18"/>
          <w:rtl w:val="0"/>
          <w:lang w:val="pt-PT"/>
        </w:rPr>
        <w:t>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Espessamento valvar mitral.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Insufici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ê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ncia valvar mitral leve.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Espessamento valvar tric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ú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spide.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Insufici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ê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ncia valvar tric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ú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spide leve.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Evid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ê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ncias de baixa probabilidade de hipertens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ã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o pulmonar</w:t>
      </w:r>
      <w:r>
        <w:rPr>
          <w:rFonts w:ascii="Arial" w:hAnsi="Arial"/>
          <w:sz w:val="18"/>
          <w:szCs w:val="18"/>
          <w:rtl w:val="0"/>
          <w:lang w:val="pt-PT"/>
        </w:rPr>
        <w:t>.</w:t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Recomenda-se repetir o exame em 6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á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8 meses para acompanhamento, ou 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á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crit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é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rio do m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é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dico veterin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rio respons</w:t>
      </w:r>
      <w:r>
        <w:rPr>
          <w:rFonts w:ascii="Arial" w:hAnsi="Arial" w:hint="default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vel</w:t>
      </w:r>
      <w:r>
        <w:rPr>
          <w:rFonts w:ascii="Arial" w:hAnsi="Arial"/>
          <w:sz w:val="18"/>
          <w:szCs w:val="18"/>
          <w:rtl w:val="0"/>
          <w:lang w:val="pt-PT"/>
        </w:rPr>
        <w:t>.</w:t>
      </w:r>
      <w:r>
        <w:rPr>
          <w:rFonts w:ascii="Arial" w:cs="Arial" w:hAnsi="Arial" w:eastAsia="Arial"/>
          <w:sz w:val="16"/>
          <w:szCs w:val="16"/>
        </w:rPr>
        <w:tab/>
      </w:r>
    </w:p>
    <w:p>
      <w:pPr>
        <w:pStyle w:val="Body"/>
        <w:rPr>
          <w:rFonts w:ascii="Arial" w:cs="Arial" w:hAnsi="Arial" w:eastAsia="Arial"/>
          <w:sz w:val="18"/>
          <w:szCs w:val="18"/>
        </w:rPr>
      </w:pPr>
    </w:p>
    <w:p>
      <w:pPr>
        <w:pStyle w:val="Body"/>
        <w:rPr>
          <w:rFonts w:ascii="Arial" w:cs="Arial" w:hAnsi="Arial" w:eastAsia="Arial"/>
          <w:sz w:val="16"/>
          <w:szCs w:val="16"/>
        </w:rPr>
      </w:pPr>
    </w:p>
    <w:p>
      <w:pPr>
        <w:pStyle w:val="Body"/>
        <w:jc w:val="right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</w:rPr>
        <w:t>Milena Y. Suski</w:t>
      </w:r>
    </w:p>
    <w:p>
      <w:pPr>
        <w:pStyle w:val="Body"/>
        <w:jc w:val="right"/>
      </w:pPr>
      <w:r>
        <w:rPr>
          <w:rFonts w:ascii="Arial" w:hAnsi="Arial"/>
          <w:sz w:val="16"/>
          <w:szCs w:val="16"/>
          <w:rtl w:val="0"/>
          <w:lang w:val="de-DE"/>
        </w:rPr>
        <w:t>CRMV-PR 10513</w:t>
      </w:r>
    </w:p>
    <w:sectPr>
      <w:headerReference w:type="default" r:id="rId4"/>
      <w:footerReference w:type="default" r:id="rId5"/>
      <w:pgSz w:w="11900" w:h="16840" w:orient="portrait"/>
      <w:pgMar w:top="3686" w:right="1797" w:bottom="2268" w:left="179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286"/>
        <w:tab w:val="clear" w:pos="8504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-302259</wp:posOffset>
          </wp:positionH>
          <wp:positionV relativeFrom="page">
            <wp:posOffset>24765</wp:posOffset>
          </wp:positionV>
          <wp:extent cx="8161020" cy="11544300"/>
          <wp:effectExtent l="0" t="0" r="0" b="0"/>
          <wp:wrapNone/>
          <wp:docPr id="1073741825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20" cy="11544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58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0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4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46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1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9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62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3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6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5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3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274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1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490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5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·"/>
        <w:lvlJc w:val="left"/>
        <w:pPr>
          <w:ind w:left="68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0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4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6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0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