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before="240" w:line="240" w:lineRule="auto"/>
        <w:jc w:val="center"/>
        <w:rPr>
          <w:sz w:val="24"/>
          <w:szCs w:val="24"/>
        </w:rPr>
      </w:pPr>
      <w:r w:rsidDel="00000000" w:rsidR="00000000" w:rsidRPr="00000000">
        <w:rPr>
          <w:sz w:val="24"/>
          <w:szCs w:val="24"/>
        </w:rPr>
        <w:drawing>
          <wp:inline distB="0" distT="0" distL="114300" distR="114300">
            <wp:extent cx="1133004" cy="1238250"/>
            <wp:effectExtent b="0" l="0" r="0" t="0"/>
            <wp:docPr id="80"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1133004"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240" w:line="240" w:lineRule="auto"/>
        <w:jc w:val="both"/>
        <w:rPr>
          <w:sz w:val="24"/>
          <w:szCs w:val="24"/>
        </w:rPr>
      </w:pPr>
      <w:r w:rsidDel="00000000" w:rsidR="00000000" w:rsidRPr="00000000">
        <w:rPr>
          <w:rtl w:val="0"/>
        </w:rPr>
      </w:r>
    </w:p>
    <w:p w:rsidR="00000000" w:rsidDel="00000000" w:rsidP="00000000" w:rsidRDefault="00000000" w:rsidRPr="00000000" w14:paraId="00000003">
      <w:pPr>
        <w:spacing w:before="240" w:line="240" w:lineRule="auto"/>
        <w:jc w:val="both"/>
        <w:rPr>
          <w:sz w:val="24"/>
          <w:szCs w:val="24"/>
        </w:rPr>
      </w:pPr>
      <w:r w:rsidDel="00000000" w:rsidR="00000000" w:rsidRPr="00000000">
        <w:rPr>
          <w:rtl w:val="0"/>
        </w:rPr>
      </w:r>
    </w:p>
    <w:p w:rsidR="00000000" w:rsidDel="00000000" w:rsidP="00000000" w:rsidRDefault="00000000" w:rsidRPr="00000000" w14:paraId="00000004">
      <w:pPr>
        <w:spacing w:before="240" w:line="240" w:lineRule="auto"/>
        <w:jc w:val="center"/>
        <w:rPr>
          <w:sz w:val="24"/>
          <w:szCs w:val="24"/>
        </w:rPr>
      </w:pPr>
      <w:r w:rsidDel="00000000" w:rsidR="00000000" w:rsidRPr="00000000">
        <w:rPr>
          <w:rtl w:val="0"/>
        </w:rPr>
      </w:r>
    </w:p>
    <w:p w:rsidR="00000000" w:rsidDel="00000000" w:rsidP="00000000" w:rsidRDefault="00000000" w:rsidRPr="00000000" w14:paraId="00000005">
      <w:pPr>
        <w:spacing w:before="240" w:line="240" w:lineRule="auto"/>
        <w:jc w:val="center"/>
        <w:rPr>
          <w:sz w:val="24"/>
          <w:szCs w:val="24"/>
        </w:rPr>
      </w:pPr>
      <w:r w:rsidDel="00000000" w:rsidR="00000000" w:rsidRPr="00000000">
        <w:rPr>
          <w:rtl w:val="0"/>
        </w:rPr>
      </w:r>
    </w:p>
    <w:p w:rsidR="00000000" w:rsidDel="00000000" w:rsidP="00000000" w:rsidRDefault="00000000" w:rsidRPr="00000000" w14:paraId="00000006">
      <w:pPr>
        <w:spacing w:before="240" w:line="240" w:lineRule="auto"/>
        <w:jc w:val="center"/>
        <w:rPr>
          <w:b w:val="1"/>
          <w:sz w:val="38"/>
          <w:szCs w:val="38"/>
        </w:rPr>
      </w:pPr>
      <w:r w:rsidDel="00000000" w:rsidR="00000000" w:rsidRPr="00000000">
        <w:rPr>
          <w:rtl w:val="0"/>
        </w:rPr>
      </w:r>
    </w:p>
    <w:p w:rsidR="00000000" w:rsidDel="00000000" w:rsidP="00000000" w:rsidRDefault="00000000" w:rsidRPr="00000000" w14:paraId="00000007">
      <w:pPr>
        <w:spacing w:before="240" w:line="240" w:lineRule="auto"/>
        <w:jc w:val="center"/>
        <w:rPr>
          <w:b w:val="1"/>
          <w:sz w:val="38"/>
          <w:szCs w:val="38"/>
        </w:rPr>
      </w:pPr>
      <w:r w:rsidDel="00000000" w:rsidR="00000000" w:rsidRPr="00000000">
        <w:rPr>
          <w:rtl w:val="0"/>
        </w:rPr>
      </w:r>
    </w:p>
    <w:p w:rsidR="00000000" w:rsidDel="00000000" w:rsidP="00000000" w:rsidRDefault="00000000" w:rsidRPr="00000000" w14:paraId="00000008">
      <w:pPr>
        <w:spacing w:before="240" w:line="240" w:lineRule="auto"/>
        <w:jc w:val="center"/>
        <w:rPr>
          <w:b w:val="1"/>
          <w:sz w:val="38"/>
          <w:szCs w:val="38"/>
        </w:rPr>
      </w:pPr>
      <w:r w:rsidDel="00000000" w:rsidR="00000000" w:rsidRPr="00000000">
        <w:rPr>
          <w:b w:val="1"/>
          <w:sz w:val="38"/>
          <w:szCs w:val="38"/>
          <w:rtl w:val="0"/>
        </w:rPr>
        <w:t xml:space="preserve">PRÁCTICA PROFESIONALIZANTE I</w:t>
      </w:r>
    </w:p>
    <w:p w:rsidR="00000000" w:rsidDel="00000000" w:rsidP="00000000" w:rsidRDefault="00000000" w:rsidRPr="00000000" w14:paraId="00000009">
      <w:pPr>
        <w:spacing w:before="240" w:line="240" w:lineRule="auto"/>
        <w:jc w:val="center"/>
        <w:rPr>
          <w:sz w:val="38"/>
          <w:szCs w:val="38"/>
        </w:rPr>
      </w:pPr>
      <w:r w:rsidDel="00000000" w:rsidR="00000000" w:rsidRPr="00000000">
        <w:rPr>
          <w:sz w:val="38"/>
          <w:szCs w:val="38"/>
          <w:rtl w:val="0"/>
        </w:rPr>
        <w:t xml:space="preserve">Analista de Sistemas</w:t>
      </w:r>
    </w:p>
    <w:p w:rsidR="00000000" w:rsidDel="00000000" w:rsidP="00000000" w:rsidRDefault="00000000" w:rsidRPr="00000000" w14:paraId="0000000A">
      <w:pPr>
        <w:spacing w:before="240" w:line="240" w:lineRule="auto"/>
        <w:jc w:val="center"/>
        <w:rPr>
          <w:sz w:val="38"/>
          <w:szCs w:val="38"/>
        </w:rPr>
      </w:pPr>
      <w:r w:rsidDel="00000000" w:rsidR="00000000" w:rsidRPr="00000000">
        <w:rPr>
          <w:sz w:val="38"/>
          <w:szCs w:val="38"/>
          <w:rtl w:val="0"/>
        </w:rPr>
        <w:t xml:space="preserve">2° año</w:t>
      </w:r>
    </w:p>
    <w:p w:rsidR="00000000" w:rsidDel="00000000" w:rsidP="00000000" w:rsidRDefault="00000000" w:rsidRPr="00000000" w14:paraId="0000000B">
      <w:pPr>
        <w:spacing w:before="240" w:line="240" w:lineRule="auto"/>
        <w:jc w:val="center"/>
        <w:rPr>
          <w:sz w:val="38"/>
          <w:szCs w:val="38"/>
        </w:rPr>
      </w:pPr>
      <w:r w:rsidDel="00000000" w:rsidR="00000000" w:rsidRPr="00000000">
        <w:rPr>
          <w:rtl w:val="0"/>
        </w:rPr>
      </w:r>
    </w:p>
    <w:p w:rsidR="00000000" w:rsidDel="00000000" w:rsidP="00000000" w:rsidRDefault="00000000" w:rsidRPr="00000000" w14:paraId="0000000C">
      <w:pPr>
        <w:spacing w:before="240" w:line="240" w:lineRule="auto"/>
        <w:jc w:val="center"/>
        <w:rPr>
          <w:sz w:val="38"/>
          <w:szCs w:val="38"/>
        </w:rPr>
      </w:pPr>
      <w:r w:rsidDel="00000000" w:rsidR="00000000" w:rsidRPr="00000000">
        <w:rPr>
          <w:sz w:val="38"/>
          <w:szCs w:val="38"/>
          <w:rtl w:val="0"/>
        </w:rPr>
        <w:t xml:space="preserve">Proyecto Integrador 2024 - Entrega 5</w:t>
      </w:r>
    </w:p>
    <w:p w:rsidR="00000000" w:rsidDel="00000000" w:rsidP="00000000" w:rsidRDefault="00000000" w:rsidRPr="00000000" w14:paraId="0000000D">
      <w:pPr>
        <w:spacing w:before="240" w:line="240" w:lineRule="auto"/>
        <w:jc w:val="center"/>
        <w:rPr>
          <w:sz w:val="38"/>
          <w:szCs w:val="38"/>
        </w:rPr>
      </w:pPr>
      <w:r w:rsidDel="00000000" w:rsidR="00000000" w:rsidRPr="00000000">
        <w:rPr>
          <w:rtl w:val="0"/>
        </w:rPr>
      </w:r>
    </w:p>
    <w:p w:rsidR="00000000" w:rsidDel="00000000" w:rsidP="00000000" w:rsidRDefault="00000000" w:rsidRPr="00000000" w14:paraId="0000000E">
      <w:pPr>
        <w:spacing w:before="240" w:line="240" w:lineRule="auto"/>
        <w:jc w:val="center"/>
        <w:rPr>
          <w:sz w:val="38"/>
          <w:szCs w:val="38"/>
        </w:rPr>
      </w:pPr>
      <w:r w:rsidDel="00000000" w:rsidR="00000000" w:rsidRPr="00000000">
        <w:rPr>
          <w:rtl w:val="0"/>
        </w:rPr>
      </w:r>
    </w:p>
    <w:p w:rsidR="00000000" w:rsidDel="00000000" w:rsidP="00000000" w:rsidRDefault="00000000" w:rsidRPr="00000000" w14:paraId="0000000F">
      <w:pPr>
        <w:spacing w:before="240" w:line="240" w:lineRule="auto"/>
        <w:rPr>
          <w:b w:val="1"/>
          <w:sz w:val="38"/>
          <w:szCs w:val="38"/>
        </w:rPr>
      </w:pPr>
      <w:r w:rsidDel="00000000" w:rsidR="00000000" w:rsidRPr="00000000">
        <w:rPr>
          <w:rtl w:val="0"/>
        </w:rPr>
      </w:r>
    </w:p>
    <w:p w:rsidR="00000000" w:rsidDel="00000000" w:rsidP="00000000" w:rsidRDefault="00000000" w:rsidRPr="00000000" w14:paraId="00000010">
      <w:pPr>
        <w:spacing w:before="240" w:line="240" w:lineRule="auto"/>
        <w:rPr>
          <w:b w:val="1"/>
          <w:sz w:val="38"/>
          <w:szCs w:val="38"/>
        </w:rPr>
      </w:pPr>
      <w:r w:rsidDel="00000000" w:rsidR="00000000" w:rsidRPr="00000000">
        <w:rPr>
          <w:rtl w:val="0"/>
        </w:rPr>
      </w:r>
    </w:p>
    <w:p w:rsidR="00000000" w:rsidDel="00000000" w:rsidP="00000000" w:rsidRDefault="00000000" w:rsidRPr="00000000" w14:paraId="00000011">
      <w:pPr>
        <w:spacing w:before="240" w:line="240" w:lineRule="auto"/>
        <w:rPr>
          <w:sz w:val="30"/>
          <w:szCs w:val="30"/>
        </w:rPr>
      </w:pPr>
      <w:r w:rsidDel="00000000" w:rsidR="00000000" w:rsidRPr="00000000">
        <w:rPr>
          <w:sz w:val="30"/>
          <w:szCs w:val="30"/>
          <w:rtl w:val="0"/>
        </w:rPr>
        <w:t xml:space="preserve">Alumno: Lucía Antonella Pigliacampi</w:t>
      </w:r>
    </w:p>
    <w:p w:rsidR="00000000" w:rsidDel="00000000" w:rsidP="00000000" w:rsidRDefault="00000000" w:rsidRPr="00000000" w14:paraId="00000012">
      <w:pPr>
        <w:spacing w:before="240" w:line="240" w:lineRule="auto"/>
        <w:rPr>
          <w:sz w:val="30"/>
          <w:szCs w:val="30"/>
        </w:rPr>
      </w:pPr>
      <w:r w:rsidDel="00000000" w:rsidR="00000000" w:rsidRPr="00000000">
        <w:rPr>
          <w:sz w:val="30"/>
          <w:szCs w:val="30"/>
          <w:rtl w:val="0"/>
        </w:rPr>
        <w:t xml:space="preserve">Profesor: Ing. Ivana Garabello</w:t>
      </w:r>
    </w:p>
    <w:p w:rsidR="00000000" w:rsidDel="00000000" w:rsidP="00000000" w:rsidRDefault="00000000" w:rsidRPr="00000000" w14:paraId="00000013">
      <w:pPr>
        <w:spacing w:before="240" w:line="240" w:lineRule="auto"/>
        <w:rPr>
          <w:sz w:val="30"/>
          <w:szCs w:val="30"/>
        </w:rPr>
      </w:pPr>
      <w:r w:rsidDel="00000000" w:rsidR="00000000" w:rsidRPr="00000000">
        <w:rPr>
          <w:sz w:val="30"/>
          <w:szCs w:val="30"/>
          <w:rtl w:val="0"/>
        </w:rPr>
        <w:t xml:space="preserve">Año lectivo: 2024</w:t>
      </w:r>
      <w:r w:rsidDel="00000000" w:rsidR="00000000" w:rsidRPr="00000000">
        <w:br w:type="page"/>
      </w:r>
      <w:r w:rsidDel="00000000" w:rsidR="00000000" w:rsidRPr="00000000">
        <w:rPr>
          <w:rtl w:val="0"/>
        </w:rPr>
      </w:r>
    </w:p>
    <w:p w:rsidR="00000000" w:rsidDel="00000000" w:rsidP="00000000" w:rsidRDefault="00000000" w:rsidRPr="00000000" w14:paraId="00000014">
      <w:pPr>
        <w:spacing w:before="240" w:line="240" w:lineRule="auto"/>
        <w:rPr>
          <w:b w:val="1"/>
        </w:rPr>
      </w:pPr>
      <w:r w:rsidDel="00000000" w:rsidR="00000000" w:rsidRPr="00000000">
        <w:rPr>
          <w:b w:val="1"/>
          <w:rtl w:val="0"/>
        </w:rPr>
        <w:t xml:space="preserve">Armado de capa de presentación de pantallas principales (VISTA)</w:t>
      </w:r>
    </w:p>
    <w:p w:rsidR="00000000" w:rsidDel="00000000" w:rsidP="00000000" w:rsidRDefault="00000000" w:rsidRPr="00000000" w14:paraId="00000015">
      <w:pPr>
        <w:spacing w:before="240" w:line="240" w:lineRule="auto"/>
        <w:rPr/>
      </w:pPr>
      <w:r w:rsidDel="00000000" w:rsidR="00000000" w:rsidRPr="00000000">
        <w:rPr>
          <w:rtl w:val="0"/>
        </w:rPr>
        <w:t xml:space="preserve">Para dar soporte a la gestión de la empresa de nuestro cliente, una distribuidora de soda de la ciudad de Villa María, se diseñó un sistema web que permita administrar clientes, gestionar pedidos y rutas.</w:t>
      </w:r>
    </w:p>
    <w:p w:rsidR="00000000" w:rsidDel="00000000" w:rsidP="00000000" w:rsidRDefault="00000000" w:rsidRPr="00000000" w14:paraId="00000016">
      <w:pPr>
        <w:spacing w:before="240" w:line="240" w:lineRule="auto"/>
        <w:rPr/>
      </w:pPr>
      <w:r w:rsidDel="00000000" w:rsidR="00000000" w:rsidRPr="00000000">
        <w:rPr>
          <w:rtl w:val="0"/>
        </w:rPr>
        <w:t xml:space="preserve">Teniendo en cuenta que el sistema será utilizado por todos los empleados del sistema, incluyendo repartidores, se diseño el software de manera responsive para que los conductores puedan utilizarlo en celulares o tablets pudiendo así recibir rutas, registrar entregas, y reportar cualquier incidencia en tiempo real. </w:t>
      </w:r>
    </w:p>
    <w:p w:rsidR="00000000" w:rsidDel="00000000" w:rsidP="00000000" w:rsidRDefault="00000000" w:rsidRPr="00000000" w14:paraId="00000017">
      <w:pPr>
        <w:spacing w:before="240" w:line="240" w:lineRule="auto"/>
        <w:rPr/>
      </w:pPr>
      <w:r w:rsidDel="00000000" w:rsidR="00000000" w:rsidRPr="00000000">
        <w:rPr>
          <w:rtl w:val="0"/>
        </w:rPr>
        <w:t xml:space="preserve">A lo largo de este documento, se analizará cada sección del sistema.</w:t>
      </w:r>
    </w:p>
    <w:p w:rsidR="00000000" w:rsidDel="00000000" w:rsidP="00000000" w:rsidRDefault="00000000" w:rsidRPr="00000000" w14:paraId="00000018">
      <w:pPr>
        <w:spacing w:before="240" w:line="240" w:lineRule="auto"/>
        <w:rPr>
          <w:b w:val="1"/>
        </w:rPr>
      </w:pPr>
      <w:r w:rsidDel="00000000" w:rsidR="00000000" w:rsidRPr="00000000">
        <w:rPr>
          <w:b w:val="1"/>
          <w:rtl w:val="0"/>
        </w:rPr>
        <w:t xml:space="preserve">Secciones:</w:t>
      </w:r>
    </w:p>
    <w:p w:rsidR="00000000" w:rsidDel="00000000" w:rsidP="00000000" w:rsidRDefault="00000000" w:rsidRPr="00000000" w14:paraId="00000019">
      <w:pPr>
        <w:spacing w:before="240" w:line="240" w:lineRule="auto"/>
        <w:rPr>
          <w:u w:val="single"/>
        </w:rPr>
      </w:pPr>
      <w:r w:rsidDel="00000000" w:rsidR="00000000" w:rsidRPr="00000000">
        <w:rPr>
          <w:u w:val="single"/>
          <w:rtl w:val="0"/>
        </w:rPr>
        <w:t xml:space="preserve">Login y registro</w:t>
      </w:r>
    </w:p>
    <w:p w:rsidR="00000000" w:rsidDel="00000000" w:rsidP="00000000" w:rsidRDefault="00000000" w:rsidRPr="00000000" w14:paraId="0000001A">
      <w:pPr>
        <w:spacing w:before="240" w:line="240" w:lineRule="auto"/>
        <w:rPr/>
      </w:pPr>
      <w:r w:rsidDel="00000000" w:rsidR="00000000" w:rsidRPr="00000000">
        <w:rPr>
          <w:rtl w:val="0"/>
        </w:rPr>
        <w:t xml:space="preserve">En esta sección se puede observar una pantalla de inicio de sesión donde el usuario del sistema debe ingresar su usuario y contraseña. Si aún no posee cuenta, debe registrarse haciendo click en el botón “Crear cuenta”.</w:t>
      </w:r>
    </w:p>
    <w:p w:rsidR="00000000" w:rsidDel="00000000" w:rsidP="00000000" w:rsidRDefault="00000000" w:rsidRPr="00000000" w14:paraId="0000001B">
      <w:pPr>
        <w:spacing w:before="240" w:line="240" w:lineRule="auto"/>
        <w:rPr/>
      </w:pPr>
      <w:r w:rsidDel="00000000" w:rsidR="00000000" w:rsidRPr="00000000">
        <w:rPr>
          <w:rtl w:val="0"/>
        </w:rPr>
        <w:t xml:space="preserve">Vista web:</w:t>
      </w:r>
      <w:r w:rsidDel="00000000" w:rsidR="00000000" w:rsidRPr="00000000">
        <w:rPr/>
        <w:drawing>
          <wp:inline distB="114300" distT="114300" distL="114300" distR="114300">
            <wp:extent cx="5401000" cy="2667000"/>
            <wp:effectExtent b="0" l="0" r="0" t="0"/>
            <wp:docPr id="8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401000" cy="2667000"/>
                    </a:xfrm>
                    <a:prstGeom prst="rect"/>
                    <a:ln/>
                  </pic:spPr>
                </pic:pic>
              </a:graphicData>
            </a:graphic>
          </wp:inline>
        </w:drawing>
      </w:r>
      <w:r w:rsidDel="00000000" w:rsidR="00000000" w:rsidRPr="00000000">
        <w:rPr/>
        <w:drawing>
          <wp:inline distB="114300" distT="114300" distL="114300" distR="114300">
            <wp:extent cx="5401000" cy="2654300"/>
            <wp:effectExtent b="0" l="0" r="0" t="0"/>
            <wp:docPr id="94"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4010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before="240" w:line="240" w:lineRule="auto"/>
        <w:rPr/>
      </w:pPr>
      <w:r w:rsidDel="00000000" w:rsidR="00000000" w:rsidRPr="00000000">
        <w:rPr>
          <w:rtl w:val="0"/>
        </w:rPr>
        <w:t xml:space="preserve">Vista mobile:</w:t>
      </w:r>
    </w:p>
    <w:p w:rsidR="00000000" w:rsidDel="00000000" w:rsidP="00000000" w:rsidRDefault="00000000" w:rsidRPr="00000000" w14:paraId="0000001D">
      <w:pPr>
        <w:spacing w:before="240" w:line="240" w:lineRule="auto"/>
        <w:rPr/>
      </w:pPr>
      <w:r w:rsidDel="00000000" w:rsidR="00000000" w:rsidRPr="00000000">
        <w:rPr/>
        <w:drawing>
          <wp:inline distB="114300" distT="114300" distL="114300" distR="114300">
            <wp:extent cx="1832615" cy="3127298"/>
            <wp:effectExtent b="0" l="0" r="0" t="0"/>
            <wp:docPr id="85"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1832615" cy="3127298"/>
                    </a:xfrm>
                    <a:prstGeom prst="rect"/>
                    <a:ln/>
                  </pic:spPr>
                </pic:pic>
              </a:graphicData>
            </a:graphic>
          </wp:inline>
        </w:drawing>
      </w:r>
      <w:r w:rsidDel="00000000" w:rsidR="00000000" w:rsidRPr="00000000">
        <w:rPr/>
        <w:drawing>
          <wp:inline distB="114300" distT="114300" distL="114300" distR="114300">
            <wp:extent cx="1844439" cy="3128400"/>
            <wp:effectExtent b="0" l="0" r="0" t="0"/>
            <wp:docPr id="7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844439" cy="3128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before="240" w:line="240"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1F">
      <w:pPr>
        <w:spacing w:before="240" w:line="240" w:lineRule="auto"/>
        <w:rPr>
          <w:u w:val="single"/>
        </w:rPr>
      </w:pPr>
      <w:r w:rsidDel="00000000" w:rsidR="00000000" w:rsidRPr="00000000">
        <w:rPr>
          <w:u w:val="single"/>
          <w:rtl w:val="0"/>
        </w:rPr>
        <w:t xml:space="preserve">Inicio</w:t>
      </w:r>
    </w:p>
    <w:p w:rsidR="00000000" w:rsidDel="00000000" w:rsidP="00000000" w:rsidRDefault="00000000" w:rsidRPr="00000000" w14:paraId="00000020">
      <w:pPr>
        <w:spacing w:before="240" w:line="240" w:lineRule="auto"/>
        <w:rPr/>
      </w:pPr>
      <w:r w:rsidDel="00000000" w:rsidR="00000000" w:rsidRPr="00000000">
        <w:rPr>
          <w:rtl w:val="0"/>
        </w:rPr>
        <w:t xml:space="preserve">Esta sección es el punto de inicio de la aplicación web, donde el usuario podrá navegar por el resto de las secciones a través del menú lateral o mediante los acceso directo de la pantalla, cuya disposición facilita la navegabilidad y usabilidad en su versión </w:t>
      </w:r>
      <w:r w:rsidDel="00000000" w:rsidR="00000000" w:rsidRPr="00000000">
        <w:rPr>
          <w:rtl w:val="0"/>
        </w:rPr>
        <w:t xml:space="preserve">mobile</w:t>
      </w:r>
      <w:r w:rsidDel="00000000" w:rsidR="00000000" w:rsidRPr="00000000">
        <w:rPr>
          <w:rtl w:val="0"/>
        </w:rPr>
        <w:t xml:space="preserve">.</w:t>
      </w:r>
    </w:p>
    <w:p w:rsidR="00000000" w:rsidDel="00000000" w:rsidP="00000000" w:rsidRDefault="00000000" w:rsidRPr="00000000" w14:paraId="00000021">
      <w:pPr>
        <w:spacing w:before="240" w:line="240" w:lineRule="auto"/>
        <w:rPr/>
      </w:pPr>
      <w:r w:rsidDel="00000000" w:rsidR="00000000" w:rsidRPr="00000000">
        <w:rPr>
          <w:rtl w:val="0"/>
        </w:rPr>
        <w:t xml:space="preserve">Vista web:</w:t>
      </w:r>
      <w:r w:rsidDel="00000000" w:rsidR="00000000" w:rsidRPr="00000000">
        <w:rPr/>
        <w:drawing>
          <wp:inline distB="114300" distT="114300" distL="114300" distR="114300">
            <wp:extent cx="5401000" cy="2654300"/>
            <wp:effectExtent b="0" l="0" r="0" t="0"/>
            <wp:docPr id="7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401000" cy="2654300"/>
                    </a:xfrm>
                    <a:prstGeom prst="rect"/>
                    <a:ln/>
                  </pic:spPr>
                </pic:pic>
              </a:graphicData>
            </a:graphic>
          </wp:inline>
        </w:drawing>
      </w:r>
      <w:r w:rsidDel="00000000" w:rsidR="00000000" w:rsidRPr="00000000">
        <w:rPr/>
        <w:drawing>
          <wp:inline distB="114300" distT="114300" distL="114300" distR="114300">
            <wp:extent cx="5401000" cy="4089400"/>
            <wp:effectExtent b="0" l="0" r="0" t="0"/>
            <wp:docPr id="8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4010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before="24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before="240" w:line="240" w:lineRule="auto"/>
        <w:rPr/>
      </w:pPr>
      <w:r w:rsidDel="00000000" w:rsidR="00000000" w:rsidRPr="00000000">
        <w:rPr>
          <w:rtl w:val="0"/>
        </w:rPr>
        <w:t xml:space="preserve">Vista mobile: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u w:val="single"/>
        </w:rPr>
      </w:pPr>
      <w:r w:rsidDel="00000000" w:rsidR="00000000" w:rsidRPr="00000000">
        <w:rPr>
          <w:u w:val="single"/>
        </w:rPr>
        <w:drawing>
          <wp:inline distB="114300" distT="114300" distL="114300" distR="114300">
            <wp:extent cx="1739953" cy="3128400"/>
            <wp:effectExtent b="0" l="0" r="0" t="0"/>
            <wp:docPr id="6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739953" cy="3128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before="240" w:line="240"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26">
      <w:pPr>
        <w:spacing w:before="240" w:line="240" w:lineRule="auto"/>
        <w:rPr>
          <w:u w:val="single"/>
        </w:rPr>
      </w:pPr>
      <w:r w:rsidDel="00000000" w:rsidR="00000000" w:rsidRPr="00000000">
        <w:rPr>
          <w:u w:val="single"/>
          <w:rtl w:val="0"/>
        </w:rPr>
        <w:t xml:space="preserve">Clientes</w:t>
      </w:r>
    </w:p>
    <w:p w:rsidR="00000000" w:rsidDel="00000000" w:rsidP="00000000" w:rsidRDefault="00000000" w:rsidRPr="00000000" w14:paraId="00000027">
      <w:pPr>
        <w:spacing w:before="240" w:line="240" w:lineRule="auto"/>
        <w:rPr/>
      </w:pPr>
      <w:r w:rsidDel="00000000" w:rsidR="00000000" w:rsidRPr="00000000">
        <w:rPr>
          <w:rtl w:val="0"/>
        </w:rPr>
        <w:t xml:space="preserve">En esta sección, el usuario puede ver una lista de todos los clientes registrados, incluyendo sus datos personales y el tipo de cliente. Además, se pueden realizar acciones sobre los clientes existentes, como editar su información o eliminar su registro (utilizando un borrado lógico). También se proporciona un acceso directo para registrar un nuevo cliente.</w:t>
      </w:r>
    </w:p>
    <w:p w:rsidR="00000000" w:rsidDel="00000000" w:rsidP="00000000" w:rsidRDefault="00000000" w:rsidRPr="00000000" w14:paraId="00000028">
      <w:pPr>
        <w:spacing w:before="240" w:line="240" w:lineRule="auto"/>
        <w:rPr/>
      </w:pPr>
      <w:r w:rsidDel="00000000" w:rsidR="00000000" w:rsidRPr="00000000">
        <w:rPr>
          <w:rtl w:val="0"/>
        </w:rPr>
        <w:t xml:space="preserve">Vista web:</w:t>
      </w:r>
    </w:p>
    <w:p w:rsidR="00000000" w:rsidDel="00000000" w:rsidP="00000000" w:rsidRDefault="00000000" w:rsidRPr="00000000" w14:paraId="00000029">
      <w:pPr>
        <w:spacing w:before="240" w:line="240" w:lineRule="auto"/>
        <w:rPr/>
      </w:pPr>
      <w:r w:rsidDel="00000000" w:rsidR="00000000" w:rsidRPr="00000000">
        <w:rPr/>
        <w:drawing>
          <wp:inline distB="114300" distT="114300" distL="114300" distR="114300">
            <wp:extent cx="5401000" cy="2641600"/>
            <wp:effectExtent b="0" l="0" r="0" t="0"/>
            <wp:docPr id="7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401000" cy="2641600"/>
                    </a:xfrm>
                    <a:prstGeom prst="rect"/>
                    <a:ln/>
                  </pic:spPr>
                </pic:pic>
              </a:graphicData>
            </a:graphic>
          </wp:inline>
        </w:drawing>
      </w:r>
      <w:r w:rsidDel="00000000" w:rsidR="00000000" w:rsidRPr="00000000">
        <w:rPr/>
        <w:drawing>
          <wp:inline distB="114300" distT="114300" distL="114300" distR="114300">
            <wp:extent cx="5401000" cy="3962400"/>
            <wp:effectExtent b="0" l="0" r="0" t="0"/>
            <wp:docPr id="6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4010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before="24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2B">
      <w:pPr>
        <w:spacing w:before="240" w:line="240" w:lineRule="auto"/>
        <w:rPr/>
      </w:pPr>
      <w:r w:rsidDel="00000000" w:rsidR="00000000" w:rsidRPr="00000000">
        <w:rPr>
          <w:rtl w:val="0"/>
        </w:rPr>
        <w:t xml:space="preserve">Vista mobile:</w:t>
      </w:r>
    </w:p>
    <w:p w:rsidR="00000000" w:rsidDel="00000000" w:rsidP="00000000" w:rsidRDefault="00000000" w:rsidRPr="00000000" w14:paraId="0000002C">
      <w:pPr>
        <w:spacing w:before="240" w:line="240" w:lineRule="auto"/>
        <w:rPr/>
      </w:pPr>
      <w:r w:rsidDel="00000000" w:rsidR="00000000" w:rsidRPr="00000000">
        <w:rPr/>
        <w:drawing>
          <wp:inline distB="114300" distT="114300" distL="114300" distR="114300">
            <wp:extent cx="1842532" cy="3128400"/>
            <wp:effectExtent b="0" l="0" r="0" t="0"/>
            <wp:docPr id="9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1842532" cy="3128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before="240" w:line="240"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2E">
      <w:pPr>
        <w:spacing w:before="240" w:line="240" w:lineRule="auto"/>
        <w:rPr/>
      </w:pPr>
      <w:r w:rsidDel="00000000" w:rsidR="00000000" w:rsidRPr="00000000">
        <w:rPr>
          <w:u w:val="single"/>
          <w:rtl w:val="0"/>
        </w:rPr>
        <w:t xml:space="preserve">Nuevo cliente</w:t>
        <w:br w:type="textWrapping"/>
        <w:br w:type="textWrapping"/>
      </w:r>
      <w:r w:rsidDel="00000000" w:rsidR="00000000" w:rsidRPr="00000000">
        <w:rPr>
          <w:rtl w:val="0"/>
        </w:rPr>
        <w:t xml:space="preserve">En esta pantalla, el usuario puede registrar un nuevo cliente completando un formulario con los siguientes datos: nombre y apellido o razón social, tipo de documento, número de documento, condición frente al IVA, correo electrónico, dirección, y tipo de cliente (minorista o mayorista). Este formulario permite capturar toda la información necesaria para añadir un cliente a la base de datos y a futuro poder llevar a cabo la gestión contable e impositiva.</w:t>
      </w:r>
    </w:p>
    <w:p w:rsidR="00000000" w:rsidDel="00000000" w:rsidP="00000000" w:rsidRDefault="00000000" w:rsidRPr="00000000" w14:paraId="0000002F">
      <w:pPr>
        <w:spacing w:before="240" w:line="240" w:lineRule="auto"/>
        <w:rPr>
          <w:u w:val="single"/>
        </w:rPr>
      </w:pPr>
      <w:r w:rsidDel="00000000" w:rsidR="00000000" w:rsidRPr="00000000">
        <w:rPr>
          <w:rtl w:val="0"/>
        </w:rPr>
        <w:t xml:space="preserve">Vista web:</w:t>
      </w:r>
      <w:r w:rsidDel="00000000" w:rsidR="00000000" w:rsidRPr="00000000">
        <w:rPr>
          <w:u w:val="single"/>
        </w:rPr>
        <w:drawing>
          <wp:inline distB="114300" distT="114300" distL="114300" distR="114300">
            <wp:extent cx="5401000" cy="2641600"/>
            <wp:effectExtent b="0" l="0" r="0" t="0"/>
            <wp:docPr id="7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401000" cy="2641600"/>
                    </a:xfrm>
                    <a:prstGeom prst="rect"/>
                    <a:ln/>
                  </pic:spPr>
                </pic:pic>
              </a:graphicData>
            </a:graphic>
          </wp:inline>
        </w:drawing>
      </w:r>
      <w:r w:rsidDel="00000000" w:rsidR="00000000" w:rsidRPr="00000000">
        <w:rPr>
          <w:u w:val="single"/>
        </w:rPr>
        <w:drawing>
          <wp:inline distB="114300" distT="114300" distL="114300" distR="114300">
            <wp:extent cx="5401000" cy="4140200"/>
            <wp:effectExtent b="0" l="0" r="0" t="0"/>
            <wp:docPr id="7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4010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before="240" w:line="240" w:lineRule="auto"/>
        <w:rPr/>
      </w:pPr>
      <w:r w:rsidDel="00000000" w:rsidR="00000000" w:rsidRPr="00000000">
        <w:rPr>
          <w:rtl w:val="0"/>
        </w:rPr>
      </w:r>
    </w:p>
    <w:p w:rsidR="00000000" w:rsidDel="00000000" w:rsidP="00000000" w:rsidRDefault="00000000" w:rsidRPr="00000000" w14:paraId="00000031">
      <w:pPr>
        <w:spacing w:before="240" w:line="240" w:lineRule="auto"/>
        <w:rPr/>
      </w:pPr>
      <w:r w:rsidDel="00000000" w:rsidR="00000000" w:rsidRPr="00000000">
        <w:rPr>
          <w:rtl w:val="0"/>
        </w:rPr>
        <w:t xml:space="preserve">Vista mobile:</w:t>
      </w:r>
    </w:p>
    <w:p w:rsidR="00000000" w:rsidDel="00000000" w:rsidP="00000000" w:rsidRDefault="00000000" w:rsidRPr="00000000" w14:paraId="00000032">
      <w:pPr>
        <w:spacing w:before="240" w:line="240" w:lineRule="auto"/>
        <w:rPr/>
      </w:pPr>
      <w:r w:rsidDel="00000000" w:rsidR="00000000" w:rsidRPr="00000000">
        <w:rPr/>
        <w:drawing>
          <wp:inline distB="114300" distT="114300" distL="114300" distR="114300">
            <wp:extent cx="1871922" cy="3128400"/>
            <wp:effectExtent b="0" l="0" r="0" t="0"/>
            <wp:docPr id="8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1871922" cy="3128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before="240" w:line="240"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34">
      <w:pPr>
        <w:spacing w:before="240" w:line="240" w:lineRule="auto"/>
        <w:rPr>
          <w:u w:val="single"/>
        </w:rPr>
      </w:pPr>
      <w:r w:rsidDel="00000000" w:rsidR="00000000" w:rsidRPr="00000000">
        <w:rPr>
          <w:u w:val="single"/>
          <w:rtl w:val="0"/>
        </w:rPr>
        <w:t xml:space="preserve">Productos</w:t>
      </w:r>
    </w:p>
    <w:p w:rsidR="00000000" w:rsidDel="00000000" w:rsidP="00000000" w:rsidRDefault="00000000" w:rsidRPr="00000000" w14:paraId="00000035">
      <w:pPr>
        <w:spacing w:before="240" w:line="240" w:lineRule="auto"/>
        <w:rPr/>
      </w:pPr>
      <w:r w:rsidDel="00000000" w:rsidR="00000000" w:rsidRPr="00000000">
        <w:rPr>
          <w:rtl w:val="0"/>
        </w:rPr>
        <w:t xml:space="preserve">En esta pantalla, el usuario puede ver una tabla con todos los productos, pudiendo filtrar para una búsqueda más puntual de registros. Se muestra información detallada de cada producto como el nombre, código, el precio, la cantidad disponible, etc. Además, hay acciones disponibles para cada producto, como editar la información, eliminar el registro (borrado lógico), o actualizar el stock. También se incluye un botón o enlace para crear un nuevo producto, permitiendo al usuario añadir productos adicionales al catálogo.</w:t>
      </w:r>
    </w:p>
    <w:p w:rsidR="00000000" w:rsidDel="00000000" w:rsidP="00000000" w:rsidRDefault="00000000" w:rsidRPr="00000000" w14:paraId="00000036">
      <w:pPr>
        <w:spacing w:before="240" w:line="240" w:lineRule="auto"/>
        <w:rPr/>
      </w:pPr>
      <w:r w:rsidDel="00000000" w:rsidR="00000000" w:rsidRPr="00000000">
        <w:rPr>
          <w:rtl w:val="0"/>
        </w:rPr>
        <w:t xml:space="preserve">Vista web:</w:t>
      </w:r>
      <w:r w:rsidDel="00000000" w:rsidR="00000000" w:rsidRPr="00000000">
        <w:rPr/>
        <w:drawing>
          <wp:inline distB="114300" distT="114300" distL="114300" distR="114300">
            <wp:extent cx="5401000" cy="2654300"/>
            <wp:effectExtent b="0" l="0" r="0" t="0"/>
            <wp:docPr id="90"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401000" cy="2654300"/>
                    </a:xfrm>
                    <a:prstGeom prst="rect"/>
                    <a:ln/>
                  </pic:spPr>
                </pic:pic>
              </a:graphicData>
            </a:graphic>
          </wp:inline>
        </w:drawing>
      </w:r>
      <w:r w:rsidDel="00000000" w:rsidR="00000000" w:rsidRPr="00000000">
        <w:rPr/>
        <w:drawing>
          <wp:inline distB="114300" distT="114300" distL="114300" distR="114300">
            <wp:extent cx="5401000" cy="2667000"/>
            <wp:effectExtent b="0" l="0" r="0" t="0"/>
            <wp:docPr id="87"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401000" cy="2667000"/>
                    </a:xfrm>
                    <a:prstGeom prst="rect"/>
                    <a:ln/>
                  </pic:spPr>
                </pic:pic>
              </a:graphicData>
            </a:graphic>
          </wp:inline>
        </w:drawing>
      </w:r>
      <w:r w:rsidDel="00000000" w:rsidR="00000000" w:rsidRPr="00000000">
        <w:rPr/>
        <w:drawing>
          <wp:inline distB="114300" distT="114300" distL="114300" distR="114300">
            <wp:extent cx="5401000" cy="3937000"/>
            <wp:effectExtent b="0" l="0" r="0" t="0"/>
            <wp:docPr id="6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401000" cy="3937000"/>
                    </a:xfrm>
                    <a:prstGeom prst="rect"/>
                    <a:ln/>
                  </pic:spPr>
                </pic:pic>
              </a:graphicData>
            </a:graphic>
          </wp:inline>
        </w:drawing>
      </w:r>
      <w:r w:rsidDel="00000000" w:rsidR="00000000" w:rsidRPr="00000000">
        <w:rPr/>
        <w:drawing>
          <wp:inline distB="114300" distT="114300" distL="114300" distR="114300">
            <wp:extent cx="5401000" cy="4203700"/>
            <wp:effectExtent b="0" l="0" r="0" t="0"/>
            <wp:docPr id="77"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4010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before="24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38">
      <w:pPr>
        <w:spacing w:before="240" w:line="240" w:lineRule="auto"/>
        <w:rPr/>
      </w:pPr>
      <w:r w:rsidDel="00000000" w:rsidR="00000000" w:rsidRPr="00000000">
        <w:rPr>
          <w:rtl w:val="0"/>
        </w:rPr>
        <w:t xml:space="preserve">Vista mobile:</w:t>
      </w:r>
    </w:p>
    <w:p w:rsidR="00000000" w:rsidDel="00000000" w:rsidP="00000000" w:rsidRDefault="00000000" w:rsidRPr="00000000" w14:paraId="00000039">
      <w:pPr>
        <w:spacing w:before="240" w:line="240" w:lineRule="auto"/>
        <w:rPr/>
      </w:pPr>
      <w:r w:rsidDel="00000000" w:rsidR="00000000" w:rsidRPr="00000000">
        <w:rPr/>
        <w:drawing>
          <wp:inline distB="114300" distT="114300" distL="114300" distR="114300">
            <wp:extent cx="1880627" cy="3128400"/>
            <wp:effectExtent b="0" l="0" r="0" t="0"/>
            <wp:docPr id="8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1880627" cy="3128400"/>
                    </a:xfrm>
                    <a:prstGeom prst="rect"/>
                    <a:ln/>
                  </pic:spPr>
                </pic:pic>
              </a:graphicData>
            </a:graphic>
          </wp:inline>
        </w:drawing>
      </w:r>
      <w:r w:rsidDel="00000000" w:rsidR="00000000" w:rsidRPr="00000000">
        <w:rPr/>
        <w:drawing>
          <wp:inline distB="114300" distT="114300" distL="114300" distR="114300">
            <wp:extent cx="1859752" cy="3128400"/>
            <wp:effectExtent b="0" l="0" r="0" t="0"/>
            <wp:docPr id="96"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1859752" cy="3128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before="240" w:line="240"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3B">
      <w:pPr>
        <w:spacing w:before="240" w:line="240" w:lineRule="auto"/>
        <w:rPr>
          <w:u w:val="single"/>
        </w:rPr>
      </w:pPr>
      <w:r w:rsidDel="00000000" w:rsidR="00000000" w:rsidRPr="00000000">
        <w:rPr>
          <w:u w:val="single"/>
          <w:rtl w:val="0"/>
        </w:rPr>
        <w:t xml:space="preserve">Pedidos</w:t>
      </w:r>
    </w:p>
    <w:p w:rsidR="00000000" w:rsidDel="00000000" w:rsidP="00000000" w:rsidRDefault="00000000" w:rsidRPr="00000000" w14:paraId="0000003C">
      <w:pPr>
        <w:spacing w:before="240" w:line="240" w:lineRule="auto"/>
        <w:rPr/>
      </w:pPr>
      <w:r w:rsidDel="00000000" w:rsidR="00000000" w:rsidRPr="00000000">
        <w:rPr>
          <w:rtl w:val="0"/>
        </w:rPr>
        <w:t xml:space="preserve">En esta pantalla, el usuario puede ver una lista de todos los pedidos realizados, donde se muestra información clave para cada pedido, como los datos del cliente que realizó el pedido, la fecha del pedido, el monto total, el estado del pedido, la día de reparto correspondiente a la ubicación del cliente, y el medio de pago utilizado. Al hacer clic sobre un elemento de la lista, se puede visualizar el pedido y editar el registro correspondiente para modificar cualquier detalle del pedido. Además, se ofrecen acciones específicas para cada pedido, como cambiar su estado, eliminar el registro (borrado lógico) o registrar el pago. También hay una opción para registrar un nuevo pedido, facilitando la gestión y seguimiento de los pedidos en curso.</w:t>
      </w:r>
    </w:p>
    <w:p w:rsidR="00000000" w:rsidDel="00000000" w:rsidP="00000000" w:rsidRDefault="00000000" w:rsidRPr="00000000" w14:paraId="0000003D">
      <w:pPr>
        <w:spacing w:before="240" w:line="240" w:lineRule="auto"/>
        <w:rPr/>
      </w:pPr>
      <w:r w:rsidDel="00000000" w:rsidR="00000000" w:rsidRPr="00000000">
        <w:rPr>
          <w:rtl w:val="0"/>
        </w:rPr>
        <w:t xml:space="preserve">Vista web:</w:t>
      </w:r>
      <w:r w:rsidDel="00000000" w:rsidR="00000000" w:rsidRPr="00000000">
        <w:rPr/>
        <w:drawing>
          <wp:inline distB="114300" distT="114300" distL="114300" distR="114300">
            <wp:extent cx="5401000" cy="2654300"/>
            <wp:effectExtent b="0" l="0" r="0" t="0"/>
            <wp:docPr id="93"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401000" cy="2654300"/>
                    </a:xfrm>
                    <a:prstGeom prst="rect"/>
                    <a:ln/>
                  </pic:spPr>
                </pic:pic>
              </a:graphicData>
            </a:graphic>
          </wp:inline>
        </w:drawing>
      </w:r>
      <w:r w:rsidDel="00000000" w:rsidR="00000000" w:rsidRPr="00000000">
        <w:rPr/>
        <w:drawing>
          <wp:inline distB="114300" distT="114300" distL="114300" distR="114300">
            <wp:extent cx="5401000" cy="2654300"/>
            <wp:effectExtent b="0" l="0" r="0" t="0"/>
            <wp:docPr id="89"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401000" cy="2654300"/>
                    </a:xfrm>
                    <a:prstGeom prst="rect"/>
                    <a:ln/>
                  </pic:spPr>
                </pic:pic>
              </a:graphicData>
            </a:graphic>
          </wp:inline>
        </w:drawing>
      </w:r>
      <w:r w:rsidDel="00000000" w:rsidR="00000000" w:rsidRPr="00000000">
        <w:rPr/>
        <w:drawing>
          <wp:inline distB="114300" distT="114300" distL="114300" distR="114300">
            <wp:extent cx="5401000" cy="4775200"/>
            <wp:effectExtent b="0" l="0" r="0" t="0"/>
            <wp:docPr id="66"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401000" cy="4775200"/>
                    </a:xfrm>
                    <a:prstGeom prst="rect"/>
                    <a:ln/>
                  </pic:spPr>
                </pic:pic>
              </a:graphicData>
            </a:graphic>
          </wp:inline>
        </w:drawing>
      </w:r>
      <w:r w:rsidDel="00000000" w:rsidR="00000000" w:rsidRPr="00000000">
        <w:rPr/>
        <w:drawing>
          <wp:inline distB="114300" distT="114300" distL="114300" distR="114300">
            <wp:extent cx="5401000" cy="4165600"/>
            <wp:effectExtent b="0" l="0" r="0" t="0"/>
            <wp:docPr id="79"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4010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before="24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3F">
      <w:pPr>
        <w:spacing w:before="240" w:line="240" w:lineRule="auto"/>
        <w:rPr/>
      </w:pPr>
      <w:r w:rsidDel="00000000" w:rsidR="00000000" w:rsidRPr="00000000">
        <w:rPr>
          <w:rtl w:val="0"/>
        </w:rPr>
        <w:t xml:space="preserve">Vista mobile:</w:t>
      </w:r>
    </w:p>
    <w:p w:rsidR="00000000" w:rsidDel="00000000" w:rsidP="00000000" w:rsidRDefault="00000000" w:rsidRPr="00000000" w14:paraId="00000040">
      <w:pPr>
        <w:spacing w:before="240" w:line="240" w:lineRule="auto"/>
        <w:rPr/>
      </w:pPr>
      <w:r w:rsidDel="00000000" w:rsidR="00000000" w:rsidRPr="00000000">
        <w:rPr/>
        <w:drawing>
          <wp:inline distB="114300" distT="114300" distL="114300" distR="114300">
            <wp:extent cx="1881918" cy="3128400"/>
            <wp:effectExtent b="0" l="0" r="0" t="0"/>
            <wp:docPr id="70"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1881918" cy="3128400"/>
                    </a:xfrm>
                    <a:prstGeom prst="rect"/>
                    <a:ln/>
                  </pic:spPr>
                </pic:pic>
              </a:graphicData>
            </a:graphic>
          </wp:inline>
        </w:drawing>
      </w:r>
      <w:r w:rsidDel="00000000" w:rsidR="00000000" w:rsidRPr="00000000">
        <w:rPr/>
        <w:drawing>
          <wp:inline distB="114300" distT="114300" distL="114300" distR="114300">
            <wp:extent cx="1877814" cy="3128400"/>
            <wp:effectExtent b="0" l="0" r="0" t="0"/>
            <wp:docPr id="82"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1877814" cy="3128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240" w:line="240"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42">
      <w:pPr>
        <w:spacing w:before="240" w:line="240" w:lineRule="auto"/>
        <w:rPr>
          <w:u w:val="single"/>
        </w:rPr>
      </w:pPr>
      <w:r w:rsidDel="00000000" w:rsidR="00000000" w:rsidRPr="00000000">
        <w:rPr>
          <w:u w:val="single"/>
          <w:rtl w:val="0"/>
        </w:rPr>
        <w:t xml:space="preserve">Recorridos</w:t>
      </w:r>
    </w:p>
    <w:p w:rsidR="00000000" w:rsidDel="00000000" w:rsidP="00000000" w:rsidRDefault="00000000" w:rsidRPr="00000000" w14:paraId="00000043">
      <w:pPr>
        <w:spacing w:before="240" w:line="240" w:lineRule="auto"/>
        <w:rPr/>
      </w:pPr>
      <w:r w:rsidDel="00000000" w:rsidR="00000000" w:rsidRPr="00000000">
        <w:rPr>
          <w:rtl w:val="0"/>
        </w:rPr>
        <w:t xml:space="preserve">En esta pantalla, el usuario encontrará dos tablas para gestionar los recorridos de reparto. La primera tabla muestra el recorrido del día, con una lista detallada de los clientes que se deben visitar y el orden en que se realizará cada visita. La segunda tabla presenta un listado general de todos los recorridos planificados, mostrando un conjunto de barrios agrupados por cada recorrido, permitiendo, al hacer clic en el día deseado, visualizar el recorrido con detalles específicos de los clientes y sus pedidos. Esta estructura permite al usuario visualizar tanto el recorrido diario detallado como una visión general de los recorridos disponibles para una mejor planificación y seguimiento.</w:t>
      </w:r>
    </w:p>
    <w:p w:rsidR="00000000" w:rsidDel="00000000" w:rsidP="00000000" w:rsidRDefault="00000000" w:rsidRPr="00000000" w14:paraId="00000044">
      <w:pPr>
        <w:spacing w:before="240" w:line="240" w:lineRule="auto"/>
        <w:rPr/>
      </w:pPr>
      <w:r w:rsidDel="00000000" w:rsidR="00000000" w:rsidRPr="00000000">
        <w:rPr>
          <w:rtl w:val="0"/>
        </w:rPr>
        <w:t xml:space="preserve">Vista web:</w:t>
      </w:r>
      <w:r w:rsidDel="00000000" w:rsidR="00000000" w:rsidRPr="00000000">
        <w:rPr/>
        <w:drawing>
          <wp:inline distB="114300" distT="114300" distL="114300" distR="114300">
            <wp:extent cx="5401000" cy="2654300"/>
            <wp:effectExtent b="0" l="0" r="0" t="0"/>
            <wp:docPr id="75"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401000" cy="2654300"/>
                    </a:xfrm>
                    <a:prstGeom prst="rect"/>
                    <a:ln/>
                  </pic:spPr>
                </pic:pic>
              </a:graphicData>
            </a:graphic>
          </wp:inline>
        </w:drawing>
      </w:r>
      <w:r w:rsidDel="00000000" w:rsidR="00000000" w:rsidRPr="00000000">
        <w:rPr/>
        <w:drawing>
          <wp:inline distB="114300" distT="114300" distL="114300" distR="114300">
            <wp:extent cx="5401000" cy="2654300"/>
            <wp:effectExtent b="0" l="0" r="0" t="0"/>
            <wp:docPr id="71"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401000" cy="2654300"/>
                    </a:xfrm>
                    <a:prstGeom prst="rect"/>
                    <a:ln/>
                  </pic:spPr>
                </pic:pic>
              </a:graphicData>
            </a:graphic>
          </wp:inline>
        </w:drawing>
      </w:r>
      <w:r w:rsidDel="00000000" w:rsidR="00000000" w:rsidRPr="00000000">
        <w:rPr/>
        <w:drawing>
          <wp:inline distB="114300" distT="114300" distL="114300" distR="114300">
            <wp:extent cx="5401000" cy="4089400"/>
            <wp:effectExtent b="0" l="0" r="0" t="0"/>
            <wp:docPr id="69"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401000" cy="4089400"/>
                    </a:xfrm>
                    <a:prstGeom prst="rect"/>
                    <a:ln/>
                  </pic:spPr>
                </pic:pic>
              </a:graphicData>
            </a:graphic>
          </wp:inline>
        </w:drawing>
      </w:r>
      <w:r w:rsidDel="00000000" w:rsidR="00000000" w:rsidRPr="00000000">
        <w:rPr/>
        <w:drawing>
          <wp:inline distB="114300" distT="114300" distL="114300" distR="114300">
            <wp:extent cx="5401000" cy="4114800"/>
            <wp:effectExtent b="0" l="0" r="0" t="0"/>
            <wp:docPr id="88"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4010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before="240" w:line="240" w:lineRule="auto"/>
        <w:rPr/>
      </w:pPr>
      <w:r w:rsidDel="00000000" w:rsidR="00000000" w:rsidRPr="00000000">
        <w:rPr>
          <w:rtl w:val="0"/>
        </w:rPr>
        <w:t xml:space="preserve">Vista mobile:</w:t>
      </w:r>
    </w:p>
    <w:p w:rsidR="00000000" w:rsidDel="00000000" w:rsidP="00000000" w:rsidRDefault="00000000" w:rsidRPr="00000000" w14:paraId="00000046">
      <w:pPr>
        <w:spacing w:before="240" w:line="240" w:lineRule="auto"/>
        <w:rPr/>
      </w:pPr>
      <w:r w:rsidDel="00000000" w:rsidR="00000000" w:rsidRPr="00000000">
        <w:rPr/>
        <w:drawing>
          <wp:inline distB="114300" distT="114300" distL="114300" distR="114300">
            <wp:extent cx="1865524" cy="3128400"/>
            <wp:effectExtent b="0" l="0" r="0" t="0"/>
            <wp:docPr id="95"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1865524" cy="3128400"/>
                    </a:xfrm>
                    <a:prstGeom prst="rect"/>
                    <a:ln/>
                  </pic:spPr>
                </pic:pic>
              </a:graphicData>
            </a:graphic>
          </wp:inline>
        </w:drawing>
      </w:r>
      <w:r w:rsidDel="00000000" w:rsidR="00000000" w:rsidRPr="00000000">
        <w:rPr/>
        <w:drawing>
          <wp:inline distB="114300" distT="114300" distL="114300" distR="114300">
            <wp:extent cx="1932909" cy="3128400"/>
            <wp:effectExtent b="0" l="0" r="0" t="0"/>
            <wp:docPr id="92"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1932909" cy="3128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before="240" w:line="240" w:lineRule="auto"/>
        <w:rPr/>
      </w:pPr>
      <w:r w:rsidDel="00000000" w:rsidR="00000000" w:rsidRPr="00000000">
        <w:rPr>
          <w:rtl w:val="0"/>
        </w:rPr>
      </w:r>
    </w:p>
    <w:p w:rsidR="00000000" w:rsidDel="00000000" w:rsidP="00000000" w:rsidRDefault="00000000" w:rsidRPr="00000000" w14:paraId="00000048">
      <w:pPr>
        <w:spacing w:before="240" w:line="240" w:lineRule="auto"/>
        <w:rPr/>
      </w:pPr>
      <w:r w:rsidDel="00000000" w:rsidR="00000000" w:rsidRPr="00000000">
        <w:rPr>
          <w:rtl w:val="0"/>
        </w:rPr>
      </w:r>
    </w:p>
    <w:p w:rsidR="00000000" w:rsidDel="00000000" w:rsidP="00000000" w:rsidRDefault="00000000" w:rsidRPr="00000000" w14:paraId="00000049">
      <w:pPr>
        <w:spacing w:before="240" w:line="240" w:lineRule="auto"/>
        <w:jc w:val="both"/>
        <w:rPr>
          <w:u w:val="singl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u w:val="single"/>
        </w:rPr>
      </w:pPr>
      <w:r w:rsidDel="00000000" w:rsidR="00000000" w:rsidRPr="00000000">
        <w:rPr>
          <w:rtl w:val="0"/>
        </w:rPr>
      </w:r>
    </w:p>
    <w:sectPr>
      <w:footerReference r:id="rId39" w:type="default"/>
      <w:pgSz w:h="16838" w:w="11906" w:orient="portrait"/>
      <w:pgMar w:bottom="1411" w:top="1411" w:left="1700" w:right="170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ind w:left="8362" w:right="-277" w:firstLine="547.0000000000005"/>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table" w:styleId="TableNormal6" w:customStyle="1">
    <w:name w:val="Table Normal"/>
    <w:tblPr>
      <w:tblCellMar>
        <w:top w:w="0.0" w:type="dxa"/>
        <w:left w:w="0.0" w:type="dxa"/>
        <w:bottom w:w="0.0" w:type="dxa"/>
        <w:right w:w="0.0" w:type="dxa"/>
      </w:tblCellMar>
    </w:tblPr>
  </w:style>
  <w:style w:type="table" w:styleId="TableNormal7"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7"/>
    <w:tblPr>
      <w:tblStyleRowBandSize w:val="1"/>
      <w:tblStyleColBandSize w:val="1"/>
      <w:tblCellMar>
        <w:top w:w="100.0" w:type="dxa"/>
        <w:left w:w="100.0" w:type="dxa"/>
        <w:bottom w:w="100.0" w:type="dxa"/>
        <w:right w:w="100.0" w:type="dxa"/>
      </w:tblCellMar>
    </w:tblPr>
    <w:tcPr>
      <w:shd w:color="auto" w:fill="f7f7f8" w:val="clear"/>
    </w:tcPr>
  </w:style>
  <w:style w:type="table" w:styleId="a0" w:customStyle="1">
    <w:basedOn w:val="TableNormal7"/>
    <w:tblPr>
      <w:tblStyleRowBandSize w:val="1"/>
      <w:tblStyleColBandSize w:val="1"/>
      <w:tblCellMar>
        <w:top w:w="100.0" w:type="dxa"/>
        <w:left w:w="100.0" w:type="dxa"/>
        <w:bottom w:w="100.0" w:type="dxa"/>
        <w:right w:w="100.0" w:type="dxa"/>
      </w:tblCellMar>
    </w:tblPr>
    <w:tcPr>
      <w:shd w:color="auto" w:fill="f7f7f8" w:val="clear"/>
    </w:tcPr>
  </w:style>
  <w:style w:type="table" w:styleId="a1" w:customStyle="1">
    <w:basedOn w:val="TableNormal7"/>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556F44"/>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9F1B14"/>
    <w:pPr>
      <w:ind w:left="720"/>
      <w:contextualSpacing w:val="1"/>
    </w:pPr>
  </w:style>
  <w:style w:type="paragraph" w:styleId="Listaconvietas">
    <w:name w:val="List Bullet"/>
    <w:basedOn w:val="Normal"/>
    <w:uiPriority w:val="99"/>
    <w:unhideWhenUsed w:val="1"/>
    <w:rsid w:val="00B02777"/>
    <w:pPr>
      <w:numPr>
        <w:numId w:val="2"/>
      </w:numPr>
      <w:contextualSpacing w:val="1"/>
    </w:pPr>
  </w:style>
  <w:style w:type="paragraph" w:styleId="Encabezado">
    <w:name w:val="header"/>
    <w:basedOn w:val="Normal"/>
    <w:link w:val="EncabezadoCar"/>
    <w:uiPriority w:val="99"/>
    <w:unhideWhenUsed w:val="1"/>
    <w:rsid w:val="00422A4B"/>
    <w:pPr>
      <w:tabs>
        <w:tab w:val="center" w:pos="4252"/>
        <w:tab w:val="right" w:pos="8504"/>
      </w:tabs>
      <w:spacing w:line="240" w:lineRule="auto"/>
    </w:pPr>
  </w:style>
  <w:style w:type="character" w:styleId="EncabezadoCar" w:customStyle="1">
    <w:name w:val="Encabezado Car"/>
    <w:basedOn w:val="Fuentedeprrafopredeter"/>
    <w:link w:val="Encabezado"/>
    <w:uiPriority w:val="99"/>
    <w:rsid w:val="00422A4B"/>
  </w:style>
  <w:style w:type="paragraph" w:styleId="Piedepgina">
    <w:name w:val="footer"/>
    <w:basedOn w:val="Normal"/>
    <w:link w:val="PiedepginaCar"/>
    <w:uiPriority w:val="99"/>
    <w:unhideWhenUsed w:val="1"/>
    <w:rsid w:val="00422A4B"/>
    <w:pPr>
      <w:tabs>
        <w:tab w:val="center" w:pos="4252"/>
        <w:tab w:val="right" w:pos="8504"/>
      </w:tabs>
      <w:spacing w:line="240" w:lineRule="auto"/>
    </w:pPr>
  </w:style>
  <w:style w:type="character" w:styleId="PiedepginaCar" w:customStyle="1">
    <w:name w:val="Pie de página Car"/>
    <w:basedOn w:val="Fuentedeprrafopredeter"/>
    <w:link w:val="Piedepgina"/>
    <w:uiPriority w:val="99"/>
    <w:rsid w:val="00422A4B"/>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9.png"/><Relationship Id="rId21" Type="http://schemas.openxmlformats.org/officeDocument/2006/relationships/image" Target="media/image24.png"/><Relationship Id="rId24" Type="http://schemas.openxmlformats.org/officeDocument/2006/relationships/image" Target="media/image2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7.png"/><Relationship Id="rId25" Type="http://schemas.openxmlformats.org/officeDocument/2006/relationships/image" Target="media/image20.png"/><Relationship Id="rId28" Type="http://schemas.openxmlformats.org/officeDocument/2006/relationships/image" Target="media/image21.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11.jpg"/><Relationship Id="rId8" Type="http://schemas.openxmlformats.org/officeDocument/2006/relationships/image" Target="media/image12.png"/><Relationship Id="rId31" Type="http://schemas.openxmlformats.org/officeDocument/2006/relationships/image" Target="media/image31.png"/><Relationship Id="rId30" Type="http://schemas.openxmlformats.org/officeDocument/2006/relationships/image" Target="media/image16.png"/><Relationship Id="rId11" Type="http://schemas.openxmlformats.org/officeDocument/2006/relationships/image" Target="media/image10.png"/><Relationship Id="rId33" Type="http://schemas.openxmlformats.org/officeDocument/2006/relationships/image" Target="media/image6.png"/><Relationship Id="rId10" Type="http://schemas.openxmlformats.org/officeDocument/2006/relationships/image" Target="media/image19.png"/><Relationship Id="rId32" Type="http://schemas.openxmlformats.org/officeDocument/2006/relationships/image" Target="media/image15.png"/><Relationship Id="rId13" Type="http://schemas.openxmlformats.org/officeDocument/2006/relationships/image" Target="media/image13.png"/><Relationship Id="rId35" Type="http://schemas.openxmlformats.org/officeDocument/2006/relationships/image" Target="media/image1.png"/><Relationship Id="rId12" Type="http://schemas.openxmlformats.org/officeDocument/2006/relationships/image" Target="media/image17.png"/><Relationship Id="rId34" Type="http://schemas.openxmlformats.org/officeDocument/2006/relationships/image" Target="media/image5.png"/><Relationship Id="rId15" Type="http://schemas.openxmlformats.org/officeDocument/2006/relationships/image" Target="media/image7.png"/><Relationship Id="rId37" Type="http://schemas.openxmlformats.org/officeDocument/2006/relationships/image" Target="media/image28.png"/><Relationship Id="rId14" Type="http://schemas.openxmlformats.org/officeDocument/2006/relationships/image" Target="media/image2.png"/><Relationship Id="rId36" Type="http://schemas.openxmlformats.org/officeDocument/2006/relationships/image" Target="media/image26.png"/><Relationship Id="rId17" Type="http://schemas.openxmlformats.org/officeDocument/2006/relationships/image" Target="media/image22.png"/><Relationship Id="rId39" Type="http://schemas.openxmlformats.org/officeDocument/2006/relationships/footer" Target="footer1.xml"/><Relationship Id="rId16" Type="http://schemas.openxmlformats.org/officeDocument/2006/relationships/image" Target="media/image8.png"/><Relationship Id="rId38" Type="http://schemas.openxmlformats.org/officeDocument/2006/relationships/image" Target="media/image32.png"/><Relationship Id="rId19" Type="http://schemas.openxmlformats.org/officeDocument/2006/relationships/image" Target="media/image9.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nF8GFYMKJ5/ghjKqxvA8z5A+jA==">CgMxLjA4AGopChRzdWdnZXN0Lmh6am5objh5a2NkYxIRTHVjaWEgcGlnbGlhY2FtcGlqKQoUc3VnZ2VzdC5pYmU5aWd3YjR2aDMSEUx1Y2lhIHBpZ2xpYWNhbXBpaigKE3N1Z2dlc3QuZXNkcm9vNzVhYmISEUx1Y2lhIHBpZ2xpYWNhbXBpaikKFHN1Z2dlc3QubmExd2dycnJvbHQ4EhFMdWNpYSBwaWdsaWFjYW1waWopChRzdWdnZXN0LjgzOXI3cnB4MHRmNBIRTHVjaWEgcGlnbGlhY2FtcGlqKQoUc3VnZ2VzdC5pdjNzbTFtY2swdGQSEUx1Y2lhIHBpZ2xpYWNhbXBpaikKFHN1Z2dlc3QuZ25pOTdjcm13Nms5EhFMdWNpYSBwaWdsaWFjYW1waXIhMUNCZkpqb0xMdllLVDhCdU13NG8zS1U1M0JlYThuNG1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2024-04-13T02:41:00Z</dcterms:created>
  <dc:creator>Franco</dc:creator>
</cp:coreProperties>
</file>