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642" w:rsidRPr="00381642" w:rsidRDefault="00381642" w:rsidP="00381642">
      <w:pPr>
        <w:spacing w:before="67"/>
        <w:ind w:left="566"/>
        <w:jc w:val="center"/>
        <w:rPr>
          <w:sz w:val="28"/>
        </w:rPr>
      </w:pPr>
      <w:r w:rsidRPr="00381642">
        <w:rPr>
          <w:sz w:val="28"/>
        </w:rPr>
        <w:t>Министерство</w:t>
      </w:r>
      <w:r w:rsidRPr="00381642">
        <w:rPr>
          <w:spacing w:val="-4"/>
          <w:sz w:val="28"/>
        </w:rPr>
        <w:t xml:space="preserve"> </w:t>
      </w:r>
      <w:r w:rsidRPr="00381642">
        <w:rPr>
          <w:sz w:val="28"/>
        </w:rPr>
        <w:t>образования</w:t>
      </w:r>
      <w:r w:rsidRPr="00381642">
        <w:rPr>
          <w:spacing w:val="-7"/>
          <w:sz w:val="28"/>
        </w:rPr>
        <w:t xml:space="preserve"> </w:t>
      </w:r>
      <w:r w:rsidRPr="00381642">
        <w:rPr>
          <w:sz w:val="28"/>
        </w:rPr>
        <w:t>и</w:t>
      </w:r>
      <w:r w:rsidRPr="00381642">
        <w:rPr>
          <w:spacing w:val="-4"/>
          <w:sz w:val="28"/>
        </w:rPr>
        <w:t xml:space="preserve"> </w:t>
      </w:r>
      <w:r w:rsidRPr="00381642">
        <w:rPr>
          <w:sz w:val="28"/>
        </w:rPr>
        <w:t>науки</w:t>
      </w:r>
      <w:r w:rsidRPr="00381642">
        <w:rPr>
          <w:spacing w:val="-3"/>
          <w:sz w:val="28"/>
        </w:rPr>
        <w:t xml:space="preserve"> </w:t>
      </w:r>
      <w:r w:rsidRPr="00381642">
        <w:rPr>
          <w:sz w:val="28"/>
        </w:rPr>
        <w:t>Российской</w:t>
      </w:r>
      <w:r w:rsidRPr="00381642">
        <w:rPr>
          <w:spacing w:val="-4"/>
          <w:sz w:val="28"/>
        </w:rPr>
        <w:t xml:space="preserve"> </w:t>
      </w:r>
      <w:r w:rsidRPr="00381642">
        <w:rPr>
          <w:sz w:val="28"/>
        </w:rPr>
        <w:t>Федерации</w:t>
      </w:r>
    </w:p>
    <w:p w:rsidR="00381642" w:rsidRPr="00381642" w:rsidRDefault="00381642" w:rsidP="00381642">
      <w:pPr>
        <w:pStyle w:val="a3"/>
        <w:spacing w:before="49"/>
        <w:ind w:left="564"/>
        <w:jc w:val="center"/>
      </w:pPr>
      <w:r w:rsidRPr="00381642">
        <w:t>Федеральное</w:t>
      </w:r>
      <w:r w:rsidRPr="00381642">
        <w:rPr>
          <w:spacing w:val="-4"/>
        </w:rPr>
        <w:t xml:space="preserve"> </w:t>
      </w:r>
      <w:r w:rsidRPr="00381642">
        <w:t>государственное</w:t>
      </w:r>
      <w:r w:rsidRPr="00381642">
        <w:rPr>
          <w:spacing w:val="-4"/>
        </w:rPr>
        <w:t xml:space="preserve"> </w:t>
      </w:r>
      <w:r w:rsidRPr="00381642">
        <w:t>автономное</w:t>
      </w:r>
      <w:r w:rsidRPr="00381642">
        <w:rPr>
          <w:spacing w:val="-4"/>
        </w:rPr>
        <w:t xml:space="preserve"> </w:t>
      </w:r>
      <w:r w:rsidRPr="00381642">
        <w:t>образовательное</w:t>
      </w:r>
      <w:r w:rsidRPr="00381642">
        <w:rPr>
          <w:spacing w:val="-2"/>
        </w:rPr>
        <w:t xml:space="preserve"> </w:t>
      </w:r>
      <w:r w:rsidRPr="00381642">
        <w:t>учреждение</w:t>
      </w:r>
      <w:r w:rsidRPr="00381642">
        <w:rPr>
          <w:spacing w:val="-4"/>
        </w:rPr>
        <w:t xml:space="preserve"> </w:t>
      </w:r>
      <w:r w:rsidRPr="00381642">
        <w:t>высшего</w:t>
      </w:r>
      <w:r w:rsidRPr="00381642">
        <w:rPr>
          <w:spacing w:val="-4"/>
        </w:rPr>
        <w:t xml:space="preserve"> </w:t>
      </w:r>
      <w:r w:rsidRPr="00381642">
        <w:t>образования</w:t>
      </w:r>
    </w:p>
    <w:p w:rsidR="00381642" w:rsidRPr="00381642" w:rsidRDefault="00381642" w:rsidP="00381642">
      <w:pPr>
        <w:spacing w:before="48"/>
        <w:ind w:left="565"/>
        <w:jc w:val="center"/>
        <w:rPr>
          <w:b/>
          <w:sz w:val="24"/>
        </w:rPr>
      </w:pPr>
      <w:r w:rsidRPr="00381642">
        <w:rPr>
          <w:b/>
          <w:sz w:val="24"/>
        </w:rPr>
        <w:t>«МОСКОВСКИЙ</w:t>
      </w:r>
      <w:r w:rsidRPr="00381642">
        <w:rPr>
          <w:b/>
          <w:spacing w:val="-6"/>
          <w:sz w:val="24"/>
        </w:rPr>
        <w:t xml:space="preserve"> </w:t>
      </w:r>
      <w:r w:rsidRPr="00381642">
        <w:rPr>
          <w:b/>
          <w:sz w:val="24"/>
        </w:rPr>
        <w:t>ПОЛИТЕХНИЧЕСКИЙ</w:t>
      </w:r>
      <w:r w:rsidRPr="00381642">
        <w:rPr>
          <w:b/>
          <w:spacing w:val="-7"/>
          <w:sz w:val="24"/>
        </w:rPr>
        <w:t xml:space="preserve"> </w:t>
      </w:r>
      <w:r w:rsidRPr="00381642">
        <w:rPr>
          <w:b/>
          <w:sz w:val="24"/>
        </w:rPr>
        <w:t>УНИВЕРСИТЕТ»</w:t>
      </w:r>
    </w:p>
    <w:p w:rsidR="00381642" w:rsidRPr="00381642" w:rsidRDefault="00381642" w:rsidP="00381642">
      <w:pPr>
        <w:spacing w:before="40"/>
        <w:ind w:left="573"/>
        <w:jc w:val="center"/>
        <w:rPr>
          <w:b/>
          <w:sz w:val="28"/>
        </w:rPr>
      </w:pPr>
      <w:r w:rsidRPr="00381642">
        <w:rPr>
          <w:b/>
          <w:sz w:val="28"/>
        </w:rPr>
        <w:t>(МОСКОВСКИЙ</w:t>
      </w:r>
      <w:r w:rsidRPr="00381642">
        <w:rPr>
          <w:b/>
          <w:spacing w:val="-4"/>
          <w:sz w:val="28"/>
        </w:rPr>
        <w:t xml:space="preserve"> </w:t>
      </w:r>
      <w:r w:rsidRPr="00381642">
        <w:rPr>
          <w:b/>
          <w:sz w:val="28"/>
        </w:rPr>
        <w:t>ПОЛИТЕХ)</w:t>
      </w:r>
    </w:p>
    <w:p w:rsidR="00381642" w:rsidRPr="00381642" w:rsidRDefault="00381642" w:rsidP="00381642">
      <w:pPr>
        <w:pStyle w:val="a3"/>
        <w:ind w:left="0"/>
        <w:rPr>
          <w:b/>
          <w:sz w:val="30"/>
        </w:rPr>
      </w:pPr>
    </w:p>
    <w:p w:rsidR="00381642" w:rsidRPr="00381642" w:rsidRDefault="00381642" w:rsidP="00381642">
      <w:pPr>
        <w:pStyle w:val="a3"/>
        <w:ind w:left="0"/>
        <w:rPr>
          <w:b/>
          <w:sz w:val="30"/>
        </w:rPr>
      </w:pPr>
    </w:p>
    <w:p w:rsidR="00381642" w:rsidRPr="00381642" w:rsidRDefault="00381642" w:rsidP="00381642">
      <w:pPr>
        <w:pStyle w:val="a3"/>
        <w:ind w:left="0"/>
        <w:rPr>
          <w:b/>
          <w:sz w:val="30"/>
        </w:rPr>
      </w:pPr>
    </w:p>
    <w:p w:rsidR="00381642" w:rsidRPr="00381642" w:rsidRDefault="00381642" w:rsidP="00381642">
      <w:pPr>
        <w:spacing w:before="198"/>
        <w:ind w:left="564"/>
        <w:jc w:val="center"/>
        <w:rPr>
          <w:sz w:val="28"/>
        </w:rPr>
      </w:pPr>
      <w:r w:rsidRPr="00381642">
        <w:rPr>
          <w:sz w:val="28"/>
        </w:rPr>
        <w:t>ФАКУЛЬТЕТ</w:t>
      </w:r>
      <w:r w:rsidRPr="00381642">
        <w:rPr>
          <w:spacing w:val="-8"/>
          <w:sz w:val="28"/>
        </w:rPr>
        <w:t xml:space="preserve"> </w:t>
      </w:r>
      <w:r w:rsidRPr="00381642">
        <w:rPr>
          <w:sz w:val="28"/>
        </w:rPr>
        <w:t>ИНФОРМАЦИОННЫХ</w:t>
      </w:r>
      <w:r w:rsidRPr="00381642">
        <w:rPr>
          <w:spacing w:val="-4"/>
          <w:sz w:val="28"/>
        </w:rPr>
        <w:t xml:space="preserve"> </w:t>
      </w:r>
      <w:r w:rsidRPr="00381642">
        <w:rPr>
          <w:sz w:val="28"/>
        </w:rPr>
        <w:t>ТЕХНОЛОГИЙ</w:t>
      </w:r>
    </w:p>
    <w:p w:rsidR="00381642" w:rsidRPr="00381642" w:rsidRDefault="00381642" w:rsidP="00381642">
      <w:pPr>
        <w:spacing w:before="247"/>
        <w:ind w:left="569"/>
        <w:jc w:val="center"/>
      </w:pPr>
      <w:r w:rsidRPr="00381642">
        <w:t>КАФЕДРА</w:t>
      </w:r>
      <w:r w:rsidRPr="00381642">
        <w:rPr>
          <w:spacing w:val="-7"/>
        </w:rPr>
        <w:t xml:space="preserve"> </w:t>
      </w:r>
      <w:r w:rsidRPr="00381642">
        <w:t>«ИНФОРМАЦИОННАЯ</w:t>
      </w:r>
      <w:r w:rsidRPr="00381642">
        <w:rPr>
          <w:spacing w:val="-6"/>
        </w:rPr>
        <w:t xml:space="preserve"> </w:t>
      </w:r>
      <w:r w:rsidRPr="00381642">
        <w:t>БЕЗОПАСНОСТЬ»</w:t>
      </w:r>
    </w:p>
    <w:p w:rsidR="00381642" w:rsidRPr="00381642" w:rsidRDefault="00381642" w:rsidP="00381642">
      <w:pPr>
        <w:pStyle w:val="a3"/>
        <w:ind w:left="0"/>
      </w:pPr>
    </w:p>
    <w:p w:rsidR="00381642" w:rsidRPr="00381642" w:rsidRDefault="00381642" w:rsidP="00381642">
      <w:pPr>
        <w:pStyle w:val="a3"/>
        <w:ind w:left="0"/>
      </w:pPr>
    </w:p>
    <w:p w:rsidR="00381642" w:rsidRPr="00381642" w:rsidRDefault="00381642" w:rsidP="00381642">
      <w:pPr>
        <w:pStyle w:val="a3"/>
        <w:ind w:left="0"/>
      </w:pPr>
    </w:p>
    <w:p w:rsidR="00381642" w:rsidRPr="00381642" w:rsidRDefault="00381642" w:rsidP="00381642">
      <w:pPr>
        <w:pStyle w:val="a3"/>
        <w:ind w:left="0"/>
      </w:pPr>
    </w:p>
    <w:p w:rsidR="00381642" w:rsidRPr="00381642" w:rsidRDefault="00381642" w:rsidP="00381642">
      <w:pPr>
        <w:pStyle w:val="a3"/>
        <w:ind w:left="0"/>
      </w:pPr>
    </w:p>
    <w:p w:rsidR="00381642" w:rsidRPr="00381642" w:rsidRDefault="00381642" w:rsidP="00381642">
      <w:pPr>
        <w:pStyle w:val="a3"/>
        <w:ind w:left="0"/>
      </w:pPr>
    </w:p>
    <w:p w:rsidR="00381642" w:rsidRPr="00381642" w:rsidRDefault="00381642" w:rsidP="00381642">
      <w:pPr>
        <w:pStyle w:val="a3"/>
        <w:spacing w:before="4"/>
        <w:ind w:left="0"/>
        <w:rPr>
          <w:sz w:val="25"/>
        </w:rPr>
      </w:pPr>
    </w:p>
    <w:p w:rsidR="00381642" w:rsidRPr="00381642" w:rsidRDefault="00381642" w:rsidP="00381642">
      <w:pPr>
        <w:pStyle w:val="a5"/>
        <w:spacing w:line="276" w:lineRule="auto"/>
      </w:pPr>
      <w:r w:rsidRPr="00381642">
        <w:rPr>
          <w:b/>
        </w:rPr>
        <w:t xml:space="preserve">Отчет по проектной деятельности </w:t>
      </w:r>
      <w:r w:rsidRPr="00381642">
        <w:t xml:space="preserve">«Моделирование </w:t>
      </w:r>
      <w:proofErr w:type="spellStart"/>
      <w:r w:rsidRPr="00381642">
        <w:t>нейро</w:t>
      </w:r>
      <w:proofErr w:type="spellEnd"/>
      <w:r w:rsidRPr="00381642">
        <w:t>-нечеткой продукционной сети ANFIS для оценки риска ИБ предприятия»</w:t>
      </w:r>
    </w:p>
    <w:p w:rsidR="00381642" w:rsidRPr="00381642" w:rsidRDefault="00381642" w:rsidP="00381642">
      <w:pPr>
        <w:pStyle w:val="a3"/>
        <w:ind w:left="0"/>
        <w:rPr>
          <w:sz w:val="40"/>
        </w:rPr>
      </w:pPr>
    </w:p>
    <w:p w:rsidR="00381642" w:rsidRPr="00381642" w:rsidRDefault="00381642" w:rsidP="00381642">
      <w:pPr>
        <w:pStyle w:val="a3"/>
        <w:ind w:left="0"/>
        <w:rPr>
          <w:sz w:val="41"/>
        </w:rPr>
      </w:pPr>
    </w:p>
    <w:p w:rsidR="00381642" w:rsidRPr="00381642" w:rsidRDefault="00381642" w:rsidP="00381642">
      <w:pPr>
        <w:spacing w:line="424" w:lineRule="auto"/>
        <w:ind w:left="5954" w:right="378" w:hanging="1577"/>
        <w:jc w:val="right"/>
        <w:rPr>
          <w:spacing w:val="-67"/>
          <w:sz w:val="28"/>
        </w:rPr>
      </w:pPr>
      <w:r w:rsidRPr="00381642">
        <w:rPr>
          <w:sz w:val="28"/>
        </w:rPr>
        <w:t>Выполнил: студент 4 курса группы</w:t>
      </w:r>
      <w:r w:rsidRPr="00381642">
        <w:rPr>
          <w:sz w:val="28"/>
        </w:rPr>
        <w:t xml:space="preserve"> </w:t>
      </w:r>
      <w:r w:rsidRPr="00381642">
        <w:rPr>
          <w:sz w:val="28"/>
        </w:rPr>
        <w:t>171-3</w:t>
      </w:r>
      <w:r w:rsidRPr="00381642">
        <w:rPr>
          <w:sz w:val="28"/>
        </w:rPr>
        <w:t>6</w:t>
      </w:r>
      <w:r w:rsidRPr="00381642">
        <w:rPr>
          <w:sz w:val="28"/>
        </w:rPr>
        <w:t>1</w:t>
      </w:r>
      <w:r w:rsidRPr="00381642">
        <w:rPr>
          <w:spacing w:val="-67"/>
          <w:sz w:val="28"/>
        </w:rPr>
        <w:t xml:space="preserve"> </w:t>
      </w:r>
    </w:p>
    <w:p w:rsidR="00381642" w:rsidRPr="00381642" w:rsidRDefault="00381642" w:rsidP="00381642">
      <w:pPr>
        <w:spacing w:line="424" w:lineRule="auto"/>
        <w:ind w:left="7369" w:right="378" w:hanging="1577"/>
        <w:jc w:val="right"/>
        <w:rPr>
          <w:sz w:val="28"/>
        </w:rPr>
      </w:pPr>
      <w:r w:rsidRPr="00381642">
        <w:rPr>
          <w:sz w:val="28"/>
        </w:rPr>
        <w:t>Шестаков Павел Александрович</w:t>
      </w:r>
    </w:p>
    <w:p w:rsidR="00381642" w:rsidRPr="00381642" w:rsidRDefault="00381642" w:rsidP="00381642">
      <w:pPr>
        <w:pStyle w:val="a3"/>
        <w:ind w:left="0"/>
        <w:rPr>
          <w:sz w:val="30"/>
        </w:rPr>
      </w:pPr>
    </w:p>
    <w:p w:rsidR="00381642" w:rsidRPr="00381642" w:rsidRDefault="00381642" w:rsidP="00381642">
      <w:pPr>
        <w:pStyle w:val="a3"/>
        <w:ind w:left="0"/>
        <w:rPr>
          <w:sz w:val="30"/>
        </w:rPr>
      </w:pPr>
    </w:p>
    <w:p w:rsidR="00381642" w:rsidRPr="00381642" w:rsidRDefault="00381642" w:rsidP="00381642">
      <w:pPr>
        <w:pStyle w:val="a3"/>
        <w:spacing w:before="4"/>
        <w:ind w:left="0"/>
        <w:rPr>
          <w:sz w:val="43"/>
        </w:rPr>
      </w:pPr>
    </w:p>
    <w:p w:rsidR="00381642" w:rsidRPr="00381642" w:rsidRDefault="00381642" w:rsidP="00381642">
      <w:pPr>
        <w:pStyle w:val="a3"/>
        <w:tabs>
          <w:tab w:val="left" w:pos="5378"/>
          <w:tab w:val="left" w:pos="8510"/>
          <w:tab w:val="left" w:pos="10125"/>
        </w:tabs>
        <w:spacing w:before="1"/>
        <w:ind w:left="1323"/>
        <w:jc w:val="center"/>
      </w:pPr>
      <w:r w:rsidRPr="00381642">
        <w:t>Куратор</w:t>
      </w:r>
      <w:r w:rsidRPr="00381642">
        <w:rPr>
          <w:spacing w:val="-2"/>
        </w:rPr>
        <w:t xml:space="preserve"> </w:t>
      </w:r>
      <w:r w:rsidRPr="00381642">
        <w:t>проекта:</w:t>
      </w:r>
      <w:r w:rsidRPr="00381642">
        <w:rPr>
          <w:u w:val="single"/>
        </w:rPr>
        <w:tab/>
      </w:r>
      <w:r w:rsidRPr="00381642">
        <w:t>/</w:t>
      </w:r>
      <w:r w:rsidRPr="00381642">
        <w:rPr>
          <w:u w:val="single"/>
        </w:rPr>
        <w:tab/>
      </w:r>
      <w:r w:rsidRPr="00381642">
        <w:t xml:space="preserve">, </w:t>
      </w:r>
      <w:r w:rsidRPr="00381642">
        <w:rPr>
          <w:u w:val="single"/>
        </w:rPr>
        <w:t xml:space="preserve"> </w:t>
      </w:r>
      <w:r w:rsidRPr="00381642">
        <w:rPr>
          <w:u w:val="single"/>
        </w:rPr>
        <w:tab/>
      </w:r>
    </w:p>
    <w:p w:rsidR="00381642" w:rsidRPr="00381642" w:rsidRDefault="00381642" w:rsidP="00381642">
      <w:pPr>
        <w:tabs>
          <w:tab w:val="left" w:pos="2418"/>
          <w:tab w:val="left" w:pos="4629"/>
        </w:tabs>
        <w:ind w:left="567"/>
        <w:jc w:val="center"/>
        <w:rPr>
          <w:i/>
          <w:sz w:val="20"/>
        </w:rPr>
      </w:pPr>
      <w:r w:rsidRPr="00381642">
        <w:rPr>
          <w:sz w:val="24"/>
        </w:rPr>
        <w:tab/>
      </w:r>
      <w:r w:rsidRPr="00381642">
        <w:rPr>
          <w:i/>
          <w:sz w:val="20"/>
        </w:rPr>
        <w:t>подпись</w:t>
      </w:r>
      <w:r w:rsidRPr="00381642">
        <w:rPr>
          <w:i/>
          <w:sz w:val="20"/>
        </w:rPr>
        <w:tab/>
        <w:t>ФИО</w:t>
      </w:r>
      <w:r w:rsidRPr="00381642">
        <w:rPr>
          <w:i/>
          <w:color w:val="000000" w:themeColor="text1"/>
          <w:sz w:val="20"/>
        </w:rPr>
        <w:t>,</w:t>
      </w:r>
      <w:r w:rsidRPr="00381642">
        <w:rPr>
          <w:i/>
          <w:color w:val="FFFFFF" w:themeColor="background1"/>
          <w:spacing w:val="-2"/>
          <w:sz w:val="20"/>
        </w:rPr>
        <w:t xml:space="preserve"> </w:t>
      </w:r>
      <w:r w:rsidRPr="00381642">
        <w:rPr>
          <w:i/>
          <w:color w:val="000000" w:themeColor="text1"/>
          <w:sz w:val="20"/>
        </w:rPr>
        <w:t>должность</w:t>
      </w:r>
    </w:p>
    <w:p w:rsidR="00381642" w:rsidRPr="00381642" w:rsidRDefault="00381642" w:rsidP="00381642">
      <w:pPr>
        <w:pStyle w:val="a3"/>
        <w:spacing w:before="11"/>
        <w:ind w:left="0"/>
        <w:rPr>
          <w:i/>
          <w:sz w:val="23"/>
        </w:rPr>
      </w:pPr>
    </w:p>
    <w:p w:rsidR="00381642" w:rsidRPr="00381642" w:rsidRDefault="00381642" w:rsidP="00381642">
      <w:pPr>
        <w:pStyle w:val="a3"/>
        <w:tabs>
          <w:tab w:val="left" w:pos="3755"/>
          <w:tab w:val="left" w:pos="6887"/>
          <w:tab w:val="left" w:pos="8502"/>
        </w:tabs>
        <w:ind w:left="567"/>
        <w:jc w:val="center"/>
      </w:pPr>
      <w:r w:rsidRPr="00381642">
        <w:t>Студент:</w:t>
      </w:r>
      <w:r w:rsidRPr="00381642">
        <w:rPr>
          <w:u w:val="single"/>
        </w:rPr>
        <w:tab/>
      </w:r>
      <w:r w:rsidRPr="00381642">
        <w:t>/</w:t>
      </w:r>
      <w:r w:rsidRPr="00381642">
        <w:rPr>
          <w:u w:val="single"/>
        </w:rPr>
        <w:tab/>
      </w:r>
      <w:r w:rsidRPr="00381642">
        <w:t>,</w:t>
      </w:r>
      <w:r w:rsidRPr="00381642">
        <w:rPr>
          <w:u w:val="single"/>
        </w:rPr>
        <w:tab/>
      </w:r>
      <w:r w:rsidRPr="00381642">
        <w:t>/</w:t>
      </w:r>
    </w:p>
    <w:p w:rsidR="00381642" w:rsidRPr="00381642" w:rsidRDefault="00381642" w:rsidP="00381642">
      <w:pPr>
        <w:tabs>
          <w:tab w:val="left" w:pos="2731"/>
        </w:tabs>
        <w:spacing w:before="2"/>
        <w:ind w:left="571"/>
        <w:jc w:val="center"/>
        <w:rPr>
          <w:i/>
          <w:sz w:val="20"/>
        </w:rPr>
      </w:pPr>
      <w:r w:rsidRPr="00381642">
        <w:rPr>
          <w:i/>
          <w:sz w:val="20"/>
        </w:rPr>
        <w:t>подпись</w:t>
      </w:r>
      <w:r w:rsidRPr="00381642">
        <w:rPr>
          <w:i/>
          <w:sz w:val="20"/>
        </w:rPr>
        <w:tab/>
        <w:t>ФИО,</w:t>
      </w:r>
      <w:r w:rsidRPr="00381642">
        <w:rPr>
          <w:i/>
          <w:spacing w:val="-2"/>
          <w:sz w:val="20"/>
        </w:rPr>
        <w:t xml:space="preserve"> </w:t>
      </w:r>
      <w:r w:rsidRPr="00381642">
        <w:rPr>
          <w:i/>
          <w:sz w:val="20"/>
        </w:rPr>
        <w:t>группа</w:t>
      </w:r>
    </w:p>
    <w:p w:rsidR="00381642" w:rsidRPr="00381642" w:rsidRDefault="00381642" w:rsidP="00381642">
      <w:pPr>
        <w:pStyle w:val="a3"/>
        <w:spacing w:before="11"/>
        <w:ind w:left="0"/>
        <w:rPr>
          <w:i/>
          <w:sz w:val="19"/>
        </w:rPr>
      </w:pPr>
    </w:p>
    <w:p w:rsidR="00381642" w:rsidRPr="00381642" w:rsidRDefault="00381642" w:rsidP="00381642">
      <w:pPr>
        <w:pStyle w:val="a3"/>
        <w:ind w:left="0"/>
        <w:rPr>
          <w:i/>
          <w:sz w:val="22"/>
        </w:rPr>
      </w:pPr>
    </w:p>
    <w:p w:rsidR="00381642" w:rsidRPr="00381642" w:rsidRDefault="00381642" w:rsidP="00381642">
      <w:pPr>
        <w:pStyle w:val="a3"/>
        <w:ind w:left="0"/>
        <w:rPr>
          <w:i/>
          <w:sz w:val="22"/>
        </w:rPr>
      </w:pPr>
    </w:p>
    <w:p w:rsidR="00381642" w:rsidRPr="00381642" w:rsidRDefault="00381642" w:rsidP="00381642">
      <w:pPr>
        <w:pStyle w:val="a3"/>
        <w:ind w:left="0"/>
        <w:rPr>
          <w:i/>
          <w:sz w:val="22"/>
        </w:rPr>
      </w:pPr>
    </w:p>
    <w:p w:rsidR="00381642" w:rsidRPr="00381642" w:rsidRDefault="00381642" w:rsidP="00381642">
      <w:pPr>
        <w:pStyle w:val="a3"/>
        <w:ind w:left="0"/>
        <w:rPr>
          <w:i/>
          <w:sz w:val="22"/>
        </w:rPr>
      </w:pPr>
    </w:p>
    <w:p w:rsidR="00381642" w:rsidRPr="00381642" w:rsidRDefault="00381642" w:rsidP="00381642">
      <w:pPr>
        <w:pStyle w:val="a3"/>
        <w:ind w:left="0"/>
        <w:rPr>
          <w:i/>
          <w:sz w:val="22"/>
        </w:rPr>
      </w:pPr>
    </w:p>
    <w:p w:rsidR="00381642" w:rsidRPr="00381642" w:rsidRDefault="00381642" w:rsidP="00381642">
      <w:pPr>
        <w:pStyle w:val="a3"/>
        <w:ind w:left="0"/>
        <w:rPr>
          <w:i/>
          <w:sz w:val="22"/>
        </w:rPr>
      </w:pPr>
    </w:p>
    <w:p w:rsidR="00381642" w:rsidRPr="00381642" w:rsidRDefault="00381642" w:rsidP="00381642">
      <w:pPr>
        <w:pStyle w:val="a3"/>
        <w:spacing w:before="7"/>
        <w:ind w:left="0"/>
        <w:rPr>
          <w:i/>
          <w:sz w:val="18"/>
        </w:rPr>
      </w:pPr>
    </w:p>
    <w:p w:rsidR="00381642" w:rsidRPr="00381642" w:rsidRDefault="00381642" w:rsidP="00381642">
      <w:pPr>
        <w:pStyle w:val="a3"/>
        <w:spacing w:before="7"/>
        <w:ind w:left="0"/>
        <w:rPr>
          <w:i/>
          <w:sz w:val="18"/>
        </w:rPr>
      </w:pPr>
    </w:p>
    <w:p w:rsidR="00381642" w:rsidRPr="00381642" w:rsidRDefault="00381642" w:rsidP="00381642">
      <w:pPr>
        <w:pStyle w:val="a3"/>
        <w:spacing w:before="7"/>
        <w:ind w:left="0"/>
        <w:rPr>
          <w:i/>
          <w:sz w:val="18"/>
        </w:rPr>
      </w:pPr>
    </w:p>
    <w:p w:rsidR="00381642" w:rsidRPr="00381642" w:rsidRDefault="00381642" w:rsidP="00381642">
      <w:pPr>
        <w:pStyle w:val="a3"/>
        <w:spacing w:before="7"/>
        <w:ind w:left="0"/>
        <w:rPr>
          <w:i/>
          <w:sz w:val="18"/>
        </w:rPr>
      </w:pPr>
    </w:p>
    <w:p w:rsidR="00381642" w:rsidRPr="00381642" w:rsidRDefault="00381642" w:rsidP="00381642">
      <w:pPr>
        <w:pStyle w:val="a3"/>
        <w:spacing w:before="7"/>
        <w:ind w:left="0"/>
        <w:rPr>
          <w:i/>
          <w:sz w:val="18"/>
        </w:rPr>
      </w:pPr>
    </w:p>
    <w:p w:rsidR="00381642" w:rsidRPr="00381642" w:rsidRDefault="00381642" w:rsidP="00381642">
      <w:pPr>
        <w:pStyle w:val="a3"/>
        <w:spacing w:before="7"/>
        <w:ind w:left="0"/>
        <w:rPr>
          <w:i/>
          <w:sz w:val="18"/>
        </w:rPr>
      </w:pPr>
    </w:p>
    <w:p w:rsidR="00381642" w:rsidRPr="00381642" w:rsidRDefault="00381642" w:rsidP="00381642">
      <w:pPr>
        <w:pStyle w:val="a3"/>
        <w:spacing w:before="7"/>
        <w:ind w:left="0"/>
        <w:rPr>
          <w:i/>
          <w:sz w:val="18"/>
        </w:rPr>
      </w:pPr>
    </w:p>
    <w:p w:rsidR="00381642" w:rsidRPr="00381642" w:rsidRDefault="00381642" w:rsidP="00381642">
      <w:pPr>
        <w:pStyle w:val="a3"/>
        <w:spacing w:before="7"/>
        <w:ind w:left="0"/>
        <w:rPr>
          <w:i/>
          <w:sz w:val="18"/>
        </w:rPr>
      </w:pPr>
    </w:p>
    <w:p w:rsidR="00381642" w:rsidRPr="00381642" w:rsidRDefault="00381642" w:rsidP="00381642">
      <w:pPr>
        <w:ind w:left="571"/>
        <w:jc w:val="center"/>
        <w:rPr>
          <w:sz w:val="28"/>
        </w:rPr>
      </w:pPr>
      <w:r w:rsidRPr="00381642">
        <w:rPr>
          <w:sz w:val="28"/>
        </w:rPr>
        <w:t>Москва</w:t>
      </w:r>
      <w:r w:rsidRPr="00381642">
        <w:rPr>
          <w:spacing w:val="-2"/>
          <w:sz w:val="28"/>
        </w:rPr>
        <w:t xml:space="preserve"> </w:t>
      </w:r>
      <w:r w:rsidRPr="00381642">
        <w:rPr>
          <w:sz w:val="28"/>
        </w:rPr>
        <w:t>202</w:t>
      </w:r>
      <w:r w:rsidRPr="00381642">
        <w:rPr>
          <w:sz w:val="28"/>
          <w:lang w:val="en-US"/>
        </w:rPr>
        <w:t>1</w:t>
      </w:r>
      <w:r w:rsidRPr="00381642">
        <w:rPr>
          <w:sz w:val="28"/>
        </w:rPr>
        <w:t xml:space="preserve"> г.</w:t>
      </w:r>
    </w:p>
    <w:p w:rsidR="00381642" w:rsidRPr="00381642" w:rsidRDefault="00381642" w:rsidP="00381642">
      <w:pPr>
        <w:jc w:val="center"/>
        <w:rPr>
          <w:sz w:val="28"/>
        </w:rPr>
      </w:pPr>
      <w:r w:rsidRPr="00381642">
        <w:rPr>
          <w:sz w:val="28"/>
        </w:rPr>
        <w:lastRenderedPageBreak/>
        <w:t>Содержание:</w:t>
      </w:r>
    </w:p>
    <w:p w:rsidR="00381642" w:rsidRPr="00381642" w:rsidRDefault="00381642">
      <w:pPr>
        <w:widowControl/>
        <w:autoSpaceDE/>
        <w:autoSpaceDN/>
        <w:spacing w:after="160" w:line="259" w:lineRule="auto"/>
        <w:rPr>
          <w:sz w:val="28"/>
        </w:rPr>
      </w:pPr>
      <w:r w:rsidRPr="00381642">
        <w:rPr>
          <w:sz w:val="28"/>
        </w:rPr>
        <w:br w:type="page"/>
      </w:r>
    </w:p>
    <w:p w:rsidR="00381642" w:rsidRPr="00381642" w:rsidRDefault="00381642" w:rsidP="00381642">
      <w:pPr>
        <w:jc w:val="center"/>
        <w:rPr>
          <w:b/>
          <w:sz w:val="28"/>
          <w:szCs w:val="28"/>
        </w:rPr>
      </w:pPr>
      <w:r w:rsidRPr="00381642">
        <w:rPr>
          <w:b/>
          <w:sz w:val="28"/>
          <w:szCs w:val="28"/>
        </w:rPr>
        <w:lastRenderedPageBreak/>
        <w:t>Аннотация</w:t>
      </w:r>
    </w:p>
    <w:p w:rsidR="00381642" w:rsidRPr="00381642" w:rsidRDefault="00381642" w:rsidP="00381642">
      <w:pPr>
        <w:jc w:val="both"/>
        <w:rPr>
          <w:sz w:val="28"/>
          <w:szCs w:val="28"/>
        </w:rPr>
      </w:pPr>
      <w:r w:rsidRPr="00381642">
        <w:rPr>
          <w:sz w:val="28"/>
          <w:szCs w:val="28"/>
        </w:rPr>
        <w:tab/>
      </w:r>
      <w:r w:rsidRPr="00381642">
        <w:rPr>
          <w:sz w:val="28"/>
          <w:szCs w:val="28"/>
        </w:rPr>
        <w:t xml:space="preserve">Управление информационной безопасностью, как циклический процесс, требующий постоянного проведения анализа состояний информационной системы, зачастую осложнен неполнотой и неточностью данных, получаемых в процессе сбора. При этом, процесс принятия управленческих решений на основе экспертных оценок зачастую малоэффективен ввиду своего субъективного характера. </w:t>
      </w:r>
    </w:p>
    <w:p w:rsidR="009C0A8F" w:rsidRDefault="00381642" w:rsidP="009C0A8F">
      <w:pPr>
        <w:ind w:firstLine="708"/>
        <w:jc w:val="both"/>
        <w:rPr>
          <w:sz w:val="28"/>
          <w:szCs w:val="28"/>
        </w:rPr>
      </w:pPr>
      <w:r w:rsidRPr="00381642">
        <w:rPr>
          <w:sz w:val="28"/>
          <w:szCs w:val="28"/>
        </w:rPr>
        <w:t xml:space="preserve">В данной </w:t>
      </w:r>
      <w:r w:rsidRPr="00381642">
        <w:rPr>
          <w:sz w:val="28"/>
          <w:szCs w:val="28"/>
        </w:rPr>
        <w:t>работе</w:t>
      </w:r>
      <w:r w:rsidRPr="00381642">
        <w:rPr>
          <w:sz w:val="28"/>
          <w:szCs w:val="28"/>
        </w:rPr>
        <w:t xml:space="preserve"> рассматривается вопрос </w:t>
      </w:r>
      <w:r>
        <w:rPr>
          <w:sz w:val="28"/>
          <w:szCs w:val="28"/>
        </w:rPr>
        <w:t>моделирования</w:t>
      </w:r>
      <w:r w:rsidRPr="00381642">
        <w:rPr>
          <w:sz w:val="28"/>
          <w:szCs w:val="28"/>
        </w:rPr>
        <w:t xml:space="preserve"> системы поддержки принятия решений по управлению информационной безопасностью. Одним из возможных методов является компиляция теории нечетких множеств и многослойных нейронных сетей — </w:t>
      </w:r>
      <w:proofErr w:type="spellStart"/>
      <w:r w:rsidRPr="00381642">
        <w:rPr>
          <w:sz w:val="28"/>
          <w:szCs w:val="28"/>
        </w:rPr>
        <w:t>нейро</w:t>
      </w:r>
      <w:proofErr w:type="spellEnd"/>
      <w:r w:rsidRPr="00381642">
        <w:rPr>
          <w:sz w:val="28"/>
          <w:szCs w:val="28"/>
        </w:rPr>
        <w:t xml:space="preserve">-нечеткие продукционные сети </w:t>
      </w:r>
      <w:r w:rsidRPr="00381642">
        <w:rPr>
          <w:sz w:val="28"/>
          <w:szCs w:val="28"/>
          <w:lang w:val="en-US"/>
        </w:rPr>
        <w:t>ANFIS</w:t>
      </w:r>
      <w:r w:rsidRPr="00381642">
        <w:rPr>
          <w:sz w:val="28"/>
          <w:szCs w:val="28"/>
        </w:rPr>
        <w:t>.</w:t>
      </w:r>
    </w:p>
    <w:p w:rsidR="00647C7C" w:rsidRDefault="00647C7C">
      <w:pPr>
        <w:widowControl/>
        <w:autoSpaceDE/>
        <w:autoSpaceDN/>
        <w:spacing w:after="160" w:line="259" w:lineRule="auto"/>
        <w:rPr>
          <w:sz w:val="28"/>
          <w:szCs w:val="28"/>
        </w:rPr>
      </w:pPr>
      <w:r>
        <w:rPr>
          <w:sz w:val="28"/>
          <w:szCs w:val="28"/>
        </w:rPr>
        <w:tab/>
      </w:r>
    </w:p>
    <w:p w:rsidR="00647C7C" w:rsidRPr="008D06BA" w:rsidRDefault="00647C7C" w:rsidP="00647C7C">
      <w:pPr>
        <w:widowControl/>
        <w:autoSpaceDE/>
        <w:autoSpaceDN/>
        <w:spacing w:after="160" w:line="259" w:lineRule="auto"/>
        <w:jc w:val="center"/>
        <w:rPr>
          <w:b/>
          <w:sz w:val="28"/>
          <w:szCs w:val="28"/>
        </w:rPr>
      </w:pPr>
      <w:r w:rsidRPr="008D06BA">
        <w:rPr>
          <w:b/>
          <w:sz w:val="28"/>
          <w:szCs w:val="28"/>
        </w:rPr>
        <w:t>Участники и их роли.</w:t>
      </w:r>
    </w:p>
    <w:p w:rsidR="00647C7C" w:rsidRDefault="00647C7C" w:rsidP="00647C7C">
      <w:pPr>
        <w:widowControl/>
        <w:autoSpaceDE/>
        <w:autoSpaceDN/>
        <w:spacing w:after="160" w:line="259" w:lineRule="auto"/>
        <w:jc w:val="both"/>
        <w:rPr>
          <w:sz w:val="28"/>
          <w:szCs w:val="28"/>
        </w:rPr>
      </w:pPr>
      <w:r>
        <w:rPr>
          <w:sz w:val="28"/>
          <w:szCs w:val="28"/>
        </w:rPr>
        <w:tab/>
      </w:r>
      <w:r w:rsidRPr="008D06BA">
        <w:rPr>
          <w:b/>
          <w:sz w:val="28"/>
          <w:szCs w:val="28"/>
        </w:rPr>
        <w:t>1.</w:t>
      </w:r>
      <w:r>
        <w:rPr>
          <w:sz w:val="28"/>
          <w:szCs w:val="28"/>
        </w:rPr>
        <w:t xml:space="preserve"> Студент группы 171-361, Шестаков П.А. Вклад участника: </w:t>
      </w:r>
      <w:r w:rsidRPr="00647C7C">
        <w:rPr>
          <w:sz w:val="28"/>
          <w:szCs w:val="28"/>
        </w:rPr>
        <w:t>Анализ научной литературы по теме — 160 часов. Написание научной статьи по теме около 30 часов. Изучение возможностей MATLAB и моделирование ННС — 7 часов. Разработка сайта проекта</w:t>
      </w:r>
      <w:r>
        <w:rPr>
          <w:sz w:val="28"/>
          <w:szCs w:val="28"/>
        </w:rPr>
        <w:t xml:space="preserve"> —</w:t>
      </w:r>
      <w:r w:rsidRPr="00647C7C">
        <w:rPr>
          <w:sz w:val="28"/>
          <w:szCs w:val="28"/>
        </w:rPr>
        <w:t xml:space="preserve"> 4 часа.</w:t>
      </w:r>
      <w:r w:rsidRPr="00647C7C">
        <w:rPr>
          <w:sz w:val="28"/>
          <w:szCs w:val="28"/>
        </w:rPr>
        <w:t xml:space="preserve"> </w:t>
      </w:r>
      <w:r>
        <w:rPr>
          <w:sz w:val="28"/>
          <w:szCs w:val="28"/>
        </w:rPr>
        <w:t>Написание отчёта по результатам проектной деятельности — 3 часа.</w:t>
      </w:r>
    </w:p>
    <w:p w:rsidR="00647C7C" w:rsidRDefault="00647C7C">
      <w:pPr>
        <w:widowControl/>
        <w:autoSpaceDE/>
        <w:autoSpaceDN/>
        <w:spacing w:after="160" w:line="259" w:lineRule="auto"/>
        <w:rPr>
          <w:sz w:val="28"/>
          <w:szCs w:val="28"/>
        </w:rPr>
      </w:pPr>
      <w:r>
        <w:rPr>
          <w:sz w:val="28"/>
          <w:szCs w:val="28"/>
        </w:rPr>
        <w:br w:type="page"/>
      </w:r>
    </w:p>
    <w:p w:rsidR="00381642" w:rsidRDefault="00381642" w:rsidP="00381642">
      <w:pPr>
        <w:jc w:val="center"/>
        <w:rPr>
          <w:b/>
          <w:sz w:val="28"/>
          <w:szCs w:val="28"/>
        </w:rPr>
      </w:pPr>
      <w:r w:rsidRPr="00381642">
        <w:rPr>
          <w:b/>
          <w:sz w:val="28"/>
          <w:szCs w:val="28"/>
        </w:rPr>
        <w:lastRenderedPageBreak/>
        <w:t>Общее задание.</w:t>
      </w:r>
    </w:p>
    <w:p w:rsidR="001D4070" w:rsidRDefault="00381642" w:rsidP="00381642">
      <w:pPr>
        <w:jc w:val="both"/>
        <w:rPr>
          <w:sz w:val="28"/>
          <w:szCs w:val="28"/>
        </w:rPr>
      </w:pPr>
      <w:r>
        <w:rPr>
          <w:sz w:val="28"/>
          <w:szCs w:val="28"/>
        </w:rPr>
        <w:tab/>
        <w:t xml:space="preserve">Основной </w:t>
      </w:r>
      <w:r w:rsidRPr="00381642">
        <w:rPr>
          <w:b/>
          <w:sz w:val="28"/>
          <w:szCs w:val="28"/>
        </w:rPr>
        <w:t>целью</w:t>
      </w:r>
      <w:r>
        <w:rPr>
          <w:b/>
          <w:sz w:val="28"/>
          <w:szCs w:val="28"/>
        </w:rPr>
        <w:t xml:space="preserve"> </w:t>
      </w:r>
      <w:r>
        <w:rPr>
          <w:sz w:val="28"/>
          <w:szCs w:val="28"/>
        </w:rPr>
        <w:t xml:space="preserve">данной работы является моделирование </w:t>
      </w:r>
      <w:proofErr w:type="spellStart"/>
      <w:r>
        <w:rPr>
          <w:sz w:val="28"/>
          <w:szCs w:val="28"/>
        </w:rPr>
        <w:t>нейро</w:t>
      </w:r>
      <w:proofErr w:type="spellEnd"/>
      <w:r>
        <w:rPr>
          <w:sz w:val="28"/>
          <w:szCs w:val="28"/>
        </w:rPr>
        <w:t xml:space="preserve">-нечеткой продукционной сети </w:t>
      </w:r>
      <w:r>
        <w:rPr>
          <w:sz w:val="28"/>
          <w:szCs w:val="28"/>
          <w:lang w:val="en-US"/>
        </w:rPr>
        <w:t>ANFIS</w:t>
      </w:r>
      <w:r w:rsidRPr="00381642">
        <w:rPr>
          <w:sz w:val="28"/>
          <w:szCs w:val="28"/>
        </w:rPr>
        <w:t xml:space="preserve"> </w:t>
      </w:r>
      <w:r>
        <w:rPr>
          <w:sz w:val="28"/>
          <w:szCs w:val="28"/>
        </w:rPr>
        <w:t xml:space="preserve">для оценки рисков ИБ предприятия. </w:t>
      </w:r>
    </w:p>
    <w:p w:rsidR="001D4070" w:rsidRPr="008D06BA" w:rsidRDefault="00381642" w:rsidP="001D4070">
      <w:pPr>
        <w:ind w:firstLine="708"/>
        <w:jc w:val="both"/>
        <w:rPr>
          <w:sz w:val="28"/>
          <w:szCs w:val="28"/>
        </w:rPr>
      </w:pPr>
      <w:r>
        <w:rPr>
          <w:sz w:val="28"/>
          <w:szCs w:val="28"/>
        </w:rPr>
        <w:t>Оценка рисков, как один из элементов управления ИБ, часто основана на экспертном мнении или рассчитана помощью того или иного математического аппарата</w:t>
      </w:r>
      <w:r w:rsidR="001D4070">
        <w:rPr>
          <w:sz w:val="28"/>
          <w:szCs w:val="28"/>
        </w:rPr>
        <w:t>, позволяет обнаружить наиболее уязвимые информационные активы предприятия и спрогнозировать последствия реализации угроз в отношении этих информационных активов. Однако, экспертная оценка, на мой взгляд, является слабым звеном в системе управления ИБ из-за субъективности и следующей из неё малоэффективности, а используемые в процессе управления ИБ математические модели и алгоритмы в основном основаны на теории вероятностей, которая оперирует точными числовыми значениями, которые не всегда м</w:t>
      </w:r>
      <w:r w:rsidR="001D4070" w:rsidRPr="008D06BA">
        <w:rPr>
          <w:sz w:val="28"/>
          <w:szCs w:val="28"/>
        </w:rPr>
        <w:t>ожно вычислить или получить.</w:t>
      </w:r>
    </w:p>
    <w:p w:rsidR="001D4070" w:rsidRPr="008D06BA" w:rsidRDefault="001D4070" w:rsidP="001D4070">
      <w:pPr>
        <w:ind w:firstLine="708"/>
        <w:jc w:val="both"/>
        <w:rPr>
          <w:sz w:val="28"/>
          <w:szCs w:val="28"/>
        </w:rPr>
      </w:pPr>
      <w:r w:rsidRPr="008D06BA">
        <w:rPr>
          <w:sz w:val="28"/>
          <w:szCs w:val="28"/>
        </w:rPr>
        <w:t>Применение теории нечетких множеств позволяет манипулировать неточными и многозначными лингвистическими переменными, определяя степень их принадлежности к тому или иному нечеткому множеству с помощью функций принадлежности.</w:t>
      </w:r>
    </w:p>
    <w:p w:rsidR="001D4070" w:rsidRPr="008D06BA" w:rsidRDefault="001D4070" w:rsidP="001D4070">
      <w:pPr>
        <w:ind w:firstLine="708"/>
        <w:jc w:val="both"/>
        <w:rPr>
          <w:sz w:val="28"/>
          <w:szCs w:val="28"/>
        </w:rPr>
      </w:pPr>
      <w:r w:rsidRPr="008D06BA">
        <w:rPr>
          <w:sz w:val="28"/>
          <w:szCs w:val="28"/>
        </w:rPr>
        <w:t xml:space="preserve">Сформированные на основе теории нечетких множеств нечеткие регуляторы </w:t>
      </w:r>
      <w:r w:rsidR="009C0A8F" w:rsidRPr="008D06BA">
        <w:rPr>
          <w:sz w:val="28"/>
          <w:szCs w:val="28"/>
        </w:rPr>
        <w:t xml:space="preserve">имеют применение </w:t>
      </w:r>
      <w:r w:rsidRPr="008D06BA">
        <w:rPr>
          <w:sz w:val="28"/>
          <w:szCs w:val="28"/>
        </w:rPr>
        <w:t xml:space="preserve">во множестве сфер, </w:t>
      </w:r>
      <w:r w:rsidR="009C0A8F" w:rsidRPr="008D06BA">
        <w:rPr>
          <w:sz w:val="28"/>
          <w:szCs w:val="28"/>
        </w:rPr>
        <w:t>от видео- и фототехники до систем контроля очистных сооружений, благодаря преимуществам в адаптации, масштабируемости, гибкости и саморегулировании систем управления.</w:t>
      </w:r>
    </w:p>
    <w:p w:rsidR="009C0A8F" w:rsidRPr="008D06BA" w:rsidRDefault="009C0A8F" w:rsidP="009C0A8F">
      <w:pPr>
        <w:ind w:firstLine="708"/>
        <w:jc w:val="both"/>
        <w:rPr>
          <w:sz w:val="28"/>
          <w:szCs w:val="28"/>
        </w:rPr>
      </w:pPr>
      <w:r w:rsidRPr="008D06BA">
        <w:rPr>
          <w:sz w:val="28"/>
          <w:szCs w:val="28"/>
        </w:rPr>
        <w:t xml:space="preserve">Построение разработанной </w:t>
      </w:r>
      <w:proofErr w:type="spellStart"/>
      <w:r w:rsidRPr="008D06BA">
        <w:rPr>
          <w:sz w:val="28"/>
          <w:szCs w:val="28"/>
        </w:rPr>
        <w:t>нейро</w:t>
      </w:r>
      <w:proofErr w:type="spellEnd"/>
      <w:r w:rsidRPr="008D06BA">
        <w:rPr>
          <w:sz w:val="28"/>
          <w:szCs w:val="28"/>
        </w:rPr>
        <w:t xml:space="preserve">-нечеткой сети проводится на основе системы </w:t>
      </w:r>
      <w:proofErr w:type="spellStart"/>
      <w:r w:rsidRPr="008D06BA">
        <w:rPr>
          <w:sz w:val="28"/>
          <w:szCs w:val="28"/>
        </w:rPr>
        <w:t>нейро</w:t>
      </w:r>
      <w:proofErr w:type="spellEnd"/>
      <w:r w:rsidRPr="008D06BA">
        <w:rPr>
          <w:sz w:val="28"/>
          <w:szCs w:val="28"/>
        </w:rPr>
        <w:t>-нечеткого вывода ANFIS (</w:t>
      </w:r>
      <w:proofErr w:type="spellStart"/>
      <w:r w:rsidRPr="008D06BA">
        <w:rPr>
          <w:sz w:val="28"/>
          <w:szCs w:val="28"/>
        </w:rPr>
        <w:t>adaptive</w:t>
      </w:r>
      <w:proofErr w:type="spellEnd"/>
      <w:r w:rsidRPr="008D06BA">
        <w:rPr>
          <w:sz w:val="28"/>
          <w:szCs w:val="28"/>
        </w:rPr>
        <w:t xml:space="preserve"> </w:t>
      </w:r>
      <w:proofErr w:type="spellStart"/>
      <w:r w:rsidRPr="008D06BA">
        <w:rPr>
          <w:sz w:val="28"/>
          <w:szCs w:val="28"/>
        </w:rPr>
        <w:t>neuro-fuzzy</w:t>
      </w:r>
      <w:proofErr w:type="spellEnd"/>
      <w:r w:rsidRPr="008D06BA">
        <w:rPr>
          <w:sz w:val="28"/>
          <w:szCs w:val="28"/>
        </w:rPr>
        <w:t xml:space="preserve"> </w:t>
      </w:r>
      <w:proofErr w:type="spellStart"/>
      <w:r w:rsidRPr="008D06BA">
        <w:rPr>
          <w:sz w:val="28"/>
          <w:szCs w:val="28"/>
        </w:rPr>
        <w:t>inference</w:t>
      </w:r>
      <w:proofErr w:type="spellEnd"/>
      <w:r w:rsidRPr="008D06BA">
        <w:rPr>
          <w:sz w:val="28"/>
          <w:szCs w:val="28"/>
        </w:rPr>
        <w:t xml:space="preserve"> </w:t>
      </w:r>
      <w:proofErr w:type="spellStart"/>
      <w:r w:rsidRPr="008D06BA">
        <w:rPr>
          <w:sz w:val="28"/>
          <w:szCs w:val="28"/>
        </w:rPr>
        <w:t>system</w:t>
      </w:r>
      <w:proofErr w:type="spellEnd"/>
      <w:r w:rsidRPr="008D06BA">
        <w:rPr>
          <w:sz w:val="28"/>
          <w:szCs w:val="28"/>
        </w:rPr>
        <w:t xml:space="preserve">), посредством применения специализированного пакета </w:t>
      </w:r>
      <w:proofErr w:type="spellStart"/>
      <w:r w:rsidRPr="008D06BA">
        <w:rPr>
          <w:sz w:val="28"/>
          <w:szCs w:val="28"/>
        </w:rPr>
        <w:t>Neuro-Fuzzy</w:t>
      </w:r>
      <w:proofErr w:type="spellEnd"/>
      <w:r w:rsidRPr="008D06BA">
        <w:rPr>
          <w:sz w:val="28"/>
          <w:szCs w:val="28"/>
        </w:rPr>
        <w:t xml:space="preserve"> </w:t>
      </w:r>
      <w:proofErr w:type="spellStart"/>
      <w:r w:rsidRPr="008D06BA">
        <w:rPr>
          <w:sz w:val="28"/>
          <w:szCs w:val="28"/>
        </w:rPr>
        <w:t>Designer</w:t>
      </w:r>
      <w:proofErr w:type="spellEnd"/>
      <w:r w:rsidRPr="008D06BA">
        <w:rPr>
          <w:sz w:val="28"/>
          <w:szCs w:val="28"/>
        </w:rPr>
        <w:t xml:space="preserve"> программного средства MATLAB. </w:t>
      </w:r>
    </w:p>
    <w:p w:rsidR="009C0A8F" w:rsidRPr="008D06BA" w:rsidRDefault="009C0A8F" w:rsidP="009C0A8F">
      <w:pPr>
        <w:ind w:firstLine="708"/>
        <w:jc w:val="both"/>
        <w:rPr>
          <w:sz w:val="28"/>
          <w:szCs w:val="28"/>
        </w:rPr>
      </w:pPr>
      <w:r w:rsidRPr="008D06BA">
        <w:rPr>
          <w:sz w:val="28"/>
          <w:szCs w:val="28"/>
        </w:rPr>
        <w:t>ANFIS представляет собой нейронную сеть с несколькими входами и одним выходом, которые, в свою очередь, являются нечеткими лингвистическими переменными. При этом термы входных и выходных лингвистических переменных описываются функциями принадлежности.</w:t>
      </w:r>
      <w:r w:rsidRPr="008D06BA">
        <w:rPr>
          <w:sz w:val="28"/>
          <w:szCs w:val="28"/>
        </w:rPr>
        <w:t xml:space="preserve"> Примерную схему этой сети можно увидеть на рисунке ниже.</w:t>
      </w:r>
    </w:p>
    <w:p w:rsidR="009C0A8F" w:rsidRPr="008D06BA" w:rsidRDefault="009C0A8F" w:rsidP="009C0A8F">
      <w:pPr>
        <w:ind w:firstLine="708"/>
        <w:jc w:val="center"/>
        <w:rPr>
          <w:sz w:val="28"/>
          <w:szCs w:val="28"/>
        </w:rPr>
      </w:pPr>
      <w:r w:rsidRPr="008D06BA">
        <w:rPr>
          <w:noProof/>
          <w:sz w:val="28"/>
          <w:szCs w:val="28"/>
        </w:rPr>
        <w:drawing>
          <wp:inline distT="0" distB="0" distL="0" distR="0">
            <wp:extent cx="5305425" cy="2440496"/>
            <wp:effectExtent l="0" t="0" r="0" b="0"/>
            <wp:docPr id="1" name="Рисунок 1" descr="http://fuzzy.std-297.ist.mospolytech.ru/cont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uzzy.std-297.ist.mospolytech.ru/content/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5999" cy="2468360"/>
                    </a:xfrm>
                    <a:prstGeom prst="rect">
                      <a:avLst/>
                    </a:prstGeom>
                    <a:noFill/>
                    <a:ln>
                      <a:noFill/>
                    </a:ln>
                  </pic:spPr>
                </pic:pic>
              </a:graphicData>
            </a:graphic>
          </wp:inline>
        </w:drawing>
      </w:r>
    </w:p>
    <w:p w:rsidR="00647C7C" w:rsidRPr="008D06BA" w:rsidRDefault="00647C7C" w:rsidP="009C0A8F">
      <w:pPr>
        <w:pStyle w:val="a7"/>
        <w:shd w:val="clear" w:color="auto" w:fill="FFFFFF"/>
        <w:spacing w:before="0" w:beforeAutospacing="0"/>
        <w:ind w:firstLine="480"/>
        <w:jc w:val="both"/>
        <w:rPr>
          <w:color w:val="212529"/>
          <w:sz w:val="28"/>
          <w:szCs w:val="28"/>
        </w:rPr>
      </w:pPr>
    </w:p>
    <w:p w:rsidR="00647C7C" w:rsidRPr="008D06BA" w:rsidRDefault="00647C7C" w:rsidP="009C0A8F">
      <w:pPr>
        <w:pStyle w:val="a7"/>
        <w:shd w:val="clear" w:color="auto" w:fill="FFFFFF"/>
        <w:spacing w:before="0" w:beforeAutospacing="0"/>
        <w:ind w:firstLine="480"/>
        <w:jc w:val="both"/>
        <w:rPr>
          <w:color w:val="212529"/>
          <w:sz w:val="28"/>
          <w:szCs w:val="28"/>
        </w:rPr>
      </w:pPr>
    </w:p>
    <w:p w:rsidR="00647C7C" w:rsidRPr="008D06BA" w:rsidRDefault="00647C7C" w:rsidP="009C0A8F">
      <w:pPr>
        <w:pStyle w:val="a7"/>
        <w:shd w:val="clear" w:color="auto" w:fill="FFFFFF"/>
        <w:spacing w:before="0" w:beforeAutospacing="0"/>
        <w:ind w:firstLine="480"/>
        <w:jc w:val="both"/>
        <w:rPr>
          <w:color w:val="212529"/>
          <w:sz w:val="28"/>
          <w:szCs w:val="28"/>
        </w:rPr>
      </w:pPr>
    </w:p>
    <w:p w:rsidR="008D06BA" w:rsidRDefault="008D06BA" w:rsidP="00647C7C">
      <w:pPr>
        <w:pStyle w:val="a7"/>
        <w:shd w:val="clear" w:color="auto" w:fill="FFFFFF"/>
        <w:spacing w:before="0" w:beforeAutospacing="0"/>
        <w:ind w:firstLine="480"/>
        <w:jc w:val="center"/>
        <w:rPr>
          <w:b/>
          <w:color w:val="212529"/>
          <w:sz w:val="28"/>
          <w:szCs w:val="28"/>
        </w:rPr>
      </w:pPr>
    </w:p>
    <w:p w:rsidR="00647C7C" w:rsidRPr="008D06BA" w:rsidRDefault="00647C7C" w:rsidP="00647C7C">
      <w:pPr>
        <w:pStyle w:val="a7"/>
        <w:shd w:val="clear" w:color="auto" w:fill="FFFFFF"/>
        <w:spacing w:before="0" w:beforeAutospacing="0"/>
        <w:ind w:firstLine="480"/>
        <w:jc w:val="center"/>
        <w:rPr>
          <w:b/>
          <w:color w:val="212529"/>
          <w:sz w:val="28"/>
          <w:szCs w:val="28"/>
        </w:rPr>
      </w:pPr>
      <w:r w:rsidRPr="008D06BA">
        <w:rPr>
          <w:b/>
          <w:color w:val="212529"/>
          <w:sz w:val="28"/>
          <w:szCs w:val="28"/>
        </w:rPr>
        <w:lastRenderedPageBreak/>
        <w:t xml:space="preserve">Теоретическая модель </w:t>
      </w:r>
      <w:proofErr w:type="spellStart"/>
      <w:r w:rsidRPr="008D06BA">
        <w:rPr>
          <w:b/>
          <w:color w:val="212529"/>
          <w:sz w:val="28"/>
          <w:szCs w:val="28"/>
        </w:rPr>
        <w:t>нейро</w:t>
      </w:r>
      <w:proofErr w:type="spellEnd"/>
      <w:r w:rsidRPr="008D06BA">
        <w:rPr>
          <w:b/>
          <w:color w:val="212529"/>
          <w:sz w:val="28"/>
          <w:szCs w:val="28"/>
        </w:rPr>
        <w:t>-нечеткой сети.</w:t>
      </w:r>
    </w:p>
    <w:p w:rsidR="009C0A8F" w:rsidRPr="008D06BA" w:rsidRDefault="009C0A8F" w:rsidP="009C0A8F">
      <w:pPr>
        <w:pStyle w:val="a7"/>
        <w:shd w:val="clear" w:color="auto" w:fill="FFFFFF"/>
        <w:spacing w:before="0" w:beforeAutospacing="0"/>
        <w:ind w:firstLine="480"/>
        <w:jc w:val="both"/>
        <w:rPr>
          <w:color w:val="212529"/>
          <w:sz w:val="28"/>
          <w:szCs w:val="28"/>
        </w:rPr>
      </w:pPr>
      <w:r w:rsidRPr="008D06BA">
        <w:rPr>
          <w:color w:val="212529"/>
          <w:sz w:val="28"/>
          <w:szCs w:val="28"/>
        </w:rPr>
        <w:t xml:space="preserve">Рассмотрим вариант реализации сети </w:t>
      </w:r>
      <w:proofErr w:type="spellStart"/>
      <w:r w:rsidRPr="008D06BA">
        <w:rPr>
          <w:color w:val="212529"/>
          <w:sz w:val="28"/>
          <w:szCs w:val="28"/>
        </w:rPr>
        <w:t>Anfis</w:t>
      </w:r>
      <w:proofErr w:type="spellEnd"/>
      <w:r w:rsidRPr="008D06BA">
        <w:rPr>
          <w:color w:val="212529"/>
          <w:sz w:val="28"/>
          <w:szCs w:val="28"/>
        </w:rPr>
        <w:t xml:space="preserve"> с применением алгоритма нечеткого вывода </w:t>
      </w:r>
      <w:proofErr w:type="spellStart"/>
      <w:r w:rsidRPr="008D06BA">
        <w:rPr>
          <w:color w:val="212529"/>
          <w:sz w:val="28"/>
          <w:szCs w:val="28"/>
        </w:rPr>
        <w:t>Сугено-Такаги</w:t>
      </w:r>
      <w:proofErr w:type="spellEnd"/>
      <w:r w:rsidRPr="008D06BA">
        <w:rPr>
          <w:color w:val="212529"/>
          <w:sz w:val="28"/>
          <w:szCs w:val="28"/>
        </w:rPr>
        <w:t xml:space="preserve">. В модели вывода </w:t>
      </w:r>
      <w:proofErr w:type="spellStart"/>
      <w:r w:rsidRPr="008D06BA">
        <w:rPr>
          <w:color w:val="212529"/>
          <w:sz w:val="28"/>
          <w:szCs w:val="28"/>
        </w:rPr>
        <w:t>Сугено-Такаги</w:t>
      </w:r>
      <w:proofErr w:type="spellEnd"/>
      <w:r w:rsidRPr="008D06BA">
        <w:rPr>
          <w:color w:val="212529"/>
          <w:sz w:val="28"/>
          <w:szCs w:val="28"/>
        </w:rPr>
        <w:t xml:space="preserve"> используется набор правил:</w:t>
      </w:r>
    </w:p>
    <w:p w:rsidR="009C0A8F" w:rsidRPr="008D06BA" w:rsidRDefault="009C0A8F" w:rsidP="009C0A8F">
      <w:pPr>
        <w:pStyle w:val="center"/>
        <w:shd w:val="clear" w:color="auto" w:fill="FFFFFF"/>
        <w:spacing w:before="0" w:beforeAutospacing="0"/>
        <w:ind w:firstLine="480"/>
        <w:jc w:val="center"/>
        <w:rPr>
          <w:color w:val="212529"/>
          <w:sz w:val="28"/>
          <w:szCs w:val="28"/>
        </w:rPr>
      </w:pPr>
      <w:proofErr w:type="spellStart"/>
      <w:proofErr w:type="gramStart"/>
      <w:r w:rsidRPr="008D06BA">
        <w:rPr>
          <w:color w:val="212529"/>
          <w:sz w:val="28"/>
          <w:szCs w:val="28"/>
        </w:rPr>
        <w:t>R</w:t>
      </w:r>
      <w:r w:rsidRPr="008D06BA">
        <w:rPr>
          <w:color w:val="212529"/>
          <w:sz w:val="28"/>
          <w:szCs w:val="28"/>
          <w:vertAlign w:val="subscript"/>
        </w:rPr>
        <w:t>i</w:t>
      </w:r>
      <w:proofErr w:type="spellEnd"/>
      <w:r w:rsidRPr="008D06BA">
        <w:rPr>
          <w:color w:val="212529"/>
          <w:sz w:val="28"/>
          <w:szCs w:val="28"/>
        </w:rPr>
        <w:t> :</w:t>
      </w:r>
      <w:proofErr w:type="gramEnd"/>
      <w:r w:rsidRPr="008D06BA">
        <w:rPr>
          <w:color w:val="212529"/>
          <w:sz w:val="28"/>
          <w:szCs w:val="28"/>
        </w:rPr>
        <w:t xml:space="preserve"> ЕСЛИ x</w:t>
      </w:r>
      <w:r w:rsidRPr="008D06BA">
        <w:rPr>
          <w:color w:val="212529"/>
          <w:sz w:val="28"/>
          <w:szCs w:val="28"/>
          <w:vertAlign w:val="subscript"/>
        </w:rPr>
        <w:t>1</w:t>
      </w:r>
      <w:r w:rsidRPr="008D06BA">
        <w:rPr>
          <w:color w:val="212529"/>
          <w:sz w:val="28"/>
          <w:szCs w:val="28"/>
        </w:rPr>
        <w:t> это A</w:t>
      </w:r>
      <w:r w:rsidRPr="008D06BA">
        <w:rPr>
          <w:color w:val="212529"/>
          <w:sz w:val="28"/>
          <w:szCs w:val="28"/>
          <w:vertAlign w:val="subscript"/>
        </w:rPr>
        <w:t>i1</w:t>
      </w:r>
      <w:r w:rsidRPr="008D06BA">
        <w:rPr>
          <w:color w:val="212529"/>
          <w:sz w:val="28"/>
          <w:szCs w:val="28"/>
        </w:rPr>
        <w:t xml:space="preserve">, ...И </w:t>
      </w:r>
      <w:proofErr w:type="spellStart"/>
      <w:r w:rsidRPr="008D06BA">
        <w:rPr>
          <w:color w:val="212529"/>
          <w:sz w:val="28"/>
          <w:szCs w:val="28"/>
        </w:rPr>
        <w:t>x</w:t>
      </w:r>
      <w:r w:rsidRPr="008D06BA">
        <w:rPr>
          <w:color w:val="212529"/>
          <w:sz w:val="28"/>
          <w:szCs w:val="28"/>
          <w:vertAlign w:val="subscript"/>
        </w:rPr>
        <w:t>n</w:t>
      </w:r>
      <w:proofErr w:type="spellEnd"/>
      <w:r w:rsidRPr="008D06BA">
        <w:rPr>
          <w:color w:val="212529"/>
          <w:sz w:val="28"/>
          <w:szCs w:val="28"/>
        </w:rPr>
        <w:t xml:space="preserve"> это </w:t>
      </w:r>
      <w:proofErr w:type="spellStart"/>
      <w:r w:rsidRPr="008D06BA">
        <w:rPr>
          <w:color w:val="212529"/>
          <w:sz w:val="28"/>
          <w:szCs w:val="28"/>
        </w:rPr>
        <w:t>A</w:t>
      </w:r>
      <w:r w:rsidRPr="008D06BA">
        <w:rPr>
          <w:color w:val="212529"/>
          <w:sz w:val="28"/>
          <w:szCs w:val="28"/>
          <w:vertAlign w:val="subscript"/>
        </w:rPr>
        <w:t>in</w:t>
      </w:r>
      <w:proofErr w:type="spellEnd"/>
      <w:r w:rsidRPr="008D06BA">
        <w:rPr>
          <w:color w:val="212529"/>
          <w:sz w:val="28"/>
          <w:szCs w:val="28"/>
        </w:rPr>
        <w:t>, ТО y = f(x),</w:t>
      </w:r>
      <w:r w:rsidRPr="008D06BA">
        <w:rPr>
          <w:color w:val="212529"/>
          <w:sz w:val="28"/>
          <w:szCs w:val="28"/>
        </w:rPr>
        <w:br/>
        <w:t>где X = (x</w:t>
      </w:r>
      <w:r w:rsidRPr="008D06BA">
        <w:rPr>
          <w:color w:val="212529"/>
          <w:sz w:val="28"/>
          <w:szCs w:val="28"/>
          <w:vertAlign w:val="subscript"/>
        </w:rPr>
        <w:t>1</w:t>
      </w:r>
      <w:r w:rsidRPr="008D06BA">
        <w:rPr>
          <w:color w:val="212529"/>
          <w:sz w:val="28"/>
          <w:szCs w:val="28"/>
        </w:rPr>
        <w:t>, x</w:t>
      </w:r>
      <w:r w:rsidRPr="008D06BA">
        <w:rPr>
          <w:color w:val="212529"/>
          <w:sz w:val="28"/>
          <w:szCs w:val="28"/>
          <w:vertAlign w:val="subscript"/>
        </w:rPr>
        <w:t>2</w:t>
      </w:r>
      <w:r w:rsidRPr="008D06BA">
        <w:rPr>
          <w:color w:val="212529"/>
          <w:sz w:val="28"/>
          <w:szCs w:val="28"/>
        </w:rPr>
        <w:t>, x</w:t>
      </w:r>
      <w:r w:rsidRPr="008D06BA">
        <w:rPr>
          <w:color w:val="212529"/>
          <w:sz w:val="28"/>
          <w:szCs w:val="28"/>
          <w:vertAlign w:val="subscript"/>
        </w:rPr>
        <w:t>3</w:t>
      </w:r>
      <w:r w:rsidRPr="008D06BA">
        <w:rPr>
          <w:color w:val="212529"/>
          <w:sz w:val="28"/>
          <w:szCs w:val="28"/>
        </w:rPr>
        <w:t xml:space="preserve">, ..., </w:t>
      </w:r>
      <w:proofErr w:type="spellStart"/>
      <w:r w:rsidRPr="008D06BA">
        <w:rPr>
          <w:color w:val="212529"/>
          <w:sz w:val="28"/>
          <w:szCs w:val="28"/>
        </w:rPr>
        <w:t>x</w:t>
      </w:r>
      <w:r w:rsidRPr="008D06BA">
        <w:rPr>
          <w:color w:val="212529"/>
          <w:sz w:val="28"/>
          <w:szCs w:val="28"/>
          <w:vertAlign w:val="subscript"/>
        </w:rPr>
        <w:t>n</w:t>
      </w:r>
      <w:proofErr w:type="spellEnd"/>
      <w:r w:rsidRPr="008D06BA">
        <w:rPr>
          <w:color w:val="212529"/>
          <w:sz w:val="28"/>
          <w:szCs w:val="28"/>
        </w:rPr>
        <w:t>),</w:t>
      </w:r>
      <w:r w:rsidRPr="008D06BA">
        <w:rPr>
          <w:color w:val="212529"/>
          <w:sz w:val="28"/>
          <w:szCs w:val="28"/>
        </w:rPr>
        <w:br/>
        <w:t>f(x) — некоторая четкая функция, например, полином первого порядка.</w:t>
      </w:r>
    </w:p>
    <w:p w:rsidR="00647C7C" w:rsidRPr="008D06BA" w:rsidRDefault="009C0A8F" w:rsidP="009C0A8F">
      <w:pPr>
        <w:pStyle w:val="a7"/>
        <w:shd w:val="clear" w:color="auto" w:fill="FFFFFF"/>
        <w:spacing w:before="0" w:beforeAutospacing="0"/>
        <w:ind w:firstLine="480"/>
        <w:jc w:val="both"/>
        <w:rPr>
          <w:color w:val="212529"/>
          <w:sz w:val="28"/>
          <w:szCs w:val="28"/>
        </w:rPr>
      </w:pPr>
      <w:r w:rsidRPr="008D06BA">
        <w:rPr>
          <w:color w:val="212529"/>
          <w:sz w:val="28"/>
          <w:szCs w:val="28"/>
        </w:rPr>
        <w:t xml:space="preserve">Определяются уровни "отсечения" </w:t>
      </w:r>
      <w:proofErr w:type="spellStart"/>
      <w:r w:rsidRPr="008D06BA">
        <w:rPr>
          <w:color w:val="212529"/>
          <w:sz w:val="28"/>
          <w:szCs w:val="28"/>
        </w:rPr>
        <w:t>a</w:t>
      </w:r>
      <w:r w:rsidRPr="008D06BA">
        <w:rPr>
          <w:color w:val="212529"/>
          <w:sz w:val="28"/>
          <w:szCs w:val="28"/>
          <w:vertAlign w:val="subscript"/>
        </w:rPr>
        <w:t>i</w:t>
      </w:r>
      <w:proofErr w:type="spellEnd"/>
      <w:r w:rsidRPr="008D06BA">
        <w:rPr>
          <w:color w:val="212529"/>
          <w:sz w:val="28"/>
          <w:szCs w:val="28"/>
        </w:rPr>
        <w:t xml:space="preserve"> для левой части каждого из правил согласно выражению </w:t>
      </w:r>
      <w:proofErr w:type="spellStart"/>
      <w:r w:rsidRPr="008D06BA">
        <w:rPr>
          <w:color w:val="212529"/>
          <w:sz w:val="28"/>
          <w:szCs w:val="28"/>
        </w:rPr>
        <w:t>a</w:t>
      </w:r>
      <w:r w:rsidRPr="008D06BA">
        <w:rPr>
          <w:color w:val="212529"/>
          <w:sz w:val="28"/>
          <w:szCs w:val="28"/>
          <w:vertAlign w:val="subscript"/>
        </w:rPr>
        <w:t>i</w:t>
      </w:r>
      <w:proofErr w:type="spellEnd"/>
      <w:r w:rsidRPr="008D06BA">
        <w:rPr>
          <w:color w:val="212529"/>
          <w:sz w:val="28"/>
          <w:szCs w:val="28"/>
        </w:rPr>
        <w:t xml:space="preserve"> = </w:t>
      </w:r>
      <w:proofErr w:type="spellStart"/>
      <w:proofErr w:type="gramStart"/>
      <w:r w:rsidRPr="008D06BA">
        <w:rPr>
          <w:color w:val="212529"/>
          <w:sz w:val="28"/>
          <w:szCs w:val="28"/>
        </w:rPr>
        <w:t>min</w:t>
      </w:r>
      <w:r w:rsidRPr="008D06BA">
        <w:rPr>
          <w:color w:val="212529"/>
          <w:sz w:val="28"/>
          <w:szCs w:val="28"/>
          <w:vertAlign w:val="subscript"/>
        </w:rPr>
        <w:t>j</w:t>
      </w:r>
      <w:proofErr w:type="spellEnd"/>
      <w:r w:rsidRPr="008D06BA">
        <w:rPr>
          <w:color w:val="212529"/>
          <w:sz w:val="28"/>
          <w:szCs w:val="28"/>
        </w:rPr>
        <w:t>(</w:t>
      </w:r>
      <w:proofErr w:type="spellStart"/>
      <w:proofErr w:type="gramEnd"/>
      <w:r w:rsidRPr="008D06BA">
        <w:rPr>
          <w:color w:val="212529"/>
          <w:sz w:val="28"/>
          <w:szCs w:val="28"/>
        </w:rPr>
        <w:t>A</w:t>
      </w:r>
      <w:r w:rsidRPr="008D06BA">
        <w:rPr>
          <w:color w:val="212529"/>
          <w:sz w:val="28"/>
          <w:szCs w:val="28"/>
          <w:vertAlign w:val="subscript"/>
        </w:rPr>
        <w:t>ij</w:t>
      </w:r>
      <w:proofErr w:type="spellEnd"/>
      <w:r w:rsidRPr="008D06BA">
        <w:rPr>
          <w:color w:val="212529"/>
          <w:sz w:val="28"/>
          <w:szCs w:val="28"/>
        </w:rPr>
        <w:t>(</w:t>
      </w:r>
      <w:proofErr w:type="spellStart"/>
      <w:r w:rsidRPr="008D06BA">
        <w:rPr>
          <w:color w:val="212529"/>
          <w:sz w:val="28"/>
          <w:szCs w:val="28"/>
        </w:rPr>
        <w:t>x</w:t>
      </w:r>
      <w:r w:rsidRPr="008D06BA">
        <w:rPr>
          <w:color w:val="212529"/>
          <w:sz w:val="28"/>
          <w:szCs w:val="28"/>
          <w:vertAlign w:val="subscript"/>
        </w:rPr>
        <w:t>j</w:t>
      </w:r>
      <w:proofErr w:type="spellEnd"/>
      <w:r w:rsidRPr="008D06BA">
        <w:rPr>
          <w:color w:val="212529"/>
          <w:sz w:val="28"/>
          <w:szCs w:val="28"/>
        </w:rPr>
        <w:t xml:space="preserve">)), i = 1, ..., m, j = 1, ..., n и рассчитываются "индивидуальные" выходы правил </w:t>
      </w:r>
      <w:proofErr w:type="spellStart"/>
      <w:r w:rsidRPr="008D06BA">
        <w:rPr>
          <w:color w:val="212529"/>
          <w:sz w:val="28"/>
          <w:szCs w:val="28"/>
        </w:rPr>
        <w:t>R</w:t>
      </w:r>
      <w:r w:rsidRPr="008D06BA">
        <w:rPr>
          <w:color w:val="212529"/>
          <w:sz w:val="28"/>
          <w:szCs w:val="28"/>
          <w:vertAlign w:val="subscript"/>
        </w:rPr>
        <w:t>i</w:t>
      </w:r>
      <w:proofErr w:type="spellEnd"/>
      <w:r w:rsidRPr="008D06BA">
        <w:rPr>
          <w:color w:val="212529"/>
          <w:sz w:val="28"/>
          <w:szCs w:val="28"/>
        </w:rPr>
        <w:t>, i = 1, ..., m:</w:t>
      </w:r>
    </w:p>
    <w:p w:rsidR="00647C7C" w:rsidRPr="008D06BA" w:rsidRDefault="009C0A8F" w:rsidP="00647C7C">
      <w:pPr>
        <w:pStyle w:val="a7"/>
        <w:shd w:val="clear" w:color="auto" w:fill="FFFFFF"/>
        <w:spacing w:before="0" w:beforeAutospacing="0"/>
        <w:ind w:firstLine="480"/>
        <w:jc w:val="center"/>
        <w:rPr>
          <w:color w:val="212529"/>
          <w:sz w:val="28"/>
          <w:szCs w:val="28"/>
        </w:rPr>
      </w:pPr>
      <w:r w:rsidRPr="008D06BA">
        <w:rPr>
          <w:color w:val="212529"/>
          <w:sz w:val="28"/>
          <w:szCs w:val="28"/>
        </w:rPr>
        <w:br/>
      </w:r>
      <w:r w:rsidRPr="008D06BA">
        <w:rPr>
          <w:noProof/>
          <w:color w:val="212529"/>
          <w:sz w:val="28"/>
          <w:szCs w:val="28"/>
        </w:rPr>
        <w:drawing>
          <wp:inline distT="0" distB="0" distL="0" distR="0">
            <wp:extent cx="2171700" cy="843336"/>
            <wp:effectExtent l="0" t="0" r="0" b="0"/>
            <wp:docPr id="7" name="Рисунок 7" descr="http://fuzzy.std-297.ist.mospolytech.ru/content/eq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uzzy.std-297.ist.mospolytech.ru/content/eq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20" cy="852198"/>
                    </a:xfrm>
                    <a:prstGeom prst="rect">
                      <a:avLst/>
                    </a:prstGeom>
                    <a:noFill/>
                    <a:ln>
                      <a:noFill/>
                    </a:ln>
                  </pic:spPr>
                </pic:pic>
              </a:graphicData>
            </a:graphic>
          </wp:inline>
        </w:drawing>
      </w:r>
    </w:p>
    <w:p w:rsidR="009C0A8F" w:rsidRPr="008D06BA" w:rsidRDefault="009C0A8F" w:rsidP="00647C7C">
      <w:pPr>
        <w:pStyle w:val="a7"/>
        <w:shd w:val="clear" w:color="auto" w:fill="FFFFFF"/>
        <w:spacing w:before="0" w:beforeAutospacing="0"/>
        <w:ind w:firstLine="480"/>
        <w:jc w:val="both"/>
        <w:rPr>
          <w:color w:val="212529"/>
          <w:sz w:val="28"/>
          <w:szCs w:val="28"/>
        </w:rPr>
      </w:pPr>
      <w:r w:rsidRPr="008D06BA">
        <w:rPr>
          <w:color w:val="212529"/>
          <w:sz w:val="28"/>
          <w:szCs w:val="28"/>
        </w:rPr>
        <w:br/>
        <w:t>где p</w:t>
      </w:r>
      <w:r w:rsidRPr="008D06BA">
        <w:rPr>
          <w:color w:val="212529"/>
          <w:sz w:val="28"/>
          <w:szCs w:val="28"/>
          <w:vertAlign w:val="subscript"/>
        </w:rPr>
        <w:t>i0</w:t>
      </w:r>
      <w:r w:rsidRPr="008D06BA">
        <w:rPr>
          <w:color w:val="212529"/>
          <w:sz w:val="28"/>
          <w:szCs w:val="28"/>
        </w:rPr>
        <w:t xml:space="preserve">, </w:t>
      </w:r>
      <w:proofErr w:type="spellStart"/>
      <w:r w:rsidRPr="008D06BA">
        <w:rPr>
          <w:color w:val="212529"/>
          <w:sz w:val="28"/>
          <w:szCs w:val="28"/>
        </w:rPr>
        <w:t>p</w:t>
      </w:r>
      <w:r w:rsidRPr="008D06BA">
        <w:rPr>
          <w:color w:val="212529"/>
          <w:sz w:val="28"/>
          <w:szCs w:val="28"/>
          <w:vertAlign w:val="subscript"/>
        </w:rPr>
        <w:t>ij</w:t>
      </w:r>
      <w:proofErr w:type="spellEnd"/>
      <w:r w:rsidRPr="008D06BA">
        <w:rPr>
          <w:color w:val="212529"/>
          <w:sz w:val="28"/>
          <w:szCs w:val="28"/>
        </w:rPr>
        <w:t> – коэффициенты полинома или цифровые веса, которые уточняются в процессе анализа данных.</w:t>
      </w:r>
    </w:p>
    <w:p w:rsidR="00647C7C" w:rsidRPr="008D06BA" w:rsidRDefault="009C0A8F" w:rsidP="009C0A8F">
      <w:pPr>
        <w:pStyle w:val="a7"/>
        <w:shd w:val="clear" w:color="auto" w:fill="FFFFFF"/>
        <w:spacing w:before="0" w:beforeAutospacing="0"/>
        <w:ind w:firstLine="480"/>
        <w:jc w:val="both"/>
        <w:rPr>
          <w:color w:val="212529"/>
          <w:sz w:val="28"/>
          <w:szCs w:val="28"/>
        </w:rPr>
      </w:pPr>
      <w:r w:rsidRPr="008D06BA">
        <w:rPr>
          <w:color w:val="212529"/>
          <w:sz w:val="28"/>
          <w:szCs w:val="28"/>
        </w:rPr>
        <w:t xml:space="preserve">Блок </w:t>
      </w:r>
      <w:proofErr w:type="spellStart"/>
      <w:r w:rsidRPr="008D06BA">
        <w:rPr>
          <w:color w:val="212529"/>
          <w:sz w:val="28"/>
          <w:szCs w:val="28"/>
        </w:rPr>
        <w:t>дефаззификации</w:t>
      </w:r>
      <w:proofErr w:type="spellEnd"/>
      <w:r w:rsidRPr="008D06BA">
        <w:rPr>
          <w:color w:val="212529"/>
          <w:sz w:val="28"/>
          <w:szCs w:val="28"/>
        </w:rPr>
        <w:t xml:space="preserve"> осуществляет переход от нечеткого значения лингвистической переменной (управление) к числовому значению. В случае упрощенного алгоритма нечеткого вывода (алгоритм </w:t>
      </w:r>
      <w:proofErr w:type="spellStart"/>
      <w:r w:rsidRPr="008D06BA">
        <w:rPr>
          <w:color w:val="212529"/>
          <w:sz w:val="28"/>
          <w:szCs w:val="28"/>
        </w:rPr>
        <w:t>Сугено</w:t>
      </w:r>
      <w:proofErr w:type="spellEnd"/>
      <w:r w:rsidRPr="008D06BA">
        <w:rPr>
          <w:color w:val="212529"/>
          <w:sz w:val="28"/>
          <w:szCs w:val="28"/>
        </w:rPr>
        <w:t xml:space="preserve"> нулевого порядка), когда </w:t>
      </w:r>
      <w:proofErr w:type="spellStart"/>
      <w:r w:rsidRPr="008D06BA">
        <w:rPr>
          <w:color w:val="212529"/>
          <w:sz w:val="28"/>
          <w:szCs w:val="28"/>
        </w:rPr>
        <w:t>y</w:t>
      </w:r>
      <w:r w:rsidRPr="008D06BA">
        <w:rPr>
          <w:color w:val="212529"/>
          <w:sz w:val="28"/>
          <w:szCs w:val="28"/>
          <w:vertAlign w:val="subscript"/>
        </w:rPr>
        <w:t>i</w:t>
      </w:r>
      <w:proofErr w:type="spellEnd"/>
      <w:r w:rsidRPr="008D06BA">
        <w:rPr>
          <w:color w:val="212529"/>
          <w:sz w:val="28"/>
          <w:szCs w:val="28"/>
        </w:rPr>
        <w:t> = f(X) = p</w:t>
      </w:r>
      <w:r w:rsidRPr="008D06BA">
        <w:rPr>
          <w:color w:val="212529"/>
          <w:sz w:val="28"/>
          <w:szCs w:val="28"/>
          <w:vertAlign w:val="subscript"/>
        </w:rPr>
        <w:t>i0</w:t>
      </w:r>
      <w:r w:rsidRPr="008D06BA">
        <w:rPr>
          <w:color w:val="212529"/>
          <w:sz w:val="28"/>
          <w:szCs w:val="28"/>
        </w:rPr>
        <w:t>, i = 1, ..., m следует</w:t>
      </w:r>
    </w:p>
    <w:p w:rsidR="00647C7C" w:rsidRPr="008D06BA" w:rsidRDefault="009C0A8F" w:rsidP="00647C7C">
      <w:pPr>
        <w:pStyle w:val="a7"/>
        <w:shd w:val="clear" w:color="auto" w:fill="FFFFFF"/>
        <w:spacing w:before="0" w:beforeAutospacing="0"/>
        <w:ind w:firstLine="480"/>
        <w:jc w:val="center"/>
        <w:rPr>
          <w:color w:val="212529"/>
          <w:sz w:val="28"/>
          <w:szCs w:val="28"/>
        </w:rPr>
      </w:pPr>
      <w:r w:rsidRPr="008D06BA">
        <w:rPr>
          <w:color w:val="212529"/>
          <w:sz w:val="28"/>
          <w:szCs w:val="28"/>
        </w:rPr>
        <w:br/>
      </w:r>
      <w:r w:rsidRPr="008D06BA">
        <w:rPr>
          <w:noProof/>
          <w:color w:val="212529"/>
          <w:sz w:val="28"/>
          <w:szCs w:val="28"/>
        </w:rPr>
        <w:drawing>
          <wp:inline distT="0" distB="0" distL="0" distR="0">
            <wp:extent cx="2933700" cy="1212658"/>
            <wp:effectExtent l="0" t="0" r="0" b="6985"/>
            <wp:docPr id="6" name="Рисунок 6" descr="http://fuzzy.std-297.ist.mospolytech.ru/content/eq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uzzy.std-297.ist.mospolytech.ru/content/eq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407" cy="1221217"/>
                    </a:xfrm>
                    <a:prstGeom prst="rect">
                      <a:avLst/>
                    </a:prstGeom>
                    <a:noFill/>
                    <a:ln>
                      <a:noFill/>
                    </a:ln>
                  </pic:spPr>
                </pic:pic>
              </a:graphicData>
            </a:graphic>
          </wp:inline>
        </w:drawing>
      </w:r>
    </w:p>
    <w:p w:rsidR="009C0A8F" w:rsidRPr="008D06BA" w:rsidRDefault="009C0A8F" w:rsidP="00647C7C">
      <w:pPr>
        <w:pStyle w:val="a7"/>
        <w:shd w:val="clear" w:color="auto" w:fill="FFFFFF"/>
        <w:spacing w:before="0" w:beforeAutospacing="0"/>
        <w:ind w:firstLine="480"/>
        <w:jc w:val="both"/>
        <w:rPr>
          <w:color w:val="212529"/>
          <w:sz w:val="28"/>
          <w:szCs w:val="28"/>
        </w:rPr>
      </w:pPr>
      <w:r w:rsidRPr="008D06BA">
        <w:rPr>
          <w:color w:val="212529"/>
          <w:sz w:val="28"/>
          <w:szCs w:val="28"/>
        </w:rPr>
        <w:lastRenderedPageBreak/>
        <w:t>На следующем рисунке изображена сеть ANFIS с двумя входными лингвистическими переменными и четырьмя нечеткими правилами.</w:t>
      </w:r>
      <w:r w:rsidRPr="008D06BA">
        <w:rPr>
          <w:color w:val="212529"/>
          <w:sz w:val="28"/>
          <w:szCs w:val="28"/>
        </w:rPr>
        <w:br/>
      </w:r>
      <w:r w:rsidRPr="008D06BA">
        <w:rPr>
          <w:noProof/>
          <w:color w:val="212529"/>
          <w:sz w:val="28"/>
          <w:szCs w:val="28"/>
        </w:rPr>
        <w:drawing>
          <wp:inline distT="0" distB="0" distL="0" distR="0">
            <wp:extent cx="6645910" cy="3088640"/>
            <wp:effectExtent l="0" t="0" r="2540" b="0"/>
            <wp:docPr id="5" name="Рисунок 5" descr="http://fuzzy.std-297.ist.mospolytech.ru/content/e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uzzy.std-297.ist.mospolytech.ru/content/eq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088640"/>
                    </a:xfrm>
                    <a:prstGeom prst="rect">
                      <a:avLst/>
                    </a:prstGeom>
                    <a:noFill/>
                    <a:ln>
                      <a:noFill/>
                    </a:ln>
                  </pic:spPr>
                </pic:pic>
              </a:graphicData>
            </a:graphic>
          </wp:inline>
        </w:drawing>
      </w:r>
    </w:p>
    <w:p w:rsidR="009C0A8F" w:rsidRPr="008D06BA" w:rsidRDefault="009C0A8F" w:rsidP="009C0A8F">
      <w:pPr>
        <w:pStyle w:val="a7"/>
        <w:shd w:val="clear" w:color="auto" w:fill="FFFFFF"/>
        <w:spacing w:before="0" w:beforeAutospacing="0"/>
        <w:ind w:firstLine="480"/>
        <w:jc w:val="both"/>
        <w:rPr>
          <w:color w:val="212529"/>
          <w:sz w:val="28"/>
          <w:szCs w:val="28"/>
        </w:rPr>
      </w:pPr>
      <w:r w:rsidRPr="008D06BA">
        <w:rPr>
          <w:color w:val="212529"/>
          <w:sz w:val="28"/>
          <w:szCs w:val="28"/>
        </w:rPr>
        <w:t>Разберем подробнее сеть ANFIS по слоям.</w:t>
      </w:r>
    </w:p>
    <w:p w:rsidR="009C0A8F" w:rsidRPr="008D06BA" w:rsidRDefault="009C0A8F" w:rsidP="009C0A8F">
      <w:pPr>
        <w:pStyle w:val="a7"/>
        <w:shd w:val="clear" w:color="auto" w:fill="FFFFFF"/>
        <w:spacing w:before="0" w:beforeAutospacing="0"/>
        <w:ind w:firstLine="480"/>
        <w:jc w:val="both"/>
        <w:rPr>
          <w:color w:val="212529"/>
          <w:sz w:val="28"/>
          <w:szCs w:val="28"/>
        </w:rPr>
      </w:pPr>
      <w:r w:rsidRPr="008D06BA">
        <w:rPr>
          <w:b/>
          <w:bCs/>
          <w:color w:val="212529"/>
          <w:sz w:val="28"/>
          <w:szCs w:val="28"/>
        </w:rPr>
        <w:t>Слой 1.</w:t>
      </w:r>
      <w:r w:rsidRPr="008D06BA">
        <w:rPr>
          <w:color w:val="212529"/>
          <w:sz w:val="28"/>
          <w:szCs w:val="28"/>
        </w:rPr>
        <w:t xml:space="preserve"> Входы сети соединены только со своими термами. Количество узлов первого слоя равно сумме мощностей терм-множеств входных переменных, где операция </w:t>
      </w:r>
      <w:proofErr w:type="spellStart"/>
      <w:r w:rsidRPr="008D06BA">
        <w:rPr>
          <w:color w:val="212529"/>
          <w:sz w:val="28"/>
          <w:szCs w:val="28"/>
        </w:rPr>
        <w:t>фаззификации</w:t>
      </w:r>
      <w:proofErr w:type="spellEnd"/>
      <w:r w:rsidRPr="008D06BA">
        <w:rPr>
          <w:color w:val="212529"/>
          <w:sz w:val="28"/>
          <w:szCs w:val="28"/>
        </w:rPr>
        <w:t xml:space="preserve"> выполнена на </w:t>
      </w:r>
      <w:proofErr w:type="spellStart"/>
      <w:r w:rsidRPr="008D06BA">
        <w:rPr>
          <w:color w:val="212529"/>
          <w:sz w:val="28"/>
          <w:szCs w:val="28"/>
        </w:rPr>
        <w:t>синглетонной</w:t>
      </w:r>
      <w:proofErr w:type="spellEnd"/>
      <w:r w:rsidRPr="008D06BA">
        <w:rPr>
          <w:color w:val="212529"/>
          <w:sz w:val="28"/>
          <w:szCs w:val="28"/>
        </w:rPr>
        <w:t xml:space="preserve"> базе.</w:t>
      </w:r>
    </w:p>
    <w:p w:rsidR="009C0A8F" w:rsidRPr="008D06BA" w:rsidRDefault="009C0A8F" w:rsidP="009C0A8F">
      <w:pPr>
        <w:pStyle w:val="a7"/>
        <w:shd w:val="clear" w:color="auto" w:fill="FFFFFF"/>
        <w:spacing w:before="0" w:beforeAutospacing="0"/>
        <w:ind w:firstLine="480"/>
        <w:jc w:val="both"/>
        <w:rPr>
          <w:color w:val="212529"/>
          <w:sz w:val="28"/>
          <w:szCs w:val="28"/>
        </w:rPr>
      </w:pPr>
      <w:r w:rsidRPr="008D06BA">
        <w:rPr>
          <w:b/>
          <w:bCs/>
          <w:color w:val="212529"/>
          <w:sz w:val="28"/>
          <w:szCs w:val="28"/>
        </w:rPr>
        <w:t>Слой 2.</w:t>
      </w:r>
      <w:r w:rsidRPr="008D06BA">
        <w:rPr>
          <w:color w:val="212529"/>
          <w:sz w:val="28"/>
          <w:szCs w:val="28"/>
        </w:rPr>
        <w:t> Количество узлов второго слоя m. Каждый узел этого слоя соответствует одному нечеткому предиктивному правилу.</w:t>
      </w:r>
    </w:p>
    <w:p w:rsidR="009C0A8F" w:rsidRPr="008D06BA" w:rsidRDefault="009C0A8F" w:rsidP="009C0A8F">
      <w:pPr>
        <w:pStyle w:val="a7"/>
        <w:shd w:val="clear" w:color="auto" w:fill="FFFFFF"/>
        <w:spacing w:before="0" w:beforeAutospacing="0"/>
        <w:ind w:firstLine="480"/>
        <w:jc w:val="both"/>
        <w:rPr>
          <w:color w:val="212529"/>
          <w:sz w:val="28"/>
          <w:szCs w:val="28"/>
        </w:rPr>
      </w:pPr>
      <w:r w:rsidRPr="008D06BA">
        <w:rPr>
          <w:color w:val="212529"/>
          <w:sz w:val="28"/>
          <w:szCs w:val="28"/>
        </w:rPr>
        <w:t xml:space="preserve">Узел второго слоя соединен с теми узлами первого слоя, которые формирует посылки соответствующего правила. Следовательно, каждый узел второго слоя может принимать от 1 до n сигналов. Выходом узла является степень выполнения правила, которая рассчитывается как произведение входных сигналов (по Ларсену). Обозначим выходы узлов этого слоя </w:t>
      </w:r>
      <w:proofErr w:type="spellStart"/>
      <w:r w:rsidRPr="008D06BA">
        <w:rPr>
          <w:color w:val="212529"/>
          <w:sz w:val="28"/>
          <w:szCs w:val="28"/>
        </w:rPr>
        <w:t>τ</w:t>
      </w:r>
      <w:r w:rsidRPr="008D06BA">
        <w:rPr>
          <w:color w:val="212529"/>
          <w:sz w:val="28"/>
          <w:szCs w:val="28"/>
          <w:vertAlign w:val="subscript"/>
        </w:rPr>
        <w:t>r</w:t>
      </w:r>
      <w:proofErr w:type="spellEnd"/>
      <w:r w:rsidRPr="008D06BA">
        <w:rPr>
          <w:color w:val="212529"/>
          <w:sz w:val="28"/>
          <w:szCs w:val="28"/>
        </w:rPr>
        <w:t>, r = 1, ..., m̅, где m̅ — количество нечетких правил.</w:t>
      </w:r>
    </w:p>
    <w:p w:rsidR="009C0A8F" w:rsidRPr="008D06BA" w:rsidRDefault="009C0A8F" w:rsidP="009C0A8F">
      <w:pPr>
        <w:pStyle w:val="a7"/>
        <w:shd w:val="clear" w:color="auto" w:fill="FFFFFF"/>
        <w:spacing w:before="0" w:beforeAutospacing="0"/>
        <w:ind w:firstLine="480"/>
        <w:jc w:val="both"/>
        <w:rPr>
          <w:color w:val="212529"/>
          <w:sz w:val="28"/>
          <w:szCs w:val="28"/>
        </w:rPr>
      </w:pPr>
      <w:r w:rsidRPr="008D06BA">
        <w:rPr>
          <w:b/>
          <w:bCs/>
          <w:color w:val="212529"/>
          <w:sz w:val="28"/>
          <w:szCs w:val="28"/>
        </w:rPr>
        <w:t>Слой 3.</w:t>
      </w:r>
      <w:r w:rsidRPr="008D06BA">
        <w:rPr>
          <w:color w:val="212529"/>
          <w:sz w:val="28"/>
          <w:szCs w:val="28"/>
        </w:rPr>
        <w:t> Количество узлов третьего слоя равно m̅. Каждый узел этого слоя рассчитывает относительную степень выполнения нечеткого правила (нормализация) по формуле</w:t>
      </w:r>
    </w:p>
    <w:p w:rsidR="009C0A8F" w:rsidRPr="008D06BA" w:rsidRDefault="009C0A8F" w:rsidP="009C0A8F">
      <w:pPr>
        <w:pStyle w:val="a7"/>
        <w:shd w:val="clear" w:color="auto" w:fill="FFFFFF"/>
        <w:spacing w:before="0" w:beforeAutospacing="0"/>
        <w:ind w:firstLine="480"/>
        <w:jc w:val="center"/>
        <w:rPr>
          <w:color w:val="212529"/>
          <w:sz w:val="28"/>
          <w:szCs w:val="28"/>
        </w:rPr>
      </w:pPr>
      <w:r w:rsidRPr="008D06BA">
        <w:rPr>
          <w:noProof/>
          <w:color w:val="212529"/>
          <w:sz w:val="28"/>
          <w:szCs w:val="28"/>
        </w:rPr>
        <w:drawing>
          <wp:inline distT="0" distB="0" distL="0" distR="0">
            <wp:extent cx="1647825" cy="1218364"/>
            <wp:effectExtent l="0" t="0" r="0" b="1270"/>
            <wp:docPr id="4" name="Рисунок 4" descr="http://fuzzy.std-297.ist.mospolytech.ru/content/eq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uzzy.std-297.ist.mospolytech.ru/content/eq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4272" cy="1223131"/>
                    </a:xfrm>
                    <a:prstGeom prst="rect">
                      <a:avLst/>
                    </a:prstGeom>
                    <a:noFill/>
                    <a:ln>
                      <a:noFill/>
                    </a:ln>
                  </pic:spPr>
                </pic:pic>
              </a:graphicData>
            </a:graphic>
          </wp:inline>
        </w:drawing>
      </w:r>
    </w:p>
    <w:p w:rsidR="00647C7C" w:rsidRPr="008D06BA" w:rsidRDefault="009C0A8F" w:rsidP="00647C7C">
      <w:pPr>
        <w:pStyle w:val="a7"/>
        <w:shd w:val="clear" w:color="auto" w:fill="FFFFFF"/>
        <w:spacing w:before="0" w:beforeAutospacing="0"/>
        <w:ind w:firstLine="480"/>
        <w:jc w:val="both"/>
        <w:rPr>
          <w:color w:val="212529"/>
          <w:sz w:val="28"/>
          <w:szCs w:val="28"/>
        </w:rPr>
      </w:pPr>
      <w:r w:rsidRPr="008D06BA">
        <w:rPr>
          <w:b/>
          <w:bCs/>
          <w:color w:val="212529"/>
          <w:sz w:val="28"/>
          <w:szCs w:val="28"/>
        </w:rPr>
        <w:t>Слой 4.</w:t>
      </w:r>
      <w:r w:rsidRPr="008D06BA">
        <w:rPr>
          <w:color w:val="212529"/>
          <w:sz w:val="28"/>
          <w:szCs w:val="28"/>
        </w:rPr>
        <w:t> Количество узлов слоя также равно m. Каждый узел соединен с одним из узлов третьего слоя, а также со всеми входами сети. Узел четвертого слоя рассчитывает вклад одного нечеткого правила в выход сети по формуле</w:t>
      </w:r>
    </w:p>
    <w:p w:rsidR="009C0A8F" w:rsidRPr="008D06BA" w:rsidRDefault="009C0A8F" w:rsidP="00647C7C">
      <w:pPr>
        <w:pStyle w:val="a7"/>
        <w:shd w:val="clear" w:color="auto" w:fill="FFFFFF"/>
        <w:spacing w:before="0" w:beforeAutospacing="0"/>
        <w:ind w:firstLine="480"/>
        <w:jc w:val="center"/>
        <w:rPr>
          <w:color w:val="212529"/>
          <w:sz w:val="28"/>
          <w:szCs w:val="28"/>
        </w:rPr>
      </w:pPr>
      <w:r w:rsidRPr="008D06BA">
        <w:rPr>
          <w:color w:val="212529"/>
          <w:sz w:val="28"/>
          <w:szCs w:val="28"/>
        </w:rPr>
        <w:lastRenderedPageBreak/>
        <w:br/>
      </w:r>
      <w:r w:rsidRPr="008D06BA">
        <w:rPr>
          <w:noProof/>
          <w:color w:val="212529"/>
          <w:sz w:val="28"/>
          <w:szCs w:val="28"/>
        </w:rPr>
        <w:drawing>
          <wp:inline distT="0" distB="0" distL="0" distR="0">
            <wp:extent cx="3540760" cy="492242"/>
            <wp:effectExtent l="0" t="0" r="2540" b="3175"/>
            <wp:docPr id="3" name="Рисунок 3" descr="http://fuzzy.std-297.ist.mospolytech.ru/content/eq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uzzy.std-297.ist.mospolytech.ru/content/eq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1429" cy="503457"/>
                    </a:xfrm>
                    <a:prstGeom prst="rect">
                      <a:avLst/>
                    </a:prstGeom>
                    <a:noFill/>
                    <a:ln>
                      <a:noFill/>
                    </a:ln>
                  </pic:spPr>
                </pic:pic>
              </a:graphicData>
            </a:graphic>
          </wp:inline>
        </w:drawing>
      </w:r>
    </w:p>
    <w:p w:rsidR="00647C7C" w:rsidRPr="008D06BA" w:rsidRDefault="009C0A8F" w:rsidP="00647C7C">
      <w:pPr>
        <w:pStyle w:val="a7"/>
        <w:shd w:val="clear" w:color="auto" w:fill="FFFFFF"/>
        <w:spacing w:before="0" w:beforeAutospacing="0"/>
        <w:ind w:firstLine="480"/>
        <w:jc w:val="both"/>
        <w:rPr>
          <w:color w:val="212529"/>
          <w:sz w:val="28"/>
          <w:szCs w:val="28"/>
        </w:rPr>
      </w:pPr>
      <w:r w:rsidRPr="008D06BA">
        <w:rPr>
          <w:b/>
          <w:bCs/>
          <w:color w:val="212529"/>
          <w:sz w:val="28"/>
          <w:szCs w:val="28"/>
        </w:rPr>
        <w:t>Слой 5.</w:t>
      </w:r>
      <w:r w:rsidRPr="008D06BA">
        <w:rPr>
          <w:color w:val="212529"/>
          <w:sz w:val="28"/>
          <w:szCs w:val="28"/>
        </w:rPr>
        <w:t> Единственный узел этого слоя суммирует вклады всех правил.</w:t>
      </w:r>
    </w:p>
    <w:p w:rsidR="009C0A8F" w:rsidRPr="008D06BA" w:rsidRDefault="009C0A8F" w:rsidP="00647C7C">
      <w:pPr>
        <w:pStyle w:val="a7"/>
        <w:shd w:val="clear" w:color="auto" w:fill="FFFFFF"/>
        <w:spacing w:before="0" w:beforeAutospacing="0"/>
        <w:ind w:firstLine="480"/>
        <w:jc w:val="center"/>
        <w:rPr>
          <w:color w:val="212529"/>
          <w:sz w:val="28"/>
          <w:szCs w:val="28"/>
        </w:rPr>
      </w:pPr>
      <w:r w:rsidRPr="008D06BA">
        <w:rPr>
          <w:color w:val="212529"/>
          <w:sz w:val="28"/>
          <w:szCs w:val="28"/>
        </w:rPr>
        <w:br/>
      </w:r>
      <w:r w:rsidRPr="008D06BA">
        <w:rPr>
          <w:noProof/>
          <w:color w:val="212529"/>
          <w:sz w:val="28"/>
          <w:szCs w:val="28"/>
        </w:rPr>
        <w:drawing>
          <wp:inline distT="0" distB="0" distL="0" distR="0">
            <wp:extent cx="2514600" cy="1466850"/>
            <wp:effectExtent l="0" t="0" r="0" b="0"/>
            <wp:docPr id="2" name="Рисунок 2" descr="http://fuzzy.std-297.ist.mospolytech.ru/content/eq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uzzy.std-297.ist.mospolytech.ru/content/eq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466850"/>
                    </a:xfrm>
                    <a:prstGeom prst="rect">
                      <a:avLst/>
                    </a:prstGeom>
                    <a:noFill/>
                    <a:ln>
                      <a:noFill/>
                    </a:ln>
                  </pic:spPr>
                </pic:pic>
              </a:graphicData>
            </a:graphic>
          </wp:inline>
        </w:drawing>
      </w:r>
    </w:p>
    <w:p w:rsidR="009C0A8F" w:rsidRPr="008D06BA" w:rsidRDefault="009C0A8F" w:rsidP="009C0A8F">
      <w:pPr>
        <w:pStyle w:val="a7"/>
        <w:shd w:val="clear" w:color="auto" w:fill="FFFFFF"/>
        <w:spacing w:before="0" w:beforeAutospacing="0"/>
        <w:ind w:firstLine="480"/>
        <w:jc w:val="both"/>
        <w:rPr>
          <w:color w:val="212529"/>
          <w:sz w:val="28"/>
          <w:szCs w:val="28"/>
        </w:rPr>
      </w:pPr>
      <w:r w:rsidRPr="008D06BA">
        <w:rPr>
          <w:color w:val="212529"/>
          <w:sz w:val="28"/>
          <w:szCs w:val="28"/>
        </w:rPr>
        <w:t>Настройка сети ANFIS с двумя входными лингвистическими переменными и четырьмя нечеткими правилами выполняется комбинацией градиентного спуска в виде алгоритмов обратного распространения ошибки и метода наименьших квадратов (хотя допустимо использовать только метод обратного распространения ошибки).</w:t>
      </w:r>
    </w:p>
    <w:p w:rsidR="009C0A8F" w:rsidRPr="008D06BA" w:rsidRDefault="009C0A8F" w:rsidP="009C0A8F">
      <w:pPr>
        <w:pStyle w:val="a7"/>
        <w:shd w:val="clear" w:color="auto" w:fill="FFFFFF"/>
        <w:spacing w:before="0" w:beforeAutospacing="0"/>
        <w:ind w:firstLine="480"/>
        <w:jc w:val="both"/>
        <w:rPr>
          <w:color w:val="212529"/>
          <w:sz w:val="28"/>
          <w:szCs w:val="28"/>
        </w:rPr>
      </w:pPr>
      <w:r w:rsidRPr="008D06BA">
        <w:rPr>
          <w:color w:val="212529"/>
          <w:sz w:val="28"/>
          <w:szCs w:val="28"/>
        </w:rPr>
        <w:t xml:space="preserve">Алгоритм ОРО настраивает параметры антецедентов (предпосылок), т.е. функций принадлежности </w:t>
      </w:r>
      <w:proofErr w:type="spellStart"/>
      <w:r w:rsidRPr="008D06BA">
        <w:rPr>
          <w:color w:val="212529"/>
          <w:sz w:val="28"/>
          <w:szCs w:val="28"/>
        </w:rPr>
        <w:t>фаззификатора</w:t>
      </w:r>
      <w:proofErr w:type="spellEnd"/>
      <w:r w:rsidRPr="008D06BA">
        <w:rPr>
          <w:color w:val="212529"/>
          <w:sz w:val="28"/>
          <w:szCs w:val="28"/>
        </w:rPr>
        <w:t>. МНК оценивает коэффициенты заключения правил, так как они линейно связаны с выходом сети. Каждая итерация процедуры настройки выполняется в два этапа</w:t>
      </w:r>
    </w:p>
    <w:p w:rsidR="009C0A8F" w:rsidRPr="008D06BA" w:rsidRDefault="009C0A8F" w:rsidP="009C0A8F">
      <w:pPr>
        <w:pStyle w:val="a7"/>
        <w:shd w:val="clear" w:color="auto" w:fill="FFFFFF"/>
        <w:spacing w:before="0" w:beforeAutospacing="0"/>
        <w:ind w:firstLine="480"/>
        <w:jc w:val="both"/>
        <w:rPr>
          <w:color w:val="212529"/>
          <w:sz w:val="28"/>
          <w:szCs w:val="28"/>
        </w:rPr>
      </w:pPr>
      <w:r w:rsidRPr="008D06BA">
        <w:rPr>
          <w:color w:val="212529"/>
          <w:sz w:val="28"/>
          <w:szCs w:val="28"/>
        </w:rPr>
        <w:t xml:space="preserve">На первом этапе на входы подается обучающая выборка и по невязке между желаемым и действительным поведением сети МНК находятся оптимальные параметры узлов четвертого слоя. На втором этапе остаточная невязка передается с выхода сети на входы и методом ОРО модифицируются параметры узлов первого слоя. При этом найденные на предыдущем этапе коэффициенты заключения правил не изменяются. Итерационная процедура настройки продолжается, пока невязка превышает заранее установленное значение. Для настройки функций принадлежности </w:t>
      </w:r>
      <w:proofErr w:type="spellStart"/>
      <w:r w:rsidRPr="008D06BA">
        <w:rPr>
          <w:color w:val="212529"/>
          <w:sz w:val="28"/>
          <w:szCs w:val="28"/>
        </w:rPr>
        <w:t>фаззификатора</w:t>
      </w:r>
      <w:proofErr w:type="spellEnd"/>
      <w:r w:rsidRPr="008D06BA">
        <w:rPr>
          <w:color w:val="212529"/>
          <w:sz w:val="28"/>
          <w:szCs w:val="28"/>
        </w:rPr>
        <w:t>, кроме метода ОРО, могут использоваться и другие алгоритмы оптимизации.</w:t>
      </w:r>
    </w:p>
    <w:p w:rsidR="008D06BA" w:rsidRDefault="008D06BA">
      <w:pPr>
        <w:widowControl/>
        <w:autoSpaceDE/>
        <w:autoSpaceDN/>
        <w:spacing w:after="160" w:line="259" w:lineRule="auto"/>
        <w:rPr>
          <w:color w:val="212529"/>
          <w:sz w:val="30"/>
          <w:szCs w:val="30"/>
          <w:lang w:eastAsia="ru-RU"/>
        </w:rPr>
      </w:pPr>
      <w:r>
        <w:rPr>
          <w:color w:val="212529"/>
          <w:sz w:val="30"/>
          <w:szCs w:val="30"/>
        </w:rPr>
        <w:br w:type="page"/>
      </w:r>
    </w:p>
    <w:p w:rsidR="00647C7C" w:rsidRPr="008D06BA" w:rsidRDefault="008D06BA" w:rsidP="008D06BA">
      <w:pPr>
        <w:pStyle w:val="a7"/>
        <w:shd w:val="clear" w:color="auto" w:fill="FFFFFF"/>
        <w:spacing w:before="0" w:beforeAutospacing="0"/>
        <w:jc w:val="center"/>
        <w:rPr>
          <w:b/>
          <w:color w:val="212529"/>
          <w:sz w:val="30"/>
          <w:szCs w:val="30"/>
        </w:rPr>
      </w:pPr>
      <w:r w:rsidRPr="008D06BA">
        <w:rPr>
          <w:b/>
          <w:color w:val="212529"/>
          <w:sz w:val="30"/>
          <w:szCs w:val="30"/>
        </w:rPr>
        <w:lastRenderedPageBreak/>
        <w:t>Результат работы.</w:t>
      </w:r>
    </w:p>
    <w:p w:rsidR="008D06BA" w:rsidRPr="008D06BA" w:rsidRDefault="008D06BA" w:rsidP="008D06BA">
      <w:pPr>
        <w:pStyle w:val="a7"/>
        <w:shd w:val="clear" w:color="auto" w:fill="FFFFFF"/>
        <w:spacing w:before="0" w:beforeAutospacing="0"/>
        <w:ind w:firstLine="480"/>
        <w:jc w:val="both"/>
        <w:rPr>
          <w:color w:val="212529"/>
          <w:sz w:val="28"/>
          <w:szCs w:val="28"/>
        </w:rPr>
      </w:pPr>
      <w:r w:rsidRPr="008D06BA">
        <w:rPr>
          <w:color w:val="212529"/>
          <w:sz w:val="28"/>
          <w:szCs w:val="28"/>
        </w:rPr>
        <w:t xml:space="preserve">Построение разработанной </w:t>
      </w:r>
      <w:proofErr w:type="spellStart"/>
      <w:r w:rsidRPr="008D06BA">
        <w:rPr>
          <w:color w:val="212529"/>
          <w:sz w:val="28"/>
          <w:szCs w:val="28"/>
        </w:rPr>
        <w:t>нейро</w:t>
      </w:r>
      <w:proofErr w:type="spellEnd"/>
      <w:r w:rsidRPr="008D06BA">
        <w:rPr>
          <w:color w:val="212529"/>
          <w:sz w:val="28"/>
          <w:szCs w:val="28"/>
        </w:rPr>
        <w:t xml:space="preserve">-нечеткой сети проводится на основе системы </w:t>
      </w:r>
      <w:proofErr w:type="spellStart"/>
      <w:r w:rsidRPr="008D06BA">
        <w:rPr>
          <w:color w:val="212529"/>
          <w:sz w:val="28"/>
          <w:szCs w:val="28"/>
        </w:rPr>
        <w:t>нейро</w:t>
      </w:r>
      <w:proofErr w:type="spellEnd"/>
      <w:r w:rsidRPr="008D06BA">
        <w:rPr>
          <w:color w:val="212529"/>
          <w:sz w:val="28"/>
          <w:szCs w:val="28"/>
        </w:rPr>
        <w:t>-нечеткого вывода ANFIS (</w:t>
      </w:r>
      <w:proofErr w:type="spellStart"/>
      <w:r w:rsidRPr="008D06BA">
        <w:rPr>
          <w:color w:val="212529"/>
          <w:sz w:val="28"/>
          <w:szCs w:val="28"/>
        </w:rPr>
        <w:t>adaptive</w:t>
      </w:r>
      <w:proofErr w:type="spellEnd"/>
      <w:r w:rsidRPr="008D06BA">
        <w:rPr>
          <w:color w:val="212529"/>
          <w:sz w:val="28"/>
          <w:szCs w:val="28"/>
        </w:rPr>
        <w:t xml:space="preserve"> </w:t>
      </w:r>
      <w:proofErr w:type="spellStart"/>
      <w:r w:rsidRPr="008D06BA">
        <w:rPr>
          <w:color w:val="212529"/>
          <w:sz w:val="28"/>
          <w:szCs w:val="28"/>
        </w:rPr>
        <w:t>neuro-fuzzy</w:t>
      </w:r>
      <w:proofErr w:type="spellEnd"/>
      <w:r w:rsidRPr="008D06BA">
        <w:rPr>
          <w:color w:val="212529"/>
          <w:sz w:val="28"/>
          <w:szCs w:val="28"/>
        </w:rPr>
        <w:t xml:space="preserve"> </w:t>
      </w:r>
      <w:proofErr w:type="spellStart"/>
      <w:r w:rsidRPr="008D06BA">
        <w:rPr>
          <w:color w:val="212529"/>
          <w:sz w:val="28"/>
          <w:szCs w:val="28"/>
        </w:rPr>
        <w:t>inference</w:t>
      </w:r>
      <w:proofErr w:type="spellEnd"/>
      <w:r w:rsidRPr="008D06BA">
        <w:rPr>
          <w:color w:val="212529"/>
          <w:sz w:val="28"/>
          <w:szCs w:val="28"/>
        </w:rPr>
        <w:t xml:space="preserve"> </w:t>
      </w:r>
      <w:proofErr w:type="spellStart"/>
      <w:r w:rsidRPr="008D06BA">
        <w:rPr>
          <w:color w:val="212529"/>
          <w:sz w:val="28"/>
          <w:szCs w:val="28"/>
        </w:rPr>
        <w:t>system</w:t>
      </w:r>
      <w:proofErr w:type="spellEnd"/>
      <w:r w:rsidRPr="008D06BA">
        <w:rPr>
          <w:color w:val="212529"/>
          <w:sz w:val="28"/>
          <w:szCs w:val="28"/>
        </w:rPr>
        <w:t xml:space="preserve">), посредством применения специализированного пакета </w:t>
      </w:r>
      <w:proofErr w:type="spellStart"/>
      <w:r w:rsidRPr="008D06BA">
        <w:rPr>
          <w:color w:val="212529"/>
          <w:sz w:val="28"/>
          <w:szCs w:val="28"/>
        </w:rPr>
        <w:t>Neuro-Fuzzy</w:t>
      </w:r>
      <w:proofErr w:type="spellEnd"/>
      <w:r w:rsidRPr="008D06BA">
        <w:rPr>
          <w:color w:val="212529"/>
          <w:sz w:val="28"/>
          <w:szCs w:val="28"/>
        </w:rPr>
        <w:t xml:space="preserve"> </w:t>
      </w:r>
      <w:proofErr w:type="spellStart"/>
      <w:r w:rsidRPr="008D06BA">
        <w:rPr>
          <w:color w:val="212529"/>
          <w:sz w:val="28"/>
          <w:szCs w:val="28"/>
        </w:rPr>
        <w:t>Designer</w:t>
      </w:r>
      <w:proofErr w:type="spellEnd"/>
      <w:r w:rsidRPr="008D06BA">
        <w:rPr>
          <w:color w:val="212529"/>
          <w:sz w:val="28"/>
          <w:szCs w:val="28"/>
        </w:rPr>
        <w:t xml:space="preserve"> программного средства MATLAB. ANFIS представляет собой нейронную сеть с несколькими входами и одним выходом, которые, в свою очередь, являются нечеткими лингвистическими переменными. При этом термы входных и выходных лингвистических переменных описываются функциями принадлежности.</w:t>
      </w:r>
    </w:p>
    <w:p w:rsidR="008D06BA" w:rsidRPr="008D06BA" w:rsidRDefault="008D06BA" w:rsidP="008D06BA">
      <w:pPr>
        <w:pStyle w:val="a7"/>
        <w:shd w:val="clear" w:color="auto" w:fill="FFFFFF"/>
        <w:spacing w:before="0" w:beforeAutospacing="0"/>
        <w:ind w:firstLine="480"/>
        <w:jc w:val="both"/>
        <w:rPr>
          <w:color w:val="212529"/>
          <w:sz w:val="28"/>
          <w:szCs w:val="28"/>
        </w:rPr>
      </w:pPr>
      <w:r w:rsidRPr="008D06BA">
        <w:rPr>
          <w:color w:val="212529"/>
          <w:sz w:val="28"/>
          <w:szCs w:val="28"/>
        </w:rPr>
        <w:t xml:space="preserve">Трансформация модуля нечеткого вывода в </w:t>
      </w:r>
      <w:proofErr w:type="spellStart"/>
      <w:r w:rsidRPr="008D06BA">
        <w:rPr>
          <w:color w:val="212529"/>
          <w:sz w:val="28"/>
          <w:szCs w:val="28"/>
        </w:rPr>
        <w:t>нейро</w:t>
      </w:r>
      <w:proofErr w:type="spellEnd"/>
      <w:r w:rsidRPr="008D06BA">
        <w:rPr>
          <w:color w:val="212529"/>
          <w:sz w:val="28"/>
          <w:szCs w:val="28"/>
        </w:rPr>
        <w:t xml:space="preserve">-нечеткую сеть выполняется с помощью поочередного преобразования блока </w:t>
      </w:r>
      <w:proofErr w:type="spellStart"/>
      <w:r w:rsidRPr="008D06BA">
        <w:rPr>
          <w:color w:val="212529"/>
          <w:sz w:val="28"/>
          <w:szCs w:val="28"/>
        </w:rPr>
        <w:t>фаззификации</w:t>
      </w:r>
      <w:proofErr w:type="spellEnd"/>
      <w:r w:rsidRPr="008D06BA">
        <w:rPr>
          <w:color w:val="212529"/>
          <w:sz w:val="28"/>
          <w:szCs w:val="28"/>
        </w:rPr>
        <w:t xml:space="preserve">, базы правил и блока </w:t>
      </w:r>
      <w:proofErr w:type="spellStart"/>
      <w:r w:rsidRPr="008D06BA">
        <w:rPr>
          <w:color w:val="212529"/>
          <w:sz w:val="28"/>
          <w:szCs w:val="28"/>
        </w:rPr>
        <w:t>дефаззификации</w:t>
      </w:r>
      <w:proofErr w:type="spellEnd"/>
      <w:r w:rsidRPr="008D06BA">
        <w:rPr>
          <w:color w:val="212529"/>
          <w:sz w:val="28"/>
          <w:szCs w:val="28"/>
        </w:rPr>
        <w:t xml:space="preserve"> во фрагменты </w:t>
      </w:r>
      <w:proofErr w:type="spellStart"/>
      <w:r w:rsidRPr="008D06BA">
        <w:rPr>
          <w:color w:val="212529"/>
          <w:sz w:val="28"/>
          <w:szCs w:val="28"/>
        </w:rPr>
        <w:t>нейро</w:t>
      </w:r>
      <w:proofErr w:type="spellEnd"/>
      <w:r w:rsidRPr="008D06BA">
        <w:rPr>
          <w:color w:val="212529"/>
          <w:sz w:val="28"/>
          <w:szCs w:val="28"/>
        </w:rPr>
        <w:t xml:space="preserve">-нечеткой сети. Обучение </w:t>
      </w:r>
      <w:proofErr w:type="spellStart"/>
      <w:r w:rsidRPr="008D06BA">
        <w:rPr>
          <w:color w:val="212529"/>
          <w:sz w:val="28"/>
          <w:szCs w:val="28"/>
        </w:rPr>
        <w:t>нейро</w:t>
      </w:r>
      <w:proofErr w:type="spellEnd"/>
      <w:r w:rsidRPr="008D06BA">
        <w:rPr>
          <w:color w:val="212529"/>
          <w:sz w:val="28"/>
          <w:szCs w:val="28"/>
        </w:rPr>
        <w:t>-нечеткой сети предполагает наличие обучающей выборки, представляющей собой вектор из точных значений входных и выходной лингвистических переменных.</w:t>
      </w:r>
    </w:p>
    <w:p w:rsidR="008D06BA" w:rsidRDefault="008D06BA" w:rsidP="008D06BA">
      <w:pPr>
        <w:pStyle w:val="a7"/>
        <w:shd w:val="clear" w:color="auto" w:fill="FFFFFF"/>
        <w:spacing w:before="0" w:beforeAutospacing="0"/>
        <w:ind w:firstLine="480"/>
        <w:jc w:val="both"/>
        <w:rPr>
          <w:color w:val="212529"/>
          <w:sz w:val="28"/>
          <w:szCs w:val="28"/>
        </w:rPr>
      </w:pPr>
      <w:r w:rsidRPr="008D06BA">
        <w:rPr>
          <w:color w:val="212529"/>
          <w:sz w:val="28"/>
          <w:szCs w:val="28"/>
        </w:rPr>
        <w:t>При определении входных лингвистических переменных, соответствующих факторам риска информационной безопасности предприятия, могут быть использованы следующие терм-множества:</w:t>
      </w:r>
    </w:p>
    <w:p w:rsidR="008D06BA" w:rsidRDefault="008D06BA" w:rsidP="008D06BA">
      <w:pPr>
        <w:pStyle w:val="a7"/>
        <w:shd w:val="clear" w:color="auto" w:fill="FFFFFF"/>
        <w:spacing w:before="0" w:beforeAutospacing="0"/>
        <w:jc w:val="both"/>
        <w:rPr>
          <w:color w:val="212529"/>
          <w:sz w:val="28"/>
          <w:szCs w:val="28"/>
        </w:rPr>
      </w:pPr>
      <w:r w:rsidRPr="008D06BA">
        <w:rPr>
          <w:color w:val="212529"/>
          <w:sz w:val="28"/>
          <w:szCs w:val="28"/>
        </w:rPr>
        <w:br/>
        <w:t>Т1 = {Низкий (Н); Средний (С); Высокий (В)},</w:t>
      </w:r>
    </w:p>
    <w:p w:rsidR="008D06BA" w:rsidRPr="008D06BA" w:rsidRDefault="008D06BA" w:rsidP="008D06BA">
      <w:pPr>
        <w:pStyle w:val="a7"/>
        <w:shd w:val="clear" w:color="auto" w:fill="FFFFFF"/>
        <w:spacing w:before="0" w:beforeAutospacing="0"/>
        <w:jc w:val="both"/>
        <w:rPr>
          <w:color w:val="212529"/>
          <w:sz w:val="28"/>
          <w:szCs w:val="28"/>
        </w:rPr>
      </w:pPr>
      <w:r w:rsidRPr="008D06BA">
        <w:rPr>
          <w:color w:val="212529"/>
          <w:sz w:val="28"/>
          <w:szCs w:val="28"/>
        </w:rPr>
        <w:br/>
        <w:t>Т2 = {Очень низкий (</w:t>
      </w:r>
      <w:proofErr w:type="spellStart"/>
      <w:r w:rsidRPr="008D06BA">
        <w:rPr>
          <w:color w:val="212529"/>
          <w:sz w:val="28"/>
          <w:szCs w:val="28"/>
        </w:rPr>
        <w:t>ОчН</w:t>
      </w:r>
      <w:proofErr w:type="spellEnd"/>
      <w:r w:rsidRPr="008D06BA">
        <w:rPr>
          <w:color w:val="212529"/>
          <w:sz w:val="28"/>
          <w:szCs w:val="28"/>
        </w:rPr>
        <w:t>); Низкий (Н); Средний (С); Высокий (В)</w:t>
      </w:r>
      <w:proofErr w:type="gramStart"/>
      <w:r w:rsidRPr="008D06BA">
        <w:rPr>
          <w:color w:val="212529"/>
          <w:sz w:val="28"/>
          <w:szCs w:val="28"/>
        </w:rPr>
        <w:t>; Очень</w:t>
      </w:r>
      <w:proofErr w:type="gramEnd"/>
      <w:r w:rsidRPr="008D06BA">
        <w:rPr>
          <w:color w:val="212529"/>
          <w:sz w:val="28"/>
          <w:szCs w:val="28"/>
        </w:rPr>
        <w:t xml:space="preserve"> высокий (</w:t>
      </w:r>
      <w:proofErr w:type="spellStart"/>
      <w:r w:rsidRPr="008D06BA">
        <w:rPr>
          <w:color w:val="212529"/>
          <w:sz w:val="28"/>
          <w:szCs w:val="28"/>
        </w:rPr>
        <w:t>ОчВ</w:t>
      </w:r>
      <w:proofErr w:type="spellEnd"/>
      <w:r w:rsidRPr="008D06BA">
        <w:rPr>
          <w:color w:val="212529"/>
          <w:sz w:val="28"/>
          <w:szCs w:val="28"/>
        </w:rPr>
        <w:t>)}.</w:t>
      </w:r>
    </w:p>
    <w:p w:rsidR="008D06BA" w:rsidRDefault="008D06BA" w:rsidP="008D06BA">
      <w:pPr>
        <w:pStyle w:val="a7"/>
        <w:shd w:val="clear" w:color="auto" w:fill="FFFFFF"/>
        <w:spacing w:before="0" w:beforeAutospacing="0"/>
        <w:ind w:firstLine="480"/>
        <w:jc w:val="both"/>
        <w:rPr>
          <w:color w:val="212529"/>
          <w:sz w:val="28"/>
          <w:szCs w:val="28"/>
        </w:rPr>
      </w:pPr>
      <w:r w:rsidRPr="008D06BA">
        <w:rPr>
          <w:color w:val="212529"/>
          <w:sz w:val="28"/>
          <w:szCs w:val="28"/>
        </w:rPr>
        <w:t>При определении входных лингвистических переменных, соответствующие показателям риска, могут быть использованы терм-множества:</w:t>
      </w:r>
    </w:p>
    <w:p w:rsidR="008D06BA" w:rsidRDefault="008D06BA" w:rsidP="008D06BA">
      <w:pPr>
        <w:pStyle w:val="a7"/>
        <w:shd w:val="clear" w:color="auto" w:fill="FFFFFF"/>
        <w:spacing w:before="0" w:beforeAutospacing="0"/>
        <w:ind w:firstLine="480"/>
        <w:jc w:val="both"/>
        <w:rPr>
          <w:color w:val="212529"/>
          <w:sz w:val="28"/>
          <w:szCs w:val="28"/>
        </w:rPr>
      </w:pPr>
      <w:r w:rsidRPr="008D06BA">
        <w:rPr>
          <w:color w:val="212529"/>
          <w:sz w:val="28"/>
          <w:szCs w:val="28"/>
        </w:rPr>
        <w:br/>
        <w:t>Т3 = {Низкая очевидность риска (НОР); Средняя очевидность риска (CОР); Высокая очевидность риска (ВОР)};</w:t>
      </w:r>
    </w:p>
    <w:p w:rsidR="008D06BA" w:rsidRDefault="008D06BA" w:rsidP="008D06BA">
      <w:pPr>
        <w:pStyle w:val="a7"/>
        <w:shd w:val="clear" w:color="auto" w:fill="FFFFFF"/>
        <w:spacing w:before="0" w:beforeAutospacing="0"/>
        <w:ind w:firstLine="480"/>
        <w:jc w:val="both"/>
        <w:rPr>
          <w:color w:val="212529"/>
          <w:sz w:val="28"/>
          <w:szCs w:val="28"/>
        </w:rPr>
      </w:pPr>
      <w:r w:rsidRPr="008D06BA">
        <w:rPr>
          <w:color w:val="212529"/>
          <w:sz w:val="28"/>
          <w:szCs w:val="28"/>
        </w:rPr>
        <w:br/>
        <w:t>Т4 = {Очень низкая очевидность риска (</w:t>
      </w:r>
      <w:proofErr w:type="spellStart"/>
      <w:r w:rsidRPr="008D06BA">
        <w:rPr>
          <w:color w:val="212529"/>
          <w:sz w:val="28"/>
          <w:szCs w:val="28"/>
        </w:rPr>
        <w:t>ОчНОР</w:t>
      </w:r>
      <w:proofErr w:type="spellEnd"/>
      <w:r w:rsidRPr="008D06BA">
        <w:rPr>
          <w:color w:val="212529"/>
          <w:sz w:val="28"/>
          <w:szCs w:val="28"/>
        </w:rPr>
        <w:t>); Низкая очевидность риска (НОР); Средняя очевидность риска (СОР); Высокая очевидность риска (ВОР)</w:t>
      </w:r>
      <w:proofErr w:type="gramStart"/>
      <w:r w:rsidRPr="008D06BA">
        <w:rPr>
          <w:color w:val="212529"/>
          <w:sz w:val="28"/>
          <w:szCs w:val="28"/>
        </w:rPr>
        <w:t>; Очень</w:t>
      </w:r>
      <w:proofErr w:type="gramEnd"/>
      <w:r w:rsidRPr="008D06BA">
        <w:rPr>
          <w:color w:val="212529"/>
          <w:sz w:val="28"/>
          <w:szCs w:val="28"/>
        </w:rPr>
        <w:t xml:space="preserve"> высокая очевидность риска (</w:t>
      </w:r>
      <w:proofErr w:type="spellStart"/>
      <w:r w:rsidRPr="008D06BA">
        <w:rPr>
          <w:color w:val="212529"/>
          <w:sz w:val="28"/>
          <w:szCs w:val="28"/>
        </w:rPr>
        <w:t>ОчВОР</w:t>
      </w:r>
      <w:proofErr w:type="spellEnd"/>
      <w:r w:rsidRPr="008D06BA">
        <w:rPr>
          <w:color w:val="212529"/>
          <w:sz w:val="28"/>
          <w:szCs w:val="28"/>
        </w:rPr>
        <w:t>)}.</w:t>
      </w:r>
    </w:p>
    <w:tbl>
      <w:tblPr>
        <w:tblW w:w="836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315"/>
        <w:gridCol w:w="4636"/>
        <w:gridCol w:w="2410"/>
      </w:tblGrid>
      <w:tr w:rsidR="008D06BA" w:rsidRPr="008D06BA" w:rsidTr="008D06BA">
        <w:trPr>
          <w:tblHeader/>
          <w:jc w:val="center"/>
        </w:trPr>
        <w:tc>
          <w:tcPr>
            <w:tcW w:w="1315" w:type="dxa"/>
            <w:tcBorders>
              <w:top w:val="single" w:sz="2" w:space="0" w:color="auto"/>
              <w:left w:val="single" w:sz="2" w:space="0" w:color="auto"/>
              <w:right w:val="single" w:sz="2" w:space="0" w:color="auto"/>
            </w:tcBorders>
            <w:shd w:val="clear" w:color="auto" w:fill="FFFFFF"/>
            <w:vAlign w:val="center"/>
            <w:hideMark/>
          </w:tcPr>
          <w:p w:rsidR="008D06BA" w:rsidRPr="008D06BA" w:rsidRDefault="008D06BA" w:rsidP="008D06BA">
            <w:pPr>
              <w:widowControl/>
              <w:autoSpaceDE/>
              <w:autoSpaceDN/>
              <w:jc w:val="center"/>
              <w:rPr>
                <w:rFonts w:ascii="Segoe UI" w:hAnsi="Segoe UI" w:cs="Segoe UI"/>
                <w:b/>
                <w:bCs/>
                <w:color w:val="212529"/>
                <w:sz w:val="21"/>
                <w:szCs w:val="21"/>
                <w:lang w:eastAsia="ru-RU"/>
              </w:rPr>
            </w:pPr>
            <w:r w:rsidRPr="008D06BA">
              <w:rPr>
                <w:rFonts w:ascii="Segoe UI" w:hAnsi="Segoe UI" w:cs="Segoe UI"/>
                <w:b/>
                <w:bCs/>
                <w:color w:val="212529"/>
                <w:sz w:val="21"/>
                <w:szCs w:val="21"/>
                <w:lang w:eastAsia="ru-RU"/>
              </w:rPr>
              <w:t>Переменная</w:t>
            </w:r>
          </w:p>
        </w:tc>
        <w:tc>
          <w:tcPr>
            <w:tcW w:w="4636" w:type="dxa"/>
            <w:tcBorders>
              <w:top w:val="single" w:sz="2" w:space="0" w:color="auto"/>
              <w:left w:val="single" w:sz="2" w:space="0" w:color="auto"/>
              <w:right w:val="single" w:sz="2" w:space="0" w:color="auto"/>
            </w:tcBorders>
            <w:shd w:val="clear" w:color="auto" w:fill="FFFFFF"/>
            <w:vAlign w:val="center"/>
            <w:hideMark/>
          </w:tcPr>
          <w:p w:rsidR="008D06BA" w:rsidRPr="008D06BA" w:rsidRDefault="008D06BA" w:rsidP="008D06BA">
            <w:pPr>
              <w:widowControl/>
              <w:autoSpaceDE/>
              <w:autoSpaceDN/>
              <w:jc w:val="center"/>
              <w:rPr>
                <w:rFonts w:ascii="Segoe UI" w:hAnsi="Segoe UI" w:cs="Segoe UI"/>
                <w:b/>
                <w:bCs/>
                <w:color w:val="212529"/>
                <w:sz w:val="21"/>
                <w:szCs w:val="21"/>
                <w:lang w:eastAsia="ru-RU"/>
              </w:rPr>
            </w:pPr>
            <w:r w:rsidRPr="008D06BA">
              <w:rPr>
                <w:rFonts w:ascii="Segoe UI" w:hAnsi="Segoe UI" w:cs="Segoe UI"/>
                <w:b/>
                <w:bCs/>
                <w:color w:val="212529"/>
                <w:sz w:val="21"/>
                <w:szCs w:val="21"/>
                <w:lang w:eastAsia="ru-RU"/>
              </w:rPr>
              <w:t>Наименование лингвистической переменной</w:t>
            </w:r>
          </w:p>
        </w:tc>
        <w:tc>
          <w:tcPr>
            <w:tcW w:w="2410" w:type="dxa"/>
            <w:tcBorders>
              <w:top w:val="single" w:sz="2" w:space="0" w:color="auto"/>
              <w:left w:val="single" w:sz="2" w:space="0" w:color="auto"/>
              <w:right w:val="single" w:sz="2" w:space="0" w:color="auto"/>
            </w:tcBorders>
            <w:shd w:val="clear" w:color="auto" w:fill="FFFFFF"/>
            <w:vAlign w:val="center"/>
            <w:hideMark/>
          </w:tcPr>
          <w:p w:rsidR="008D06BA" w:rsidRPr="008D06BA" w:rsidRDefault="008D06BA" w:rsidP="008D06BA">
            <w:pPr>
              <w:widowControl/>
              <w:autoSpaceDE/>
              <w:autoSpaceDN/>
              <w:jc w:val="center"/>
              <w:rPr>
                <w:rFonts w:ascii="Segoe UI" w:hAnsi="Segoe UI" w:cs="Segoe UI"/>
                <w:b/>
                <w:bCs/>
                <w:color w:val="212529"/>
                <w:sz w:val="21"/>
                <w:szCs w:val="21"/>
                <w:lang w:eastAsia="ru-RU"/>
              </w:rPr>
            </w:pPr>
            <w:r w:rsidRPr="008D06BA">
              <w:rPr>
                <w:rFonts w:ascii="Segoe UI" w:hAnsi="Segoe UI" w:cs="Segoe UI"/>
                <w:b/>
                <w:bCs/>
                <w:color w:val="212529"/>
                <w:sz w:val="21"/>
                <w:szCs w:val="21"/>
                <w:lang w:eastAsia="ru-RU"/>
              </w:rPr>
              <w:t>Терм-множество</w:t>
            </w:r>
          </w:p>
        </w:tc>
      </w:tr>
      <w:tr w:rsidR="008D06BA" w:rsidRPr="008D06BA" w:rsidTr="008D06BA">
        <w:trPr>
          <w:jc w:val="center"/>
        </w:trPr>
        <w:tc>
          <w:tcPr>
            <w:tcW w:w="1315"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x</w:t>
            </w:r>
            <w:r w:rsidRPr="008D06BA">
              <w:rPr>
                <w:rFonts w:ascii="Segoe UI" w:hAnsi="Segoe UI" w:cs="Segoe UI"/>
                <w:color w:val="212529"/>
                <w:sz w:val="16"/>
                <w:szCs w:val="16"/>
                <w:vertAlign w:val="subscript"/>
                <w:lang w:eastAsia="ru-RU"/>
              </w:rPr>
              <w:t>1</w:t>
            </w:r>
          </w:p>
        </w:tc>
        <w:tc>
          <w:tcPr>
            <w:tcW w:w="463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Программно-аппаратный уровень защиты</w:t>
            </w:r>
          </w:p>
        </w:tc>
        <w:tc>
          <w:tcPr>
            <w:tcW w:w="2410"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Т1 = {Н, С, В}</w:t>
            </w:r>
          </w:p>
        </w:tc>
      </w:tr>
      <w:tr w:rsidR="008D06BA" w:rsidRPr="008D06BA" w:rsidTr="008D06BA">
        <w:trPr>
          <w:jc w:val="center"/>
        </w:trPr>
        <w:tc>
          <w:tcPr>
            <w:tcW w:w="1315"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x</w:t>
            </w:r>
            <w:r w:rsidRPr="008D06BA">
              <w:rPr>
                <w:rFonts w:ascii="Segoe UI" w:hAnsi="Segoe UI" w:cs="Segoe UI"/>
                <w:color w:val="212529"/>
                <w:sz w:val="16"/>
                <w:szCs w:val="16"/>
                <w:vertAlign w:val="subscript"/>
                <w:lang w:eastAsia="ru-RU"/>
              </w:rPr>
              <w:t>2</w:t>
            </w:r>
          </w:p>
        </w:tc>
        <w:tc>
          <w:tcPr>
            <w:tcW w:w="463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Уровень организационной защиты</w:t>
            </w:r>
          </w:p>
        </w:tc>
        <w:tc>
          <w:tcPr>
            <w:tcW w:w="2410"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Т1 = {Н, С, В}</w:t>
            </w:r>
          </w:p>
        </w:tc>
      </w:tr>
      <w:tr w:rsidR="008D06BA" w:rsidRPr="008D06BA" w:rsidTr="008D06BA">
        <w:trPr>
          <w:jc w:val="center"/>
        </w:trPr>
        <w:tc>
          <w:tcPr>
            <w:tcW w:w="1315"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x</w:t>
            </w:r>
            <w:r w:rsidRPr="008D06BA">
              <w:rPr>
                <w:rFonts w:ascii="Segoe UI" w:hAnsi="Segoe UI" w:cs="Segoe UI"/>
                <w:color w:val="212529"/>
                <w:sz w:val="16"/>
                <w:szCs w:val="16"/>
                <w:vertAlign w:val="subscript"/>
                <w:lang w:eastAsia="ru-RU"/>
              </w:rPr>
              <w:t>3</w:t>
            </w:r>
          </w:p>
        </w:tc>
        <w:tc>
          <w:tcPr>
            <w:tcW w:w="463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Уровень правовой защиты</w:t>
            </w:r>
          </w:p>
        </w:tc>
        <w:tc>
          <w:tcPr>
            <w:tcW w:w="2410"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Т1 = {Н, С, В}</w:t>
            </w:r>
          </w:p>
        </w:tc>
      </w:tr>
      <w:tr w:rsidR="008D06BA" w:rsidRPr="008D06BA" w:rsidTr="008D06BA">
        <w:trPr>
          <w:jc w:val="center"/>
        </w:trPr>
        <w:tc>
          <w:tcPr>
            <w:tcW w:w="1315"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x</w:t>
            </w:r>
            <w:r w:rsidRPr="008D06BA">
              <w:rPr>
                <w:rFonts w:ascii="Segoe UI" w:hAnsi="Segoe UI" w:cs="Segoe UI"/>
                <w:color w:val="212529"/>
                <w:sz w:val="16"/>
                <w:szCs w:val="16"/>
                <w:vertAlign w:val="subscript"/>
                <w:lang w:eastAsia="ru-RU"/>
              </w:rPr>
              <w:t>4</w:t>
            </w:r>
          </w:p>
        </w:tc>
        <w:tc>
          <w:tcPr>
            <w:tcW w:w="463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Мотивация источника угроз</w:t>
            </w:r>
          </w:p>
        </w:tc>
        <w:tc>
          <w:tcPr>
            <w:tcW w:w="2410"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Т2 = {</w:t>
            </w:r>
            <w:proofErr w:type="spellStart"/>
            <w:r w:rsidRPr="008D06BA">
              <w:rPr>
                <w:rFonts w:ascii="Segoe UI" w:hAnsi="Segoe UI" w:cs="Segoe UI"/>
                <w:color w:val="212529"/>
                <w:sz w:val="21"/>
                <w:szCs w:val="21"/>
                <w:lang w:eastAsia="ru-RU"/>
              </w:rPr>
              <w:t>ОчН</w:t>
            </w:r>
            <w:proofErr w:type="spellEnd"/>
            <w:r w:rsidRPr="008D06BA">
              <w:rPr>
                <w:rFonts w:ascii="Segoe UI" w:hAnsi="Segoe UI" w:cs="Segoe UI"/>
                <w:color w:val="212529"/>
                <w:sz w:val="21"/>
                <w:szCs w:val="21"/>
                <w:lang w:eastAsia="ru-RU"/>
              </w:rPr>
              <w:t xml:space="preserve">, Н, С, В, </w:t>
            </w:r>
            <w:proofErr w:type="spellStart"/>
            <w:r w:rsidRPr="008D06BA">
              <w:rPr>
                <w:rFonts w:ascii="Segoe UI" w:hAnsi="Segoe UI" w:cs="Segoe UI"/>
                <w:color w:val="212529"/>
                <w:sz w:val="21"/>
                <w:szCs w:val="21"/>
                <w:lang w:eastAsia="ru-RU"/>
              </w:rPr>
              <w:t>ОчВ</w:t>
            </w:r>
            <w:proofErr w:type="spellEnd"/>
            <w:r w:rsidRPr="008D06BA">
              <w:rPr>
                <w:rFonts w:ascii="Segoe UI" w:hAnsi="Segoe UI" w:cs="Segoe UI"/>
                <w:color w:val="212529"/>
                <w:sz w:val="21"/>
                <w:szCs w:val="21"/>
                <w:lang w:eastAsia="ru-RU"/>
              </w:rPr>
              <w:t>}</w:t>
            </w:r>
          </w:p>
        </w:tc>
      </w:tr>
      <w:tr w:rsidR="008D06BA" w:rsidRPr="008D06BA" w:rsidTr="008D06BA">
        <w:trPr>
          <w:jc w:val="center"/>
        </w:trPr>
        <w:tc>
          <w:tcPr>
            <w:tcW w:w="1315"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x</w:t>
            </w:r>
            <w:r w:rsidRPr="008D06BA">
              <w:rPr>
                <w:rFonts w:ascii="Segoe UI" w:hAnsi="Segoe UI" w:cs="Segoe UI"/>
                <w:color w:val="212529"/>
                <w:sz w:val="16"/>
                <w:szCs w:val="16"/>
                <w:vertAlign w:val="subscript"/>
                <w:lang w:eastAsia="ru-RU"/>
              </w:rPr>
              <w:t>5</w:t>
            </w:r>
          </w:p>
        </w:tc>
        <w:tc>
          <w:tcPr>
            <w:tcW w:w="463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Возможности источника угроз</w:t>
            </w:r>
          </w:p>
        </w:tc>
        <w:tc>
          <w:tcPr>
            <w:tcW w:w="2410"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Т2 = {</w:t>
            </w:r>
            <w:proofErr w:type="spellStart"/>
            <w:r w:rsidRPr="008D06BA">
              <w:rPr>
                <w:rFonts w:ascii="Segoe UI" w:hAnsi="Segoe UI" w:cs="Segoe UI"/>
                <w:color w:val="212529"/>
                <w:sz w:val="21"/>
                <w:szCs w:val="21"/>
                <w:lang w:eastAsia="ru-RU"/>
              </w:rPr>
              <w:t>ОчН</w:t>
            </w:r>
            <w:proofErr w:type="spellEnd"/>
            <w:r w:rsidRPr="008D06BA">
              <w:rPr>
                <w:rFonts w:ascii="Segoe UI" w:hAnsi="Segoe UI" w:cs="Segoe UI"/>
                <w:color w:val="212529"/>
                <w:sz w:val="21"/>
                <w:szCs w:val="21"/>
                <w:lang w:eastAsia="ru-RU"/>
              </w:rPr>
              <w:t xml:space="preserve">, Н, С, В, </w:t>
            </w:r>
            <w:proofErr w:type="spellStart"/>
            <w:r w:rsidRPr="008D06BA">
              <w:rPr>
                <w:rFonts w:ascii="Segoe UI" w:hAnsi="Segoe UI" w:cs="Segoe UI"/>
                <w:color w:val="212529"/>
                <w:sz w:val="21"/>
                <w:szCs w:val="21"/>
                <w:lang w:eastAsia="ru-RU"/>
              </w:rPr>
              <w:t>ОчВ</w:t>
            </w:r>
            <w:proofErr w:type="spellEnd"/>
            <w:r w:rsidRPr="008D06BA">
              <w:rPr>
                <w:rFonts w:ascii="Segoe UI" w:hAnsi="Segoe UI" w:cs="Segoe UI"/>
                <w:color w:val="212529"/>
                <w:sz w:val="21"/>
                <w:szCs w:val="21"/>
                <w:lang w:eastAsia="ru-RU"/>
              </w:rPr>
              <w:t>}</w:t>
            </w:r>
          </w:p>
        </w:tc>
      </w:tr>
    </w:tbl>
    <w:p w:rsidR="008D06BA" w:rsidRPr="008D06BA" w:rsidRDefault="008D06BA" w:rsidP="008D06BA">
      <w:pPr>
        <w:pStyle w:val="a7"/>
        <w:shd w:val="clear" w:color="auto" w:fill="FFFFFF"/>
        <w:spacing w:before="0" w:beforeAutospacing="0"/>
        <w:ind w:firstLine="480"/>
        <w:jc w:val="both"/>
        <w:rPr>
          <w:color w:val="212529"/>
          <w:sz w:val="28"/>
          <w:szCs w:val="28"/>
        </w:rPr>
      </w:pPr>
    </w:p>
    <w:p w:rsidR="009C0A8F" w:rsidRDefault="009C0A8F" w:rsidP="001D4070">
      <w:pPr>
        <w:ind w:firstLine="708"/>
        <w:jc w:val="both"/>
        <w:rPr>
          <w:sz w:val="28"/>
          <w:szCs w:val="28"/>
        </w:rPr>
      </w:pPr>
    </w:p>
    <w:tbl>
      <w:tblPr>
        <w:tblW w:w="10203" w:type="dxa"/>
        <w:shd w:val="clear" w:color="auto" w:fill="FFFFFF"/>
        <w:tblCellMar>
          <w:top w:w="15" w:type="dxa"/>
          <w:left w:w="15" w:type="dxa"/>
          <w:bottom w:w="15" w:type="dxa"/>
          <w:right w:w="15" w:type="dxa"/>
        </w:tblCellMar>
        <w:tblLook w:val="04A0" w:firstRow="1" w:lastRow="0" w:firstColumn="1" w:lastColumn="0" w:noHBand="0" w:noVBand="1"/>
      </w:tblPr>
      <w:tblGrid>
        <w:gridCol w:w="1315"/>
        <w:gridCol w:w="4778"/>
        <w:gridCol w:w="4110"/>
      </w:tblGrid>
      <w:tr w:rsidR="008D06BA" w:rsidRPr="008D06BA" w:rsidTr="008D06BA">
        <w:trPr>
          <w:tblHeader/>
        </w:trPr>
        <w:tc>
          <w:tcPr>
            <w:tcW w:w="1315" w:type="dxa"/>
            <w:tcBorders>
              <w:top w:val="single" w:sz="2" w:space="0" w:color="auto"/>
              <w:left w:val="single" w:sz="2" w:space="0" w:color="auto"/>
              <w:right w:val="single" w:sz="2" w:space="0" w:color="auto"/>
            </w:tcBorders>
            <w:shd w:val="clear" w:color="auto" w:fill="FFFFFF"/>
            <w:vAlign w:val="center"/>
            <w:hideMark/>
          </w:tcPr>
          <w:p w:rsidR="008D06BA" w:rsidRPr="008D06BA" w:rsidRDefault="008D06BA" w:rsidP="008D06BA">
            <w:pPr>
              <w:widowControl/>
              <w:autoSpaceDE/>
              <w:autoSpaceDN/>
              <w:jc w:val="center"/>
              <w:rPr>
                <w:rFonts w:ascii="Segoe UI" w:hAnsi="Segoe UI" w:cs="Segoe UI"/>
                <w:b/>
                <w:bCs/>
                <w:color w:val="212529"/>
                <w:sz w:val="21"/>
                <w:szCs w:val="21"/>
                <w:lang w:eastAsia="ru-RU"/>
              </w:rPr>
            </w:pPr>
            <w:r w:rsidRPr="008D06BA">
              <w:rPr>
                <w:rFonts w:ascii="Segoe UI" w:hAnsi="Segoe UI" w:cs="Segoe UI"/>
                <w:b/>
                <w:bCs/>
                <w:color w:val="212529"/>
                <w:sz w:val="21"/>
                <w:szCs w:val="21"/>
                <w:lang w:eastAsia="ru-RU"/>
              </w:rPr>
              <w:lastRenderedPageBreak/>
              <w:t>Переменная</w:t>
            </w:r>
          </w:p>
        </w:tc>
        <w:tc>
          <w:tcPr>
            <w:tcW w:w="4778" w:type="dxa"/>
            <w:tcBorders>
              <w:top w:val="single" w:sz="2" w:space="0" w:color="auto"/>
              <w:left w:val="single" w:sz="2" w:space="0" w:color="auto"/>
              <w:right w:val="single" w:sz="2" w:space="0" w:color="auto"/>
            </w:tcBorders>
            <w:shd w:val="clear" w:color="auto" w:fill="FFFFFF"/>
            <w:vAlign w:val="center"/>
            <w:hideMark/>
          </w:tcPr>
          <w:p w:rsidR="008D06BA" w:rsidRPr="008D06BA" w:rsidRDefault="008D06BA" w:rsidP="008D06BA">
            <w:pPr>
              <w:widowControl/>
              <w:autoSpaceDE/>
              <w:autoSpaceDN/>
              <w:jc w:val="center"/>
              <w:rPr>
                <w:rFonts w:ascii="Segoe UI" w:hAnsi="Segoe UI" w:cs="Segoe UI"/>
                <w:b/>
                <w:bCs/>
                <w:color w:val="212529"/>
                <w:sz w:val="21"/>
                <w:szCs w:val="21"/>
                <w:lang w:eastAsia="ru-RU"/>
              </w:rPr>
            </w:pPr>
            <w:r w:rsidRPr="008D06BA">
              <w:rPr>
                <w:rFonts w:ascii="Segoe UI" w:hAnsi="Segoe UI" w:cs="Segoe UI"/>
                <w:b/>
                <w:bCs/>
                <w:color w:val="212529"/>
                <w:sz w:val="21"/>
                <w:szCs w:val="21"/>
                <w:lang w:eastAsia="ru-RU"/>
              </w:rPr>
              <w:t>Наименование лингвистической переменной</w:t>
            </w:r>
          </w:p>
        </w:tc>
        <w:tc>
          <w:tcPr>
            <w:tcW w:w="4110" w:type="dxa"/>
            <w:tcBorders>
              <w:top w:val="single" w:sz="2" w:space="0" w:color="auto"/>
              <w:left w:val="single" w:sz="2" w:space="0" w:color="auto"/>
              <w:right w:val="single" w:sz="2" w:space="0" w:color="auto"/>
            </w:tcBorders>
            <w:shd w:val="clear" w:color="auto" w:fill="FFFFFF"/>
            <w:vAlign w:val="center"/>
            <w:hideMark/>
          </w:tcPr>
          <w:p w:rsidR="008D06BA" w:rsidRPr="008D06BA" w:rsidRDefault="008D06BA" w:rsidP="008D06BA">
            <w:pPr>
              <w:widowControl/>
              <w:autoSpaceDE/>
              <w:autoSpaceDN/>
              <w:jc w:val="center"/>
              <w:rPr>
                <w:rFonts w:ascii="Segoe UI" w:hAnsi="Segoe UI" w:cs="Segoe UI"/>
                <w:b/>
                <w:bCs/>
                <w:color w:val="212529"/>
                <w:sz w:val="21"/>
                <w:szCs w:val="21"/>
                <w:lang w:eastAsia="ru-RU"/>
              </w:rPr>
            </w:pPr>
            <w:r w:rsidRPr="008D06BA">
              <w:rPr>
                <w:rFonts w:ascii="Segoe UI" w:hAnsi="Segoe UI" w:cs="Segoe UI"/>
                <w:b/>
                <w:bCs/>
                <w:color w:val="212529"/>
                <w:sz w:val="21"/>
                <w:szCs w:val="21"/>
                <w:lang w:eastAsia="ru-RU"/>
              </w:rPr>
              <w:t>Терм-множество</w:t>
            </w:r>
          </w:p>
        </w:tc>
      </w:tr>
      <w:tr w:rsidR="008D06BA" w:rsidRPr="008D06BA" w:rsidTr="008D06BA">
        <w:tc>
          <w:tcPr>
            <w:tcW w:w="1315"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y</w:t>
            </w:r>
            <w:r w:rsidRPr="008D06BA">
              <w:rPr>
                <w:rFonts w:ascii="Segoe UI" w:hAnsi="Segoe UI" w:cs="Segoe UI"/>
                <w:color w:val="212529"/>
                <w:sz w:val="16"/>
                <w:szCs w:val="16"/>
                <w:vertAlign w:val="subscript"/>
                <w:lang w:eastAsia="ru-RU"/>
              </w:rPr>
              <w:t>1</w:t>
            </w:r>
          </w:p>
        </w:tc>
        <w:tc>
          <w:tcPr>
            <w:tcW w:w="477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Риск снижения эффективности защиты</w:t>
            </w:r>
          </w:p>
        </w:tc>
        <w:tc>
          <w:tcPr>
            <w:tcW w:w="4110"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Т3 = {НОР; СОР; ВОР}</w:t>
            </w:r>
          </w:p>
        </w:tc>
      </w:tr>
      <w:tr w:rsidR="008D06BA" w:rsidRPr="008D06BA" w:rsidTr="008D06BA">
        <w:tc>
          <w:tcPr>
            <w:tcW w:w="1315"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y</w:t>
            </w:r>
            <w:r w:rsidRPr="008D06BA">
              <w:rPr>
                <w:rFonts w:ascii="Segoe UI" w:hAnsi="Segoe UI" w:cs="Segoe UI"/>
                <w:color w:val="212529"/>
                <w:sz w:val="16"/>
                <w:szCs w:val="16"/>
                <w:vertAlign w:val="subscript"/>
                <w:lang w:eastAsia="ru-RU"/>
              </w:rPr>
              <w:t>2</w:t>
            </w:r>
          </w:p>
        </w:tc>
        <w:tc>
          <w:tcPr>
            <w:tcW w:w="477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Риск возникновения потенциальных угроз</w:t>
            </w:r>
          </w:p>
        </w:tc>
        <w:tc>
          <w:tcPr>
            <w:tcW w:w="4110"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Т4 = {</w:t>
            </w:r>
            <w:proofErr w:type="spellStart"/>
            <w:r w:rsidRPr="008D06BA">
              <w:rPr>
                <w:rFonts w:ascii="Segoe UI" w:hAnsi="Segoe UI" w:cs="Segoe UI"/>
                <w:color w:val="212529"/>
                <w:sz w:val="21"/>
                <w:szCs w:val="21"/>
                <w:lang w:eastAsia="ru-RU"/>
              </w:rPr>
              <w:t>ОчНОР</w:t>
            </w:r>
            <w:proofErr w:type="spellEnd"/>
            <w:r w:rsidRPr="008D06BA">
              <w:rPr>
                <w:rFonts w:ascii="Segoe UI" w:hAnsi="Segoe UI" w:cs="Segoe UI"/>
                <w:color w:val="212529"/>
                <w:sz w:val="21"/>
                <w:szCs w:val="21"/>
                <w:lang w:eastAsia="ru-RU"/>
              </w:rPr>
              <w:t xml:space="preserve">; НОР; СОР; ВОР; </w:t>
            </w:r>
            <w:proofErr w:type="spellStart"/>
            <w:r w:rsidRPr="008D06BA">
              <w:rPr>
                <w:rFonts w:ascii="Segoe UI" w:hAnsi="Segoe UI" w:cs="Segoe UI"/>
                <w:color w:val="212529"/>
                <w:sz w:val="21"/>
                <w:szCs w:val="21"/>
                <w:lang w:eastAsia="ru-RU"/>
              </w:rPr>
              <w:t>ОчВОР</w:t>
            </w:r>
            <w:proofErr w:type="spellEnd"/>
            <w:r w:rsidRPr="008D06BA">
              <w:rPr>
                <w:rFonts w:ascii="Segoe UI" w:hAnsi="Segoe UI" w:cs="Segoe UI"/>
                <w:color w:val="212529"/>
                <w:sz w:val="21"/>
                <w:szCs w:val="21"/>
                <w:lang w:eastAsia="ru-RU"/>
              </w:rPr>
              <w:t>}</w:t>
            </w:r>
          </w:p>
        </w:tc>
      </w:tr>
      <w:tr w:rsidR="008D06BA" w:rsidRPr="008D06BA" w:rsidTr="008D06BA">
        <w:tc>
          <w:tcPr>
            <w:tcW w:w="1315"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y</w:t>
            </w:r>
            <w:r w:rsidRPr="008D06BA">
              <w:rPr>
                <w:rFonts w:ascii="Segoe UI" w:hAnsi="Segoe UI" w:cs="Segoe UI"/>
                <w:color w:val="212529"/>
                <w:sz w:val="16"/>
                <w:szCs w:val="16"/>
                <w:vertAlign w:val="subscript"/>
                <w:lang w:eastAsia="ru-RU"/>
              </w:rPr>
              <w:t>3</w:t>
            </w:r>
          </w:p>
        </w:tc>
        <w:tc>
          <w:tcPr>
            <w:tcW w:w="477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Риск ИБ организации</w:t>
            </w:r>
          </w:p>
        </w:tc>
        <w:tc>
          <w:tcPr>
            <w:tcW w:w="4110"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8D06BA" w:rsidRPr="008D06BA" w:rsidRDefault="008D06BA" w:rsidP="008D06BA">
            <w:pPr>
              <w:widowControl/>
              <w:autoSpaceDE/>
              <w:autoSpaceDN/>
              <w:rPr>
                <w:rFonts w:ascii="Segoe UI" w:hAnsi="Segoe UI" w:cs="Segoe UI"/>
                <w:color w:val="212529"/>
                <w:sz w:val="21"/>
                <w:szCs w:val="21"/>
                <w:lang w:eastAsia="ru-RU"/>
              </w:rPr>
            </w:pPr>
            <w:r w:rsidRPr="008D06BA">
              <w:rPr>
                <w:rFonts w:ascii="Segoe UI" w:hAnsi="Segoe UI" w:cs="Segoe UI"/>
                <w:color w:val="212529"/>
                <w:sz w:val="21"/>
                <w:szCs w:val="21"/>
                <w:lang w:eastAsia="ru-RU"/>
              </w:rPr>
              <w:t>Т4 = {</w:t>
            </w:r>
            <w:proofErr w:type="spellStart"/>
            <w:r w:rsidRPr="008D06BA">
              <w:rPr>
                <w:rFonts w:ascii="Segoe UI" w:hAnsi="Segoe UI" w:cs="Segoe UI"/>
                <w:color w:val="212529"/>
                <w:sz w:val="21"/>
                <w:szCs w:val="21"/>
                <w:lang w:eastAsia="ru-RU"/>
              </w:rPr>
              <w:t>ОчНОР</w:t>
            </w:r>
            <w:proofErr w:type="spellEnd"/>
            <w:r w:rsidRPr="008D06BA">
              <w:rPr>
                <w:rFonts w:ascii="Segoe UI" w:hAnsi="Segoe UI" w:cs="Segoe UI"/>
                <w:color w:val="212529"/>
                <w:sz w:val="21"/>
                <w:szCs w:val="21"/>
                <w:lang w:eastAsia="ru-RU"/>
              </w:rPr>
              <w:t xml:space="preserve">; НОР; СОР; ВОР; </w:t>
            </w:r>
            <w:proofErr w:type="spellStart"/>
            <w:r w:rsidRPr="008D06BA">
              <w:rPr>
                <w:rFonts w:ascii="Segoe UI" w:hAnsi="Segoe UI" w:cs="Segoe UI"/>
                <w:color w:val="212529"/>
                <w:sz w:val="21"/>
                <w:szCs w:val="21"/>
                <w:lang w:eastAsia="ru-RU"/>
              </w:rPr>
              <w:t>ОчВОР</w:t>
            </w:r>
            <w:proofErr w:type="spellEnd"/>
            <w:r w:rsidRPr="008D06BA">
              <w:rPr>
                <w:rFonts w:ascii="Segoe UI" w:hAnsi="Segoe UI" w:cs="Segoe UI"/>
                <w:color w:val="212529"/>
                <w:sz w:val="21"/>
                <w:szCs w:val="21"/>
                <w:lang w:eastAsia="ru-RU"/>
              </w:rPr>
              <w:t>}</w:t>
            </w:r>
          </w:p>
        </w:tc>
      </w:tr>
    </w:tbl>
    <w:p w:rsidR="008D06BA" w:rsidRDefault="008D06BA" w:rsidP="001D4070">
      <w:pPr>
        <w:ind w:firstLine="708"/>
        <w:jc w:val="both"/>
        <w:rPr>
          <w:sz w:val="28"/>
          <w:szCs w:val="28"/>
        </w:rPr>
      </w:pPr>
    </w:p>
    <w:p w:rsidR="007C10C4" w:rsidRDefault="007C10C4" w:rsidP="001D4070">
      <w:pPr>
        <w:ind w:firstLine="708"/>
        <w:jc w:val="both"/>
        <w:rPr>
          <w:sz w:val="28"/>
          <w:szCs w:val="28"/>
        </w:rPr>
      </w:pPr>
      <w:r w:rsidRPr="007C10C4">
        <w:rPr>
          <w:sz w:val="28"/>
          <w:szCs w:val="28"/>
        </w:rPr>
        <w:t xml:space="preserve">Обучение </w:t>
      </w:r>
      <w:proofErr w:type="spellStart"/>
      <w:r w:rsidRPr="007C10C4">
        <w:rPr>
          <w:sz w:val="28"/>
          <w:szCs w:val="28"/>
        </w:rPr>
        <w:t>нейро</w:t>
      </w:r>
      <w:proofErr w:type="spellEnd"/>
      <w:r w:rsidRPr="007C10C4">
        <w:rPr>
          <w:sz w:val="28"/>
          <w:szCs w:val="28"/>
        </w:rPr>
        <w:t xml:space="preserve">-нечеткой сети было выполнено на основе обучающей выборки, содержащей 118 наборов, представляющих собой вектор значений факторов риска и значений уровня риска (входные и выходные лингвистические переменные, соответственно). Данные не были получены с помощью независимой экспертной оценки и, ввиду своей субъективности, несут показательный характер. При обучении </w:t>
      </w:r>
      <w:proofErr w:type="spellStart"/>
      <w:r w:rsidRPr="007C10C4">
        <w:rPr>
          <w:sz w:val="28"/>
          <w:szCs w:val="28"/>
        </w:rPr>
        <w:t>нейро</w:t>
      </w:r>
      <w:proofErr w:type="spellEnd"/>
      <w:r w:rsidRPr="007C10C4">
        <w:rPr>
          <w:sz w:val="28"/>
          <w:szCs w:val="28"/>
        </w:rPr>
        <w:t>-нечеткой сети использовался метод обратного распространения ошибки.</w:t>
      </w:r>
    </w:p>
    <w:p w:rsidR="00F02A93" w:rsidRDefault="00F02A93" w:rsidP="001D4070">
      <w:pPr>
        <w:ind w:firstLine="708"/>
        <w:jc w:val="both"/>
        <w:rPr>
          <w:sz w:val="28"/>
          <w:szCs w:val="28"/>
        </w:rPr>
      </w:pPr>
    </w:p>
    <w:p w:rsidR="00F02A93" w:rsidRPr="00F02A93" w:rsidRDefault="00F02A93" w:rsidP="00F02A93">
      <w:pPr>
        <w:ind w:firstLine="708"/>
        <w:jc w:val="right"/>
        <w:rPr>
          <w:i/>
          <w:sz w:val="24"/>
          <w:szCs w:val="28"/>
        </w:rPr>
      </w:pPr>
      <w:r w:rsidRPr="00F02A93">
        <w:rPr>
          <w:i/>
          <w:sz w:val="24"/>
          <w:szCs w:val="28"/>
        </w:rPr>
        <w:t>Фрагмент обучающей выборки.</w:t>
      </w:r>
    </w:p>
    <w:p w:rsidR="00F02A93" w:rsidRDefault="00F02A93" w:rsidP="00F02A93">
      <w:pPr>
        <w:ind w:firstLine="708"/>
        <w:jc w:val="center"/>
        <w:rPr>
          <w:sz w:val="28"/>
          <w:szCs w:val="28"/>
        </w:rPr>
      </w:pPr>
      <w:r>
        <w:rPr>
          <w:noProof/>
        </w:rPr>
        <w:drawing>
          <wp:inline distT="0" distB="0" distL="0" distR="0">
            <wp:extent cx="3905250" cy="4848225"/>
            <wp:effectExtent l="0" t="0" r="0" b="9525"/>
            <wp:docPr id="8" name="Рисунок 8" descr="http://fuzzy.std-297.ist.mospolytech.ru/conten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uzzy.std-297.ist.mospolytech.ru/content/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4848225"/>
                    </a:xfrm>
                    <a:prstGeom prst="rect">
                      <a:avLst/>
                    </a:prstGeom>
                    <a:noFill/>
                    <a:ln>
                      <a:noFill/>
                    </a:ln>
                  </pic:spPr>
                </pic:pic>
              </a:graphicData>
            </a:graphic>
          </wp:inline>
        </w:drawing>
      </w:r>
    </w:p>
    <w:p w:rsidR="00F02A93" w:rsidRDefault="00F02A93" w:rsidP="00F02A93">
      <w:pPr>
        <w:ind w:firstLine="708"/>
        <w:jc w:val="center"/>
        <w:rPr>
          <w:sz w:val="28"/>
          <w:szCs w:val="28"/>
        </w:rPr>
      </w:pPr>
    </w:p>
    <w:p w:rsidR="00F02A93" w:rsidRDefault="00F02A93" w:rsidP="00F02A93">
      <w:pPr>
        <w:ind w:firstLine="708"/>
        <w:jc w:val="center"/>
        <w:rPr>
          <w:sz w:val="28"/>
          <w:szCs w:val="28"/>
        </w:rPr>
      </w:pPr>
    </w:p>
    <w:p w:rsidR="00F02A93" w:rsidRDefault="00F02A93" w:rsidP="00F02A93">
      <w:pPr>
        <w:ind w:firstLine="708"/>
        <w:jc w:val="center"/>
        <w:rPr>
          <w:sz w:val="28"/>
          <w:szCs w:val="28"/>
        </w:rPr>
      </w:pPr>
    </w:p>
    <w:p w:rsidR="00F02A93" w:rsidRDefault="00F02A93" w:rsidP="00F02A93">
      <w:pPr>
        <w:ind w:firstLine="708"/>
        <w:jc w:val="center"/>
        <w:rPr>
          <w:sz w:val="28"/>
          <w:szCs w:val="28"/>
        </w:rPr>
      </w:pPr>
    </w:p>
    <w:p w:rsidR="00F02A93" w:rsidRDefault="00F02A93" w:rsidP="00F02A93">
      <w:pPr>
        <w:ind w:firstLine="708"/>
        <w:jc w:val="center"/>
        <w:rPr>
          <w:sz w:val="28"/>
          <w:szCs w:val="28"/>
        </w:rPr>
      </w:pPr>
    </w:p>
    <w:p w:rsidR="00F02A93" w:rsidRDefault="00F02A93" w:rsidP="00F02A93">
      <w:pPr>
        <w:ind w:firstLine="708"/>
        <w:jc w:val="center"/>
        <w:rPr>
          <w:sz w:val="28"/>
          <w:szCs w:val="28"/>
        </w:rPr>
      </w:pPr>
    </w:p>
    <w:p w:rsidR="00F02A93" w:rsidRDefault="00F02A93" w:rsidP="00F02A93">
      <w:pPr>
        <w:ind w:firstLine="708"/>
        <w:jc w:val="center"/>
        <w:rPr>
          <w:sz w:val="28"/>
          <w:szCs w:val="28"/>
        </w:rPr>
      </w:pPr>
    </w:p>
    <w:p w:rsidR="00F02A93" w:rsidRDefault="00F02A93" w:rsidP="00F02A93">
      <w:pPr>
        <w:ind w:firstLine="708"/>
        <w:jc w:val="center"/>
        <w:rPr>
          <w:sz w:val="28"/>
          <w:szCs w:val="28"/>
        </w:rPr>
      </w:pPr>
    </w:p>
    <w:p w:rsidR="00F02A93" w:rsidRDefault="00F02A93" w:rsidP="00F02A93">
      <w:pPr>
        <w:ind w:firstLine="708"/>
        <w:jc w:val="center"/>
        <w:rPr>
          <w:sz w:val="28"/>
          <w:szCs w:val="28"/>
        </w:rPr>
      </w:pPr>
    </w:p>
    <w:p w:rsidR="00F02A93" w:rsidRDefault="00F02A93" w:rsidP="00F02A93">
      <w:pPr>
        <w:ind w:firstLine="708"/>
        <w:jc w:val="center"/>
        <w:rPr>
          <w:sz w:val="28"/>
          <w:szCs w:val="28"/>
        </w:rPr>
      </w:pPr>
    </w:p>
    <w:p w:rsidR="00F02A93" w:rsidRDefault="00F02A93" w:rsidP="00F02A93">
      <w:pPr>
        <w:ind w:firstLine="708"/>
        <w:jc w:val="center"/>
        <w:rPr>
          <w:sz w:val="28"/>
          <w:szCs w:val="28"/>
        </w:rPr>
      </w:pPr>
    </w:p>
    <w:p w:rsidR="00F02A93" w:rsidRPr="00F02A93" w:rsidRDefault="00F02A93" w:rsidP="00F02A93">
      <w:pPr>
        <w:ind w:firstLine="708"/>
        <w:jc w:val="right"/>
        <w:rPr>
          <w:i/>
          <w:sz w:val="24"/>
          <w:szCs w:val="28"/>
        </w:rPr>
      </w:pPr>
      <w:r w:rsidRPr="00F02A93">
        <w:rPr>
          <w:i/>
          <w:sz w:val="24"/>
          <w:szCs w:val="28"/>
        </w:rPr>
        <w:lastRenderedPageBreak/>
        <w:t xml:space="preserve">Процесс обучения </w:t>
      </w:r>
      <w:proofErr w:type="spellStart"/>
      <w:r w:rsidRPr="00F02A93">
        <w:rPr>
          <w:i/>
          <w:sz w:val="24"/>
          <w:szCs w:val="28"/>
        </w:rPr>
        <w:t>нейро</w:t>
      </w:r>
      <w:proofErr w:type="spellEnd"/>
      <w:r w:rsidRPr="00F02A93">
        <w:rPr>
          <w:i/>
          <w:sz w:val="24"/>
          <w:szCs w:val="28"/>
        </w:rPr>
        <w:t>-нечеткой сети методом обратного распространения</w:t>
      </w:r>
      <w:r w:rsidRPr="00F02A93">
        <w:rPr>
          <w:i/>
          <w:sz w:val="24"/>
          <w:szCs w:val="28"/>
        </w:rPr>
        <w:t xml:space="preserve"> </w:t>
      </w:r>
      <w:r w:rsidRPr="00F02A93">
        <w:rPr>
          <w:i/>
          <w:sz w:val="24"/>
          <w:szCs w:val="28"/>
        </w:rPr>
        <w:t>ошибки.</w:t>
      </w:r>
    </w:p>
    <w:p w:rsidR="00F02A93" w:rsidRDefault="00F02A93" w:rsidP="00F02A93">
      <w:pPr>
        <w:ind w:firstLine="708"/>
        <w:jc w:val="right"/>
        <w:rPr>
          <w:sz w:val="28"/>
          <w:szCs w:val="28"/>
        </w:rPr>
      </w:pPr>
    </w:p>
    <w:p w:rsidR="00F02A93" w:rsidRDefault="00F02A93" w:rsidP="00F02A93">
      <w:pPr>
        <w:ind w:firstLine="708"/>
        <w:jc w:val="both"/>
        <w:rPr>
          <w:sz w:val="28"/>
          <w:szCs w:val="28"/>
        </w:rPr>
      </w:pPr>
      <w:r>
        <w:rPr>
          <w:noProof/>
        </w:rPr>
        <w:drawing>
          <wp:inline distT="0" distB="0" distL="0" distR="0">
            <wp:extent cx="5353050" cy="4095750"/>
            <wp:effectExtent l="0" t="0" r="0" b="0"/>
            <wp:docPr id="9" name="Рисунок 9" descr="http://fuzzy.std-297.ist.mospolytech.ru/content/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uzzy.std-297.ist.mospolytech.ru/content/v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0788"/>
                    <a:stretch/>
                  </pic:blipFill>
                  <pic:spPr bwMode="auto">
                    <a:xfrm>
                      <a:off x="0" y="0"/>
                      <a:ext cx="5353050" cy="4095750"/>
                    </a:xfrm>
                    <a:prstGeom prst="rect">
                      <a:avLst/>
                    </a:prstGeom>
                    <a:noFill/>
                    <a:ln>
                      <a:noFill/>
                    </a:ln>
                    <a:extLst>
                      <a:ext uri="{53640926-AAD7-44D8-BBD7-CCE9431645EC}">
                        <a14:shadowObscured xmlns:a14="http://schemas.microsoft.com/office/drawing/2010/main"/>
                      </a:ext>
                    </a:extLst>
                  </pic:spPr>
                </pic:pic>
              </a:graphicData>
            </a:graphic>
          </wp:inline>
        </w:drawing>
      </w:r>
    </w:p>
    <w:p w:rsidR="00F02A93" w:rsidRDefault="00F02A93" w:rsidP="00F02A93">
      <w:pPr>
        <w:ind w:firstLine="708"/>
        <w:jc w:val="both"/>
        <w:rPr>
          <w:sz w:val="28"/>
          <w:szCs w:val="28"/>
        </w:rPr>
      </w:pPr>
    </w:p>
    <w:p w:rsidR="00F02A93" w:rsidRDefault="00F02A93" w:rsidP="00F02A93">
      <w:pPr>
        <w:ind w:firstLine="708"/>
        <w:jc w:val="both"/>
        <w:rPr>
          <w:sz w:val="28"/>
          <w:szCs w:val="28"/>
        </w:rPr>
      </w:pPr>
      <w:r w:rsidRPr="00F02A93">
        <w:rPr>
          <w:sz w:val="28"/>
          <w:szCs w:val="28"/>
        </w:rPr>
        <w:t xml:space="preserve">В процессе моделирования была сформирована </w:t>
      </w:r>
      <w:proofErr w:type="spellStart"/>
      <w:r w:rsidRPr="00F02A93">
        <w:rPr>
          <w:sz w:val="28"/>
          <w:szCs w:val="28"/>
        </w:rPr>
        <w:t>нейро</w:t>
      </w:r>
      <w:proofErr w:type="spellEnd"/>
      <w:r w:rsidRPr="00F02A93">
        <w:rPr>
          <w:sz w:val="28"/>
          <w:szCs w:val="28"/>
        </w:rPr>
        <w:t>-нечеткая сеть со следующей структурой</w:t>
      </w:r>
    </w:p>
    <w:p w:rsidR="00F02A93" w:rsidRDefault="00F02A93" w:rsidP="00F02A93">
      <w:pPr>
        <w:ind w:firstLine="708"/>
        <w:jc w:val="center"/>
        <w:rPr>
          <w:sz w:val="28"/>
          <w:szCs w:val="28"/>
        </w:rPr>
      </w:pPr>
      <w:r>
        <w:rPr>
          <w:noProof/>
        </w:rPr>
        <w:drawing>
          <wp:inline distT="0" distB="0" distL="0" distR="0">
            <wp:extent cx="5353050" cy="4562475"/>
            <wp:effectExtent l="0" t="0" r="0" b="9525"/>
            <wp:docPr id="10" name="Рисунок 10" descr="http://fuzzy.std-297.ist.mospolytech.ru/content/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uzzy.std-297.ist.mospolytech.ru/content/v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4562475"/>
                    </a:xfrm>
                    <a:prstGeom prst="rect">
                      <a:avLst/>
                    </a:prstGeom>
                    <a:noFill/>
                    <a:ln>
                      <a:noFill/>
                    </a:ln>
                  </pic:spPr>
                </pic:pic>
              </a:graphicData>
            </a:graphic>
          </wp:inline>
        </w:drawing>
      </w:r>
    </w:p>
    <w:p w:rsidR="00F02A93" w:rsidRDefault="00F02A93" w:rsidP="00F02A93">
      <w:pPr>
        <w:ind w:firstLine="708"/>
        <w:jc w:val="both"/>
        <w:rPr>
          <w:sz w:val="28"/>
          <w:szCs w:val="28"/>
        </w:rPr>
      </w:pPr>
      <w:r w:rsidRPr="00F02A93">
        <w:rPr>
          <w:sz w:val="28"/>
          <w:szCs w:val="28"/>
        </w:rPr>
        <w:lastRenderedPageBreak/>
        <w:t>В результате моделирования были сформированы следующие нечеткие правила, представленные в виде функций принадлежности входных и выходной лингвистических переменных.</w:t>
      </w:r>
    </w:p>
    <w:p w:rsidR="00F02A93" w:rsidRDefault="00F02A93" w:rsidP="00F02A93">
      <w:pPr>
        <w:rPr>
          <w:sz w:val="28"/>
          <w:szCs w:val="28"/>
        </w:rPr>
      </w:pPr>
      <w:r>
        <w:rPr>
          <w:noProof/>
        </w:rPr>
        <w:drawing>
          <wp:inline distT="0" distB="0" distL="0" distR="0">
            <wp:extent cx="6645910" cy="3914140"/>
            <wp:effectExtent l="0" t="0" r="2540" b="0"/>
            <wp:docPr id="11" name="Рисунок 11" descr="http://fuzzy.std-297.ist.mospolytech.ru/conten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uzzy.std-297.ist.mospolytech.ru/content/v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914140"/>
                    </a:xfrm>
                    <a:prstGeom prst="rect">
                      <a:avLst/>
                    </a:prstGeom>
                    <a:noFill/>
                    <a:ln>
                      <a:noFill/>
                    </a:ln>
                  </pic:spPr>
                </pic:pic>
              </a:graphicData>
            </a:graphic>
          </wp:inline>
        </w:drawing>
      </w:r>
    </w:p>
    <w:p w:rsidR="00F02A93" w:rsidRPr="00B82E75" w:rsidRDefault="00F02A93" w:rsidP="00F02A93">
      <w:pPr>
        <w:pStyle w:val="a7"/>
        <w:shd w:val="clear" w:color="auto" w:fill="FFFFFF"/>
        <w:spacing w:before="0" w:beforeAutospacing="0"/>
        <w:ind w:firstLine="480"/>
        <w:jc w:val="both"/>
        <w:rPr>
          <w:color w:val="212529"/>
          <w:sz w:val="28"/>
          <w:szCs w:val="28"/>
        </w:rPr>
      </w:pPr>
      <w:r>
        <w:rPr>
          <w:sz w:val="28"/>
          <w:szCs w:val="28"/>
        </w:rPr>
        <w:tab/>
      </w:r>
      <w:r w:rsidRPr="00B82E75">
        <w:rPr>
          <w:color w:val="212529"/>
          <w:sz w:val="28"/>
          <w:szCs w:val="28"/>
        </w:rPr>
        <w:t xml:space="preserve">На рисунке ниже представлена поверхность </w:t>
      </w:r>
      <w:proofErr w:type="spellStart"/>
      <w:r w:rsidRPr="00B82E75">
        <w:rPr>
          <w:color w:val="212529"/>
          <w:sz w:val="28"/>
          <w:szCs w:val="28"/>
        </w:rPr>
        <w:t>нейро</w:t>
      </w:r>
      <w:proofErr w:type="spellEnd"/>
      <w:r w:rsidRPr="00B82E75">
        <w:rPr>
          <w:color w:val="212529"/>
          <w:sz w:val="28"/>
          <w:szCs w:val="28"/>
        </w:rPr>
        <w:t>-нечеткой сети, показывающая зависимость выходной переменной y</w:t>
      </w:r>
      <w:r w:rsidRPr="00B82E75">
        <w:rPr>
          <w:color w:val="212529"/>
          <w:sz w:val="28"/>
          <w:szCs w:val="28"/>
          <w:vertAlign w:val="subscript"/>
        </w:rPr>
        <w:t>3</w:t>
      </w:r>
      <w:r w:rsidRPr="00B82E75">
        <w:rPr>
          <w:color w:val="212529"/>
          <w:sz w:val="28"/>
          <w:szCs w:val="28"/>
        </w:rPr>
        <w:t> от входных переменных x</w:t>
      </w:r>
      <w:r w:rsidRPr="00B82E75">
        <w:rPr>
          <w:color w:val="212529"/>
          <w:sz w:val="28"/>
          <w:szCs w:val="28"/>
          <w:vertAlign w:val="subscript"/>
        </w:rPr>
        <w:t>1</w:t>
      </w:r>
      <w:r w:rsidRPr="00B82E75">
        <w:rPr>
          <w:color w:val="212529"/>
          <w:sz w:val="28"/>
          <w:szCs w:val="28"/>
        </w:rPr>
        <w:t> и x</w:t>
      </w:r>
      <w:r w:rsidRPr="00B82E75">
        <w:rPr>
          <w:color w:val="212529"/>
          <w:sz w:val="28"/>
          <w:szCs w:val="28"/>
          <w:vertAlign w:val="subscript"/>
        </w:rPr>
        <w:t>2</w:t>
      </w:r>
      <w:r w:rsidRPr="00B82E75">
        <w:rPr>
          <w:color w:val="212529"/>
          <w:sz w:val="28"/>
          <w:szCs w:val="28"/>
        </w:rPr>
        <w:t>.</w:t>
      </w:r>
    </w:p>
    <w:p w:rsidR="00F02A93" w:rsidRDefault="00F02A93" w:rsidP="00F02A93">
      <w:pPr>
        <w:jc w:val="center"/>
        <w:rPr>
          <w:sz w:val="28"/>
          <w:szCs w:val="28"/>
        </w:rPr>
      </w:pPr>
      <w:r>
        <w:rPr>
          <w:noProof/>
        </w:rPr>
        <w:drawing>
          <wp:inline distT="0" distB="0" distL="0" distR="0">
            <wp:extent cx="6645910" cy="3914140"/>
            <wp:effectExtent l="0" t="0" r="2540" b="0"/>
            <wp:docPr id="12" name="Рисунок 12" descr="http://fuzzy.std-297.ist.mospolytech.ru/content/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uzzy.std-297.ist.mospolytech.ru/content/v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914140"/>
                    </a:xfrm>
                    <a:prstGeom prst="rect">
                      <a:avLst/>
                    </a:prstGeom>
                    <a:noFill/>
                    <a:ln>
                      <a:noFill/>
                    </a:ln>
                  </pic:spPr>
                </pic:pic>
              </a:graphicData>
            </a:graphic>
          </wp:inline>
        </w:drawing>
      </w:r>
    </w:p>
    <w:p w:rsidR="00B82E75" w:rsidRDefault="00B82E75" w:rsidP="00F02A93">
      <w:pPr>
        <w:jc w:val="center"/>
        <w:rPr>
          <w:sz w:val="28"/>
          <w:szCs w:val="28"/>
        </w:rPr>
      </w:pPr>
    </w:p>
    <w:p w:rsidR="00B82E75" w:rsidRDefault="00B82E75" w:rsidP="00F02A93">
      <w:pPr>
        <w:jc w:val="center"/>
        <w:rPr>
          <w:sz w:val="28"/>
          <w:szCs w:val="28"/>
        </w:rPr>
      </w:pPr>
    </w:p>
    <w:p w:rsidR="00B82E75" w:rsidRDefault="00B82E75" w:rsidP="00F02A93">
      <w:pPr>
        <w:jc w:val="center"/>
        <w:rPr>
          <w:sz w:val="28"/>
          <w:szCs w:val="28"/>
        </w:rPr>
      </w:pPr>
    </w:p>
    <w:p w:rsidR="00B82E75" w:rsidRDefault="00B82E75" w:rsidP="00F02A93">
      <w:pPr>
        <w:jc w:val="center"/>
        <w:rPr>
          <w:b/>
          <w:sz w:val="28"/>
          <w:szCs w:val="28"/>
        </w:rPr>
      </w:pPr>
      <w:r w:rsidRPr="00B82E75">
        <w:rPr>
          <w:b/>
          <w:sz w:val="28"/>
          <w:szCs w:val="28"/>
        </w:rPr>
        <w:lastRenderedPageBreak/>
        <w:t>Заключение</w:t>
      </w:r>
    </w:p>
    <w:p w:rsidR="00B82E75" w:rsidRPr="00B82E75" w:rsidRDefault="00B82E75" w:rsidP="00B82E75">
      <w:pPr>
        <w:jc w:val="both"/>
        <w:rPr>
          <w:sz w:val="28"/>
          <w:szCs w:val="28"/>
        </w:rPr>
      </w:pPr>
      <w:r>
        <w:rPr>
          <w:b/>
          <w:sz w:val="28"/>
          <w:szCs w:val="28"/>
        </w:rPr>
        <w:tab/>
      </w:r>
      <w:r w:rsidRPr="00B82E75">
        <w:rPr>
          <w:sz w:val="28"/>
          <w:szCs w:val="28"/>
        </w:rPr>
        <w:t>Предложенная нечеткая нейронная продукционная сеть в качестве модели системы поддержки принятия решения, на мой взгляд, позволяет сформировать более объективный подход к управлению ИБ, чем подход, основанный на экспертной оценке, благодаря высокой масштабируемости и гибкости системы, заключающейся в индивидуальном подборе параметров к любой интересующей ситуации.</w:t>
      </w:r>
      <w:bookmarkStart w:id="0" w:name="_GoBack"/>
      <w:bookmarkEnd w:id="0"/>
    </w:p>
    <w:sectPr w:rsidR="00B82E75" w:rsidRPr="00B82E75" w:rsidSect="00D22505">
      <w:pgSz w:w="11906" w:h="16838"/>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42"/>
    <w:rsid w:val="001D4070"/>
    <w:rsid w:val="00381642"/>
    <w:rsid w:val="00647C7C"/>
    <w:rsid w:val="0072364A"/>
    <w:rsid w:val="007C10C4"/>
    <w:rsid w:val="008D06BA"/>
    <w:rsid w:val="009C0A8F"/>
    <w:rsid w:val="00B82E75"/>
    <w:rsid w:val="00D22505"/>
    <w:rsid w:val="00F02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77F0"/>
  <w15:chartTrackingRefBased/>
  <w15:docId w15:val="{64CE3984-52CC-4D42-A0BE-E953D69F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1642"/>
    <w:pPr>
      <w:widowControl w:val="0"/>
      <w:autoSpaceDE w:val="0"/>
      <w:autoSpaceDN w:val="0"/>
      <w:spacing w:after="0" w:line="240"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381642"/>
    <w:pPr>
      <w:ind w:left="1673"/>
    </w:pPr>
    <w:rPr>
      <w:sz w:val="24"/>
      <w:szCs w:val="24"/>
    </w:rPr>
  </w:style>
  <w:style w:type="character" w:customStyle="1" w:styleId="a4">
    <w:name w:val="Основной текст Знак"/>
    <w:basedOn w:val="a0"/>
    <w:link w:val="a3"/>
    <w:uiPriority w:val="1"/>
    <w:rsid w:val="00381642"/>
    <w:rPr>
      <w:rFonts w:eastAsia="Times New Roman"/>
      <w:sz w:val="24"/>
      <w:szCs w:val="24"/>
    </w:rPr>
  </w:style>
  <w:style w:type="paragraph" w:styleId="a5">
    <w:name w:val="Title"/>
    <w:basedOn w:val="a"/>
    <w:link w:val="a6"/>
    <w:uiPriority w:val="10"/>
    <w:qFormat/>
    <w:rsid w:val="00381642"/>
    <w:pPr>
      <w:ind w:left="574"/>
      <w:jc w:val="center"/>
    </w:pPr>
    <w:rPr>
      <w:sz w:val="36"/>
      <w:szCs w:val="36"/>
    </w:rPr>
  </w:style>
  <w:style w:type="character" w:customStyle="1" w:styleId="a6">
    <w:name w:val="Заголовок Знак"/>
    <w:basedOn w:val="a0"/>
    <w:link w:val="a5"/>
    <w:uiPriority w:val="10"/>
    <w:rsid w:val="00381642"/>
    <w:rPr>
      <w:rFonts w:eastAsia="Times New Roman"/>
      <w:sz w:val="36"/>
      <w:szCs w:val="36"/>
    </w:rPr>
  </w:style>
  <w:style w:type="paragraph" w:styleId="a7">
    <w:name w:val="Normal (Web)"/>
    <w:basedOn w:val="a"/>
    <w:uiPriority w:val="99"/>
    <w:semiHidden/>
    <w:unhideWhenUsed/>
    <w:rsid w:val="009C0A8F"/>
    <w:pPr>
      <w:widowControl/>
      <w:autoSpaceDE/>
      <w:autoSpaceDN/>
      <w:spacing w:before="100" w:beforeAutospacing="1" w:after="100" w:afterAutospacing="1"/>
    </w:pPr>
    <w:rPr>
      <w:sz w:val="24"/>
      <w:szCs w:val="24"/>
      <w:lang w:eastAsia="ru-RU"/>
    </w:rPr>
  </w:style>
  <w:style w:type="paragraph" w:customStyle="1" w:styleId="center">
    <w:name w:val="center"/>
    <w:basedOn w:val="a"/>
    <w:rsid w:val="009C0A8F"/>
    <w:pPr>
      <w:widowControl/>
      <w:autoSpaceDE/>
      <w:autoSpaceDN/>
      <w:spacing w:before="100" w:beforeAutospacing="1" w:after="100" w:afterAutospacing="1"/>
    </w:pPr>
    <w:rPr>
      <w:sz w:val="24"/>
      <w:szCs w:val="24"/>
      <w:lang w:eastAsia="ru-RU"/>
    </w:rPr>
  </w:style>
  <w:style w:type="paragraph" w:styleId="a8">
    <w:name w:val="List Paragraph"/>
    <w:basedOn w:val="a"/>
    <w:uiPriority w:val="34"/>
    <w:qFormat/>
    <w:rsid w:val="00647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3806">
      <w:bodyDiv w:val="1"/>
      <w:marLeft w:val="0"/>
      <w:marRight w:val="0"/>
      <w:marTop w:val="0"/>
      <w:marBottom w:val="0"/>
      <w:divBdr>
        <w:top w:val="none" w:sz="0" w:space="0" w:color="auto"/>
        <w:left w:val="none" w:sz="0" w:space="0" w:color="auto"/>
        <w:bottom w:val="none" w:sz="0" w:space="0" w:color="auto"/>
        <w:right w:val="none" w:sz="0" w:space="0" w:color="auto"/>
      </w:divBdr>
    </w:div>
    <w:div w:id="631206226">
      <w:bodyDiv w:val="1"/>
      <w:marLeft w:val="0"/>
      <w:marRight w:val="0"/>
      <w:marTop w:val="0"/>
      <w:marBottom w:val="0"/>
      <w:divBdr>
        <w:top w:val="none" w:sz="0" w:space="0" w:color="auto"/>
        <w:left w:val="none" w:sz="0" w:space="0" w:color="auto"/>
        <w:bottom w:val="none" w:sz="0" w:space="0" w:color="auto"/>
        <w:right w:val="none" w:sz="0" w:space="0" w:color="auto"/>
      </w:divBdr>
    </w:div>
    <w:div w:id="1087504848">
      <w:bodyDiv w:val="1"/>
      <w:marLeft w:val="0"/>
      <w:marRight w:val="0"/>
      <w:marTop w:val="0"/>
      <w:marBottom w:val="0"/>
      <w:divBdr>
        <w:top w:val="none" w:sz="0" w:space="0" w:color="auto"/>
        <w:left w:val="none" w:sz="0" w:space="0" w:color="auto"/>
        <w:bottom w:val="none" w:sz="0" w:space="0" w:color="auto"/>
        <w:right w:val="none" w:sz="0" w:space="0" w:color="auto"/>
      </w:divBdr>
    </w:div>
    <w:div w:id="1245257391">
      <w:bodyDiv w:val="1"/>
      <w:marLeft w:val="0"/>
      <w:marRight w:val="0"/>
      <w:marTop w:val="0"/>
      <w:marBottom w:val="0"/>
      <w:divBdr>
        <w:top w:val="none" w:sz="0" w:space="0" w:color="auto"/>
        <w:left w:val="none" w:sz="0" w:space="0" w:color="auto"/>
        <w:bottom w:val="none" w:sz="0" w:space="0" w:color="auto"/>
        <w:right w:val="none" w:sz="0" w:space="0" w:color="auto"/>
      </w:divBdr>
    </w:div>
    <w:div w:id="1249969839">
      <w:bodyDiv w:val="1"/>
      <w:marLeft w:val="0"/>
      <w:marRight w:val="0"/>
      <w:marTop w:val="0"/>
      <w:marBottom w:val="0"/>
      <w:divBdr>
        <w:top w:val="none" w:sz="0" w:space="0" w:color="auto"/>
        <w:left w:val="none" w:sz="0" w:space="0" w:color="auto"/>
        <w:bottom w:val="none" w:sz="0" w:space="0" w:color="auto"/>
        <w:right w:val="none" w:sz="0" w:space="0" w:color="auto"/>
      </w:divBdr>
    </w:div>
    <w:div w:id="1305505110">
      <w:bodyDiv w:val="1"/>
      <w:marLeft w:val="0"/>
      <w:marRight w:val="0"/>
      <w:marTop w:val="0"/>
      <w:marBottom w:val="0"/>
      <w:divBdr>
        <w:top w:val="none" w:sz="0" w:space="0" w:color="auto"/>
        <w:left w:val="none" w:sz="0" w:space="0" w:color="auto"/>
        <w:bottom w:val="none" w:sz="0" w:space="0" w:color="auto"/>
        <w:right w:val="none" w:sz="0" w:space="0" w:color="auto"/>
      </w:divBdr>
    </w:div>
    <w:div w:id="14753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1558</Words>
  <Characters>8886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Шестаков</dc:creator>
  <cp:keywords/>
  <dc:description/>
  <cp:lastModifiedBy>Павел Шестаков</cp:lastModifiedBy>
  <cp:revision>3</cp:revision>
  <dcterms:created xsi:type="dcterms:W3CDTF">2021-03-12T10:32:00Z</dcterms:created>
  <dcterms:modified xsi:type="dcterms:W3CDTF">2021-03-12T11:33:00Z</dcterms:modified>
</cp:coreProperties>
</file>