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B89" w:rsidRPr="00285B89" w:rsidRDefault="00285B89" w:rsidP="00285B89">
      <w:pPr>
        <w:rPr>
          <w:rFonts w:ascii="宋体" w:eastAsia="宋体" w:hAnsi="宋体"/>
          <w:b/>
          <w:bCs/>
          <w:sz w:val="18"/>
          <w:szCs w:val="18"/>
        </w:rPr>
      </w:pPr>
      <w:r w:rsidRPr="00285B89">
        <w:rPr>
          <w:rFonts w:ascii="宋体" w:eastAsia="宋体" w:hAnsi="宋体" w:hint="eastAsia"/>
          <w:b/>
          <w:bCs/>
          <w:sz w:val="18"/>
          <w:szCs w:val="18"/>
        </w:rPr>
        <w:t>简答题</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试述数据、数据库、数据库管理系统、数据库系统的概念。</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数据：描述事物的符号记录。</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数据库：长期储存在计算机内、有组织、可共享的大量数据的集合。</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数据库管理系统：位于用户和操作系统之间的一层数据管理软件，是计算机的基础软件，也是一个大型复杂的软件系统。具有数据定义，数据组织、存储和管理，数据操纵，数据库的事务管理和运行管理，数据库的建立和维护等功能。</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数据库系统：由数据库、数据库管理系统、应用程序和数据库管理员组成的存储、管理、处理和维护数据的系统。</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试述数据库系统的特点。</w:t>
      </w:r>
    </w:p>
    <w:p w:rsidR="00285B89" w:rsidRPr="00285B89" w:rsidRDefault="00285B89" w:rsidP="00285B89">
      <w:pPr>
        <w:numPr>
          <w:ilvl w:val="0"/>
          <w:numId w:val="2"/>
        </w:numPr>
        <w:ind w:firstLine="420"/>
        <w:rPr>
          <w:rFonts w:ascii="宋体" w:eastAsia="宋体" w:hAnsi="宋体"/>
          <w:sz w:val="18"/>
          <w:szCs w:val="18"/>
        </w:rPr>
      </w:pPr>
      <w:r w:rsidRPr="00285B89">
        <w:rPr>
          <w:rFonts w:ascii="宋体" w:eastAsia="宋体" w:hAnsi="宋体" w:hint="eastAsia"/>
          <w:sz w:val="18"/>
          <w:szCs w:val="18"/>
        </w:rPr>
        <w:t>数据结构化</w:t>
      </w:r>
    </w:p>
    <w:p w:rsidR="00285B89" w:rsidRPr="00285B89" w:rsidRDefault="00285B89" w:rsidP="00285B89">
      <w:pPr>
        <w:numPr>
          <w:ilvl w:val="0"/>
          <w:numId w:val="2"/>
        </w:numPr>
        <w:ind w:firstLine="420"/>
        <w:rPr>
          <w:rFonts w:ascii="宋体" w:eastAsia="宋体" w:hAnsi="宋体"/>
          <w:sz w:val="18"/>
          <w:szCs w:val="18"/>
        </w:rPr>
      </w:pPr>
      <w:r w:rsidRPr="00285B89">
        <w:rPr>
          <w:rFonts w:ascii="宋体" w:eastAsia="宋体" w:hAnsi="宋体" w:hint="eastAsia"/>
          <w:sz w:val="18"/>
          <w:szCs w:val="18"/>
        </w:rPr>
        <w:t>数据的共享性高，冗余度低且易扩充</w:t>
      </w:r>
    </w:p>
    <w:p w:rsidR="00285B89" w:rsidRPr="00285B89" w:rsidRDefault="00285B89" w:rsidP="00285B89">
      <w:pPr>
        <w:numPr>
          <w:ilvl w:val="0"/>
          <w:numId w:val="2"/>
        </w:numPr>
        <w:ind w:firstLine="420"/>
        <w:rPr>
          <w:rFonts w:ascii="宋体" w:eastAsia="宋体" w:hAnsi="宋体"/>
          <w:sz w:val="18"/>
          <w:szCs w:val="18"/>
        </w:rPr>
      </w:pPr>
      <w:r w:rsidRPr="00285B89">
        <w:rPr>
          <w:rFonts w:ascii="宋体" w:eastAsia="宋体" w:hAnsi="宋体" w:hint="eastAsia"/>
          <w:sz w:val="18"/>
          <w:szCs w:val="18"/>
        </w:rPr>
        <w:t>数据独立性高，包括物理独立性和逻辑独立性</w:t>
      </w:r>
    </w:p>
    <w:p w:rsidR="00285B89" w:rsidRPr="00285B89" w:rsidRDefault="00285B89" w:rsidP="00285B89">
      <w:pPr>
        <w:numPr>
          <w:ilvl w:val="0"/>
          <w:numId w:val="2"/>
        </w:numPr>
        <w:ind w:firstLine="420"/>
        <w:rPr>
          <w:rFonts w:ascii="宋体" w:eastAsia="宋体" w:hAnsi="宋体"/>
          <w:sz w:val="18"/>
          <w:szCs w:val="18"/>
        </w:rPr>
      </w:pPr>
      <w:r w:rsidRPr="00285B89">
        <w:rPr>
          <w:rFonts w:ascii="宋体" w:eastAsia="宋体" w:hAnsi="宋体" w:hint="eastAsia"/>
          <w:sz w:val="18"/>
          <w:szCs w:val="18"/>
        </w:rPr>
        <w:t>数据由数据库管理系统统一管理和控制</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数据库管理系统的主要功能有哪些？</w:t>
      </w:r>
    </w:p>
    <w:p w:rsidR="00285B89" w:rsidRPr="00285B89" w:rsidRDefault="00285B89" w:rsidP="00285B89">
      <w:pPr>
        <w:numPr>
          <w:ilvl w:val="0"/>
          <w:numId w:val="3"/>
        </w:numPr>
        <w:ind w:firstLine="420"/>
        <w:rPr>
          <w:rFonts w:ascii="宋体" w:eastAsia="宋体" w:hAnsi="宋体"/>
          <w:sz w:val="18"/>
          <w:szCs w:val="18"/>
        </w:rPr>
      </w:pPr>
      <w:r w:rsidRPr="00285B89">
        <w:rPr>
          <w:rFonts w:ascii="宋体" w:eastAsia="宋体" w:hAnsi="宋体" w:hint="eastAsia"/>
          <w:sz w:val="18"/>
          <w:szCs w:val="18"/>
        </w:rPr>
        <w:t>数据定义功能</w:t>
      </w:r>
    </w:p>
    <w:p w:rsidR="00285B89" w:rsidRPr="00285B89" w:rsidRDefault="00285B89" w:rsidP="00285B89">
      <w:pPr>
        <w:numPr>
          <w:ilvl w:val="0"/>
          <w:numId w:val="3"/>
        </w:numPr>
        <w:ind w:firstLine="420"/>
        <w:rPr>
          <w:rFonts w:ascii="宋体" w:eastAsia="宋体" w:hAnsi="宋体"/>
          <w:sz w:val="18"/>
          <w:szCs w:val="18"/>
        </w:rPr>
      </w:pPr>
      <w:r w:rsidRPr="00285B89">
        <w:rPr>
          <w:rFonts w:ascii="宋体" w:eastAsia="宋体" w:hAnsi="宋体" w:hint="eastAsia"/>
          <w:sz w:val="18"/>
          <w:szCs w:val="18"/>
        </w:rPr>
        <w:t>数据组织、存储和管理</w:t>
      </w:r>
    </w:p>
    <w:p w:rsidR="00285B89" w:rsidRPr="00285B89" w:rsidRDefault="00285B89" w:rsidP="00285B89">
      <w:pPr>
        <w:numPr>
          <w:ilvl w:val="0"/>
          <w:numId w:val="3"/>
        </w:numPr>
        <w:ind w:firstLine="420"/>
        <w:rPr>
          <w:rFonts w:ascii="宋体" w:eastAsia="宋体" w:hAnsi="宋体"/>
          <w:sz w:val="18"/>
          <w:szCs w:val="18"/>
        </w:rPr>
      </w:pPr>
      <w:r w:rsidRPr="00285B89">
        <w:rPr>
          <w:rFonts w:ascii="宋体" w:eastAsia="宋体" w:hAnsi="宋体" w:hint="eastAsia"/>
          <w:sz w:val="18"/>
          <w:szCs w:val="18"/>
        </w:rPr>
        <w:lastRenderedPageBreak/>
        <w:t>数据操纵功能</w:t>
      </w:r>
    </w:p>
    <w:p w:rsidR="00285B89" w:rsidRPr="00285B89" w:rsidRDefault="00285B89" w:rsidP="00285B89">
      <w:pPr>
        <w:numPr>
          <w:ilvl w:val="0"/>
          <w:numId w:val="3"/>
        </w:numPr>
        <w:ind w:firstLine="420"/>
        <w:rPr>
          <w:rFonts w:ascii="宋体" w:eastAsia="宋体" w:hAnsi="宋体"/>
          <w:sz w:val="18"/>
          <w:szCs w:val="18"/>
        </w:rPr>
      </w:pPr>
      <w:r w:rsidRPr="00285B89">
        <w:rPr>
          <w:rFonts w:ascii="宋体" w:eastAsia="宋体" w:hAnsi="宋体" w:hint="eastAsia"/>
          <w:sz w:val="18"/>
          <w:szCs w:val="18"/>
        </w:rPr>
        <w:t>数据库的事务管理和运行维护</w:t>
      </w:r>
    </w:p>
    <w:p w:rsidR="00285B89" w:rsidRPr="00285B89" w:rsidRDefault="00285B89" w:rsidP="00285B89">
      <w:pPr>
        <w:numPr>
          <w:ilvl w:val="0"/>
          <w:numId w:val="3"/>
        </w:numPr>
        <w:ind w:firstLine="420"/>
        <w:rPr>
          <w:rFonts w:ascii="宋体" w:eastAsia="宋体" w:hAnsi="宋体"/>
          <w:sz w:val="18"/>
          <w:szCs w:val="18"/>
        </w:rPr>
      </w:pPr>
      <w:r w:rsidRPr="00285B89">
        <w:rPr>
          <w:rFonts w:ascii="宋体" w:eastAsia="宋体" w:hAnsi="宋体" w:hint="eastAsia"/>
          <w:sz w:val="18"/>
          <w:szCs w:val="18"/>
        </w:rPr>
        <w:t>数据库的建立和维护功能</w:t>
      </w:r>
    </w:p>
    <w:p w:rsidR="00285B89" w:rsidRPr="00285B89" w:rsidRDefault="00285B89" w:rsidP="00285B89">
      <w:pPr>
        <w:numPr>
          <w:ilvl w:val="0"/>
          <w:numId w:val="3"/>
        </w:numPr>
        <w:ind w:firstLine="420"/>
        <w:rPr>
          <w:rFonts w:ascii="宋体" w:eastAsia="宋体" w:hAnsi="宋体"/>
          <w:sz w:val="18"/>
          <w:szCs w:val="18"/>
        </w:rPr>
      </w:pPr>
      <w:r w:rsidRPr="00285B89">
        <w:rPr>
          <w:rFonts w:ascii="宋体" w:eastAsia="宋体" w:hAnsi="宋体" w:hint="eastAsia"/>
          <w:sz w:val="18"/>
          <w:szCs w:val="18"/>
        </w:rPr>
        <w:t>其他功能等</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试述数据模型的概念、数据模型的作用和数据模型的三个要素（重点）。</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数据模型是数据库中用来对现实世界进行抽象的工具，是数据库中用于提供信息表示和操作手段的形式构架。一般地讲，数据模型是严格定义的概念的集合。</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作用：描述数据、组织数据和对数据进行操作。</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三要素：数据结构，数据操作，数据的完整性约束条件。</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数据结构：是所研究的对象类型的集合。</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数据操作：是数据库中各种数据对象允许执行的操作集合。</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数据约束条件：是一组数据完整性规则的集合。</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什么</w:t>
      </w:r>
      <w:proofErr w:type="gramStart"/>
      <w:r w:rsidRPr="00285B89">
        <w:rPr>
          <w:rFonts w:ascii="宋体" w:eastAsia="宋体" w:hAnsi="宋体" w:hint="eastAsia"/>
          <w:b/>
          <w:bCs/>
          <w:sz w:val="18"/>
          <w:szCs w:val="18"/>
        </w:rPr>
        <w:t>叫数据</w:t>
      </w:r>
      <w:proofErr w:type="gramEnd"/>
      <w:r w:rsidRPr="00285B89">
        <w:rPr>
          <w:rFonts w:ascii="宋体" w:eastAsia="宋体" w:hAnsi="宋体" w:hint="eastAsia"/>
          <w:b/>
          <w:bCs/>
          <w:sz w:val="18"/>
          <w:szCs w:val="18"/>
        </w:rPr>
        <w:t>与程序的物理独立性？什么</w:t>
      </w:r>
      <w:proofErr w:type="gramStart"/>
      <w:r w:rsidRPr="00285B89">
        <w:rPr>
          <w:rFonts w:ascii="宋体" w:eastAsia="宋体" w:hAnsi="宋体" w:hint="eastAsia"/>
          <w:b/>
          <w:bCs/>
          <w:sz w:val="18"/>
          <w:szCs w:val="18"/>
        </w:rPr>
        <w:t>叫数据</w:t>
      </w:r>
      <w:proofErr w:type="gramEnd"/>
      <w:r w:rsidRPr="00285B89">
        <w:rPr>
          <w:rFonts w:ascii="宋体" w:eastAsia="宋体" w:hAnsi="宋体" w:hint="eastAsia"/>
          <w:b/>
          <w:bCs/>
          <w:sz w:val="18"/>
          <w:szCs w:val="18"/>
        </w:rPr>
        <w:t>与程序的逻辑独立性？为什么数据库系统具有数据与程序的独立性？（重点）</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物理独立性：用户的应用程序和数</w:t>
      </w:r>
      <w:r w:rsidRPr="00285B89">
        <w:rPr>
          <w:rFonts w:ascii="宋体" w:eastAsia="宋体" w:hAnsi="宋体" w:hint="eastAsia"/>
          <w:sz w:val="18"/>
          <w:szCs w:val="18"/>
        </w:rPr>
        <w:lastRenderedPageBreak/>
        <w:t>据库中数据的物理存储相互独立，物理存储改变时应用程序不用改变。</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逻辑独立性：用户的应用程序与数据库的逻辑结构相互独立，逻辑结构改变时用户程序可以不变。</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数据库管理系统提供的二级映像功能保证了数据与程序的独立性。</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试述数据库管理员、系统分析员、数据库设计人员、应用程序员的职责。</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（1）数据库管理员的职责：</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决定数据库中的信息内容和结构</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决定数据库的存储结构和存取策略</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定义数据的安全性要求和完整性约束条件</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监控数据库的使用和运行</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数据库的改进和重组、重构</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（2）系统分析员的职责：</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负责应用系统的需求分析和规范说明，和用户及数据库管理员相结合，确定系统的硬件软件配置，并参与数据库系统的概要设计</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（3）数据库设计人员的职责：</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负责数据库中数据的确定及数据库各级模式的设计</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参加用户需求调查和系统分析后进行数据库设计</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lastRenderedPageBreak/>
        <w:t>（4）应用程序员的职责：</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负责设计和编写应用系统的程序模块，并进行调试和安装</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试述关系模型的三个组成部分。</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系模型由关系数据结构、关系操作集合和关系完整性约束三部分组成。</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定义并解释概念模型中以下术语：</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实体、实体型、实体集、属性、码、实体-联系图</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实体：客观存在并可相互区别的事物</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实体型：用实体名及其属性名集合来抽象和刻画同类实体，称为实体型。</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实体集：同一类型实体的集合称为实体集。</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属性：实体所具有的某一特性</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码：唯一标识实体的属性集</w:t>
      </w:r>
    </w:p>
    <w:p w:rsidR="00285B89" w:rsidRPr="00285B89" w:rsidRDefault="00285B89" w:rsidP="00285B89">
      <w:pPr>
        <w:ind w:firstLine="420"/>
        <w:rPr>
          <w:rFonts w:ascii="宋体" w:eastAsia="宋体" w:hAnsi="宋体"/>
          <w:bCs/>
          <w:sz w:val="18"/>
          <w:szCs w:val="18"/>
        </w:rPr>
      </w:pPr>
      <w:r w:rsidRPr="00285B89">
        <w:rPr>
          <w:rFonts w:ascii="宋体" w:eastAsia="宋体" w:hAnsi="宋体" w:hint="eastAsia"/>
          <w:sz w:val="18"/>
          <w:szCs w:val="18"/>
        </w:rPr>
        <w:t>实体联系图：</w:t>
      </w:r>
      <w:r w:rsidRPr="00285B89">
        <w:rPr>
          <w:rFonts w:ascii="宋体" w:eastAsia="宋体" w:hAnsi="宋体" w:hint="eastAsia"/>
          <w:bCs/>
          <w:sz w:val="18"/>
          <w:szCs w:val="18"/>
        </w:rPr>
        <w:t>提供了表示实体型、属性和联系的方法，用xxx表示xxx。</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什么是数据库恢复？数据库恢复的基本技术是什么？</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把数据库从错误状态恢复到某一已知的正确状态的功能。</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基本技术是转储和登记日志文件。</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基本原理是：冗余。</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简述ODBC的工作原理。</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lastRenderedPageBreak/>
        <w:t>ODBC由用户应用程序、ODBC驱动程序管理器、数据可以驱动程序、数据源组成。</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工作流程：（1）配置数据源（2）初始化环境（3）建立连接（4）分配语句句柄（5）执行SQL语句（6）结果集处理（7）中止处理。</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什么是视图？建立视图的主要作用是什么？（视图要么考一道名词解释，要么简答）</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视图是从一个或几个基本表（或视图）导出的表。不独立存储在数据库中，它只是一个虚表，只存有定义。用户可以</w:t>
      </w:r>
      <w:proofErr w:type="gramStart"/>
      <w:r w:rsidRPr="00285B89">
        <w:rPr>
          <w:rFonts w:ascii="宋体" w:eastAsia="宋体" w:hAnsi="宋体" w:hint="eastAsia"/>
          <w:sz w:val="18"/>
          <w:szCs w:val="18"/>
        </w:rPr>
        <w:t>一</w:t>
      </w:r>
      <w:proofErr w:type="gramEnd"/>
      <w:r w:rsidRPr="00285B89">
        <w:rPr>
          <w:rFonts w:ascii="宋体" w:eastAsia="宋体" w:hAnsi="宋体" w:hint="eastAsia"/>
          <w:sz w:val="18"/>
          <w:szCs w:val="18"/>
        </w:rPr>
        <w:t>和使用基本表一样使用视图，并在视图上再定义视图。</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主要作用：</w:t>
      </w:r>
    </w:p>
    <w:p w:rsidR="00285B89" w:rsidRPr="00285B89" w:rsidRDefault="00285B89" w:rsidP="00285B89">
      <w:pPr>
        <w:numPr>
          <w:ilvl w:val="0"/>
          <w:numId w:val="4"/>
        </w:numPr>
        <w:ind w:firstLine="420"/>
        <w:rPr>
          <w:rFonts w:ascii="宋体" w:eastAsia="宋体" w:hAnsi="宋体"/>
          <w:sz w:val="18"/>
          <w:szCs w:val="18"/>
        </w:rPr>
      </w:pPr>
      <w:r w:rsidRPr="00285B89">
        <w:rPr>
          <w:rFonts w:ascii="宋体" w:eastAsia="宋体" w:hAnsi="宋体" w:hint="eastAsia"/>
          <w:sz w:val="18"/>
          <w:szCs w:val="18"/>
        </w:rPr>
        <w:t>简化用户操作</w:t>
      </w:r>
    </w:p>
    <w:p w:rsidR="00285B89" w:rsidRPr="00285B89" w:rsidRDefault="00285B89" w:rsidP="00285B89">
      <w:pPr>
        <w:numPr>
          <w:ilvl w:val="0"/>
          <w:numId w:val="4"/>
        </w:numPr>
        <w:ind w:firstLine="420"/>
        <w:rPr>
          <w:rFonts w:ascii="宋体" w:eastAsia="宋体" w:hAnsi="宋体"/>
          <w:sz w:val="18"/>
          <w:szCs w:val="18"/>
        </w:rPr>
      </w:pPr>
      <w:r w:rsidRPr="00285B89">
        <w:rPr>
          <w:rFonts w:ascii="宋体" w:eastAsia="宋体" w:hAnsi="宋体" w:hint="eastAsia"/>
          <w:sz w:val="18"/>
          <w:szCs w:val="18"/>
        </w:rPr>
        <w:t>是用户能以多种角度看待同一数据</w:t>
      </w:r>
    </w:p>
    <w:p w:rsidR="00285B89" w:rsidRPr="00285B89" w:rsidRDefault="00285B89" w:rsidP="00285B89">
      <w:pPr>
        <w:numPr>
          <w:ilvl w:val="0"/>
          <w:numId w:val="4"/>
        </w:numPr>
        <w:ind w:firstLine="420"/>
        <w:rPr>
          <w:rFonts w:ascii="宋体" w:eastAsia="宋体" w:hAnsi="宋体"/>
          <w:sz w:val="18"/>
          <w:szCs w:val="18"/>
        </w:rPr>
      </w:pPr>
      <w:r w:rsidRPr="00285B89">
        <w:rPr>
          <w:rFonts w:ascii="宋体" w:eastAsia="宋体" w:hAnsi="宋体" w:hint="eastAsia"/>
          <w:sz w:val="18"/>
          <w:szCs w:val="18"/>
        </w:rPr>
        <w:t>为重构数据库提供了一定程度的逻辑独立性</w:t>
      </w:r>
    </w:p>
    <w:p w:rsidR="00285B89" w:rsidRPr="00285B89" w:rsidRDefault="00285B89" w:rsidP="00285B89">
      <w:pPr>
        <w:numPr>
          <w:ilvl w:val="0"/>
          <w:numId w:val="4"/>
        </w:numPr>
        <w:ind w:firstLine="420"/>
        <w:rPr>
          <w:rFonts w:ascii="宋体" w:eastAsia="宋体" w:hAnsi="宋体"/>
          <w:sz w:val="18"/>
          <w:szCs w:val="18"/>
        </w:rPr>
      </w:pPr>
      <w:r w:rsidRPr="00285B89">
        <w:rPr>
          <w:rFonts w:ascii="宋体" w:eastAsia="宋体" w:hAnsi="宋体" w:hint="eastAsia"/>
          <w:sz w:val="18"/>
          <w:szCs w:val="18"/>
        </w:rPr>
        <w:t>对机密数据提供安全保护</w:t>
      </w:r>
    </w:p>
    <w:p w:rsidR="00285B89" w:rsidRPr="00285B89" w:rsidRDefault="00285B89" w:rsidP="00285B89">
      <w:pPr>
        <w:numPr>
          <w:ilvl w:val="0"/>
          <w:numId w:val="4"/>
        </w:numPr>
        <w:ind w:firstLine="420"/>
        <w:rPr>
          <w:rFonts w:ascii="宋体" w:eastAsia="宋体" w:hAnsi="宋体"/>
          <w:sz w:val="18"/>
          <w:szCs w:val="18"/>
        </w:rPr>
      </w:pPr>
      <w:r w:rsidRPr="00285B89">
        <w:rPr>
          <w:rFonts w:ascii="宋体" w:eastAsia="宋体" w:hAnsi="宋体" w:hint="eastAsia"/>
          <w:sz w:val="18"/>
          <w:szCs w:val="18"/>
        </w:rPr>
        <w:t>适当利用可以更清晰的表达查询</w:t>
      </w:r>
    </w:p>
    <w:p w:rsidR="00285B89" w:rsidRPr="00285B89" w:rsidRDefault="00285B89" w:rsidP="00285B89">
      <w:pPr>
        <w:rPr>
          <w:rFonts w:ascii="宋体" w:eastAsia="宋体" w:hAnsi="宋体"/>
          <w:b/>
          <w:bCs/>
          <w:sz w:val="18"/>
          <w:szCs w:val="18"/>
        </w:rPr>
      </w:pPr>
      <w:r w:rsidRPr="00285B89">
        <w:rPr>
          <w:rFonts w:ascii="宋体" w:eastAsia="宋体" w:hAnsi="宋体" w:hint="eastAsia"/>
          <w:b/>
          <w:bCs/>
          <w:sz w:val="18"/>
          <w:szCs w:val="18"/>
        </w:rPr>
        <w:t>24.什么是死锁？预防死锁的方法有哪些？</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lastRenderedPageBreak/>
        <w:t>死锁(Deadlock): 在同时处于等待状态的两个或多个事务中，其中的每一个在它能够进行之前，都等待着某个数据、而这个数据已被它们中的某个事务所封锁，这种状态称为死锁。例如，事务TI在对数据R1封镜后，又要求对数据R2封锁，而事务T2</w:t>
      </w:r>
      <w:proofErr w:type="gramStart"/>
      <w:r w:rsidRPr="00285B89">
        <w:rPr>
          <w:rFonts w:ascii="宋体" w:eastAsia="宋体" w:hAnsi="宋体" w:hint="eastAsia"/>
          <w:sz w:val="18"/>
          <w:szCs w:val="18"/>
        </w:rPr>
        <w:t>己获得</w:t>
      </w:r>
      <w:proofErr w:type="gramEnd"/>
      <w:r w:rsidRPr="00285B89">
        <w:rPr>
          <w:rFonts w:ascii="宋体" w:eastAsia="宋体" w:hAnsi="宋体" w:hint="eastAsia"/>
          <w:sz w:val="18"/>
          <w:szCs w:val="18"/>
        </w:rPr>
        <w:t>对数据R2的封锁，又要求</w:t>
      </w:r>
      <w:proofErr w:type="gramStart"/>
      <w:r w:rsidRPr="00285B89">
        <w:rPr>
          <w:rFonts w:ascii="宋体" w:eastAsia="宋体" w:hAnsi="宋体" w:hint="eastAsia"/>
          <w:sz w:val="18"/>
          <w:szCs w:val="18"/>
        </w:rPr>
        <w:t>对教据</w:t>
      </w:r>
      <w:proofErr w:type="gramEnd"/>
      <w:r w:rsidRPr="00285B89">
        <w:rPr>
          <w:rFonts w:ascii="宋体" w:eastAsia="宋体" w:hAnsi="宋体" w:hint="eastAsia"/>
          <w:sz w:val="18"/>
          <w:szCs w:val="18"/>
        </w:rPr>
        <w:t>R1封锁，这样两个事务由于都不能得到封镇而处于等待状态，发生了死锁。</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在数据库环境下，常用的预防方法有以下两种:</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1次加锁法: 一次加锁法是每个事物必须将所有要使用的数据对象全部依次加锁，并要求加锁成功，只要一个加锁不成功，表示本次加锁失败，则应该立即释放所有已加锁成功的数据对象，然后重新开始从头加锁。</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②顺序加锁法:顺序加锁法是预先对所有可加锁的数据对象规定一个加锁顺序， 每个事务都需要按此顺序加锁，在释放时，按逆序进行。</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什么是活锁？</w:t>
      </w:r>
      <w:proofErr w:type="gramStart"/>
      <w:r w:rsidRPr="00285B89">
        <w:rPr>
          <w:rFonts w:ascii="宋体" w:eastAsia="宋体" w:hAnsi="宋体" w:hint="eastAsia"/>
          <w:b/>
          <w:bCs/>
          <w:sz w:val="18"/>
          <w:szCs w:val="18"/>
        </w:rPr>
        <w:t>预防活锁的</w:t>
      </w:r>
      <w:proofErr w:type="gramEnd"/>
      <w:r w:rsidRPr="00285B89">
        <w:rPr>
          <w:rFonts w:ascii="宋体" w:eastAsia="宋体" w:hAnsi="宋体" w:hint="eastAsia"/>
          <w:b/>
          <w:bCs/>
          <w:sz w:val="18"/>
          <w:szCs w:val="18"/>
        </w:rPr>
        <w:t>方法是什么？</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活锁：任务或者执行者没有被阻塞，由于某些条件没有满足导致一直等待的</w:t>
      </w:r>
      <w:r w:rsidRPr="00285B89">
        <w:rPr>
          <w:rFonts w:ascii="宋体" w:eastAsia="宋体" w:hAnsi="宋体" w:hint="eastAsia"/>
          <w:sz w:val="18"/>
          <w:szCs w:val="18"/>
        </w:rPr>
        <w:lastRenderedPageBreak/>
        <w:t>情况。</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采用先来先服务的执行策略。</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简述数据库设计的步骤，各阶段的主要任务是什么。</w:t>
      </w:r>
    </w:p>
    <w:p w:rsidR="00285B89" w:rsidRPr="00285B89" w:rsidRDefault="00285B89" w:rsidP="00285B89">
      <w:pPr>
        <w:numPr>
          <w:ilvl w:val="0"/>
          <w:numId w:val="5"/>
        </w:numPr>
        <w:ind w:firstLine="420"/>
        <w:rPr>
          <w:rFonts w:ascii="宋体" w:eastAsia="宋体" w:hAnsi="宋体"/>
          <w:sz w:val="18"/>
          <w:szCs w:val="18"/>
        </w:rPr>
      </w:pPr>
      <w:r w:rsidRPr="00285B89">
        <w:rPr>
          <w:rFonts w:ascii="宋体" w:eastAsia="宋体" w:hAnsi="宋体" w:hint="eastAsia"/>
          <w:sz w:val="18"/>
          <w:szCs w:val="18"/>
        </w:rPr>
        <w:t>需求分析：准确了解和分析用户需求</w:t>
      </w:r>
    </w:p>
    <w:p w:rsidR="00285B89" w:rsidRPr="00285B89" w:rsidRDefault="00285B89" w:rsidP="00285B89">
      <w:pPr>
        <w:numPr>
          <w:ilvl w:val="0"/>
          <w:numId w:val="5"/>
        </w:numPr>
        <w:ind w:firstLine="420"/>
        <w:rPr>
          <w:rFonts w:ascii="宋体" w:eastAsia="宋体" w:hAnsi="宋体"/>
          <w:sz w:val="18"/>
          <w:szCs w:val="18"/>
        </w:rPr>
      </w:pPr>
      <w:r w:rsidRPr="00285B89">
        <w:rPr>
          <w:rFonts w:ascii="宋体" w:eastAsia="宋体" w:hAnsi="宋体" w:hint="eastAsia"/>
          <w:sz w:val="18"/>
          <w:szCs w:val="18"/>
        </w:rPr>
        <w:t>概念结构设计：对用户需求进行综合、归纳和抽象，形成概念模型</w:t>
      </w:r>
    </w:p>
    <w:p w:rsidR="00285B89" w:rsidRPr="00285B89" w:rsidRDefault="00285B89" w:rsidP="00285B89">
      <w:pPr>
        <w:numPr>
          <w:ilvl w:val="0"/>
          <w:numId w:val="5"/>
        </w:numPr>
        <w:ind w:firstLine="420"/>
        <w:rPr>
          <w:rFonts w:ascii="宋体" w:eastAsia="宋体" w:hAnsi="宋体"/>
          <w:sz w:val="18"/>
          <w:szCs w:val="18"/>
        </w:rPr>
      </w:pPr>
      <w:r w:rsidRPr="00285B89">
        <w:rPr>
          <w:rFonts w:ascii="宋体" w:eastAsia="宋体" w:hAnsi="宋体" w:hint="eastAsia"/>
          <w:sz w:val="18"/>
          <w:szCs w:val="18"/>
        </w:rPr>
        <w:t>逻辑结构设计：将概念结构转化为DBMS直尺的数据模型并优化</w:t>
      </w:r>
    </w:p>
    <w:p w:rsidR="00285B89" w:rsidRPr="00285B89" w:rsidRDefault="00285B89" w:rsidP="00285B89">
      <w:pPr>
        <w:numPr>
          <w:ilvl w:val="0"/>
          <w:numId w:val="5"/>
        </w:numPr>
        <w:ind w:firstLine="420"/>
        <w:rPr>
          <w:rFonts w:ascii="宋体" w:eastAsia="宋体" w:hAnsi="宋体"/>
          <w:sz w:val="18"/>
          <w:szCs w:val="18"/>
        </w:rPr>
      </w:pPr>
      <w:r w:rsidRPr="00285B89">
        <w:rPr>
          <w:rFonts w:ascii="宋体" w:eastAsia="宋体" w:hAnsi="宋体" w:hint="eastAsia"/>
          <w:sz w:val="18"/>
          <w:szCs w:val="18"/>
        </w:rPr>
        <w:t>物理结构设计：选取最适合应用环境的物理结构包括存储结构和方法</w:t>
      </w:r>
    </w:p>
    <w:p w:rsidR="00285B89" w:rsidRPr="00285B89" w:rsidRDefault="00285B89" w:rsidP="00285B89">
      <w:pPr>
        <w:numPr>
          <w:ilvl w:val="0"/>
          <w:numId w:val="5"/>
        </w:numPr>
        <w:ind w:firstLine="420"/>
        <w:rPr>
          <w:rFonts w:ascii="宋体" w:eastAsia="宋体" w:hAnsi="宋体"/>
          <w:sz w:val="18"/>
          <w:szCs w:val="18"/>
        </w:rPr>
      </w:pPr>
      <w:r w:rsidRPr="00285B89">
        <w:rPr>
          <w:rFonts w:ascii="宋体" w:eastAsia="宋体" w:hAnsi="宋体" w:hint="eastAsia"/>
          <w:sz w:val="18"/>
          <w:szCs w:val="18"/>
        </w:rPr>
        <w:t>数据库实施：建立数据库，编制和调试应用程序，系统试运行</w:t>
      </w:r>
    </w:p>
    <w:p w:rsidR="00285B89" w:rsidRPr="00285B89" w:rsidRDefault="00285B89" w:rsidP="00285B89">
      <w:pPr>
        <w:numPr>
          <w:ilvl w:val="0"/>
          <w:numId w:val="5"/>
        </w:numPr>
        <w:ind w:firstLine="420"/>
        <w:rPr>
          <w:rFonts w:ascii="宋体" w:eastAsia="宋体" w:hAnsi="宋体"/>
          <w:sz w:val="18"/>
          <w:szCs w:val="18"/>
        </w:rPr>
      </w:pPr>
      <w:r w:rsidRPr="00285B89">
        <w:rPr>
          <w:rFonts w:ascii="宋体" w:eastAsia="宋体" w:hAnsi="宋体" w:hint="eastAsia"/>
          <w:sz w:val="18"/>
          <w:szCs w:val="18"/>
        </w:rPr>
        <w:t>数据库运行和维护：在运行过程中进行评价、调整与修改</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数据库设计时，数据抽象的方法有哪些？</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分类、聚集和概括</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嵌入式SQL语句与主语言通信时，数据库工作单元与源程序工作单元的通信主要包括哪三方面？</w:t>
      </w:r>
    </w:p>
    <w:p w:rsidR="00285B89" w:rsidRPr="00285B89" w:rsidRDefault="00285B89" w:rsidP="00285B89">
      <w:pPr>
        <w:numPr>
          <w:ilvl w:val="0"/>
          <w:numId w:val="6"/>
        </w:numPr>
        <w:ind w:firstLine="420"/>
        <w:rPr>
          <w:rFonts w:ascii="宋体" w:eastAsia="宋体" w:hAnsi="宋体"/>
          <w:sz w:val="18"/>
          <w:szCs w:val="18"/>
        </w:rPr>
      </w:pPr>
      <w:r w:rsidRPr="00285B89">
        <w:rPr>
          <w:rFonts w:ascii="宋体" w:eastAsia="宋体" w:hAnsi="宋体" w:hint="eastAsia"/>
          <w:sz w:val="18"/>
          <w:szCs w:val="18"/>
        </w:rPr>
        <w:t>SQL通信区：向主语言传递SQL语句的执行状态信息，使主语言据此信息控制程序流程</w:t>
      </w:r>
    </w:p>
    <w:p w:rsidR="00285B89" w:rsidRPr="00285B89" w:rsidRDefault="00285B89" w:rsidP="00285B89">
      <w:pPr>
        <w:numPr>
          <w:ilvl w:val="0"/>
          <w:numId w:val="6"/>
        </w:numPr>
        <w:ind w:firstLine="420"/>
        <w:rPr>
          <w:rFonts w:ascii="宋体" w:eastAsia="宋体" w:hAnsi="宋体"/>
          <w:sz w:val="18"/>
          <w:szCs w:val="18"/>
        </w:rPr>
      </w:pPr>
      <w:r w:rsidRPr="00285B89">
        <w:rPr>
          <w:rFonts w:ascii="宋体" w:eastAsia="宋体" w:hAnsi="宋体" w:hint="eastAsia"/>
          <w:sz w:val="18"/>
          <w:szCs w:val="18"/>
        </w:rPr>
        <w:t>主变量：主语言向SQL语句提</w:t>
      </w:r>
      <w:r w:rsidRPr="00285B89">
        <w:rPr>
          <w:rFonts w:ascii="宋体" w:eastAsia="宋体" w:hAnsi="宋体" w:hint="eastAsia"/>
          <w:sz w:val="18"/>
          <w:szCs w:val="18"/>
        </w:rPr>
        <w:lastRenderedPageBreak/>
        <w:t>供参数</w:t>
      </w:r>
    </w:p>
    <w:p w:rsidR="00285B89" w:rsidRPr="00285B89" w:rsidRDefault="00285B89" w:rsidP="00285B89">
      <w:pPr>
        <w:numPr>
          <w:ilvl w:val="0"/>
          <w:numId w:val="6"/>
        </w:numPr>
        <w:ind w:firstLine="420"/>
        <w:rPr>
          <w:rFonts w:ascii="宋体" w:eastAsia="宋体" w:hAnsi="宋体"/>
          <w:sz w:val="18"/>
          <w:szCs w:val="18"/>
        </w:rPr>
      </w:pPr>
      <w:r w:rsidRPr="00285B89">
        <w:rPr>
          <w:rFonts w:ascii="宋体" w:eastAsia="宋体" w:hAnsi="宋体" w:hint="eastAsia"/>
          <w:sz w:val="18"/>
          <w:szCs w:val="18"/>
        </w:rPr>
        <w:t>游标：将SQL语句查询数据库的结果交给主语句处理</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简要说明数据的完整性约束条件的含义。</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数据的完整性约束条件是一组完整性规则，用以限定符合数据模型的数据库状态以及状态的变化，以保证数据的正确、有效和相容。</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包括实体完整性、参照完整性、用户定义完整性。</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笛卡儿积、等值连接、自然连接三者有什么区别？</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笛卡儿积是关系代数中的一个基本操作，而等值连接和自然连接时关系代数中的组合操作。等值连接实在笛卡儿积的基础上选择满足两个关系中给定属性相等的元祖的集合。自然连接是在两个关系的相同属性上的等值连接，且会去掉重复的属性，等值连接则不会。</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什么是无损连接分解？</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无损联接分解是将一个关系模式分解成若干个关系模式后，通过自然联接和投影等运算仍能还原到原来的关系模式，则称这种分解为无损联接分解。</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简述事务故障的恢复策略？</w:t>
      </w:r>
    </w:p>
    <w:p w:rsidR="00285B89" w:rsidRPr="00285B89" w:rsidRDefault="00285B89" w:rsidP="00285B89">
      <w:pPr>
        <w:numPr>
          <w:ilvl w:val="0"/>
          <w:numId w:val="7"/>
        </w:numPr>
        <w:ind w:firstLine="420"/>
        <w:rPr>
          <w:rFonts w:ascii="宋体" w:eastAsia="宋体" w:hAnsi="宋体"/>
          <w:sz w:val="18"/>
          <w:szCs w:val="18"/>
        </w:rPr>
      </w:pPr>
      <w:r w:rsidRPr="00285B89">
        <w:rPr>
          <w:rFonts w:ascii="宋体" w:eastAsia="宋体" w:hAnsi="宋体" w:hint="eastAsia"/>
          <w:sz w:val="18"/>
          <w:szCs w:val="18"/>
        </w:rPr>
        <w:lastRenderedPageBreak/>
        <w:t>反向扫描日志文件，查找该事物更新操作</w:t>
      </w:r>
    </w:p>
    <w:p w:rsidR="00285B89" w:rsidRPr="00285B89" w:rsidRDefault="00285B89" w:rsidP="00285B89">
      <w:pPr>
        <w:numPr>
          <w:ilvl w:val="0"/>
          <w:numId w:val="7"/>
        </w:numPr>
        <w:ind w:firstLine="420"/>
        <w:rPr>
          <w:rFonts w:ascii="宋体" w:eastAsia="宋体" w:hAnsi="宋体"/>
          <w:sz w:val="18"/>
          <w:szCs w:val="18"/>
        </w:rPr>
      </w:pPr>
      <w:r w:rsidRPr="00285B89">
        <w:rPr>
          <w:rFonts w:ascii="宋体" w:eastAsia="宋体" w:hAnsi="宋体" w:hint="eastAsia"/>
          <w:sz w:val="18"/>
          <w:szCs w:val="18"/>
        </w:rPr>
        <w:t>对更新操作执行逆操作</w:t>
      </w:r>
    </w:p>
    <w:p w:rsidR="00285B89" w:rsidRPr="00285B89" w:rsidRDefault="00285B89" w:rsidP="00285B89">
      <w:pPr>
        <w:numPr>
          <w:ilvl w:val="0"/>
          <w:numId w:val="7"/>
        </w:numPr>
        <w:ind w:firstLine="420"/>
        <w:rPr>
          <w:rFonts w:ascii="宋体" w:eastAsia="宋体" w:hAnsi="宋体"/>
          <w:sz w:val="18"/>
          <w:szCs w:val="18"/>
        </w:rPr>
      </w:pPr>
      <w:r w:rsidRPr="00285B89">
        <w:rPr>
          <w:rFonts w:ascii="宋体" w:eastAsia="宋体" w:hAnsi="宋体" w:hint="eastAsia"/>
          <w:sz w:val="18"/>
          <w:szCs w:val="18"/>
        </w:rPr>
        <w:t>继续反向扫描日志文件，对该事物的其他更新操作都做同样处理</w:t>
      </w:r>
    </w:p>
    <w:p w:rsidR="00285B89" w:rsidRPr="00285B89" w:rsidRDefault="00285B89" w:rsidP="00285B89">
      <w:pPr>
        <w:numPr>
          <w:ilvl w:val="0"/>
          <w:numId w:val="7"/>
        </w:numPr>
        <w:ind w:firstLine="420"/>
        <w:rPr>
          <w:rFonts w:ascii="宋体" w:eastAsia="宋体" w:hAnsi="宋体"/>
          <w:sz w:val="18"/>
          <w:szCs w:val="18"/>
        </w:rPr>
      </w:pPr>
      <w:r w:rsidRPr="00285B89">
        <w:rPr>
          <w:rFonts w:ascii="宋体" w:eastAsia="宋体" w:hAnsi="宋体" w:hint="eastAsia"/>
          <w:sz w:val="18"/>
          <w:szCs w:val="18"/>
        </w:rPr>
        <w:t>如此处理知道读到事务的开始标记</w:t>
      </w:r>
    </w:p>
    <w:p w:rsidR="00285B89" w:rsidRPr="00285B89" w:rsidRDefault="00285B89" w:rsidP="00285B89">
      <w:pPr>
        <w:ind w:left="420"/>
        <w:rPr>
          <w:rFonts w:ascii="宋体" w:eastAsia="宋体" w:hAnsi="宋体"/>
          <w:sz w:val="18"/>
          <w:szCs w:val="18"/>
        </w:rPr>
      </w:pPr>
    </w:p>
    <w:p w:rsidR="00285B89" w:rsidRPr="00285B89" w:rsidRDefault="00285B89" w:rsidP="00285B89">
      <w:pPr>
        <w:rPr>
          <w:rFonts w:ascii="宋体" w:eastAsia="宋体" w:hAnsi="宋体"/>
          <w:b/>
          <w:bCs/>
          <w:sz w:val="18"/>
          <w:szCs w:val="18"/>
        </w:rPr>
      </w:pPr>
      <w:r w:rsidRPr="00285B89">
        <w:rPr>
          <w:rFonts w:ascii="宋体" w:eastAsia="宋体" w:hAnsi="宋体" w:hint="eastAsia"/>
          <w:b/>
          <w:bCs/>
          <w:sz w:val="18"/>
          <w:szCs w:val="18"/>
        </w:rPr>
        <w:t>2</w:t>
      </w:r>
      <w:r w:rsidRPr="00285B89">
        <w:rPr>
          <w:rFonts w:ascii="宋体" w:eastAsia="宋体" w:hAnsi="宋体"/>
          <w:b/>
          <w:bCs/>
          <w:sz w:val="18"/>
          <w:szCs w:val="18"/>
        </w:rPr>
        <w:t>5</w:t>
      </w:r>
      <w:r w:rsidRPr="00285B89">
        <w:rPr>
          <w:rFonts w:ascii="宋体" w:eastAsia="宋体" w:hAnsi="宋体" w:hint="eastAsia"/>
          <w:b/>
          <w:bCs/>
          <w:sz w:val="18"/>
          <w:szCs w:val="18"/>
        </w:rPr>
        <w:t>简述索引的含义、类型、及其使用索引的准则?</w:t>
      </w:r>
    </w:p>
    <w:p w:rsidR="00285B89" w:rsidRPr="00285B89" w:rsidRDefault="00285B89" w:rsidP="00285B89">
      <w:pPr>
        <w:ind w:firstLineChars="300" w:firstLine="540"/>
        <w:rPr>
          <w:rFonts w:ascii="宋体" w:eastAsia="宋体" w:hAnsi="宋体"/>
          <w:sz w:val="18"/>
          <w:szCs w:val="18"/>
        </w:rPr>
      </w:pPr>
      <w:r w:rsidRPr="00285B89">
        <w:rPr>
          <w:rFonts w:ascii="宋体" w:eastAsia="宋体" w:hAnsi="宋体" w:hint="eastAsia"/>
          <w:sz w:val="18"/>
          <w:szCs w:val="18"/>
        </w:rPr>
        <w:t>对数据库表中的</w:t>
      </w:r>
      <w:proofErr w:type="gramStart"/>
      <w:r w:rsidRPr="00285B89">
        <w:rPr>
          <w:rFonts w:ascii="宋体" w:eastAsia="宋体" w:hAnsi="宋体" w:hint="eastAsia"/>
          <w:sz w:val="18"/>
          <w:szCs w:val="18"/>
        </w:rPr>
        <w:t>列进行</w:t>
      </w:r>
      <w:proofErr w:type="gramEnd"/>
      <w:r w:rsidRPr="00285B89">
        <w:rPr>
          <w:rFonts w:ascii="宋体" w:eastAsia="宋体" w:hAnsi="宋体" w:hint="eastAsia"/>
          <w:sz w:val="18"/>
          <w:szCs w:val="18"/>
        </w:rPr>
        <w:t>排序的逻辑结构、有特定的搜索码与表关联、索引按照顺序存储搜索码的值.</w:t>
      </w:r>
      <w:bookmarkStart w:id="0" w:name="_GoBack"/>
      <w:bookmarkEnd w:id="0"/>
    </w:p>
    <w:p w:rsidR="00285B89" w:rsidRPr="00285B89" w:rsidRDefault="00285B89" w:rsidP="00285B89">
      <w:pPr>
        <w:ind w:firstLineChars="200" w:firstLine="360"/>
        <w:rPr>
          <w:rFonts w:ascii="宋体" w:eastAsia="宋体" w:hAnsi="宋体"/>
          <w:sz w:val="18"/>
          <w:szCs w:val="18"/>
        </w:rPr>
      </w:pPr>
      <w:r w:rsidRPr="00285B89">
        <w:rPr>
          <w:rFonts w:ascii="宋体" w:eastAsia="宋体" w:hAnsi="宋体" w:hint="eastAsia"/>
          <w:sz w:val="18"/>
          <w:szCs w:val="18"/>
        </w:rPr>
        <w:t>包括:聚簇索引和非聚簇索引</w:t>
      </w:r>
    </w:p>
    <w:p w:rsidR="00285B89" w:rsidRPr="00285B89" w:rsidRDefault="00285B89" w:rsidP="00285B89">
      <w:pPr>
        <w:ind w:firstLineChars="200" w:firstLine="360"/>
        <w:rPr>
          <w:rFonts w:ascii="宋体" w:eastAsia="宋体" w:hAnsi="宋体"/>
          <w:sz w:val="18"/>
          <w:szCs w:val="18"/>
        </w:rPr>
      </w:pPr>
      <w:r w:rsidRPr="00285B89">
        <w:rPr>
          <w:rFonts w:ascii="宋体" w:eastAsia="宋体" w:hAnsi="宋体" w:hint="eastAsia"/>
          <w:sz w:val="18"/>
          <w:szCs w:val="18"/>
        </w:rPr>
        <w:t>准则:应该在经常被查询的</w:t>
      </w:r>
      <w:proofErr w:type="gramStart"/>
      <w:r w:rsidRPr="00285B89">
        <w:rPr>
          <w:rFonts w:ascii="宋体" w:eastAsia="宋体" w:hAnsi="宋体" w:hint="eastAsia"/>
          <w:sz w:val="18"/>
          <w:szCs w:val="18"/>
        </w:rPr>
        <w:t>列建立索引住关键予所在</w:t>
      </w:r>
      <w:proofErr w:type="gramEnd"/>
      <w:r w:rsidRPr="00285B89">
        <w:rPr>
          <w:rFonts w:ascii="宋体" w:eastAsia="宋体" w:hAnsi="宋体" w:hint="eastAsia"/>
          <w:sz w:val="18"/>
          <w:szCs w:val="18"/>
        </w:rPr>
        <w:t>列:连接查询经常使用的列;案关键字的范围值进行缩缩的列。)</w:t>
      </w:r>
    </w:p>
    <w:p w:rsidR="00285B89" w:rsidRPr="00285B89" w:rsidRDefault="00285B89" w:rsidP="00285B89">
      <w:pPr>
        <w:ind w:firstLineChars="200" w:firstLine="360"/>
        <w:rPr>
          <w:rFonts w:ascii="宋体" w:eastAsia="宋体" w:hAnsi="宋体"/>
          <w:sz w:val="18"/>
          <w:szCs w:val="18"/>
        </w:rPr>
      </w:pPr>
      <w:r w:rsidRPr="00285B89">
        <w:rPr>
          <w:rFonts w:ascii="宋体" w:eastAsia="宋体" w:hAnsi="宋体" w:hint="eastAsia"/>
          <w:sz w:val="18"/>
          <w:szCs w:val="18"/>
        </w:rPr>
        <w:t>不适用索引的列:更新性能比查询性能重要的列;包含较少的唯一值;查询很少适应的列</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简要说明数据库技术发展的主要动力和发展趋势</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主要动力：数据、应用需求和计算机相关技术</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研究热点：信息集成、移动数据处理、网络数据处理、传感器数据库技术、</w:t>
      </w:r>
      <w:r w:rsidRPr="00285B89">
        <w:rPr>
          <w:rFonts w:ascii="宋体" w:eastAsia="宋体" w:hAnsi="宋体" w:hint="eastAsia"/>
          <w:sz w:val="18"/>
          <w:szCs w:val="18"/>
        </w:rPr>
        <w:lastRenderedPageBreak/>
        <w:t>DBMS的自适应管理等</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数据库恢复技术中日志文件的内容和作用分别是什么？</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内容：各事务的开始标记、各事务的结束标记、各个事物的所有更新操作</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作用：</w:t>
      </w:r>
    </w:p>
    <w:p w:rsidR="00285B89" w:rsidRPr="00285B89" w:rsidRDefault="00285B89" w:rsidP="00285B89">
      <w:pPr>
        <w:numPr>
          <w:ilvl w:val="0"/>
          <w:numId w:val="8"/>
        </w:numPr>
        <w:ind w:firstLine="420"/>
        <w:rPr>
          <w:rFonts w:ascii="宋体" w:eastAsia="宋体" w:hAnsi="宋体"/>
          <w:sz w:val="18"/>
          <w:szCs w:val="18"/>
        </w:rPr>
      </w:pPr>
      <w:r w:rsidRPr="00285B89">
        <w:rPr>
          <w:rFonts w:ascii="宋体" w:eastAsia="宋体" w:hAnsi="宋体" w:hint="eastAsia"/>
          <w:sz w:val="18"/>
          <w:szCs w:val="18"/>
        </w:rPr>
        <w:t>事务故障恢复和系统故障恢复</w:t>
      </w:r>
    </w:p>
    <w:p w:rsidR="00285B89" w:rsidRPr="00285B89" w:rsidRDefault="00285B89" w:rsidP="00285B89">
      <w:pPr>
        <w:numPr>
          <w:ilvl w:val="0"/>
          <w:numId w:val="8"/>
        </w:numPr>
        <w:ind w:firstLine="420"/>
        <w:rPr>
          <w:rFonts w:ascii="宋体" w:eastAsia="宋体" w:hAnsi="宋体"/>
          <w:sz w:val="18"/>
          <w:szCs w:val="18"/>
        </w:rPr>
      </w:pPr>
      <w:r w:rsidRPr="00285B89">
        <w:rPr>
          <w:rFonts w:ascii="宋体" w:eastAsia="宋体" w:hAnsi="宋体" w:hint="eastAsia"/>
          <w:sz w:val="18"/>
          <w:szCs w:val="18"/>
        </w:rPr>
        <w:t>在动态转储方式中和后背副本结合起来才能有效地恢复数据库</w:t>
      </w:r>
    </w:p>
    <w:p w:rsidR="00285B89" w:rsidRPr="00285B89" w:rsidRDefault="00285B89" w:rsidP="00285B89">
      <w:pPr>
        <w:numPr>
          <w:ilvl w:val="0"/>
          <w:numId w:val="8"/>
        </w:numPr>
        <w:ind w:firstLine="420"/>
        <w:rPr>
          <w:rFonts w:ascii="宋体" w:eastAsia="宋体" w:hAnsi="宋体"/>
          <w:sz w:val="18"/>
          <w:szCs w:val="18"/>
        </w:rPr>
      </w:pPr>
      <w:r w:rsidRPr="00285B89">
        <w:rPr>
          <w:rFonts w:ascii="宋体" w:eastAsia="宋体" w:hAnsi="宋体" w:hint="eastAsia"/>
          <w:sz w:val="18"/>
          <w:szCs w:val="18"/>
        </w:rPr>
        <w:t>静态转出方式中当数据库毁坏后重装入后援副本后利用日志文件把已完成的事物进行重做处理，未完成的撤销。</w:t>
      </w:r>
    </w:p>
    <w:p w:rsidR="00285B89" w:rsidRPr="00285B89" w:rsidRDefault="00285B89" w:rsidP="00285B89">
      <w:pPr>
        <w:numPr>
          <w:ilvl w:val="0"/>
          <w:numId w:val="1"/>
        </w:numPr>
        <w:rPr>
          <w:rFonts w:ascii="宋体" w:eastAsia="宋体" w:hAnsi="宋体"/>
          <w:b/>
          <w:bCs/>
          <w:sz w:val="18"/>
          <w:szCs w:val="18"/>
        </w:rPr>
      </w:pPr>
      <w:r w:rsidRPr="00285B89">
        <w:rPr>
          <w:rFonts w:ascii="宋体" w:eastAsia="宋体" w:hAnsi="宋体" w:hint="eastAsia"/>
          <w:b/>
          <w:bCs/>
          <w:sz w:val="18"/>
          <w:szCs w:val="18"/>
        </w:rPr>
        <w:t>简述数据库安全性控制方法。</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主要包括用户身份鉴别、多层存取控制、审计、视图和数据加密等安全技术。</w:t>
      </w:r>
    </w:p>
    <w:p w:rsidR="00285B89" w:rsidRPr="00285B89" w:rsidRDefault="00285B89" w:rsidP="00285B89">
      <w:pPr>
        <w:rPr>
          <w:rFonts w:ascii="宋体" w:eastAsia="宋体" w:hAnsi="宋体"/>
          <w:b/>
          <w:bCs/>
          <w:sz w:val="18"/>
          <w:szCs w:val="18"/>
        </w:rPr>
      </w:pPr>
      <w:r w:rsidRPr="00285B89">
        <w:rPr>
          <w:rFonts w:ascii="宋体" w:eastAsia="宋体" w:hAnsi="宋体" w:hint="eastAsia"/>
          <w:b/>
          <w:bCs/>
          <w:sz w:val="18"/>
          <w:szCs w:val="18"/>
        </w:rPr>
        <w:t>2</w:t>
      </w:r>
      <w:r w:rsidRPr="00285B89">
        <w:rPr>
          <w:rFonts w:ascii="宋体" w:eastAsia="宋体" w:hAnsi="宋体"/>
          <w:b/>
          <w:bCs/>
          <w:sz w:val="18"/>
          <w:szCs w:val="18"/>
        </w:rPr>
        <w:t>3</w:t>
      </w:r>
      <w:r w:rsidRPr="00285B89">
        <w:rPr>
          <w:rFonts w:ascii="宋体" w:eastAsia="宋体" w:hAnsi="宋体" w:hint="eastAsia"/>
          <w:b/>
          <w:bCs/>
          <w:sz w:val="18"/>
          <w:szCs w:val="18"/>
        </w:rPr>
        <w:t>．设有关系R和S，其中R为参照关系，S为信赖关系。为了实现完整性约束，S</w:t>
      </w:r>
      <w:r w:rsidRPr="00285B89">
        <w:rPr>
          <w:rFonts w:ascii="宋体" w:eastAsia="宋体" w:hAnsi="宋体"/>
          <w:b/>
          <w:bCs/>
          <w:sz w:val="18"/>
          <w:szCs w:val="18"/>
        </w:rPr>
        <w:t>QL</w:t>
      </w:r>
      <w:r w:rsidRPr="00285B89">
        <w:rPr>
          <w:rFonts w:ascii="宋体" w:eastAsia="宋体" w:hAnsi="宋体" w:hint="eastAsia"/>
          <w:b/>
          <w:bCs/>
          <w:sz w:val="18"/>
          <w:szCs w:val="18"/>
        </w:rPr>
        <w:t>规定可以对R的删除操作有哪三种措施？</w:t>
      </w:r>
    </w:p>
    <w:p w:rsidR="00285B89" w:rsidRPr="00285B89" w:rsidRDefault="00285B89" w:rsidP="00285B89">
      <w:pPr>
        <w:ind w:firstLine="420"/>
        <w:rPr>
          <w:rFonts w:ascii="宋体" w:eastAsia="宋体" w:hAnsi="宋体"/>
          <w:sz w:val="18"/>
          <w:szCs w:val="18"/>
        </w:rPr>
      </w:pPr>
      <w:r w:rsidRPr="00285B89">
        <w:rPr>
          <w:rFonts w:ascii="宋体" w:eastAsia="宋体" w:hAnsi="宋体"/>
          <w:sz w:val="18"/>
          <w:szCs w:val="18"/>
        </w:rPr>
        <w:t>1.</w:t>
      </w:r>
      <w:r w:rsidRPr="00285B89">
        <w:rPr>
          <w:rFonts w:ascii="宋体" w:eastAsia="宋体" w:hAnsi="宋体" w:hint="eastAsia"/>
          <w:sz w:val="18"/>
          <w:szCs w:val="18"/>
        </w:rPr>
        <w:t>约束删除R</w:t>
      </w:r>
      <w:r w:rsidRPr="00285B89">
        <w:rPr>
          <w:rFonts w:ascii="宋体" w:eastAsia="宋体" w:hAnsi="宋体"/>
          <w:sz w:val="18"/>
          <w:szCs w:val="18"/>
        </w:rPr>
        <w:t>ESTRJCT</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2</w:t>
      </w:r>
      <w:r w:rsidRPr="00285B89">
        <w:rPr>
          <w:rFonts w:ascii="宋体" w:eastAsia="宋体" w:hAnsi="宋体"/>
          <w:sz w:val="18"/>
          <w:szCs w:val="18"/>
        </w:rPr>
        <w:t>.</w:t>
      </w:r>
      <w:r w:rsidRPr="00285B89">
        <w:rPr>
          <w:rFonts w:ascii="宋体" w:eastAsia="宋体" w:hAnsi="宋体" w:hint="eastAsia"/>
          <w:sz w:val="18"/>
          <w:szCs w:val="18"/>
        </w:rPr>
        <w:t>级联删除C</w:t>
      </w:r>
      <w:r w:rsidRPr="00285B89">
        <w:rPr>
          <w:rFonts w:ascii="宋体" w:eastAsia="宋体" w:hAnsi="宋体"/>
          <w:sz w:val="18"/>
          <w:szCs w:val="18"/>
        </w:rPr>
        <w:t>ASCADE</w:t>
      </w:r>
    </w:p>
    <w:p w:rsidR="00285B89" w:rsidRPr="00285B89" w:rsidRDefault="00285B89" w:rsidP="00285B89">
      <w:pPr>
        <w:ind w:firstLine="420"/>
        <w:rPr>
          <w:rFonts w:ascii="宋体" w:eastAsia="宋体" w:hAnsi="宋体"/>
          <w:sz w:val="18"/>
          <w:szCs w:val="18"/>
        </w:rPr>
      </w:pPr>
      <w:r w:rsidRPr="00285B89">
        <w:rPr>
          <w:rFonts w:ascii="宋体" w:eastAsia="宋体" w:hAnsi="宋体" w:hint="eastAsia"/>
          <w:sz w:val="18"/>
          <w:szCs w:val="18"/>
        </w:rPr>
        <w:t>3</w:t>
      </w:r>
      <w:r w:rsidRPr="00285B89">
        <w:rPr>
          <w:rFonts w:ascii="宋体" w:eastAsia="宋体" w:hAnsi="宋体"/>
          <w:sz w:val="18"/>
          <w:szCs w:val="18"/>
        </w:rPr>
        <w:t>.</w:t>
      </w:r>
      <w:proofErr w:type="gramStart"/>
      <w:r w:rsidRPr="00285B89">
        <w:rPr>
          <w:rFonts w:ascii="宋体" w:eastAsia="宋体" w:hAnsi="宋体" w:hint="eastAsia"/>
          <w:sz w:val="18"/>
          <w:szCs w:val="18"/>
        </w:rPr>
        <w:t>外键值置空</w:t>
      </w:r>
      <w:proofErr w:type="gramEnd"/>
      <w:r w:rsidRPr="00285B89">
        <w:rPr>
          <w:rFonts w:ascii="宋体" w:eastAsia="宋体" w:hAnsi="宋体" w:hint="eastAsia"/>
          <w:sz w:val="18"/>
          <w:szCs w:val="18"/>
        </w:rPr>
        <w:t>S</w:t>
      </w:r>
      <w:r w:rsidRPr="00285B89">
        <w:rPr>
          <w:rFonts w:ascii="宋体" w:eastAsia="宋体" w:hAnsi="宋体"/>
          <w:sz w:val="18"/>
          <w:szCs w:val="18"/>
        </w:rPr>
        <w:t>ET NULL</w:t>
      </w:r>
    </w:p>
    <w:p w:rsidR="00285B89" w:rsidRPr="00285B89" w:rsidRDefault="00285B89" w:rsidP="00285B89">
      <w:pPr>
        <w:rPr>
          <w:rFonts w:ascii="宋体" w:eastAsia="宋体" w:hAnsi="宋体"/>
          <w:b/>
          <w:bCs/>
          <w:sz w:val="18"/>
          <w:szCs w:val="18"/>
        </w:rPr>
      </w:pPr>
      <w:r w:rsidRPr="00285B89">
        <w:rPr>
          <w:rFonts w:ascii="宋体" w:eastAsia="宋体" w:hAnsi="宋体" w:hint="eastAsia"/>
          <w:b/>
          <w:bCs/>
          <w:sz w:val="18"/>
          <w:szCs w:val="18"/>
        </w:rPr>
        <w:t>4.如何实现数据库设计的概念结构(E-R图)向逻辑结构转换?</w:t>
      </w:r>
    </w:p>
    <w:p w:rsidR="00285B89" w:rsidRPr="00285B89" w:rsidRDefault="00285B89" w:rsidP="00285B89">
      <w:pPr>
        <w:rPr>
          <w:rFonts w:ascii="宋体" w:eastAsia="宋体" w:hAnsi="宋体"/>
          <w:sz w:val="18"/>
          <w:szCs w:val="18"/>
        </w:rPr>
      </w:pPr>
      <w:r w:rsidRPr="00285B89">
        <w:rPr>
          <w:rFonts w:ascii="宋体" w:eastAsia="宋体" w:hAnsi="宋体" w:hint="eastAsia"/>
          <w:sz w:val="18"/>
          <w:szCs w:val="18"/>
        </w:rPr>
        <w:lastRenderedPageBreak/>
        <w:t>(1)一个实体转换为一个关系模式，实体的属性就是关系的属性，实体的</w:t>
      </w:r>
      <w:proofErr w:type="gramStart"/>
      <w:r w:rsidRPr="00285B89">
        <w:rPr>
          <w:rFonts w:ascii="宋体" w:eastAsia="宋体" w:hAnsi="宋体" w:hint="eastAsia"/>
          <w:sz w:val="18"/>
          <w:szCs w:val="18"/>
        </w:rPr>
        <w:t>健就是</w:t>
      </w:r>
      <w:proofErr w:type="gramEnd"/>
      <w:r w:rsidRPr="00285B89">
        <w:rPr>
          <w:rFonts w:ascii="宋体" w:eastAsia="宋体" w:hAnsi="宋体" w:hint="eastAsia"/>
          <w:sz w:val="18"/>
          <w:szCs w:val="18"/>
        </w:rPr>
        <w:t>关系的键，</w:t>
      </w:r>
    </w:p>
    <w:p w:rsidR="00285B89" w:rsidRPr="00285B89" w:rsidRDefault="00285B89" w:rsidP="00285B89">
      <w:pPr>
        <w:rPr>
          <w:rFonts w:ascii="宋体" w:eastAsia="宋体" w:hAnsi="宋体"/>
          <w:sz w:val="18"/>
          <w:szCs w:val="18"/>
        </w:rPr>
      </w:pPr>
      <w:r w:rsidRPr="00285B89">
        <w:rPr>
          <w:rFonts w:ascii="宋体" w:eastAsia="宋体" w:hAnsi="宋体" w:hint="eastAsia"/>
          <w:sz w:val="18"/>
          <w:szCs w:val="18"/>
        </w:rPr>
        <w:t xml:space="preserve">(2)一个联系转换为一 </w:t>
      </w:r>
      <w:proofErr w:type="gramStart"/>
      <w:r w:rsidRPr="00285B89">
        <w:rPr>
          <w:rFonts w:ascii="宋体" w:eastAsia="宋体" w:hAnsi="宋体" w:hint="eastAsia"/>
          <w:sz w:val="18"/>
          <w:szCs w:val="18"/>
        </w:rPr>
        <w:t>个</w:t>
      </w:r>
      <w:proofErr w:type="gramEnd"/>
      <w:r w:rsidRPr="00285B89">
        <w:rPr>
          <w:rFonts w:ascii="宋体" w:eastAsia="宋体" w:hAnsi="宋体" w:hint="eastAsia"/>
          <w:sz w:val="18"/>
          <w:szCs w:val="18"/>
        </w:rPr>
        <w:t>关系模式，与</w:t>
      </w:r>
      <w:proofErr w:type="gramStart"/>
      <w:r w:rsidRPr="00285B89">
        <w:rPr>
          <w:rFonts w:ascii="宋体" w:eastAsia="宋体" w:hAnsi="宋体" w:hint="eastAsia"/>
          <w:sz w:val="18"/>
          <w:szCs w:val="18"/>
        </w:rPr>
        <w:t>该联系</w:t>
      </w:r>
      <w:proofErr w:type="gramEnd"/>
      <w:r w:rsidRPr="00285B89">
        <w:rPr>
          <w:rFonts w:ascii="宋体" w:eastAsia="宋体" w:hAnsi="宋体" w:hint="eastAsia"/>
          <w:sz w:val="18"/>
          <w:szCs w:val="18"/>
        </w:rPr>
        <w:t>相连的各实体的键以及联系的属性均转换为</w:t>
      </w:r>
      <w:proofErr w:type="gramStart"/>
      <w:r w:rsidRPr="00285B89">
        <w:rPr>
          <w:rFonts w:ascii="宋体" w:eastAsia="宋体" w:hAnsi="宋体" w:hint="eastAsia"/>
          <w:sz w:val="18"/>
          <w:szCs w:val="18"/>
        </w:rPr>
        <w:t>该关系</w:t>
      </w:r>
      <w:proofErr w:type="gramEnd"/>
      <w:r w:rsidRPr="00285B89">
        <w:rPr>
          <w:rFonts w:ascii="宋体" w:eastAsia="宋体" w:hAnsi="宋体" w:hint="eastAsia"/>
          <w:sz w:val="18"/>
          <w:szCs w:val="18"/>
        </w:rPr>
        <w:t>的属性。</w:t>
      </w:r>
      <w:proofErr w:type="gramStart"/>
      <w:r w:rsidRPr="00285B89">
        <w:rPr>
          <w:rFonts w:ascii="宋体" w:eastAsia="宋体" w:hAnsi="宋体" w:hint="eastAsia"/>
          <w:sz w:val="18"/>
          <w:szCs w:val="18"/>
        </w:rPr>
        <w:t>该关系</w:t>
      </w:r>
      <w:proofErr w:type="gramEnd"/>
      <w:r w:rsidRPr="00285B89">
        <w:rPr>
          <w:rFonts w:ascii="宋体" w:eastAsia="宋体" w:hAnsi="宋体" w:hint="eastAsia"/>
          <w:sz w:val="18"/>
          <w:szCs w:val="18"/>
        </w:rPr>
        <w:t>的键有三种情况:</w:t>
      </w:r>
    </w:p>
    <w:p w:rsidR="00285B89" w:rsidRPr="00285B89" w:rsidRDefault="00285B89" w:rsidP="00285B89">
      <w:pPr>
        <w:rPr>
          <w:rFonts w:ascii="宋体" w:eastAsia="宋体" w:hAnsi="宋体"/>
          <w:sz w:val="18"/>
          <w:szCs w:val="18"/>
        </w:rPr>
      </w:pPr>
      <w:r w:rsidRPr="00285B89">
        <w:rPr>
          <w:rFonts w:ascii="宋体" w:eastAsia="宋体" w:hAnsi="宋体" w:hint="eastAsia"/>
          <w:sz w:val="18"/>
          <w:szCs w:val="18"/>
        </w:rPr>
        <w:t>①如果联系为1:1，则每个实体的键都是关系的候选键;②如果联系为1:n，则n端实体的键是关系的键;③如果联系为n:m,则各实体键的组合是关系的键。</w:t>
      </w:r>
    </w:p>
    <w:p w:rsidR="00285B89" w:rsidRPr="00285B89" w:rsidRDefault="00285B89" w:rsidP="00285B89">
      <w:pPr>
        <w:rPr>
          <w:rFonts w:ascii="宋体" w:eastAsia="宋体" w:hAnsi="宋体"/>
          <w:b/>
          <w:bCs/>
          <w:sz w:val="18"/>
          <w:szCs w:val="18"/>
        </w:rPr>
      </w:pPr>
      <w:r w:rsidRPr="00285B89">
        <w:rPr>
          <w:rFonts w:ascii="宋体" w:eastAsia="宋体" w:hAnsi="宋体" w:hint="eastAsia"/>
          <w:b/>
          <w:bCs/>
          <w:sz w:val="18"/>
          <w:szCs w:val="18"/>
        </w:rPr>
        <w:t>5.模式分解的基本原则是什么?</w:t>
      </w:r>
    </w:p>
    <w:p w:rsidR="00285B89" w:rsidRPr="00285B89" w:rsidRDefault="00285B89" w:rsidP="00285B89">
      <w:pPr>
        <w:rPr>
          <w:rFonts w:ascii="宋体" w:eastAsia="宋体" w:hAnsi="宋体"/>
          <w:sz w:val="18"/>
          <w:szCs w:val="18"/>
        </w:rPr>
      </w:pPr>
      <w:r w:rsidRPr="00285B89">
        <w:rPr>
          <w:rFonts w:ascii="宋体" w:eastAsia="宋体" w:hAnsi="宋体" w:hint="eastAsia"/>
          <w:sz w:val="18"/>
          <w:szCs w:val="18"/>
        </w:rPr>
        <w:t>保持函数依赖、具有无损连接性</w:t>
      </w:r>
    </w:p>
    <w:p w:rsidR="00285B89" w:rsidRPr="00285B89" w:rsidRDefault="00285B89" w:rsidP="00285B89">
      <w:pPr>
        <w:rPr>
          <w:rFonts w:ascii="宋体" w:eastAsia="宋体" w:hAnsi="宋体"/>
          <w:b/>
          <w:bCs/>
          <w:sz w:val="18"/>
          <w:szCs w:val="18"/>
        </w:rPr>
      </w:pPr>
      <w:r w:rsidRPr="00285B89">
        <w:rPr>
          <w:rFonts w:ascii="宋体" w:eastAsia="宋体" w:hAnsi="宋体" w:hint="eastAsia"/>
          <w:b/>
          <w:bCs/>
          <w:sz w:val="18"/>
          <w:szCs w:val="18"/>
        </w:rPr>
        <w:t>6.简要回答数据字典包括那些内容?</w:t>
      </w:r>
    </w:p>
    <w:p w:rsidR="00285B89" w:rsidRPr="00285B89" w:rsidRDefault="00285B89" w:rsidP="00285B89">
      <w:pPr>
        <w:rPr>
          <w:rFonts w:ascii="宋体" w:eastAsia="宋体" w:hAnsi="宋体"/>
          <w:sz w:val="18"/>
          <w:szCs w:val="18"/>
        </w:rPr>
      </w:pPr>
      <w:r w:rsidRPr="00285B89">
        <w:rPr>
          <w:rFonts w:ascii="宋体" w:eastAsia="宋体" w:hAnsi="宋体" w:hint="eastAsia"/>
          <w:sz w:val="18"/>
          <w:szCs w:val="18"/>
        </w:rPr>
        <w:t>包括</w:t>
      </w:r>
      <w:proofErr w:type="gramStart"/>
      <w:r w:rsidRPr="00285B89">
        <w:rPr>
          <w:rFonts w:ascii="宋体" w:eastAsia="宋体" w:hAnsi="宋体" w:hint="eastAsia"/>
          <w:sz w:val="18"/>
          <w:szCs w:val="18"/>
        </w:rPr>
        <w:t>致据项效据</w:t>
      </w:r>
      <w:proofErr w:type="gramEnd"/>
      <w:r w:rsidRPr="00285B89">
        <w:rPr>
          <w:rFonts w:ascii="宋体" w:eastAsia="宋体" w:hAnsi="宋体" w:hint="eastAsia"/>
          <w:sz w:val="18"/>
          <w:szCs w:val="18"/>
        </w:rPr>
        <w:t>结构、数据流、数据存储处理过程5个部分</w:t>
      </w:r>
    </w:p>
    <w:p w:rsidR="00285B89" w:rsidRPr="009E0BC7" w:rsidRDefault="00285B89" w:rsidP="00285B89">
      <w:pPr>
        <w:rPr>
          <w:rFonts w:ascii="宋体" w:eastAsia="宋体" w:hAnsi="宋体"/>
        </w:rPr>
      </w:pPr>
    </w:p>
    <w:p w:rsidR="00DC1815" w:rsidRPr="00285B89" w:rsidRDefault="00DC1815"/>
    <w:sectPr w:rsidR="00DC1815" w:rsidRPr="00285B89" w:rsidSect="00285B89">
      <w:pgSz w:w="16838" w:h="11906" w:orient="landscape"/>
      <w:pgMar w:top="1797" w:right="1440" w:bottom="1797" w:left="1440" w:header="851" w:footer="992" w:gutter="0"/>
      <w:cols w:num="4" w:space="420"/>
      <w:docGrid w:type="lines" w:linePitch="312" w:charSpace="-2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AD0DD"/>
    <w:multiLevelType w:val="singleLevel"/>
    <w:tmpl w:val="575AD0DD"/>
    <w:lvl w:ilvl="0">
      <w:start w:val="1"/>
      <w:numFmt w:val="decimal"/>
      <w:suff w:val="nothing"/>
      <w:lvlText w:val="%1."/>
      <w:lvlJc w:val="left"/>
    </w:lvl>
  </w:abstractNum>
  <w:abstractNum w:abstractNumId="1">
    <w:nsid w:val="575CDEB3"/>
    <w:multiLevelType w:val="singleLevel"/>
    <w:tmpl w:val="575CDEB3"/>
    <w:lvl w:ilvl="0">
      <w:start w:val="1"/>
      <w:numFmt w:val="decimal"/>
      <w:suff w:val="nothing"/>
      <w:lvlText w:val="（%1）"/>
      <w:lvlJc w:val="left"/>
    </w:lvl>
  </w:abstractNum>
  <w:abstractNum w:abstractNumId="2">
    <w:nsid w:val="575CDFA3"/>
    <w:multiLevelType w:val="singleLevel"/>
    <w:tmpl w:val="575CDFA3"/>
    <w:lvl w:ilvl="0">
      <w:start w:val="1"/>
      <w:numFmt w:val="decimal"/>
      <w:suff w:val="nothing"/>
      <w:lvlText w:val="（%1）"/>
      <w:lvlJc w:val="left"/>
    </w:lvl>
  </w:abstractNum>
  <w:abstractNum w:abstractNumId="3">
    <w:nsid w:val="575CE6C2"/>
    <w:multiLevelType w:val="singleLevel"/>
    <w:tmpl w:val="575CE6C2"/>
    <w:lvl w:ilvl="0">
      <w:start w:val="1"/>
      <w:numFmt w:val="decimal"/>
      <w:suff w:val="nothing"/>
      <w:lvlText w:val="（%1）"/>
      <w:lvlJc w:val="left"/>
    </w:lvl>
  </w:abstractNum>
  <w:abstractNum w:abstractNumId="4">
    <w:nsid w:val="575CE730"/>
    <w:multiLevelType w:val="singleLevel"/>
    <w:tmpl w:val="575CE730"/>
    <w:lvl w:ilvl="0">
      <w:start w:val="1"/>
      <w:numFmt w:val="decimal"/>
      <w:suff w:val="nothing"/>
      <w:lvlText w:val="（%1）"/>
      <w:lvlJc w:val="left"/>
    </w:lvl>
  </w:abstractNum>
  <w:abstractNum w:abstractNumId="5">
    <w:nsid w:val="575CE964"/>
    <w:multiLevelType w:val="singleLevel"/>
    <w:tmpl w:val="575CE964"/>
    <w:lvl w:ilvl="0">
      <w:start w:val="1"/>
      <w:numFmt w:val="decimal"/>
      <w:suff w:val="nothing"/>
      <w:lvlText w:val="（%1）"/>
      <w:lvlJc w:val="left"/>
    </w:lvl>
  </w:abstractNum>
  <w:abstractNum w:abstractNumId="6">
    <w:nsid w:val="575CEBC7"/>
    <w:multiLevelType w:val="singleLevel"/>
    <w:tmpl w:val="575CEBC7"/>
    <w:lvl w:ilvl="0">
      <w:start w:val="1"/>
      <w:numFmt w:val="decimal"/>
      <w:suff w:val="nothing"/>
      <w:lvlText w:val="（%1）"/>
      <w:lvlJc w:val="left"/>
    </w:lvl>
  </w:abstractNum>
  <w:abstractNum w:abstractNumId="7">
    <w:nsid w:val="575CECB5"/>
    <w:multiLevelType w:val="singleLevel"/>
    <w:tmpl w:val="575CECB5"/>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HorizontalSpacing w:val="99"/>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85B89"/>
    <w:rsid w:val="00285B89"/>
    <w:rsid w:val="00477C82"/>
    <w:rsid w:val="005A5771"/>
    <w:rsid w:val="00755CEF"/>
    <w:rsid w:val="00DC18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5B89"/>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2019-07-05T11:19:00Z</dcterms:created>
  <dcterms:modified xsi:type="dcterms:W3CDTF">2019-07-05T11:21:00Z</dcterms:modified>
</cp:coreProperties>
</file>