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B802" w14:textId="0DFF8EDD" w:rsidR="00BF1FC4" w:rsidRDefault="00F7605E" w:rsidP="003301FF">
      <w:pPr>
        <w:ind w:firstLine="720"/>
        <w:rPr>
          <w:rFonts w:ascii="Georgia" w:hAnsi="Georgia"/>
          <w:sz w:val="24"/>
        </w:rPr>
      </w:pPr>
      <w:r w:rsidRPr="007F1D9E">
        <w:rPr>
          <w:rFonts w:ascii="Georgia" w:hAnsi="Georgia"/>
          <w:sz w:val="24"/>
        </w:rPr>
        <w:t xml:space="preserve">My </w:t>
      </w:r>
      <w:r w:rsidR="00E36E99">
        <w:rPr>
          <w:rFonts w:ascii="Georgia" w:hAnsi="Georgia"/>
          <w:sz w:val="24"/>
        </w:rPr>
        <w:t>paper explores</w:t>
      </w:r>
      <w:r w:rsidRPr="007F1D9E">
        <w:rPr>
          <w:rFonts w:ascii="Georgia" w:hAnsi="Georgia"/>
          <w:sz w:val="24"/>
        </w:rPr>
        <w:t xml:space="preserve"> political motivations of leaders in developing countries to negotiate a </w:t>
      </w:r>
      <w:proofErr w:type="gramStart"/>
      <w:r w:rsidRPr="007F1D9E">
        <w:rPr>
          <w:rFonts w:ascii="Georgia" w:hAnsi="Georgia"/>
          <w:sz w:val="24"/>
        </w:rPr>
        <w:t>particular type of international</w:t>
      </w:r>
      <w:proofErr w:type="gramEnd"/>
      <w:r w:rsidRPr="007F1D9E">
        <w:rPr>
          <w:rFonts w:ascii="Georgia" w:hAnsi="Georgia"/>
          <w:sz w:val="24"/>
        </w:rPr>
        <w:t xml:space="preserve"> treaty with developed countries, the South-North preferential trade agreement. </w:t>
      </w:r>
      <w:r w:rsidR="008E0F28">
        <w:rPr>
          <w:rFonts w:ascii="Georgia" w:hAnsi="Georgia"/>
          <w:sz w:val="24"/>
        </w:rPr>
        <w:t>When and why are they more likely to do so</w:t>
      </w:r>
      <w:r w:rsidRPr="007F1D9E">
        <w:rPr>
          <w:rFonts w:ascii="Georgia" w:hAnsi="Georgia"/>
          <w:sz w:val="24"/>
        </w:rPr>
        <w:t>? I hope this study can shed some new lights on exploring how leaders can use trade agreement as a political instrument to consolidate their power at home.</w:t>
      </w:r>
      <w:r w:rsidR="003301FF">
        <w:rPr>
          <w:rFonts w:ascii="Georgia" w:hAnsi="Georgia"/>
          <w:sz w:val="24"/>
        </w:rPr>
        <w:t xml:space="preserve"> </w:t>
      </w:r>
    </w:p>
    <w:p w14:paraId="1FBE9B59" w14:textId="0B2D843F" w:rsidR="00AD2AFD" w:rsidRDefault="00AD2AFD" w:rsidP="006D340C">
      <w:pPr>
        <w:ind w:firstLine="720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I’ll start by a brief case in South </w:t>
      </w:r>
      <w:r w:rsidR="00912789">
        <w:rPr>
          <w:rFonts w:ascii="Georgia" w:hAnsi="Georgia" w:cstheme="minorHAnsi"/>
          <w:noProof/>
          <w:sz w:val="24"/>
          <w:szCs w:val="24"/>
        </w:rPr>
        <w:t>Africa in the 1990s</w:t>
      </w:r>
      <w:r w:rsidR="00BF1FC4">
        <w:rPr>
          <w:rFonts w:ascii="Georgia" w:hAnsi="Georgia" w:cstheme="minorHAnsi"/>
          <w:noProof/>
          <w:sz w:val="24"/>
          <w:szCs w:val="24"/>
        </w:rPr>
        <w:t>.</w:t>
      </w:r>
      <w:r w:rsidR="00BF1FC4">
        <w:rPr>
          <w:rFonts w:ascii="Georgia" w:hAnsi="Georgia" w:cstheme="minorHAnsi"/>
          <w:sz w:val="24"/>
          <w:szCs w:val="24"/>
        </w:rPr>
        <w:t xml:space="preserve"> </w:t>
      </w:r>
      <w:r>
        <w:rPr>
          <w:rFonts w:ascii="Georgia" w:hAnsi="Georgia" w:cstheme="minorHAnsi"/>
          <w:sz w:val="24"/>
          <w:szCs w:val="24"/>
        </w:rPr>
        <w:t xml:space="preserve">In 1994, </w:t>
      </w:r>
      <w:r w:rsidR="00E11D34">
        <w:rPr>
          <w:rFonts w:ascii="Georgia" w:hAnsi="Georgia" w:cstheme="minorHAnsi"/>
          <w:sz w:val="24"/>
          <w:szCs w:val="24"/>
        </w:rPr>
        <w:t>Mandela</w:t>
      </w:r>
      <w:r>
        <w:rPr>
          <w:rFonts w:ascii="Georgia" w:hAnsi="Georgia" w:cstheme="minorHAnsi"/>
          <w:sz w:val="24"/>
          <w:szCs w:val="24"/>
        </w:rPr>
        <w:t xml:space="preserve"> </w:t>
      </w:r>
      <w:r w:rsidR="00BF1FC4">
        <w:rPr>
          <w:rFonts w:ascii="Georgia" w:hAnsi="Georgia" w:cstheme="minorHAnsi"/>
          <w:sz w:val="24"/>
          <w:szCs w:val="24"/>
        </w:rPr>
        <w:t xml:space="preserve">won </w:t>
      </w:r>
      <w:r>
        <w:rPr>
          <w:rFonts w:ascii="Georgia" w:hAnsi="Georgia" w:cstheme="minorHAnsi"/>
          <w:sz w:val="24"/>
          <w:szCs w:val="24"/>
        </w:rPr>
        <w:t>the first universal suffrage election</w:t>
      </w:r>
      <w:r w:rsidR="00903F16">
        <w:rPr>
          <w:rFonts w:ascii="Georgia" w:hAnsi="Georgia" w:cstheme="minorHAnsi"/>
          <w:sz w:val="24"/>
          <w:szCs w:val="24"/>
        </w:rPr>
        <w:t>, but his new government was measured as one of the most extremely unstable and insecure ones</w:t>
      </w:r>
      <w:r>
        <w:rPr>
          <w:rFonts w:ascii="Georgia" w:hAnsi="Georgia" w:cstheme="minorHAnsi"/>
          <w:sz w:val="24"/>
          <w:szCs w:val="24"/>
        </w:rPr>
        <w:t xml:space="preserve">. </w:t>
      </w:r>
      <w:r w:rsidR="00BF1FC4">
        <w:rPr>
          <w:rFonts w:ascii="Georgia" w:hAnsi="Georgia" w:cstheme="minorHAnsi"/>
          <w:sz w:val="24"/>
          <w:szCs w:val="24"/>
        </w:rPr>
        <w:t>He</w:t>
      </w:r>
      <w:r w:rsidR="00E20E7A">
        <w:rPr>
          <w:rFonts w:ascii="Georgia" w:hAnsi="Georgia" w:cstheme="minorHAnsi"/>
          <w:sz w:val="24"/>
          <w:szCs w:val="24"/>
        </w:rPr>
        <w:t xml:space="preserve"> wanted</w:t>
      </w:r>
      <w:r>
        <w:rPr>
          <w:rFonts w:ascii="Georgia" w:hAnsi="Georgia" w:cstheme="minorHAnsi"/>
          <w:sz w:val="24"/>
          <w:szCs w:val="24"/>
        </w:rPr>
        <w:t xml:space="preserve"> to conduct </w:t>
      </w:r>
      <w:r w:rsidR="00BF1FC4">
        <w:rPr>
          <w:rFonts w:ascii="Georgia" w:hAnsi="Georgia" w:cstheme="minorHAnsi"/>
          <w:sz w:val="24"/>
          <w:szCs w:val="24"/>
        </w:rPr>
        <w:t>economic</w:t>
      </w:r>
      <w:r>
        <w:rPr>
          <w:rFonts w:ascii="Georgia" w:hAnsi="Georgia" w:cstheme="minorHAnsi"/>
          <w:sz w:val="24"/>
          <w:szCs w:val="24"/>
        </w:rPr>
        <w:t xml:space="preserve"> reforms to restore the collapsing economies</w:t>
      </w:r>
      <w:r w:rsidR="00903F16">
        <w:rPr>
          <w:rFonts w:ascii="Georgia" w:hAnsi="Georgia" w:cstheme="minorHAnsi"/>
          <w:sz w:val="24"/>
          <w:szCs w:val="24"/>
        </w:rPr>
        <w:t xml:space="preserve"> after decades of isolation</w:t>
      </w:r>
      <w:r>
        <w:rPr>
          <w:rFonts w:ascii="Georgia" w:hAnsi="Georgia" w:cstheme="minorHAnsi"/>
          <w:sz w:val="24"/>
          <w:szCs w:val="24"/>
        </w:rPr>
        <w:t xml:space="preserve">. However, this new government’s initiatives were </w:t>
      </w:r>
      <w:r w:rsidR="00C61D53">
        <w:rPr>
          <w:rFonts w:ascii="Georgia" w:hAnsi="Georgia" w:cstheme="minorHAnsi"/>
          <w:sz w:val="24"/>
          <w:szCs w:val="24"/>
        </w:rPr>
        <w:t>strongly opposed</w:t>
      </w:r>
      <w:r>
        <w:rPr>
          <w:rFonts w:ascii="Georgia" w:hAnsi="Georgia" w:cstheme="minorHAnsi"/>
          <w:sz w:val="24"/>
          <w:szCs w:val="24"/>
        </w:rPr>
        <w:t xml:space="preserve"> by the other influential domestic political players</w:t>
      </w:r>
      <w:r>
        <w:rPr>
          <w:rStyle w:val="FootnoteReference"/>
          <w:rFonts w:ascii="Georgia" w:hAnsi="Georgia" w:cstheme="minorHAnsi"/>
          <w:sz w:val="24"/>
          <w:szCs w:val="24"/>
        </w:rPr>
        <w:footnoteReference w:id="1"/>
      </w:r>
      <w:r>
        <w:rPr>
          <w:rFonts w:ascii="Georgia" w:hAnsi="Georgia" w:cstheme="minorHAnsi"/>
          <w:sz w:val="24"/>
          <w:szCs w:val="24"/>
        </w:rPr>
        <w:t>.</w:t>
      </w:r>
      <w:r w:rsidR="00366D6C">
        <w:rPr>
          <w:rFonts w:ascii="Georgia" w:hAnsi="Georgia" w:cstheme="minorHAnsi"/>
          <w:sz w:val="24"/>
          <w:szCs w:val="24"/>
        </w:rPr>
        <w:t xml:space="preserve"> Mandela immediately approached to the </w:t>
      </w:r>
      <w:proofErr w:type="gramStart"/>
      <w:r w:rsidR="00366D6C">
        <w:rPr>
          <w:rFonts w:ascii="Georgia" w:hAnsi="Georgia" w:cstheme="minorHAnsi"/>
          <w:sz w:val="24"/>
          <w:szCs w:val="24"/>
        </w:rPr>
        <w:t>EU</w:t>
      </w:r>
      <w:r w:rsidR="008622FF">
        <w:rPr>
          <w:rFonts w:ascii="Georgia" w:hAnsi="Georgia" w:cstheme="minorHAnsi"/>
          <w:sz w:val="24"/>
          <w:szCs w:val="24"/>
        </w:rPr>
        <w:t xml:space="preserve">, </w:t>
      </w:r>
      <w:r w:rsidR="00BF1FC4">
        <w:rPr>
          <w:rFonts w:ascii="Georgia" w:hAnsi="Georgia" w:cstheme="minorHAnsi"/>
          <w:sz w:val="24"/>
          <w:szCs w:val="24"/>
        </w:rPr>
        <w:t>and</w:t>
      </w:r>
      <w:proofErr w:type="gramEnd"/>
      <w:r w:rsidR="00BF1FC4">
        <w:rPr>
          <w:rFonts w:ascii="Georgia" w:hAnsi="Georgia" w:cstheme="minorHAnsi"/>
          <w:sz w:val="24"/>
          <w:szCs w:val="24"/>
        </w:rPr>
        <w:t xml:space="preserve"> started a preferential </w:t>
      </w:r>
      <w:r>
        <w:rPr>
          <w:rFonts w:ascii="Georgia" w:hAnsi="Georgia" w:cstheme="minorHAnsi"/>
          <w:sz w:val="24"/>
          <w:szCs w:val="24"/>
        </w:rPr>
        <w:t xml:space="preserve">trade agreement with the EU </w:t>
      </w:r>
      <w:r w:rsidR="0008120F">
        <w:rPr>
          <w:rFonts w:ascii="Georgia" w:hAnsi="Georgia" w:cstheme="minorHAnsi"/>
          <w:sz w:val="24"/>
          <w:szCs w:val="24"/>
        </w:rPr>
        <w:t xml:space="preserve">which </w:t>
      </w:r>
      <w:r>
        <w:rPr>
          <w:rFonts w:ascii="Georgia" w:hAnsi="Georgia" w:cstheme="minorHAnsi"/>
          <w:sz w:val="24"/>
          <w:szCs w:val="24"/>
        </w:rPr>
        <w:t>he</w:t>
      </w:r>
      <w:r w:rsidR="0024718A">
        <w:rPr>
          <w:rFonts w:ascii="Georgia" w:hAnsi="Georgia" w:cstheme="minorHAnsi"/>
          <w:sz w:val="24"/>
          <w:szCs w:val="24"/>
        </w:rPr>
        <w:t>lped to undergo its</w:t>
      </w:r>
      <w:r>
        <w:rPr>
          <w:rFonts w:ascii="Georgia" w:hAnsi="Georgia" w:cstheme="minorHAnsi"/>
          <w:sz w:val="24"/>
          <w:szCs w:val="24"/>
        </w:rPr>
        <w:t xml:space="preserve"> transition</w:t>
      </w:r>
      <w:r w:rsidR="0024718A">
        <w:rPr>
          <w:rFonts w:ascii="Georgia" w:hAnsi="Georgia" w:cstheme="minorHAnsi"/>
          <w:sz w:val="24"/>
          <w:szCs w:val="24"/>
        </w:rPr>
        <w:t>ing economies</w:t>
      </w:r>
      <w:r>
        <w:rPr>
          <w:rFonts w:ascii="Georgia" w:hAnsi="Georgia" w:cstheme="minorHAnsi"/>
          <w:sz w:val="24"/>
          <w:szCs w:val="24"/>
        </w:rPr>
        <w:t xml:space="preserve"> smoothly. </w:t>
      </w:r>
    </w:p>
    <w:p w14:paraId="6E5A5A61" w14:textId="4B3FEE27" w:rsidR="00C22A28" w:rsidRDefault="00AD2AFD" w:rsidP="00216773">
      <w:pPr>
        <w:spacing w:line="240" w:lineRule="auto"/>
        <w:ind w:firstLine="720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South Africa’s experience is a successful case for developing countries to pursue </w:t>
      </w:r>
      <w:r w:rsidR="0008120F">
        <w:rPr>
          <w:rFonts w:ascii="Georgia" w:hAnsi="Georgia" w:cstheme="minorHAnsi"/>
          <w:sz w:val="24"/>
          <w:szCs w:val="24"/>
        </w:rPr>
        <w:t xml:space="preserve">their economic </w:t>
      </w:r>
      <w:r w:rsidR="00E8360B">
        <w:rPr>
          <w:rFonts w:ascii="Georgia" w:hAnsi="Georgia" w:cstheme="minorHAnsi"/>
          <w:sz w:val="24"/>
          <w:szCs w:val="24"/>
        </w:rPr>
        <w:t>reform-oriented</w:t>
      </w:r>
      <w:r>
        <w:rPr>
          <w:rFonts w:ascii="Georgia" w:hAnsi="Georgia" w:cstheme="minorHAnsi"/>
          <w:sz w:val="24"/>
          <w:szCs w:val="24"/>
        </w:rPr>
        <w:t xml:space="preserve"> strategy in the </w:t>
      </w:r>
      <w:r w:rsidR="00366D6C">
        <w:rPr>
          <w:rFonts w:ascii="Georgia" w:hAnsi="Georgia" w:cstheme="minorHAnsi"/>
          <w:sz w:val="24"/>
          <w:szCs w:val="24"/>
        </w:rPr>
        <w:t xml:space="preserve">negotiation of PTAs </w:t>
      </w:r>
      <w:r>
        <w:rPr>
          <w:rFonts w:ascii="Georgia" w:hAnsi="Georgia" w:cstheme="minorHAnsi"/>
          <w:sz w:val="24"/>
          <w:szCs w:val="24"/>
        </w:rPr>
        <w:t>with th</w:t>
      </w:r>
      <w:r w:rsidR="0024718A">
        <w:rPr>
          <w:rFonts w:ascii="Georgia" w:hAnsi="Georgia" w:cstheme="minorHAnsi"/>
          <w:sz w:val="24"/>
          <w:szCs w:val="24"/>
        </w:rPr>
        <w:t xml:space="preserve">e major trade powers. </w:t>
      </w:r>
      <w:r w:rsidR="0008120F">
        <w:rPr>
          <w:rFonts w:ascii="Georgia" w:hAnsi="Georgia" w:cstheme="minorHAnsi"/>
          <w:noProof/>
          <w:sz w:val="24"/>
          <w:szCs w:val="24"/>
        </w:rPr>
        <w:t>PTA</w:t>
      </w:r>
      <w:r w:rsidR="0008120F">
        <w:rPr>
          <w:rFonts w:ascii="Georgia" w:hAnsi="Georgia" w:cstheme="minorHAnsi"/>
          <w:sz w:val="24"/>
          <w:szCs w:val="24"/>
        </w:rPr>
        <w:t xml:space="preserve"> provides member governments with a mandate to make policy changes, which provoke controversy and </w:t>
      </w:r>
      <w:r w:rsidR="0008120F" w:rsidRPr="006F4A6B">
        <w:rPr>
          <w:rFonts w:ascii="Georgia" w:hAnsi="Georgia" w:cstheme="minorHAnsi"/>
          <w:noProof/>
          <w:sz w:val="24"/>
          <w:szCs w:val="24"/>
        </w:rPr>
        <w:t>organized</w:t>
      </w:r>
      <w:r w:rsidR="0008120F">
        <w:rPr>
          <w:rFonts w:ascii="Georgia" w:hAnsi="Georgia" w:cstheme="minorHAnsi"/>
          <w:sz w:val="24"/>
          <w:szCs w:val="24"/>
        </w:rPr>
        <w:t xml:space="preserve"> opposition domestically</w:t>
      </w:r>
      <w:r w:rsidR="0008149A">
        <w:rPr>
          <w:rFonts w:ascii="Georgia" w:hAnsi="Georgia" w:cstheme="minorHAnsi"/>
          <w:noProof/>
          <w:sz w:val="24"/>
          <w:szCs w:val="24"/>
        </w:rPr>
        <w:t xml:space="preserve">. </w:t>
      </w:r>
      <w:r w:rsidR="00216773">
        <w:rPr>
          <w:rFonts w:ascii="Georgia" w:hAnsi="Georgia" w:cstheme="minorHAnsi"/>
          <w:sz w:val="24"/>
          <w:szCs w:val="24"/>
        </w:rPr>
        <w:t xml:space="preserve"> </w:t>
      </w:r>
    </w:p>
    <w:p w14:paraId="1B4A2C28" w14:textId="3E245CDE" w:rsidR="0091474B" w:rsidRPr="00216773" w:rsidRDefault="00216773" w:rsidP="00216773">
      <w:pPr>
        <w:spacing w:line="240" w:lineRule="auto"/>
        <w:ind w:firstLine="720"/>
        <w:rPr>
          <w:rFonts w:ascii="Georgia" w:hAnsi="Georgia"/>
          <w:sz w:val="24"/>
        </w:rPr>
      </w:pPr>
      <w:r w:rsidRPr="007F1D9E">
        <w:rPr>
          <w:rFonts w:ascii="Georgia" w:hAnsi="Georgia"/>
          <w:sz w:val="24"/>
        </w:rPr>
        <w:t xml:space="preserve">Recognizing the </w:t>
      </w:r>
      <w:r w:rsidR="0008120F">
        <w:rPr>
          <w:rFonts w:ascii="Georgia" w:hAnsi="Georgia" w:cstheme="minorHAnsi"/>
          <w:noProof/>
          <w:sz w:val="24"/>
          <w:szCs w:val="24"/>
        </w:rPr>
        <w:t>PTA</w:t>
      </w:r>
      <w:r w:rsidR="0008120F">
        <w:rPr>
          <w:rFonts w:ascii="Georgia" w:hAnsi="Georgia" w:cstheme="minorHAnsi"/>
          <w:sz w:val="24"/>
          <w:szCs w:val="24"/>
        </w:rPr>
        <w:t xml:space="preserve"> </w:t>
      </w:r>
      <w:r w:rsidRPr="007F1D9E">
        <w:rPr>
          <w:rFonts w:ascii="Georgia" w:hAnsi="Georgia"/>
          <w:sz w:val="24"/>
        </w:rPr>
        <w:t xml:space="preserve">with provisions of economic </w:t>
      </w:r>
      <w:r>
        <w:rPr>
          <w:rFonts w:ascii="Georgia" w:hAnsi="Georgia"/>
          <w:sz w:val="24"/>
        </w:rPr>
        <w:t xml:space="preserve">reforms is a binding </w:t>
      </w:r>
      <w:r w:rsidRPr="007F1D9E">
        <w:rPr>
          <w:rFonts w:ascii="Georgia" w:hAnsi="Georgia"/>
          <w:sz w:val="24"/>
        </w:rPr>
        <w:t>commitment</w:t>
      </w:r>
      <w:r>
        <w:rPr>
          <w:rFonts w:ascii="Georgia" w:hAnsi="Georgia"/>
          <w:sz w:val="24"/>
        </w:rPr>
        <w:t xml:space="preserve"> that imposes policy reforms and entails political costs</w:t>
      </w:r>
      <w:r w:rsidRPr="007F1D9E">
        <w:rPr>
          <w:rFonts w:ascii="Georgia" w:hAnsi="Georgia"/>
          <w:sz w:val="24"/>
        </w:rPr>
        <w:t xml:space="preserve">, some leaders in the developing countries chose to negotiate, while some did not. </w:t>
      </w:r>
      <w:r w:rsidR="00274618">
        <w:rPr>
          <w:rFonts w:ascii="Georgia" w:hAnsi="Georgia" w:cstheme="minorHAnsi"/>
          <w:noProof/>
          <w:sz w:val="24"/>
          <w:szCs w:val="24"/>
        </w:rPr>
        <w:t>M</w:t>
      </w:r>
      <w:r w:rsidR="00274618">
        <w:rPr>
          <w:rFonts w:ascii="Georgia" w:hAnsi="Georgia" w:cstheme="minorHAnsi"/>
          <w:sz w:val="24"/>
          <w:szCs w:val="24"/>
        </w:rPr>
        <w:t xml:space="preserve">y research question is: </w:t>
      </w:r>
      <w:r w:rsidRPr="007F1D9E">
        <w:rPr>
          <w:rFonts w:ascii="Georgia" w:hAnsi="Georgia"/>
          <w:sz w:val="24"/>
        </w:rPr>
        <w:t>Why and when will leaders in the developing countries negotiate South-North preferential trade agreements with provisions of economic reforms?</w:t>
      </w:r>
    </w:p>
    <w:p w14:paraId="3C789A23" w14:textId="1D17750F" w:rsidR="00581B21" w:rsidRDefault="00320F63" w:rsidP="006D340C">
      <w:pPr>
        <w:spacing w:line="240" w:lineRule="auto"/>
        <w:ind w:firstLine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Why is this an important question? </w:t>
      </w:r>
      <w:r w:rsidRPr="007F1D9E">
        <w:rPr>
          <w:rFonts w:ascii="Georgia" w:hAnsi="Georgia"/>
          <w:sz w:val="24"/>
        </w:rPr>
        <w:t>One reason is th</w:t>
      </w:r>
      <w:r w:rsidR="00BF1FC4">
        <w:rPr>
          <w:rFonts w:ascii="Georgia" w:hAnsi="Georgia"/>
          <w:sz w:val="24"/>
        </w:rPr>
        <w:t>e S</w:t>
      </w:r>
      <w:r w:rsidR="00581B21">
        <w:rPr>
          <w:rFonts w:ascii="Georgia" w:hAnsi="Georgia"/>
          <w:sz w:val="24"/>
        </w:rPr>
        <w:t>outh</w:t>
      </w:r>
      <w:r w:rsidR="00BF1FC4">
        <w:rPr>
          <w:rFonts w:ascii="Georgia" w:hAnsi="Georgia"/>
          <w:sz w:val="24"/>
        </w:rPr>
        <w:t>-N</w:t>
      </w:r>
      <w:r w:rsidR="00581B21">
        <w:rPr>
          <w:rFonts w:ascii="Georgia" w:hAnsi="Georgia"/>
          <w:sz w:val="24"/>
        </w:rPr>
        <w:t>orth</w:t>
      </w:r>
      <w:r w:rsidR="00BF1FC4">
        <w:rPr>
          <w:rFonts w:ascii="Georgia" w:hAnsi="Georgia"/>
          <w:sz w:val="24"/>
        </w:rPr>
        <w:t xml:space="preserve"> PTA is popular</w:t>
      </w:r>
      <w:r w:rsidRPr="007F1D9E">
        <w:rPr>
          <w:rFonts w:ascii="Georgia" w:hAnsi="Georgia"/>
          <w:sz w:val="24"/>
        </w:rPr>
        <w:t xml:space="preserve">. The bilateral </w:t>
      </w:r>
      <w:r w:rsidR="00581B21">
        <w:rPr>
          <w:rFonts w:ascii="Georgia" w:hAnsi="Georgia"/>
          <w:sz w:val="24"/>
        </w:rPr>
        <w:t xml:space="preserve">South-North </w:t>
      </w:r>
      <w:r w:rsidR="00BF1FC4">
        <w:rPr>
          <w:rFonts w:ascii="Georgia" w:hAnsi="Georgia"/>
          <w:sz w:val="24"/>
        </w:rPr>
        <w:t>PTA</w:t>
      </w:r>
      <w:r w:rsidRPr="007F1D9E">
        <w:rPr>
          <w:rFonts w:ascii="Georgia" w:hAnsi="Georgia"/>
          <w:sz w:val="24"/>
        </w:rPr>
        <w:t xml:space="preserve"> is a rapidly growing international institution that governs economic markets of the member states. </w:t>
      </w:r>
    </w:p>
    <w:p w14:paraId="43D8F577" w14:textId="1C5BB101" w:rsidR="00E36E99" w:rsidRDefault="00581B21" w:rsidP="006D340C">
      <w:pPr>
        <w:spacing w:line="240" w:lineRule="auto"/>
        <w:ind w:firstLine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Also, t</w:t>
      </w:r>
      <w:r w:rsidR="00393B3A" w:rsidRPr="007F1D9E">
        <w:rPr>
          <w:rFonts w:ascii="Georgia" w:hAnsi="Georgia"/>
          <w:sz w:val="24"/>
        </w:rPr>
        <w:t xml:space="preserve">his paper </w:t>
      </w:r>
      <w:r>
        <w:rPr>
          <w:rFonts w:ascii="Georgia" w:hAnsi="Georgia"/>
          <w:sz w:val="24"/>
        </w:rPr>
        <w:t xml:space="preserve">only </w:t>
      </w:r>
      <w:r w:rsidR="00393B3A" w:rsidRPr="007F1D9E">
        <w:rPr>
          <w:rFonts w:ascii="Georgia" w:hAnsi="Georgia"/>
          <w:sz w:val="24"/>
        </w:rPr>
        <w:t>focus</w:t>
      </w:r>
      <w:r w:rsidR="00B21A7F">
        <w:rPr>
          <w:rFonts w:ascii="Georgia" w:hAnsi="Georgia"/>
          <w:sz w:val="24"/>
        </w:rPr>
        <w:t>es</w:t>
      </w:r>
      <w:r w:rsidR="00393B3A" w:rsidRPr="007F1D9E">
        <w:rPr>
          <w:rFonts w:ascii="Georgia" w:hAnsi="Georgia"/>
          <w:sz w:val="24"/>
        </w:rPr>
        <w:t xml:space="preserve"> on the leaders from the South and their rationales of initiatin</w:t>
      </w:r>
      <w:r w:rsidR="00393B3A">
        <w:rPr>
          <w:rFonts w:ascii="Georgia" w:hAnsi="Georgia"/>
          <w:sz w:val="24"/>
        </w:rPr>
        <w:t xml:space="preserve">g a negotiation with the North. </w:t>
      </w:r>
      <w:r w:rsidR="00393B3A" w:rsidRPr="007F1D9E">
        <w:rPr>
          <w:rFonts w:ascii="Georgia" w:hAnsi="Georgia"/>
          <w:sz w:val="24"/>
        </w:rPr>
        <w:t>The power imbalances between the contracting parties</w:t>
      </w:r>
      <w:r w:rsidR="00BF1FC4">
        <w:rPr>
          <w:rFonts w:ascii="Georgia" w:hAnsi="Georgia"/>
          <w:sz w:val="24"/>
        </w:rPr>
        <w:t xml:space="preserve"> </w:t>
      </w:r>
      <w:r w:rsidR="00BF1FC4" w:rsidRPr="007F1D9E">
        <w:rPr>
          <w:rFonts w:ascii="Georgia" w:hAnsi="Georgia"/>
          <w:sz w:val="24"/>
        </w:rPr>
        <w:t xml:space="preserve">reflect </w:t>
      </w:r>
      <w:r w:rsidR="00393B3A" w:rsidRPr="007F1D9E">
        <w:rPr>
          <w:rFonts w:ascii="Georgia" w:hAnsi="Georgia"/>
          <w:sz w:val="24"/>
        </w:rPr>
        <w:t>the</w:t>
      </w:r>
      <w:r w:rsidR="00BF1FC4">
        <w:rPr>
          <w:rFonts w:ascii="Georgia" w:hAnsi="Georgia"/>
          <w:sz w:val="24"/>
        </w:rPr>
        <w:t>ir</w:t>
      </w:r>
      <w:r w:rsidR="00393B3A" w:rsidRPr="007F1D9E">
        <w:rPr>
          <w:rFonts w:ascii="Georgia" w:hAnsi="Georgia"/>
          <w:sz w:val="24"/>
        </w:rPr>
        <w:t xml:space="preserve"> different potential </w:t>
      </w:r>
      <w:r w:rsidR="00393B3A">
        <w:rPr>
          <w:rFonts w:ascii="Georgia" w:hAnsi="Georgia"/>
          <w:sz w:val="24"/>
        </w:rPr>
        <w:t>costs</w:t>
      </w:r>
      <w:r w:rsidR="00393B3A" w:rsidRPr="007F1D9E">
        <w:rPr>
          <w:rFonts w:ascii="Georgia" w:hAnsi="Georgia"/>
          <w:sz w:val="24"/>
        </w:rPr>
        <w:t xml:space="preserve">. </w:t>
      </w:r>
      <w:r w:rsidR="00393B3A">
        <w:rPr>
          <w:rFonts w:ascii="Georgia" w:hAnsi="Georgia"/>
          <w:sz w:val="24"/>
        </w:rPr>
        <w:t>D</w:t>
      </w:r>
      <w:r w:rsidR="00393B3A" w:rsidRPr="007F1D9E">
        <w:rPr>
          <w:rFonts w:ascii="Georgia" w:hAnsi="Georgia"/>
          <w:sz w:val="24"/>
        </w:rPr>
        <w:t xml:space="preserve">eveloping countries make </w:t>
      </w:r>
      <w:r w:rsidR="00393B3A">
        <w:rPr>
          <w:rFonts w:ascii="Georgia" w:hAnsi="Georgia"/>
          <w:sz w:val="24"/>
        </w:rPr>
        <w:t xml:space="preserve">a </w:t>
      </w:r>
      <w:r w:rsidR="00393B3A" w:rsidRPr="00E07AC6">
        <w:rPr>
          <w:rFonts w:ascii="Georgia" w:hAnsi="Georgia"/>
          <w:noProof/>
          <w:sz w:val="24"/>
        </w:rPr>
        <w:t>larger</w:t>
      </w:r>
      <w:r w:rsidR="00393B3A" w:rsidRPr="007F1D9E">
        <w:rPr>
          <w:rFonts w:ascii="Georgia" w:hAnsi="Georgia"/>
          <w:sz w:val="24"/>
        </w:rPr>
        <w:t xml:space="preserve"> concession to play the rules of the game set by the major </w:t>
      </w:r>
      <w:r w:rsidR="00393B3A">
        <w:rPr>
          <w:rFonts w:ascii="Georgia" w:hAnsi="Georgia"/>
          <w:sz w:val="24"/>
        </w:rPr>
        <w:t xml:space="preserve">liberal </w:t>
      </w:r>
      <w:r w:rsidR="00393B3A" w:rsidRPr="007F1D9E">
        <w:rPr>
          <w:rFonts w:ascii="Georgia" w:hAnsi="Georgia"/>
          <w:sz w:val="24"/>
        </w:rPr>
        <w:t>players</w:t>
      </w:r>
      <w:r w:rsidR="00BF1FC4">
        <w:rPr>
          <w:rFonts w:ascii="Georgia" w:hAnsi="Georgia"/>
          <w:sz w:val="24"/>
        </w:rPr>
        <w:t xml:space="preserve">, and </w:t>
      </w:r>
      <w:r w:rsidR="00393B3A" w:rsidRPr="007F1D9E">
        <w:rPr>
          <w:rFonts w:ascii="Georgia" w:hAnsi="Georgia"/>
          <w:sz w:val="24"/>
        </w:rPr>
        <w:t xml:space="preserve">they anticipate they have chosen the deepest PTAs by design. </w:t>
      </w:r>
      <w:r w:rsidR="00393B3A">
        <w:rPr>
          <w:rFonts w:ascii="Georgia" w:hAnsi="Georgia"/>
          <w:sz w:val="24"/>
        </w:rPr>
        <w:t>Existing research tends to downplay this perspective, and neglect how international institutions enter leaders’ political calculus differently.</w:t>
      </w:r>
      <w:r w:rsidR="004367D5">
        <w:rPr>
          <w:rFonts w:ascii="Georgia" w:hAnsi="Georgia"/>
          <w:sz w:val="24"/>
        </w:rPr>
        <w:t xml:space="preserve"> Yet, this is an important issue because leaders’ choices reflect their motives of negotiating a PTA at a specific time.</w:t>
      </w:r>
      <w:r w:rsidR="00E36E99">
        <w:rPr>
          <w:rFonts w:ascii="Georgia" w:hAnsi="Georgia"/>
          <w:sz w:val="24"/>
        </w:rPr>
        <w:t xml:space="preserve"> </w:t>
      </w:r>
      <w:r w:rsidR="00E36E99">
        <w:rPr>
          <w:rFonts w:ascii="Georgia" w:hAnsi="Georgia"/>
          <w:sz w:val="24"/>
        </w:rPr>
        <w:tab/>
      </w:r>
    </w:p>
    <w:p w14:paraId="74AA2D55" w14:textId="7B93A9DD" w:rsidR="00274618" w:rsidRDefault="00BF1FC4" w:rsidP="006D340C">
      <w:pPr>
        <w:spacing w:line="240" w:lineRule="auto"/>
        <w:ind w:firstLine="72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Finally, i</w:t>
      </w:r>
      <w:r w:rsidR="003301FF">
        <w:rPr>
          <w:rFonts w:ascii="Georgia" w:hAnsi="Georgia"/>
          <w:sz w:val="24"/>
        </w:rPr>
        <w:t xml:space="preserve">t </w:t>
      </w:r>
      <w:r>
        <w:rPr>
          <w:rFonts w:ascii="Georgia" w:hAnsi="Georgia"/>
          <w:sz w:val="24"/>
        </w:rPr>
        <w:t>also</w:t>
      </w:r>
      <w:r w:rsidR="003301FF">
        <w:rPr>
          <w:rFonts w:ascii="Georgia" w:hAnsi="Georgia"/>
          <w:sz w:val="24"/>
        </w:rPr>
        <w:t xml:space="preserve"> contribute</w:t>
      </w:r>
      <w:r>
        <w:rPr>
          <w:rFonts w:ascii="Georgia" w:hAnsi="Georgia"/>
          <w:sz w:val="24"/>
        </w:rPr>
        <w:t>s</w:t>
      </w:r>
      <w:r w:rsidR="003301FF">
        <w:rPr>
          <w:rFonts w:ascii="Georgia" w:hAnsi="Georgia"/>
          <w:sz w:val="24"/>
        </w:rPr>
        <w:t xml:space="preserve"> to a broader </w:t>
      </w:r>
      <w:r>
        <w:rPr>
          <w:rFonts w:ascii="Georgia" w:hAnsi="Georgia"/>
          <w:sz w:val="24"/>
        </w:rPr>
        <w:t>debate</w:t>
      </w:r>
      <w:r w:rsidR="003301FF">
        <w:rPr>
          <w:rFonts w:ascii="Georgia" w:hAnsi="Georgia"/>
          <w:sz w:val="24"/>
        </w:rPr>
        <w:t xml:space="preserve">: when leaders commit to the international agreement, is it because the agreement change their behaviours or they were planning to do so anyway before the commitment? </w:t>
      </w:r>
    </w:p>
    <w:p w14:paraId="11AD7F13" w14:textId="77777777" w:rsidR="003301FF" w:rsidRPr="003301FF" w:rsidRDefault="003301FF" w:rsidP="003301FF">
      <w:pPr>
        <w:spacing w:line="240" w:lineRule="auto"/>
        <w:rPr>
          <w:rFonts w:ascii="Georgia" w:hAnsi="Georgia"/>
          <w:b/>
          <w:sz w:val="24"/>
        </w:rPr>
      </w:pPr>
      <w:r w:rsidRPr="003301FF">
        <w:rPr>
          <w:rFonts w:ascii="Georgia" w:hAnsi="Georgia"/>
          <w:b/>
          <w:color w:val="000000"/>
          <w:sz w:val="24"/>
          <w:szCs w:val="24"/>
          <w:shd w:val="clear" w:color="auto" w:fill="FFFFFF"/>
        </w:rPr>
        <w:t>Context and Rationale</w:t>
      </w:r>
    </w:p>
    <w:p w14:paraId="47F0C9AE" w14:textId="77777777" w:rsidR="0008120F" w:rsidRDefault="0008120F" w:rsidP="00776BB7">
      <w:pPr>
        <w:spacing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PTA is an international institution that help states to foster trade and economic integration among member-states.</w:t>
      </w:r>
    </w:p>
    <w:p w14:paraId="74330CA7" w14:textId="305875AD" w:rsidR="00776BB7" w:rsidRPr="00776BB7" w:rsidRDefault="0050337C" w:rsidP="00776BB7">
      <w:pPr>
        <w:spacing w:line="240" w:lineRule="auto"/>
        <w:ind w:firstLine="720"/>
        <w:rPr>
          <w:rFonts w:ascii="Georgia" w:hAnsi="Georgia" w:cstheme="minorHAnsi"/>
          <w:sz w:val="24"/>
        </w:rPr>
      </w:pPr>
      <w:r>
        <w:rPr>
          <w:rFonts w:ascii="Georgia" w:hAnsi="Georgia" w:cstheme="minorHAnsi"/>
          <w:noProof/>
          <w:sz w:val="24"/>
          <w:szCs w:val="24"/>
        </w:rPr>
        <w:lastRenderedPageBreak/>
        <w:t xml:space="preserve">Current literature </w:t>
      </w:r>
      <w:r w:rsidRPr="001D76B1">
        <w:rPr>
          <w:rFonts w:ascii="Georgia" w:hAnsi="Georgia" w:cstheme="minorHAnsi"/>
          <w:noProof/>
          <w:sz w:val="24"/>
          <w:szCs w:val="24"/>
        </w:rPr>
        <w:t>o</w:t>
      </w:r>
      <w:r w:rsidR="001D76B1">
        <w:rPr>
          <w:rFonts w:ascii="Georgia" w:hAnsi="Georgia" w:cstheme="minorHAnsi"/>
          <w:noProof/>
          <w:sz w:val="24"/>
          <w:szCs w:val="24"/>
        </w:rPr>
        <w:t>n</w:t>
      </w:r>
      <w:r>
        <w:rPr>
          <w:rFonts w:ascii="Georgia" w:hAnsi="Georgia" w:cstheme="minorHAnsi"/>
          <w:noProof/>
          <w:sz w:val="24"/>
          <w:szCs w:val="24"/>
        </w:rPr>
        <w:t xml:space="preserve"> the </w:t>
      </w:r>
      <w:r w:rsidR="00851CFD">
        <w:rPr>
          <w:rFonts w:ascii="Georgia" w:hAnsi="Georgia" w:cstheme="minorHAnsi"/>
          <w:noProof/>
          <w:sz w:val="24"/>
          <w:szCs w:val="24"/>
        </w:rPr>
        <w:t>PTA</w:t>
      </w:r>
      <w:r>
        <w:rPr>
          <w:rFonts w:ascii="Georgia" w:hAnsi="Georgia" w:cstheme="minorHAnsi"/>
          <w:noProof/>
          <w:sz w:val="24"/>
          <w:szCs w:val="24"/>
        </w:rPr>
        <w:t xml:space="preserve"> mainly </w:t>
      </w:r>
      <w:r w:rsidRPr="00D70FB0">
        <w:rPr>
          <w:rFonts w:ascii="Georgia" w:hAnsi="Georgia" w:cstheme="minorHAnsi"/>
          <w:noProof/>
          <w:sz w:val="24"/>
          <w:szCs w:val="24"/>
        </w:rPr>
        <w:t>focu</w:t>
      </w:r>
      <w:r>
        <w:rPr>
          <w:rFonts w:ascii="Georgia" w:hAnsi="Georgia" w:cstheme="minorHAnsi"/>
          <w:noProof/>
          <w:sz w:val="24"/>
          <w:szCs w:val="24"/>
        </w:rPr>
        <w:t>se</w:t>
      </w:r>
      <w:r w:rsidRPr="00D70FB0">
        <w:rPr>
          <w:rFonts w:ascii="Georgia" w:hAnsi="Georgia" w:cstheme="minorHAnsi"/>
          <w:noProof/>
          <w:sz w:val="24"/>
          <w:szCs w:val="24"/>
        </w:rPr>
        <w:t>s</w:t>
      </w:r>
      <w:r>
        <w:rPr>
          <w:rFonts w:ascii="Georgia" w:hAnsi="Georgia" w:cstheme="minorHAnsi"/>
          <w:noProof/>
          <w:sz w:val="24"/>
          <w:szCs w:val="24"/>
        </w:rPr>
        <w:t xml:space="preserve"> on the effects</w:t>
      </w:r>
      <w:r>
        <w:rPr>
          <w:rFonts w:ascii="Georgia" w:hAnsi="Georgia" w:cstheme="minorHAnsi"/>
          <w:sz w:val="24"/>
        </w:rPr>
        <w:t xml:space="preserve">. </w:t>
      </w:r>
      <w:r w:rsidR="00893029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And other literatures </w:t>
      </w:r>
      <w:r w:rsidR="00776BB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zoom into the domestic factors within the states to explain </w:t>
      </w:r>
      <w:r w:rsidR="00893029">
        <w:rPr>
          <w:rFonts w:ascii="Georgia" w:hAnsi="Georgia"/>
          <w:color w:val="000000"/>
          <w:sz w:val="24"/>
          <w:szCs w:val="24"/>
          <w:shd w:val="clear" w:color="auto" w:fill="FFFFFF"/>
        </w:rPr>
        <w:t>the cause</w:t>
      </w:r>
      <w:r w:rsidR="00903F16">
        <w:rPr>
          <w:rFonts w:ascii="Georgia" w:hAnsi="Georgia"/>
          <w:color w:val="000000"/>
          <w:sz w:val="24"/>
          <w:szCs w:val="24"/>
          <w:shd w:val="clear" w:color="auto" w:fill="FFFFFF"/>
        </w:rPr>
        <w:t>, which is the theme that this paper speaks to</w:t>
      </w:r>
      <w:r w:rsidR="00776BB7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. </w:t>
      </w:r>
      <w:r w:rsidR="0008120F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One of the gaps in the </w:t>
      </w:r>
      <w:r w:rsidR="0008120F">
        <w:rPr>
          <w:rFonts w:ascii="Georgia" w:hAnsi="Georgia" w:cstheme="minorHAnsi"/>
          <w:noProof/>
          <w:sz w:val="24"/>
          <w:szCs w:val="24"/>
        </w:rPr>
        <w:t xml:space="preserve">literature </w:t>
      </w:r>
      <w:r w:rsidR="0008120F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is </w:t>
      </w:r>
      <w:r w:rsidR="0008120F">
        <w:rPr>
          <w:rFonts w:ascii="Georgia" w:hAnsi="Georgia" w:cstheme="minorHAnsi"/>
          <w:sz w:val="24"/>
        </w:rPr>
        <w:t>s</w:t>
      </w:r>
      <w:r w:rsidR="00776BB7">
        <w:rPr>
          <w:rFonts w:ascii="Georgia" w:hAnsi="Georgia" w:cstheme="minorHAnsi"/>
          <w:sz w:val="24"/>
        </w:rPr>
        <w:t>cholars tend to treat the PTAs as a unitary concep</w:t>
      </w:r>
      <w:r w:rsidR="00274618">
        <w:rPr>
          <w:rFonts w:ascii="Georgia" w:hAnsi="Georgia" w:cstheme="minorHAnsi"/>
          <w:sz w:val="24"/>
        </w:rPr>
        <w:t>t</w:t>
      </w:r>
      <w:r w:rsidR="00776BB7">
        <w:rPr>
          <w:rFonts w:ascii="Georgia" w:hAnsi="Georgia" w:cstheme="minorHAnsi"/>
          <w:sz w:val="24"/>
        </w:rPr>
        <w:t xml:space="preserve">. They overlook the </w:t>
      </w:r>
      <w:r w:rsidR="0008120F">
        <w:rPr>
          <w:rFonts w:ascii="Georgia" w:hAnsi="Georgia" w:cstheme="minorHAnsi"/>
          <w:sz w:val="24"/>
        </w:rPr>
        <w:t xml:space="preserve">different degrees of policy changes embedded in </w:t>
      </w:r>
      <w:r w:rsidR="00776BB7">
        <w:rPr>
          <w:rFonts w:ascii="Georgia" w:hAnsi="Georgia" w:cstheme="minorHAnsi"/>
          <w:sz w:val="24"/>
        </w:rPr>
        <w:t>the PTA</w:t>
      </w:r>
      <w:r w:rsidR="0008120F">
        <w:rPr>
          <w:rFonts w:ascii="Georgia" w:hAnsi="Georgia" w:cstheme="minorHAnsi"/>
          <w:sz w:val="24"/>
        </w:rPr>
        <w:t xml:space="preserve"> designs</w:t>
      </w:r>
      <w:r w:rsidR="00776BB7">
        <w:rPr>
          <w:rFonts w:ascii="Georgia" w:hAnsi="Georgia" w:cstheme="minorHAnsi"/>
          <w:sz w:val="24"/>
        </w:rPr>
        <w:t xml:space="preserve">. Few studies reach beyond trade </w:t>
      </w:r>
      <w:r w:rsidR="00776BB7" w:rsidRPr="00410305">
        <w:rPr>
          <w:rFonts w:ascii="Georgia" w:hAnsi="Georgia" w:cstheme="minorHAnsi"/>
          <w:noProof/>
          <w:sz w:val="24"/>
        </w:rPr>
        <w:t>liberalization</w:t>
      </w:r>
      <w:r w:rsidR="00776BB7">
        <w:rPr>
          <w:rFonts w:ascii="Georgia" w:hAnsi="Georgia" w:cstheme="minorHAnsi"/>
          <w:sz w:val="24"/>
        </w:rPr>
        <w:t xml:space="preserve"> to examine the role of the </w:t>
      </w:r>
      <w:r w:rsidR="00776BB7">
        <w:rPr>
          <w:rFonts w:ascii="Georgia" w:hAnsi="Georgia" w:cstheme="minorHAnsi"/>
          <w:noProof/>
          <w:sz w:val="24"/>
        </w:rPr>
        <w:t>PTA</w:t>
      </w:r>
      <w:r w:rsidR="00776BB7">
        <w:rPr>
          <w:rFonts w:ascii="Georgia" w:hAnsi="Georgia" w:cstheme="minorHAnsi"/>
          <w:sz w:val="24"/>
        </w:rPr>
        <w:t xml:space="preserve"> </w:t>
      </w:r>
      <w:r w:rsidR="00776BB7">
        <w:rPr>
          <w:rFonts w:ascii="Georgia" w:hAnsi="Georgia" w:cstheme="minorHAnsi"/>
          <w:noProof/>
          <w:sz w:val="24"/>
        </w:rPr>
        <w:t>i</w:t>
      </w:r>
      <w:r w:rsidR="00776BB7" w:rsidRPr="00EB255F">
        <w:rPr>
          <w:rFonts w:ascii="Georgia" w:hAnsi="Georgia" w:cstheme="minorHAnsi"/>
          <w:noProof/>
          <w:sz w:val="24"/>
        </w:rPr>
        <w:t>n</w:t>
      </w:r>
      <w:r w:rsidR="00E8360B">
        <w:rPr>
          <w:rFonts w:ascii="Georgia" w:hAnsi="Georgia" w:cstheme="minorHAnsi"/>
          <w:sz w:val="24"/>
        </w:rPr>
        <w:t xml:space="preserve"> policy reform. T</w:t>
      </w:r>
      <w:r w:rsidR="00776BB7">
        <w:rPr>
          <w:rFonts w:ascii="Georgia" w:hAnsi="Georgia" w:cstheme="minorHAnsi" w:hint="eastAsia"/>
          <w:sz w:val="24"/>
        </w:rPr>
        <w:t>his</w:t>
      </w:r>
      <w:r w:rsidR="00776BB7">
        <w:rPr>
          <w:rFonts w:ascii="Georgia" w:hAnsi="Georgia" w:cstheme="minorHAnsi"/>
          <w:sz w:val="24"/>
        </w:rPr>
        <w:t xml:space="preserve"> paper </w:t>
      </w:r>
      <w:r w:rsidR="002B6DEF">
        <w:rPr>
          <w:rFonts w:ascii="Georgia" w:hAnsi="Georgia" w:cstheme="minorHAnsi"/>
          <w:sz w:val="24"/>
        </w:rPr>
        <w:t>fixes the gap by</w:t>
      </w:r>
      <w:r w:rsidR="00776BB7">
        <w:rPr>
          <w:rFonts w:ascii="Georgia" w:hAnsi="Georgia" w:cstheme="minorHAnsi"/>
          <w:sz w:val="24"/>
        </w:rPr>
        <w:t xml:space="preserve"> examin</w:t>
      </w:r>
      <w:r w:rsidR="002B6DEF">
        <w:rPr>
          <w:rFonts w:ascii="Georgia" w:hAnsi="Georgia" w:cstheme="minorHAnsi"/>
          <w:sz w:val="24"/>
        </w:rPr>
        <w:t>ing</w:t>
      </w:r>
      <w:r w:rsidR="00776BB7">
        <w:rPr>
          <w:rFonts w:ascii="Georgia" w:hAnsi="Georgia" w:cstheme="minorHAnsi"/>
          <w:sz w:val="24"/>
        </w:rPr>
        <w:t xml:space="preserve"> the deepest and costly subcategory of the PTAs and argues the leaders’ commitments to such agreement </w:t>
      </w:r>
      <w:r w:rsidR="00776BB7" w:rsidRPr="00E07AC6">
        <w:rPr>
          <w:rFonts w:ascii="Georgia" w:hAnsi="Georgia" w:cstheme="minorHAnsi"/>
          <w:noProof/>
          <w:sz w:val="24"/>
        </w:rPr>
        <w:t>reflect</w:t>
      </w:r>
      <w:r w:rsidR="00776BB7">
        <w:rPr>
          <w:rFonts w:ascii="Georgia" w:hAnsi="Georgia" w:cstheme="minorHAnsi"/>
          <w:sz w:val="24"/>
        </w:rPr>
        <w:t xml:space="preserve"> their political purposes. </w:t>
      </w:r>
    </w:p>
    <w:p w14:paraId="657967AA" w14:textId="1B6FF4FD" w:rsidR="00776BB7" w:rsidRDefault="00776BB7" w:rsidP="00776BB7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 w:cstheme="minorHAnsi"/>
          <w:sz w:val="24"/>
        </w:rPr>
        <w:t>The</w:t>
      </w:r>
      <w:r w:rsidR="00903F16">
        <w:rPr>
          <w:rFonts w:ascii="Georgia" w:hAnsi="Georgia" w:cstheme="minorHAnsi"/>
          <w:sz w:val="24"/>
        </w:rPr>
        <w:t xml:space="preserve"> existing theoretical framework</w:t>
      </w:r>
      <w:r>
        <w:rPr>
          <w:rFonts w:ascii="Georgia" w:hAnsi="Georgia" w:cstheme="minorHAnsi"/>
          <w:sz w:val="24"/>
        </w:rPr>
        <w:t xml:space="preserve"> </w:t>
      </w:r>
      <w:r w:rsidR="00CF6B8F">
        <w:rPr>
          <w:rFonts w:ascii="Georgia" w:hAnsi="Georgia" w:cstheme="minorHAnsi"/>
          <w:sz w:val="24"/>
        </w:rPr>
        <w:t xml:space="preserve">also only </w:t>
      </w:r>
      <w:r>
        <w:rPr>
          <w:rFonts w:ascii="Georgia" w:hAnsi="Georgia" w:cstheme="minorHAnsi"/>
          <w:sz w:val="24"/>
        </w:rPr>
        <w:t>capture the interaction between a government and its domestic audience</w:t>
      </w:r>
      <w:r w:rsidR="00903F16">
        <w:rPr>
          <w:rFonts w:ascii="Georgia" w:hAnsi="Georgia" w:cstheme="minorHAnsi"/>
          <w:sz w:val="24"/>
        </w:rPr>
        <w:t xml:space="preserve"> to explain why leaders sign trade agreements</w:t>
      </w:r>
      <w:r>
        <w:rPr>
          <w:rFonts w:ascii="Georgia" w:hAnsi="Georgia" w:cstheme="minorHAnsi"/>
          <w:sz w:val="24"/>
        </w:rPr>
        <w:t xml:space="preserve">: </w:t>
      </w:r>
      <w:r w:rsidRPr="00D70FB0">
        <w:rPr>
          <w:rFonts w:ascii="Georgia" w:hAnsi="Georgia" w:cstheme="minorHAnsi"/>
          <w:noProof/>
          <w:sz w:val="24"/>
        </w:rPr>
        <w:t>median</w:t>
      </w:r>
      <w:r>
        <w:rPr>
          <w:rFonts w:ascii="Georgia" w:hAnsi="Georgia" w:cstheme="minorHAnsi"/>
          <w:sz w:val="24"/>
        </w:rPr>
        <w:t xml:space="preserve"> voters, interest groups or private sectors</w:t>
      </w:r>
      <w:r w:rsidR="00903F16">
        <w:rPr>
          <w:rFonts w:ascii="Georgia" w:hAnsi="Georgia" w:cstheme="minorHAnsi"/>
          <w:sz w:val="24"/>
        </w:rPr>
        <w:t xml:space="preserve"> are the key actors. Within this framework, l</w:t>
      </w:r>
      <w:r>
        <w:rPr>
          <w:rFonts w:ascii="Georgia" w:hAnsi="Georgia" w:cstheme="minorHAnsi"/>
          <w:sz w:val="24"/>
        </w:rPr>
        <w:t>eaders generally use the international trade agreements to signal the domestic audience</w:t>
      </w:r>
      <w:r w:rsidR="00903F16">
        <w:rPr>
          <w:rFonts w:ascii="Georgia" w:hAnsi="Georgia" w:cstheme="minorHAnsi"/>
          <w:sz w:val="24"/>
        </w:rPr>
        <w:t>s</w:t>
      </w:r>
      <w:r>
        <w:rPr>
          <w:rFonts w:ascii="Georgia" w:hAnsi="Georgia" w:cstheme="minorHAnsi"/>
          <w:sz w:val="24"/>
        </w:rPr>
        <w:t xml:space="preserve"> of their welfare-enhancing economic policy. </w:t>
      </w:r>
      <w:r>
        <w:rPr>
          <w:rFonts w:ascii="Georgia" w:hAnsi="Georgia"/>
          <w:sz w:val="24"/>
          <w:szCs w:val="24"/>
        </w:rPr>
        <w:t>I argue it i</w:t>
      </w:r>
      <w:r w:rsidR="00903F16">
        <w:rPr>
          <w:rFonts w:ascii="Georgia" w:hAnsi="Georgia"/>
          <w:sz w:val="24"/>
          <w:szCs w:val="24"/>
        </w:rPr>
        <w:t>s deficient to examine the motivation</w:t>
      </w:r>
      <w:r>
        <w:rPr>
          <w:rFonts w:ascii="Georgia" w:hAnsi="Georgia"/>
          <w:sz w:val="24"/>
          <w:szCs w:val="24"/>
        </w:rPr>
        <w:t xml:space="preserve"> of </w:t>
      </w:r>
      <w:r w:rsidR="00903F16">
        <w:rPr>
          <w:rFonts w:ascii="Georgia" w:hAnsi="Georgia"/>
          <w:sz w:val="24"/>
          <w:szCs w:val="24"/>
        </w:rPr>
        <w:t xml:space="preserve">forming </w:t>
      </w:r>
      <w:r>
        <w:rPr>
          <w:rFonts w:ascii="Georgia" w:hAnsi="Georgia"/>
          <w:sz w:val="24"/>
          <w:szCs w:val="24"/>
        </w:rPr>
        <w:t>the PTA</w:t>
      </w:r>
      <w:r w:rsidR="00903F16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as economically driven. </w:t>
      </w:r>
      <w:r>
        <w:rPr>
          <w:rFonts w:ascii="Georgia" w:hAnsi="Georgia" w:cstheme="minorHAnsi"/>
          <w:sz w:val="24"/>
        </w:rPr>
        <w:t xml:space="preserve">I find a key player is missing: the opposition. </w:t>
      </w:r>
      <w:r>
        <w:rPr>
          <w:rFonts w:ascii="Georgia" w:hAnsi="Georgia"/>
          <w:sz w:val="24"/>
          <w:szCs w:val="24"/>
        </w:rPr>
        <w:t xml:space="preserve">What </w:t>
      </w:r>
      <w:r w:rsidRPr="00410305">
        <w:rPr>
          <w:rFonts w:ascii="Georgia" w:hAnsi="Georgia"/>
          <w:noProof/>
          <w:sz w:val="24"/>
          <w:szCs w:val="24"/>
        </w:rPr>
        <w:t>is overlooked</w:t>
      </w:r>
      <w:r>
        <w:rPr>
          <w:rFonts w:ascii="Georgia" w:hAnsi="Georgia"/>
          <w:sz w:val="24"/>
          <w:szCs w:val="24"/>
        </w:rPr>
        <w:t xml:space="preserve"> is that leaders negotiate PTAs for political reason. </w:t>
      </w:r>
      <w:r w:rsidRPr="00410305">
        <w:rPr>
          <w:rFonts w:ascii="Georgia" w:hAnsi="Georgia"/>
          <w:noProof/>
          <w:sz w:val="24"/>
          <w:szCs w:val="24"/>
        </w:rPr>
        <w:t>To advance the literature on understanding the cause of PTA formation</w:t>
      </w:r>
      <w:r w:rsidRPr="00F572DE">
        <w:rPr>
          <w:rFonts w:ascii="Georgia" w:hAnsi="Georgia"/>
          <w:sz w:val="24"/>
          <w:szCs w:val="24"/>
        </w:rPr>
        <w:t>, this paper fo</w:t>
      </w:r>
      <w:r>
        <w:rPr>
          <w:rFonts w:ascii="Georgia" w:hAnsi="Georgia"/>
          <w:sz w:val="24"/>
          <w:szCs w:val="24"/>
        </w:rPr>
        <w:t xml:space="preserve">cuses on the strategic interactions between </w:t>
      </w:r>
      <w:r w:rsidR="00581B21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>leader and</w:t>
      </w:r>
      <w:r w:rsidR="00581B21">
        <w:rPr>
          <w:rFonts w:ascii="Georgia" w:hAnsi="Georgia"/>
          <w:sz w:val="24"/>
          <w:szCs w:val="24"/>
        </w:rPr>
        <w:t xml:space="preserve"> the</w:t>
      </w:r>
      <w:r>
        <w:rPr>
          <w:rFonts w:ascii="Georgia" w:hAnsi="Georgia"/>
          <w:sz w:val="24"/>
          <w:szCs w:val="24"/>
        </w:rPr>
        <w:t xml:space="preserve"> opposition.</w:t>
      </w:r>
      <w:r w:rsidRPr="00F572DE">
        <w:rPr>
          <w:rFonts w:ascii="Georgia" w:hAnsi="Georgia"/>
          <w:sz w:val="24"/>
          <w:szCs w:val="24"/>
        </w:rPr>
        <w:t xml:space="preserve"> </w:t>
      </w:r>
    </w:p>
    <w:p w14:paraId="7D8ACE7A" w14:textId="77777777" w:rsidR="00776BB7" w:rsidRPr="00776BB7" w:rsidRDefault="00776BB7" w:rsidP="00776BB7">
      <w:pPr>
        <w:spacing w:line="240" w:lineRule="auto"/>
        <w:rPr>
          <w:rFonts w:ascii="Georgia" w:hAnsi="Georgia"/>
          <w:b/>
          <w:sz w:val="24"/>
          <w:szCs w:val="24"/>
        </w:rPr>
      </w:pPr>
      <w:r w:rsidRPr="00776BB7">
        <w:rPr>
          <w:rFonts w:ascii="Georgia" w:hAnsi="Georgia"/>
          <w:b/>
          <w:sz w:val="24"/>
          <w:szCs w:val="24"/>
        </w:rPr>
        <w:t>Argument</w:t>
      </w:r>
    </w:p>
    <w:p w14:paraId="512029D6" w14:textId="77777777" w:rsidR="003C0101" w:rsidRPr="00776BB7" w:rsidRDefault="00776BB7" w:rsidP="00A05EB5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leader negotiates a PTA with the provision of economic reform to punish the opponents’ past transgression. </w:t>
      </w:r>
      <w:r w:rsidRPr="00F572DE">
        <w:rPr>
          <w:rFonts w:ascii="Georgia" w:hAnsi="Georgia"/>
          <w:sz w:val="24"/>
          <w:szCs w:val="24"/>
        </w:rPr>
        <w:t>I argue</w:t>
      </w:r>
      <w:r>
        <w:rPr>
          <w:rFonts w:ascii="Georgia" w:hAnsi="Georgia"/>
          <w:sz w:val="24"/>
          <w:szCs w:val="24"/>
        </w:rPr>
        <w:t xml:space="preserve"> </w:t>
      </w:r>
      <w:r w:rsidRPr="00F572DE">
        <w:rPr>
          <w:rFonts w:ascii="Georgia" w:hAnsi="Georgia"/>
          <w:sz w:val="24"/>
          <w:szCs w:val="24"/>
        </w:rPr>
        <w:t>PTA negotiation is a deliberate choice that a leader makes to commit to the</w:t>
      </w:r>
      <w:r>
        <w:rPr>
          <w:rFonts w:ascii="Georgia" w:hAnsi="Georgia"/>
          <w:sz w:val="24"/>
          <w:szCs w:val="24"/>
        </w:rPr>
        <w:t xml:space="preserve"> binding and stringent policy reforms to rearrange the domestic power structures.</w:t>
      </w:r>
    </w:p>
    <w:p w14:paraId="59F1D8F9" w14:textId="77777777" w:rsidR="002E7C1F" w:rsidRDefault="002E7C1F" w:rsidP="002E7C1F">
      <w:pPr>
        <w:spacing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Economic reform as a political strategy</w:t>
      </w:r>
    </w:p>
    <w:p w14:paraId="2E1DA751" w14:textId="77777777" w:rsidR="00274618" w:rsidRDefault="00A05EB5" w:rsidP="0075789B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 w:rsidRPr="00F052B9">
        <w:rPr>
          <w:rFonts w:ascii="Georgia" w:hAnsi="Georgia"/>
          <w:sz w:val="24"/>
          <w:szCs w:val="24"/>
        </w:rPr>
        <w:t xml:space="preserve">I argue PTA negotiation with </w:t>
      </w:r>
      <w:r>
        <w:rPr>
          <w:rFonts w:ascii="Georgia" w:hAnsi="Georgia"/>
          <w:sz w:val="24"/>
          <w:szCs w:val="24"/>
        </w:rPr>
        <w:t xml:space="preserve">the </w:t>
      </w:r>
      <w:r w:rsidRPr="00B5039A">
        <w:rPr>
          <w:rFonts w:ascii="Georgia" w:hAnsi="Georgia"/>
          <w:noProof/>
          <w:sz w:val="24"/>
          <w:szCs w:val="24"/>
        </w:rPr>
        <w:t>stringent</w:t>
      </w:r>
      <w:r w:rsidRPr="00F052B9">
        <w:rPr>
          <w:rFonts w:ascii="Georgia" w:hAnsi="Georgia"/>
          <w:sz w:val="24"/>
          <w:szCs w:val="24"/>
        </w:rPr>
        <w:t xml:space="preserve"> provision of economic reform is a tactic a leader uses to reduce the strength </w:t>
      </w:r>
      <w:r>
        <w:rPr>
          <w:rFonts w:ascii="Georgia" w:hAnsi="Georgia"/>
          <w:sz w:val="24"/>
          <w:szCs w:val="24"/>
        </w:rPr>
        <w:t xml:space="preserve">of opposition after he survives a political crisis. </w:t>
      </w:r>
    </w:p>
    <w:p w14:paraId="42A8A69E" w14:textId="7A6A326F" w:rsidR="0075789B" w:rsidRDefault="00A05EB5" w:rsidP="0075789B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understand </w:t>
      </w:r>
      <w:r w:rsidRPr="00B5039A">
        <w:rPr>
          <w:rFonts w:ascii="Georgia" w:hAnsi="Georgia"/>
          <w:noProof/>
          <w:sz w:val="24"/>
          <w:szCs w:val="24"/>
        </w:rPr>
        <w:t>why t</w:t>
      </w:r>
      <w:r>
        <w:rPr>
          <w:rFonts w:ascii="Georgia" w:hAnsi="Georgia"/>
          <w:noProof/>
          <w:sz w:val="24"/>
          <w:szCs w:val="24"/>
        </w:rPr>
        <w:t>his argument holds</w:t>
      </w:r>
      <w:r w:rsidRPr="00B5039A">
        <w:rPr>
          <w:rFonts w:ascii="Georgia" w:hAnsi="Georgia"/>
          <w:noProof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I first lay out the basic set-up in a non-crisis circumstance</w:t>
      </w:r>
      <w:r w:rsidR="006276F0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t xml:space="preserve"> </w:t>
      </w:r>
      <w:r w:rsidR="006276F0">
        <w:rPr>
          <w:rFonts w:ascii="Georgia" w:hAnsi="Georgia"/>
          <w:sz w:val="24"/>
          <w:szCs w:val="24"/>
        </w:rPr>
        <w:t>T</w:t>
      </w:r>
      <w:r w:rsidR="0075789B">
        <w:rPr>
          <w:rFonts w:ascii="Georgia" w:hAnsi="Georgia"/>
          <w:sz w:val="24"/>
          <w:szCs w:val="24"/>
        </w:rPr>
        <w:t xml:space="preserve">o accumulate power, </w:t>
      </w:r>
      <w:r>
        <w:rPr>
          <w:rFonts w:ascii="Georgia" w:hAnsi="Georgia"/>
          <w:sz w:val="24"/>
          <w:szCs w:val="24"/>
        </w:rPr>
        <w:t xml:space="preserve">a leader </w:t>
      </w:r>
      <w:r w:rsidR="0075789B">
        <w:rPr>
          <w:rFonts w:ascii="Georgia" w:hAnsi="Georgia"/>
          <w:sz w:val="24"/>
          <w:szCs w:val="24"/>
        </w:rPr>
        <w:t xml:space="preserve">can repress opposition or </w:t>
      </w:r>
      <w:r>
        <w:rPr>
          <w:rFonts w:ascii="Georgia" w:hAnsi="Georgia"/>
          <w:sz w:val="24"/>
          <w:szCs w:val="24"/>
        </w:rPr>
        <w:t xml:space="preserve">offers rents to exchange for the opposition’s support. </w:t>
      </w:r>
      <w:r w:rsidR="0075789B">
        <w:rPr>
          <w:rFonts w:ascii="Georgia" w:hAnsi="Georgia"/>
          <w:sz w:val="24"/>
          <w:szCs w:val="24"/>
        </w:rPr>
        <w:t>T</w:t>
      </w:r>
      <w:r w:rsidR="0075789B" w:rsidRPr="00E032F9">
        <w:rPr>
          <w:rFonts w:ascii="Georgia" w:hAnsi="Georgia"/>
          <w:sz w:val="24"/>
          <w:szCs w:val="24"/>
        </w:rPr>
        <w:t>o reward the</w:t>
      </w:r>
      <w:r w:rsidR="00A03161">
        <w:rPr>
          <w:rFonts w:ascii="Georgia" w:hAnsi="Georgia"/>
          <w:sz w:val="24"/>
          <w:szCs w:val="24"/>
        </w:rPr>
        <w:t xml:space="preserve"> opposition’s loyalty</w:t>
      </w:r>
      <w:r w:rsidR="0075789B">
        <w:rPr>
          <w:rFonts w:ascii="Georgia" w:hAnsi="Georgia"/>
          <w:sz w:val="24"/>
          <w:szCs w:val="24"/>
        </w:rPr>
        <w:t xml:space="preserve">, a </w:t>
      </w:r>
      <w:r w:rsidR="0075789B" w:rsidRPr="00E032F9">
        <w:rPr>
          <w:rFonts w:ascii="Georgia" w:hAnsi="Georgia"/>
          <w:sz w:val="24"/>
          <w:szCs w:val="24"/>
        </w:rPr>
        <w:t>leader could promise to implement certain policies that oppositions benefit</w:t>
      </w:r>
      <w:r w:rsidR="00DD23E6">
        <w:rPr>
          <w:rFonts w:ascii="Georgia" w:hAnsi="Georgia"/>
          <w:sz w:val="24"/>
          <w:szCs w:val="24"/>
        </w:rPr>
        <w:t xml:space="preserve">, i.e., rents. </w:t>
      </w:r>
      <w:r w:rsidR="0075789B">
        <w:rPr>
          <w:rFonts w:ascii="Georgia" w:hAnsi="Georgia"/>
          <w:sz w:val="24"/>
          <w:szCs w:val="24"/>
        </w:rPr>
        <w:t>The opposition</w:t>
      </w:r>
      <w:r w:rsidR="00DD23E6">
        <w:rPr>
          <w:rFonts w:ascii="Georgia" w:hAnsi="Georgia"/>
          <w:sz w:val="24"/>
          <w:szCs w:val="24"/>
        </w:rPr>
        <w:t xml:space="preserve"> </w:t>
      </w:r>
      <w:r w:rsidR="0075789B" w:rsidRPr="00E032F9">
        <w:rPr>
          <w:rFonts w:ascii="Georgia" w:hAnsi="Georgia"/>
          <w:sz w:val="24"/>
          <w:szCs w:val="24"/>
        </w:rPr>
        <w:t>offer</w:t>
      </w:r>
      <w:r w:rsidR="0075789B">
        <w:rPr>
          <w:rFonts w:ascii="Georgia" w:hAnsi="Georgia"/>
          <w:sz w:val="24"/>
          <w:szCs w:val="24"/>
        </w:rPr>
        <w:t>s</w:t>
      </w:r>
      <w:r w:rsidR="0075789B" w:rsidRPr="00E032F9">
        <w:rPr>
          <w:rFonts w:ascii="Georgia" w:hAnsi="Georgia"/>
          <w:sz w:val="24"/>
          <w:szCs w:val="24"/>
        </w:rPr>
        <w:t xml:space="preserve"> support for the regime in return. However, </w:t>
      </w:r>
      <w:r w:rsidR="00DD23E6">
        <w:rPr>
          <w:rFonts w:ascii="Georgia" w:hAnsi="Georgia"/>
          <w:sz w:val="24"/>
          <w:szCs w:val="24"/>
        </w:rPr>
        <w:t>a</w:t>
      </w:r>
      <w:r w:rsidR="0075789B" w:rsidRPr="00E032F9">
        <w:rPr>
          <w:rFonts w:ascii="Georgia" w:hAnsi="Georgia"/>
          <w:sz w:val="24"/>
          <w:szCs w:val="24"/>
        </w:rPr>
        <w:t>n upheaval</w:t>
      </w:r>
      <w:r w:rsidR="003202DB">
        <w:rPr>
          <w:rFonts w:ascii="Georgia" w:hAnsi="Georgia"/>
          <w:sz w:val="24"/>
          <w:szCs w:val="24"/>
        </w:rPr>
        <w:t xml:space="preserve"> from opposition</w:t>
      </w:r>
      <w:r w:rsidR="0075789B" w:rsidRPr="00E032F9">
        <w:rPr>
          <w:rFonts w:ascii="Georgia" w:hAnsi="Georgia"/>
          <w:sz w:val="24"/>
          <w:szCs w:val="24"/>
        </w:rPr>
        <w:t xml:space="preserve"> may o</w:t>
      </w:r>
      <w:r w:rsidR="0075789B">
        <w:rPr>
          <w:rFonts w:ascii="Georgia" w:hAnsi="Georgia"/>
          <w:sz w:val="24"/>
          <w:szCs w:val="24"/>
        </w:rPr>
        <w:t>ccur any time</w:t>
      </w:r>
      <w:r w:rsidR="0075789B" w:rsidRPr="00E032F9">
        <w:rPr>
          <w:rFonts w:ascii="Georgia" w:hAnsi="Georgia"/>
          <w:sz w:val="24"/>
          <w:szCs w:val="24"/>
        </w:rPr>
        <w:t>.</w:t>
      </w:r>
      <w:r w:rsidR="0075789B">
        <w:rPr>
          <w:rFonts w:ascii="Georgia" w:hAnsi="Georgia"/>
          <w:sz w:val="24"/>
          <w:szCs w:val="24"/>
        </w:rPr>
        <w:t xml:space="preserve"> </w:t>
      </w:r>
    </w:p>
    <w:p w14:paraId="5B0CCD38" w14:textId="773AAFD2" w:rsidR="003B32AD" w:rsidRDefault="0075789B" w:rsidP="003B32AD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theoretical story begins with the post-crisis circumstances: a shock to security occurs </w:t>
      </w:r>
      <w:r w:rsidRPr="0076460B">
        <w:rPr>
          <w:rFonts w:ascii="Georgia" w:hAnsi="Georgia"/>
          <w:noProof/>
          <w:sz w:val="24"/>
          <w:szCs w:val="24"/>
        </w:rPr>
        <w:t>and</w:t>
      </w:r>
      <w:r>
        <w:rPr>
          <w:rFonts w:ascii="Georgia" w:hAnsi="Georgia"/>
          <w:sz w:val="24"/>
          <w:szCs w:val="24"/>
        </w:rPr>
        <w:t xml:space="preserve"> the leader survive</w:t>
      </w:r>
      <w:r w:rsidR="003202DB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the shocks. We can </w:t>
      </w:r>
      <w:r w:rsidRPr="0076460B">
        <w:rPr>
          <w:rFonts w:ascii="Georgia" w:hAnsi="Georgia"/>
          <w:noProof/>
          <w:sz w:val="24"/>
          <w:szCs w:val="24"/>
        </w:rPr>
        <w:t>conceptualize</w:t>
      </w:r>
      <w:r>
        <w:rPr>
          <w:rFonts w:ascii="Georgia" w:hAnsi="Georgia"/>
          <w:sz w:val="24"/>
          <w:szCs w:val="24"/>
        </w:rPr>
        <w:t xml:space="preserve"> shock to security as “</w:t>
      </w:r>
      <w:r w:rsidRPr="00E032F9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 xml:space="preserve">[threatening] </w:t>
      </w:r>
      <w:r w:rsidRPr="00E032F9">
        <w:rPr>
          <w:rFonts w:ascii="Georgia" w:hAnsi="Georgia"/>
          <w:sz w:val="24"/>
          <w:szCs w:val="24"/>
        </w:rPr>
        <w:t>demands on a regime by opposition groups</w:t>
      </w:r>
      <w:r>
        <w:rPr>
          <w:rFonts w:ascii="Georgia" w:hAnsi="Georgia" w:cs="Georgia"/>
          <w:sz w:val="24"/>
          <w:szCs w:val="24"/>
        </w:rPr>
        <w:t>”</w:t>
      </w:r>
      <w:r>
        <w:rPr>
          <w:rFonts w:ascii="Georgia" w:hAnsi="Georgia"/>
          <w:sz w:val="24"/>
          <w:szCs w:val="24"/>
        </w:rPr>
        <w:t xml:space="preserve">. The opponents’ abrupt demands </w:t>
      </w:r>
      <w:r w:rsidRPr="00E032F9">
        <w:rPr>
          <w:rFonts w:ascii="Georgia" w:hAnsi="Georgia"/>
          <w:sz w:val="24"/>
          <w:szCs w:val="24"/>
        </w:rPr>
        <w:t>can take various forms, such as strikes, protest demonstrations, riots, guerillas and civil war.</w:t>
      </w:r>
      <w:r>
        <w:rPr>
          <w:rFonts w:ascii="Georgia" w:hAnsi="Georgia"/>
          <w:sz w:val="24"/>
          <w:szCs w:val="24"/>
        </w:rPr>
        <w:t xml:space="preserve"> The</w:t>
      </w:r>
      <w:r w:rsidR="00A05EB5">
        <w:rPr>
          <w:rFonts w:ascii="Georgia" w:hAnsi="Georgia"/>
          <w:sz w:val="24"/>
          <w:szCs w:val="24"/>
        </w:rPr>
        <w:t xml:space="preserve"> opposition group attempts to depose the leader, but this group fails. </w:t>
      </w:r>
      <w:r w:rsidR="003B32AD">
        <w:rPr>
          <w:rFonts w:ascii="Georgia" w:hAnsi="Georgia"/>
          <w:sz w:val="24"/>
          <w:szCs w:val="24"/>
        </w:rPr>
        <w:t xml:space="preserve">This group, in the leader’s eyes, is </w:t>
      </w:r>
      <w:r w:rsidR="00775134">
        <w:rPr>
          <w:rFonts w:ascii="Georgia" w:hAnsi="Georgia"/>
          <w:sz w:val="24"/>
          <w:szCs w:val="24"/>
        </w:rPr>
        <w:t xml:space="preserve">a </w:t>
      </w:r>
      <w:r w:rsidR="003B32AD">
        <w:rPr>
          <w:rFonts w:ascii="Georgia" w:hAnsi="Georgia"/>
          <w:sz w:val="24"/>
          <w:szCs w:val="24"/>
        </w:rPr>
        <w:t xml:space="preserve">defector. </w:t>
      </w:r>
    </w:p>
    <w:p w14:paraId="1529C4AC" w14:textId="11EFDAA7" w:rsidR="00A05EB5" w:rsidRPr="00F052B9" w:rsidRDefault="00775134" w:rsidP="003B32AD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What is the </w:t>
      </w:r>
      <w:r w:rsidRPr="00B5039A">
        <w:rPr>
          <w:rFonts w:ascii="Georgia" w:hAnsi="Georgia"/>
          <w:noProof/>
          <w:sz w:val="24"/>
          <w:szCs w:val="24"/>
        </w:rPr>
        <w:t>leader’s</w:t>
      </w:r>
      <w:r>
        <w:rPr>
          <w:rFonts w:ascii="Georgia" w:hAnsi="Georgia"/>
          <w:sz w:val="24"/>
          <w:szCs w:val="24"/>
        </w:rPr>
        <w:t xml:space="preserve"> response after the opposition defect from the promised support and pose the threatening demands? The most intuitive response is a leader </w:t>
      </w:r>
      <w:r w:rsidR="003202DB">
        <w:rPr>
          <w:rFonts w:ascii="Georgia" w:hAnsi="Georgia"/>
          <w:sz w:val="24"/>
          <w:szCs w:val="24"/>
        </w:rPr>
        <w:t>will punish</w:t>
      </w:r>
      <w:r>
        <w:rPr>
          <w:rFonts w:ascii="Georgia" w:hAnsi="Georgia"/>
          <w:sz w:val="24"/>
          <w:szCs w:val="24"/>
        </w:rPr>
        <w:t xml:space="preserve"> the disloyal opponents who pose threatening demands. </w:t>
      </w:r>
      <w:r w:rsidR="003B32AD" w:rsidRPr="00E032F9">
        <w:rPr>
          <w:rFonts w:ascii="Georgia" w:hAnsi="Georgia"/>
          <w:sz w:val="24"/>
          <w:szCs w:val="24"/>
        </w:rPr>
        <w:t>Scholars</w:t>
      </w:r>
      <w:r w:rsidR="003B32AD">
        <w:rPr>
          <w:rFonts w:ascii="Georgia" w:hAnsi="Georgia"/>
          <w:sz w:val="24"/>
          <w:szCs w:val="24"/>
        </w:rPr>
        <w:t xml:space="preserve"> mainly</w:t>
      </w:r>
      <w:r w:rsidR="003B32AD" w:rsidRPr="00E032F9">
        <w:rPr>
          <w:rFonts w:ascii="Georgia" w:hAnsi="Georgia"/>
          <w:sz w:val="24"/>
          <w:szCs w:val="24"/>
        </w:rPr>
        <w:t xml:space="preserve"> focus on the violent forms of </w:t>
      </w:r>
      <w:r w:rsidR="00A03161">
        <w:rPr>
          <w:rFonts w:ascii="Georgia" w:hAnsi="Georgia"/>
          <w:sz w:val="24"/>
          <w:szCs w:val="24"/>
        </w:rPr>
        <w:t xml:space="preserve">punishment, </w:t>
      </w:r>
      <w:r w:rsidR="003B32AD" w:rsidRPr="00E032F9">
        <w:rPr>
          <w:rFonts w:ascii="Georgia" w:hAnsi="Georgia"/>
          <w:sz w:val="24"/>
          <w:szCs w:val="24"/>
        </w:rPr>
        <w:t>political repressi</w:t>
      </w:r>
      <w:r w:rsidR="003B32AD">
        <w:rPr>
          <w:rFonts w:ascii="Georgia" w:hAnsi="Georgia"/>
          <w:sz w:val="24"/>
          <w:szCs w:val="24"/>
        </w:rPr>
        <w:t xml:space="preserve">on. </w:t>
      </w:r>
      <w:r w:rsidR="0075789B" w:rsidRPr="00E032F9">
        <w:rPr>
          <w:rFonts w:ascii="Georgia" w:hAnsi="Georgia"/>
          <w:sz w:val="24"/>
          <w:szCs w:val="24"/>
        </w:rPr>
        <w:t xml:space="preserve">I argue </w:t>
      </w:r>
      <w:r w:rsidR="006276F0">
        <w:rPr>
          <w:rFonts w:ascii="Georgia" w:hAnsi="Georgia"/>
          <w:sz w:val="24"/>
          <w:szCs w:val="24"/>
        </w:rPr>
        <w:t xml:space="preserve">leader can use </w:t>
      </w:r>
      <w:r w:rsidR="0075789B" w:rsidRPr="00E032F9">
        <w:rPr>
          <w:rFonts w:ascii="Georgia" w:hAnsi="Georgia"/>
          <w:sz w:val="24"/>
          <w:szCs w:val="24"/>
        </w:rPr>
        <w:t xml:space="preserve">a </w:t>
      </w:r>
      <w:r w:rsidR="0075789B">
        <w:rPr>
          <w:rFonts w:ascii="Georgia" w:hAnsi="Georgia"/>
          <w:sz w:val="24"/>
          <w:szCs w:val="24"/>
        </w:rPr>
        <w:t xml:space="preserve">different </w:t>
      </w:r>
      <w:r w:rsidR="0075789B">
        <w:rPr>
          <w:rFonts w:ascii="Georgia" w:hAnsi="Georgia"/>
          <w:sz w:val="24"/>
          <w:szCs w:val="24"/>
        </w:rPr>
        <w:lastRenderedPageBreak/>
        <w:t xml:space="preserve">tactic, a </w:t>
      </w:r>
      <w:r w:rsidR="0075789B" w:rsidRPr="00E032F9">
        <w:rPr>
          <w:rFonts w:ascii="Georgia" w:hAnsi="Georgia"/>
          <w:sz w:val="24"/>
          <w:szCs w:val="24"/>
        </w:rPr>
        <w:t>non-viole</w:t>
      </w:r>
      <w:r w:rsidR="0075789B">
        <w:rPr>
          <w:rFonts w:ascii="Georgia" w:hAnsi="Georgia"/>
          <w:sz w:val="24"/>
          <w:szCs w:val="24"/>
        </w:rPr>
        <w:t xml:space="preserve">nt form of punishment, economic reform. </w:t>
      </w:r>
      <w:r>
        <w:rPr>
          <w:rFonts w:ascii="Georgia" w:hAnsi="Georgia"/>
          <w:sz w:val="24"/>
          <w:szCs w:val="24"/>
        </w:rPr>
        <w:t xml:space="preserve">After the crisis, it is time for the leader to rethink the pre-crisis rent distribution. </w:t>
      </w:r>
      <w:r w:rsidR="00274618">
        <w:rPr>
          <w:rFonts w:ascii="Georgia" w:hAnsi="Georgia"/>
          <w:sz w:val="24"/>
          <w:szCs w:val="24"/>
        </w:rPr>
        <w:t>Originally, the</w:t>
      </w:r>
      <w:r w:rsidR="003B32AD" w:rsidRPr="00E032F9">
        <w:rPr>
          <w:rFonts w:ascii="Georgia" w:hAnsi="Georgia"/>
          <w:sz w:val="24"/>
          <w:szCs w:val="24"/>
        </w:rPr>
        <w:t xml:space="preserve"> opposition somehow benefits from the distribution of rent </w:t>
      </w:r>
      <w:r w:rsidR="003B32AD" w:rsidRPr="0076460B">
        <w:rPr>
          <w:rFonts w:ascii="Georgia" w:hAnsi="Georgia"/>
          <w:noProof/>
          <w:sz w:val="24"/>
          <w:szCs w:val="24"/>
        </w:rPr>
        <w:t>prior to</w:t>
      </w:r>
      <w:r w:rsidR="003B32AD" w:rsidRPr="00E032F9">
        <w:rPr>
          <w:rFonts w:ascii="Georgia" w:hAnsi="Georgia"/>
          <w:sz w:val="24"/>
          <w:szCs w:val="24"/>
        </w:rPr>
        <w:t xml:space="preserve"> the </w:t>
      </w:r>
      <w:r w:rsidR="003B32AD">
        <w:rPr>
          <w:rFonts w:ascii="Georgia" w:hAnsi="Georgia"/>
          <w:sz w:val="24"/>
          <w:szCs w:val="24"/>
        </w:rPr>
        <w:t>shock</w:t>
      </w:r>
      <w:r w:rsidR="00274618">
        <w:rPr>
          <w:rFonts w:ascii="Georgia" w:hAnsi="Georgia"/>
          <w:sz w:val="24"/>
          <w:szCs w:val="24"/>
        </w:rPr>
        <w:t xml:space="preserve">. </w:t>
      </w:r>
      <w:r w:rsidR="003B32AD" w:rsidRPr="00E032F9">
        <w:rPr>
          <w:rFonts w:ascii="Georgia" w:hAnsi="Georgia"/>
          <w:sz w:val="24"/>
          <w:szCs w:val="24"/>
        </w:rPr>
        <w:t xml:space="preserve">Now, economic reforms </w:t>
      </w:r>
      <w:r>
        <w:rPr>
          <w:rFonts w:ascii="Georgia" w:hAnsi="Georgia"/>
          <w:sz w:val="24"/>
          <w:szCs w:val="24"/>
        </w:rPr>
        <w:t xml:space="preserve">cut off the power bases of </w:t>
      </w:r>
      <w:r w:rsidR="003B32AD" w:rsidRPr="00E032F9">
        <w:rPr>
          <w:rFonts w:ascii="Georgia" w:hAnsi="Georgia"/>
          <w:sz w:val="24"/>
          <w:szCs w:val="24"/>
        </w:rPr>
        <w:t xml:space="preserve">the interest groups who previously privileged from the political </w:t>
      </w:r>
      <w:r w:rsidR="003B32AD" w:rsidRPr="0076460B">
        <w:rPr>
          <w:rFonts w:ascii="Georgia" w:hAnsi="Georgia"/>
          <w:noProof/>
          <w:sz w:val="24"/>
          <w:szCs w:val="24"/>
        </w:rPr>
        <w:t>rents</w:t>
      </w:r>
      <w:r w:rsidR="003B32AD" w:rsidRPr="00E032F9">
        <w:rPr>
          <w:rFonts w:ascii="Georgia" w:hAnsi="Georgia"/>
          <w:sz w:val="24"/>
          <w:szCs w:val="24"/>
        </w:rPr>
        <w:t>. The structural changes of econ</w:t>
      </w:r>
      <w:r w:rsidR="003B32AD">
        <w:rPr>
          <w:rFonts w:ascii="Georgia" w:hAnsi="Georgia"/>
          <w:sz w:val="24"/>
          <w:szCs w:val="24"/>
        </w:rPr>
        <w:t>omies also make the opposition’s</w:t>
      </w:r>
      <w:r w:rsidR="003B32AD" w:rsidRPr="00E032F9">
        <w:rPr>
          <w:rFonts w:ascii="Georgia" w:hAnsi="Georgia"/>
          <w:sz w:val="24"/>
          <w:szCs w:val="24"/>
        </w:rPr>
        <w:t xml:space="preserve"> accumulation of future rents </w:t>
      </w:r>
      <w:r w:rsidR="003B32AD">
        <w:rPr>
          <w:rFonts w:ascii="Georgia" w:hAnsi="Georgia"/>
          <w:sz w:val="24"/>
          <w:szCs w:val="24"/>
        </w:rPr>
        <w:t>and power</w:t>
      </w:r>
      <w:r w:rsidR="003B32AD" w:rsidRPr="00E032F9">
        <w:rPr>
          <w:rFonts w:ascii="Georgia" w:hAnsi="Georgia"/>
          <w:sz w:val="24"/>
          <w:szCs w:val="24"/>
        </w:rPr>
        <w:t xml:space="preserve"> harder.</w:t>
      </w:r>
      <w:r w:rsidR="003B32AD">
        <w:rPr>
          <w:rFonts w:ascii="Georgia" w:hAnsi="Georgia"/>
          <w:sz w:val="24"/>
          <w:szCs w:val="24"/>
        </w:rPr>
        <w:t xml:space="preserve"> </w:t>
      </w:r>
      <w:r w:rsidR="00DD23E6">
        <w:rPr>
          <w:rFonts w:ascii="Georgia" w:hAnsi="Georgia"/>
          <w:sz w:val="24"/>
          <w:szCs w:val="24"/>
        </w:rPr>
        <w:t xml:space="preserve">In this sense </w:t>
      </w:r>
      <w:r w:rsidR="00CE08D5">
        <w:rPr>
          <w:rFonts w:ascii="Georgia" w:hAnsi="Georgia"/>
          <w:sz w:val="24"/>
          <w:szCs w:val="24"/>
        </w:rPr>
        <w:t xml:space="preserve">economic </w:t>
      </w:r>
      <w:r w:rsidR="00A05EB5">
        <w:rPr>
          <w:rFonts w:ascii="Georgia" w:hAnsi="Georgia"/>
          <w:sz w:val="24"/>
          <w:szCs w:val="24"/>
        </w:rPr>
        <w:t xml:space="preserve">reform is a powerful </w:t>
      </w:r>
      <w:r w:rsidR="00DD23E6">
        <w:rPr>
          <w:rFonts w:ascii="Georgia" w:hAnsi="Georgia"/>
          <w:sz w:val="24"/>
          <w:szCs w:val="24"/>
        </w:rPr>
        <w:t>punishment to the defectors and</w:t>
      </w:r>
      <w:r w:rsidR="00A05EB5">
        <w:rPr>
          <w:rFonts w:ascii="Georgia" w:hAnsi="Georgia"/>
          <w:sz w:val="24"/>
          <w:szCs w:val="24"/>
        </w:rPr>
        <w:t xml:space="preserve"> rearrange the power bases of the elites. </w:t>
      </w:r>
    </w:p>
    <w:p w14:paraId="7E6AC077" w14:textId="77777777" w:rsidR="00775134" w:rsidRPr="00561FBB" w:rsidRDefault="00775134" w:rsidP="00775134">
      <w:pPr>
        <w:spacing w:line="360" w:lineRule="auto"/>
        <w:rPr>
          <w:rFonts w:ascii="Georgia" w:hAnsi="Georgia"/>
          <w:b/>
          <w:sz w:val="24"/>
          <w:szCs w:val="24"/>
        </w:rPr>
      </w:pPr>
      <w:r w:rsidRPr="00561FBB">
        <w:rPr>
          <w:rFonts w:ascii="Georgia" w:hAnsi="Georgia"/>
          <w:b/>
          <w:sz w:val="24"/>
          <w:szCs w:val="24"/>
        </w:rPr>
        <w:t>Why negotiating a PTA with major liberal powers?</w:t>
      </w:r>
    </w:p>
    <w:p w14:paraId="60668818" w14:textId="412B2503" w:rsidR="00DF2310" w:rsidRDefault="00775134" w:rsidP="002D6BFE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 xml:space="preserve">PTA as a signal. </w:t>
      </w:r>
      <w:r>
        <w:rPr>
          <w:rFonts w:ascii="Georgia" w:hAnsi="Georgia"/>
          <w:sz w:val="24"/>
          <w:szCs w:val="24"/>
        </w:rPr>
        <w:t>W</w:t>
      </w:r>
      <w:r w:rsidRPr="008101CD">
        <w:rPr>
          <w:rFonts w:ascii="Georgia" w:hAnsi="Georgia"/>
          <w:sz w:val="24"/>
          <w:szCs w:val="24"/>
        </w:rPr>
        <w:t>ithout a PTA negotiation</w:t>
      </w:r>
      <w:r>
        <w:rPr>
          <w:rFonts w:ascii="Georgia" w:hAnsi="Georgia"/>
          <w:sz w:val="24"/>
          <w:szCs w:val="24"/>
        </w:rPr>
        <w:t xml:space="preserve">, the domestic opposition are </w:t>
      </w:r>
      <w:r w:rsidRPr="0076460B">
        <w:rPr>
          <w:rFonts w:ascii="Georgia" w:hAnsi="Georgia"/>
          <w:noProof/>
          <w:sz w:val="24"/>
          <w:szCs w:val="24"/>
        </w:rPr>
        <w:t>skeptical</w:t>
      </w:r>
      <w:r>
        <w:rPr>
          <w:rFonts w:ascii="Georgia" w:hAnsi="Georgia"/>
          <w:sz w:val="24"/>
          <w:szCs w:val="24"/>
        </w:rPr>
        <w:t xml:space="preserve"> about the leader’</w:t>
      </w:r>
      <w:r w:rsidRPr="008101CD">
        <w:rPr>
          <w:rFonts w:ascii="Georgia" w:hAnsi="Georgia"/>
          <w:sz w:val="24"/>
          <w:szCs w:val="24"/>
        </w:rPr>
        <w:t xml:space="preserve">s credibility and capacity to implement such a policy. Especially after the </w:t>
      </w:r>
      <w:r w:rsidR="00E36E99">
        <w:rPr>
          <w:rFonts w:ascii="Georgia" w:hAnsi="Georgia"/>
          <w:sz w:val="24"/>
          <w:szCs w:val="24"/>
        </w:rPr>
        <w:t>shock to security</w:t>
      </w:r>
      <w:r w:rsidRPr="008101CD">
        <w:rPr>
          <w:rFonts w:ascii="Georgia" w:hAnsi="Georgia"/>
          <w:sz w:val="24"/>
          <w:szCs w:val="24"/>
        </w:rPr>
        <w:t>, a leader needs time to restore the status quo ante yet strong enough to implement the reform unilaterally.</w:t>
      </w:r>
      <w:r w:rsidR="002D6BFE" w:rsidRPr="002D6BFE">
        <w:rPr>
          <w:rFonts w:ascii="Georgia" w:hAnsi="Georgia"/>
          <w:sz w:val="24"/>
          <w:szCs w:val="24"/>
        </w:rPr>
        <w:t xml:space="preserve"> </w:t>
      </w:r>
      <w:r w:rsidR="002D6BFE" w:rsidRPr="008101CD">
        <w:rPr>
          <w:rFonts w:ascii="Georgia" w:hAnsi="Georgia"/>
          <w:sz w:val="24"/>
          <w:szCs w:val="24"/>
        </w:rPr>
        <w:t>PTAs by design have some coercive mechanisms of influence to make the costs of defection higher than the costs of conformity. Therefore</w:t>
      </w:r>
      <w:r w:rsidR="002D6BFE">
        <w:rPr>
          <w:rFonts w:ascii="Georgia" w:hAnsi="Georgia"/>
          <w:sz w:val="24"/>
          <w:szCs w:val="24"/>
        </w:rPr>
        <w:t xml:space="preserve">, </w:t>
      </w:r>
      <w:r w:rsidR="002D6BFE" w:rsidRPr="008101CD">
        <w:rPr>
          <w:rFonts w:ascii="Georgia" w:hAnsi="Georgia"/>
          <w:sz w:val="24"/>
          <w:szCs w:val="24"/>
        </w:rPr>
        <w:t>PTA negotiation sen</w:t>
      </w:r>
      <w:r w:rsidR="002D6BFE">
        <w:rPr>
          <w:rFonts w:ascii="Georgia" w:hAnsi="Georgia"/>
          <w:sz w:val="24"/>
          <w:szCs w:val="24"/>
        </w:rPr>
        <w:t>ds a credible signal of leaders’</w:t>
      </w:r>
      <w:r w:rsidR="002D6BFE" w:rsidRPr="008101CD">
        <w:rPr>
          <w:rFonts w:ascii="Georgia" w:hAnsi="Georgia"/>
          <w:sz w:val="24"/>
          <w:szCs w:val="24"/>
        </w:rPr>
        <w:t xml:space="preserve"> commitments to the reforms. </w:t>
      </w:r>
    </w:p>
    <w:p w14:paraId="587FEC17" w14:textId="5AEBA7BE" w:rsidR="002D6BFE" w:rsidRDefault="002D6BFE" w:rsidP="002D6BFE">
      <w:pPr>
        <w:spacing w:line="240" w:lineRule="auto"/>
        <w:ind w:firstLine="720"/>
        <w:rPr>
          <w:rFonts w:ascii="Georgia" w:hAnsi="Georgia"/>
          <w:sz w:val="24"/>
          <w:szCs w:val="24"/>
        </w:rPr>
      </w:pPr>
      <w:r w:rsidRPr="008101CD">
        <w:rPr>
          <w:rFonts w:ascii="Georgia" w:hAnsi="Georgia"/>
          <w:sz w:val="24"/>
          <w:szCs w:val="24"/>
        </w:rPr>
        <w:t xml:space="preserve">PTAs negotiation also sends a signal to the opposition that the current leader has won support from the international community, especially from the major powers. While </w:t>
      </w:r>
      <w:r>
        <w:rPr>
          <w:rFonts w:ascii="Georgia" w:hAnsi="Georgia"/>
          <w:sz w:val="24"/>
          <w:szCs w:val="24"/>
        </w:rPr>
        <w:t>a leader’s</w:t>
      </w:r>
      <w:r w:rsidRPr="008101CD">
        <w:rPr>
          <w:rFonts w:ascii="Georgia" w:hAnsi="Georgia"/>
          <w:sz w:val="24"/>
          <w:szCs w:val="24"/>
        </w:rPr>
        <w:t xml:space="preserve"> announcement of economic reforms probably induc</w:t>
      </w:r>
      <w:r w:rsidR="003202DB">
        <w:rPr>
          <w:rFonts w:ascii="Georgia" w:hAnsi="Georgia"/>
          <w:sz w:val="24"/>
          <w:szCs w:val="24"/>
        </w:rPr>
        <w:t>es backfiring by the opposition</w:t>
      </w:r>
      <w:r w:rsidRPr="008101CD">
        <w:rPr>
          <w:rFonts w:ascii="Georgia" w:hAnsi="Georgia"/>
          <w:sz w:val="24"/>
          <w:szCs w:val="24"/>
        </w:rPr>
        <w:t>, the successful negotiation of a treaty sends a strong signal to indicate the power of the current leader.</w:t>
      </w:r>
      <w:r>
        <w:rPr>
          <w:rFonts w:ascii="Georgia" w:hAnsi="Georgia"/>
          <w:sz w:val="24"/>
          <w:szCs w:val="24"/>
        </w:rPr>
        <w:t xml:space="preserve"> </w:t>
      </w:r>
      <w:r w:rsidR="00FD0CB9" w:rsidRPr="0076460B">
        <w:rPr>
          <w:rFonts w:ascii="Georgia" w:hAnsi="Georgia"/>
          <w:noProof/>
          <w:sz w:val="24"/>
          <w:szCs w:val="24"/>
        </w:rPr>
        <w:t>This</w:t>
      </w:r>
      <w:r w:rsidR="00FD0CB9" w:rsidRPr="008101CD">
        <w:rPr>
          <w:rFonts w:ascii="Georgia" w:hAnsi="Georgia"/>
          <w:sz w:val="24"/>
          <w:szCs w:val="24"/>
        </w:rPr>
        <w:t xml:space="preserve"> can reduce the possibility of the opposition</w:t>
      </w:r>
      <w:r w:rsidR="00FD0CB9">
        <w:rPr>
          <w:rFonts w:ascii="Georgia" w:hAnsi="Georgia" w:cs="Georgia"/>
          <w:sz w:val="24"/>
          <w:szCs w:val="24"/>
        </w:rPr>
        <w:t>’</w:t>
      </w:r>
      <w:r w:rsidR="00FD0CB9" w:rsidRPr="008101CD">
        <w:rPr>
          <w:rFonts w:ascii="Georgia" w:hAnsi="Georgia"/>
          <w:sz w:val="24"/>
          <w:szCs w:val="24"/>
        </w:rPr>
        <w:t xml:space="preserve">s attempts to overthrow the leader </w:t>
      </w:r>
      <w:r w:rsidR="00FD0CB9">
        <w:rPr>
          <w:rFonts w:ascii="Georgia" w:hAnsi="Georgia"/>
          <w:sz w:val="24"/>
          <w:szCs w:val="24"/>
        </w:rPr>
        <w:t xml:space="preserve">immediately after their previous failed attempt. </w:t>
      </w:r>
      <w:r w:rsidR="00D40282">
        <w:rPr>
          <w:rFonts w:ascii="Georgia" w:hAnsi="Georgia"/>
          <w:sz w:val="24"/>
          <w:szCs w:val="24"/>
        </w:rPr>
        <w:t xml:space="preserve">Hence, </w:t>
      </w:r>
      <w:r>
        <w:rPr>
          <w:rFonts w:ascii="Georgia" w:hAnsi="Georgia"/>
          <w:sz w:val="24"/>
          <w:szCs w:val="24"/>
        </w:rPr>
        <w:t xml:space="preserve">PTA decreases the chance of </w:t>
      </w:r>
      <w:r w:rsidR="00D40282">
        <w:rPr>
          <w:rFonts w:ascii="Georgia" w:hAnsi="Georgia"/>
          <w:sz w:val="24"/>
          <w:szCs w:val="24"/>
        </w:rPr>
        <w:t xml:space="preserve">opposition’s </w:t>
      </w:r>
      <w:r>
        <w:rPr>
          <w:rFonts w:ascii="Georgia" w:hAnsi="Georgia"/>
          <w:sz w:val="24"/>
          <w:szCs w:val="24"/>
        </w:rPr>
        <w:t>deposition.</w:t>
      </w:r>
    </w:p>
    <w:p w14:paraId="3E91135C" w14:textId="6258479F" w:rsidR="002D6BFE" w:rsidRPr="002D6BFE" w:rsidRDefault="002D6BFE" w:rsidP="002D6BFE">
      <w:pPr>
        <w:spacing w:line="240" w:lineRule="auto"/>
        <w:ind w:firstLine="720"/>
        <w:rPr>
          <w:rFonts w:ascii="Georgia" w:hAnsi="Georgia"/>
          <w:b/>
          <w:sz w:val="24"/>
          <w:szCs w:val="24"/>
        </w:rPr>
      </w:pPr>
      <w:r w:rsidRPr="002D6BFE">
        <w:rPr>
          <w:rFonts w:ascii="Georgia" w:hAnsi="Georgia"/>
          <w:b/>
          <w:sz w:val="24"/>
          <w:szCs w:val="24"/>
        </w:rPr>
        <w:t xml:space="preserve">PTA as </w:t>
      </w:r>
      <w:r>
        <w:rPr>
          <w:rFonts w:ascii="Georgia" w:hAnsi="Georgia"/>
          <w:b/>
          <w:sz w:val="24"/>
          <w:szCs w:val="24"/>
        </w:rPr>
        <w:t xml:space="preserve">a mechanism to redistribute rent. </w:t>
      </w:r>
      <w:r w:rsidRPr="008101CD">
        <w:rPr>
          <w:rFonts w:ascii="Georgia" w:hAnsi="Georgia"/>
          <w:sz w:val="24"/>
          <w:szCs w:val="24"/>
        </w:rPr>
        <w:t xml:space="preserve">The PTAs are expected to increase trade volumes and the flow of foreign direct investment, and hence increase tax revenues. As a result, the leader has more resources at their disposal. </w:t>
      </w:r>
      <w:r w:rsidR="00E81B8F">
        <w:rPr>
          <w:rFonts w:ascii="Georgia" w:hAnsi="Georgia"/>
          <w:sz w:val="24"/>
          <w:szCs w:val="24"/>
        </w:rPr>
        <w:t>E</w:t>
      </w:r>
      <w:r w:rsidR="00E81B8F" w:rsidRPr="008101CD">
        <w:rPr>
          <w:rFonts w:ascii="Georgia" w:hAnsi="Georgia"/>
          <w:sz w:val="24"/>
          <w:szCs w:val="24"/>
        </w:rPr>
        <w:t>conomic reforms inevitably hurt</w:t>
      </w:r>
      <w:r w:rsidR="006276F0">
        <w:rPr>
          <w:rFonts w:ascii="Georgia" w:hAnsi="Georgia"/>
          <w:sz w:val="24"/>
          <w:szCs w:val="24"/>
        </w:rPr>
        <w:t xml:space="preserve"> all</w:t>
      </w:r>
      <w:r w:rsidR="00E81B8F" w:rsidRPr="008101CD">
        <w:rPr>
          <w:rFonts w:ascii="Georgia" w:hAnsi="Georgia"/>
          <w:sz w:val="24"/>
          <w:szCs w:val="24"/>
        </w:rPr>
        <w:t xml:space="preserve"> the elites who are </w:t>
      </w:r>
      <w:r w:rsidR="00E81B8F" w:rsidRPr="0076460B">
        <w:rPr>
          <w:rFonts w:ascii="Georgia" w:hAnsi="Georgia"/>
          <w:noProof/>
          <w:sz w:val="24"/>
          <w:szCs w:val="24"/>
        </w:rPr>
        <w:t>in fact</w:t>
      </w:r>
      <w:r w:rsidR="00E81B8F" w:rsidRPr="008101CD">
        <w:rPr>
          <w:rFonts w:ascii="Georgia" w:hAnsi="Georgia"/>
          <w:sz w:val="24"/>
          <w:szCs w:val="24"/>
        </w:rPr>
        <w:t xml:space="preserve"> the </w:t>
      </w:r>
      <w:r w:rsidR="006276F0">
        <w:rPr>
          <w:rFonts w:ascii="Georgia" w:hAnsi="Georgia"/>
          <w:sz w:val="24"/>
          <w:szCs w:val="24"/>
        </w:rPr>
        <w:t>leader’s</w:t>
      </w:r>
      <w:r w:rsidR="006276F0" w:rsidRPr="008101CD">
        <w:rPr>
          <w:rFonts w:ascii="Georgia" w:hAnsi="Georgia"/>
          <w:sz w:val="24"/>
          <w:szCs w:val="24"/>
        </w:rPr>
        <w:t xml:space="preserve"> </w:t>
      </w:r>
      <w:r w:rsidR="00E81B8F" w:rsidRPr="008101CD">
        <w:rPr>
          <w:rFonts w:ascii="Georgia" w:hAnsi="Georgia"/>
          <w:sz w:val="24"/>
          <w:szCs w:val="24"/>
        </w:rPr>
        <w:t>supporters</w:t>
      </w:r>
      <w:r w:rsidR="00CD0268">
        <w:rPr>
          <w:rFonts w:ascii="Georgia" w:hAnsi="Georgia"/>
          <w:sz w:val="24"/>
          <w:szCs w:val="24"/>
        </w:rPr>
        <w:t xml:space="preserve">. With the PTA, </w:t>
      </w:r>
      <w:r w:rsidR="00CD0268" w:rsidRPr="008101CD">
        <w:rPr>
          <w:rFonts w:ascii="Georgia" w:hAnsi="Georgia"/>
          <w:sz w:val="24"/>
          <w:szCs w:val="24"/>
        </w:rPr>
        <w:t>a leader can use the increased revenue from trade as a side payment to compensat</w:t>
      </w:r>
      <w:r w:rsidR="000555F2">
        <w:rPr>
          <w:rFonts w:ascii="Georgia" w:hAnsi="Georgia"/>
          <w:sz w:val="24"/>
          <w:szCs w:val="24"/>
        </w:rPr>
        <w:t>e the loyal opposition group</w:t>
      </w:r>
      <w:r w:rsidR="00CD0268" w:rsidRPr="008101CD">
        <w:rPr>
          <w:rFonts w:ascii="Georgia" w:hAnsi="Georgia"/>
          <w:sz w:val="24"/>
          <w:szCs w:val="24"/>
        </w:rPr>
        <w:t xml:space="preserve">. Alternatively, leaders </w:t>
      </w:r>
      <w:r w:rsidR="00CE08D5">
        <w:rPr>
          <w:rFonts w:ascii="Georgia" w:hAnsi="Georgia"/>
          <w:sz w:val="24"/>
          <w:szCs w:val="24"/>
        </w:rPr>
        <w:t>could</w:t>
      </w:r>
      <w:r w:rsidR="00CD0268" w:rsidRPr="008101CD">
        <w:rPr>
          <w:rFonts w:ascii="Georgia" w:hAnsi="Georgia"/>
          <w:sz w:val="24"/>
          <w:szCs w:val="24"/>
        </w:rPr>
        <w:t xml:space="preserve"> </w:t>
      </w:r>
      <w:r w:rsidR="00DF2310">
        <w:rPr>
          <w:rFonts w:ascii="Georgia" w:hAnsi="Georgia"/>
          <w:sz w:val="24"/>
          <w:szCs w:val="24"/>
        </w:rPr>
        <w:t xml:space="preserve">further </w:t>
      </w:r>
      <w:r w:rsidR="00CD0268">
        <w:rPr>
          <w:rFonts w:ascii="Georgia" w:hAnsi="Georgia"/>
          <w:sz w:val="24"/>
          <w:szCs w:val="24"/>
        </w:rPr>
        <w:t xml:space="preserve">hit the disloyal </w:t>
      </w:r>
      <w:r w:rsidR="000555F2">
        <w:rPr>
          <w:rFonts w:ascii="Georgia" w:hAnsi="Georgia"/>
          <w:sz w:val="24"/>
          <w:szCs w:val="24"/>
        </w:rPr>
        <w:t xml:space="preserve">opposition group </w:t>
      </w:r>
      <w:r w:rsidR="00E36E99">
        <w:rPr>
          <w:rFonts w:ascii="Georgia" w:hAnsi="Georgia"/>
          <w:sz w:val="24"/>
          <w:szCs w:val="24"/>
        </w:rPr>
        <w:t xml:space="preserve">by a deeper economic reform in certain </w:t>
      </w:r>
      <w:r w:rsidR="006276F0">
        <w:rPr>
          <w:rFonts w:ascii="Georgia" w:hAnsi="Georgia"/>
          <w:sz w:val="24"/>
          <w:szCs w:val="24"/>
        </w:rPr>
        <w:t xml:space="preserve">economic </w:t>
      </w:r>
      <w:r w:rsidR="00E36E99">
        <w:rPr>
          <w:rFonts w:ascii="Georgia" w:hAnsi="Georgia"/>
          <w:sz w:val="24"/>
          <w:szCs w:val="24"/>
        </w:rPr>
        <w:t>sectors</w:t>
      </w:r>
      <w:r w:rsidR="00CD0268">
        <w:rPr>
          <w:rFonts w:ascii="Georgia" w:hAnsi="Georgia"/>
          <w:sz w:val="24"/>
          <w:szCs w:val="24"/>
        </w:rPr>
        <w:t xml:space="preserve">. </w:t>
      </w:r>
      <w:proofErr w:type="gramStart"/>
      <w:r w:rsidR="00CE08D5">
        <w:rPr>
          <w:rFonts w:ascii="Georgia" w:hAnsi="Georgia"/>
          <w:sz w:val="24"/>
          <w:szCs w:val="24"/>
        </w:rPr>
        <w:t>So</w:t>
      </w:r>
      <w:proofErr w:type="gramEnd"/>
      <w:r w:rsidR="00CD0268">
        <w:rPr>
          <w:rFonts w:ascii="Georgia" w:hAnsi="Georgia"/>
          <w:sz w:val="24"/>
          <w:szCs w:val="24"/>
        </w:rPr>
        <w:t xml:space="preserve"> a</w:t>
      </w:r>
      <w:r w:rsidR="00CD0268" w:rsidRPr="008101CD">
        <w:rPr>
          <w:rFonts w:ascii="Georgia" w:hAnsi="Georgia"/>
          <w:sz w:val="24"/>
          <w:szCs w:val="24"/>
        </w:rPr>
        <w:t xml:space="preserve"> leader can use economic reform </w:t>
      </w:r>
      <w:r w:rsidR="00CD0268" w:rsidRPr="0076460B">
        <w:rPr>
          <w:rFonts w:ascii="Georgia" w:hAnsi="Georgia"/>
          <w:noProof/>
          <w:sz w:val="24"/>
          <w:szCs w:val="24"/>
        </w:rPr>
        <w:t>to not only target the disloyal oppositions responsible for the shock</w:t>
      </w:r>
      <w:r w:rsidR="00CD0268" w:rsidRPr="008101CD">
        <w:rPr>
          <w:rFonts w:ascii="Georgia" w:hAnsi="Georgia"/>
          <w:sz w:val="24"/>
          <w:szCs w:val="24"/>
        </w:rPr>
        <w:t>, but also</w:t>
      </w:r>
      <w:r w:rsidR="00DF2310">
        <w:rPr>
          <w:rFonts w:ascii="Georgia" w:hAnsi="Georgia"/>
          <w:sz w:val="24"/>
          <w:szCs w:val="24"/>
        </w:rPr>
        <w:t xml:space="preserve"> use side-payments to</w:t>
      </w:r>
      <w:r w:rsidR="00CD0268" w:rsidRPr="008101CD">
        <w:rPr>
          <w:rFonts w:ascii="Georgia" w:hAnsi="Georgia"/>
          <w:sz w:val="24"/>
          <w:szCs w:val="24"/>
        </w:rPr>
        <w:t xml:space="preserve"> reestablish a coalition with loyal oppositio</w:t>
      </w:r>
      <w:r w:rsidR="00CD0268">
        <w:rPr>
          <w:rFonts w:ascii="Georgia" w:hAnsi="Georgia"/>
          <w:sz w:val="24"/>
          <w:szCs w:val="24"/>
        </w:rPr>
        <w:t xml:space="preserve">ns to consolidate his power.   </w:t>
      </w:r>
    </w:p>
    <w:p w14:paraId="5EA08491" w14:textId="77777777" w:rsidR="00CD0268" w:rsidRPr="008101CD" w:rsidRDefault="00CD0268" w:rsidP="00CD0268">
      <w:pPr>
        <w:spacing w:line="240" w:lineRule="auto"/>
        <w:rPr>
          <w:rFonts w:ascii="Georgia" w:hAnsi="Georgia"/>
          <w:b/>
          <w:sz w:val="24"/>
          <w:szCs w:val="24"/>
        </w:rPr>
      </w:pPr>
      <w:r w:rsidRPr="008101CD">
        <w:rPr>
          <w:rFonts w:ascii="Georgia" w:hAnsi="Georgia"/>
          <w:b/>
          <w:sz w:val="24"/>
          <w:szCs w:val="24"/>
        </w:rPr>
        <w:t xml:space="preserve">Summary </w:t>
      </w:r>
      <w:bookmarkStart w:id="0" w:name="_GoBack"/>
      <w:bookmarkEnd w:id="0"/>
    </w:p>
    <w:p w14:paraId="4F0A87D7" w14:textId="1C163F11" w:rsidR="00776BB7" w:rsidRPr="00CD0268" w:rsidRDefault="00492B61" w:rsidP="00CD0268">
      <w:pPr>
        <w:ind w:firstLine="720"/>
        <w:rPr>
          <w:rFonts w:ascii="Georgia" w:hAnsi="Georgia"/>
          <w:b/>
        </w:rPr>
      </w:pPr>
      <w:r>
        <w:rPr>
          <w:rFonts w:ascii="Georgia" w:hAnsi="Georgia"/>
          <w:sz w:val="24"/>
          <w:szCs w:val="24"/>
        </w:rPr>
        <w:t>In sum,</w:t>
      </w:r>
      <w:r w:rsidR="00CD0268" w:rsidRPr="008101CD">
        <w:rPr>
          <w:rFonts w:ascii="Georgia" w:hAnsi="Georgia"/>
          <w:sz w:val="24"/>
          <w:szCs w:val="24"/>
        </w:rPr>
        <w:t xml:space="preserve"> a leader s</w:t>
      </w:r>
      <w:r w:rsidR="00CD0268">
        <w:rPr>
          <w:rFonts w:ascii="Georgia" w:hAnsi="Georgia"/>
          <w:sz w:val="24"/>
          <w:szCs w:val="24"/>
        </w:rPr>
        <w:t>trategically negotiates PTA after he survives a shock to insecurity</w:t>
      </w:r>
      <w:r w:rsidR="00584449">
        <w:rPr>
          <w:rFonts w:ascii="Georgia" w:hAnsi="Georgia"/>
          <w:sz w:val="24"/>
          <w:szCs w:val="24"/>
        </w:rPr>
        <w:t>. A</w:t>
      </w:r>
      <w:r w:rsidR="00CD0268" w:rsidRPr="008101CD">
        <w:rPr>
          <w:rFonts w:ascii="Georgia" w:hAnsi="Georgia"/>
          <w:sz w:val="24"/>
          <w:szCs w:val="24"/>
        </w:rPr>
        <w:t xml:space="preserve">fter </w:t>
      </w:r>
      <w:r w:rsidR="00CD0268">
        <w:rPr>
          <w:rFonts w:ascii="Georgia" w:hAnsi="Georgia"/>
          <w:noProof/>
          <w:sz w:val="24"/>
          <w:szCs w:val="24"/>
        </w:rPr>
        <w:t>being hit</w:t>
      </w:r>
      <w:r w:rsidR="00CD0268" w:rsidRPr="00B5039A">
        <w:rPr>
          <w:rFonts w:ascii="Georgia" w:hAnsi="Georgia"/>
          <w:noProof/>
          <w:sz w:val="24"/>
          <w:szCs w:val="24"/>
        </w:rPr>
        <w:t xml:space="preserve"> by a shock</w:t>
      </w:r>
      <w:r w:rsidR="00CD0268" w:rsidRPr="0076460B">
        <w:rPr>
          <w:rFonts w:ascii="Georgia" w:hAnsi="Georgia"/>
          <w:noProof/>
          <w:sz w:val="24"/>
          <w:szCs w:val="24"/>
        </w:rPr>
        <w:t>, a</w:t>
      </w:r>
      <w:r w:rsidR="00CD0268">
        <w:rPr>
          <w:rFonts w:ascii="Georgia" w:hAnsi="Georgia"/>
          <w:noProof/>
          <w:sz w:val="24"/>
          <w:szCs w:val="24"/>
        </w:rPr>
        <w:t xml:space="preserve"> leader</w:t>
      </w:r>
      <w:r w:rsidR="00CD0268" w:rsidRPr="008101CD">
        <w:rPr>
          <w:rFonts w:ascii="Georgia" w:hAnsi="Georgia"/>
          <w:sz w:val="24"/>
          <w:szCs w:val="24"/>
        </w:rPr>
        <w:t xml:space="preserve"> can choose economic reforms to</w:t>
      </w:r>
      <w:r w:rsidR="00CD0268">
        <w:rPr>
          <w:rFonts w:ascii="Georgia" w:hAnsi="Georgia"/>
          <w:sz w:val="24"/>
          <w:szCs w:val="24"/>
        </w:rPr>
        <w:t xml:space="preserve"> punish the disloyal opposition</w:t>
      </w:r>
      <w:r w:rsidR="00CD0268" w:rsidRPr="008101CD">
        <w:rPr>
          <w:rFonts w:ascii="Georgia" w:hAnsi="Georgia"/>
          <w:sz w:val="24"/>
          <w:szCs w:val="24"/>
        </w:rPr>
        <w:t xml:space="preserve">. Leaders are more likely to implement economic reform when the PTAs negotiation is in place. </w:t>
      </w:r>
      <w:r w:rsidR="002E7C1F">
        <w:rPr>
          <w:rFonts w:ascii="Georgia" w:hAnsi="Georgia"/>
          <w:sz w:val="24"/>
          <w:szCs w:val="24"/>
        </w:rPr>
        <w:t xml:space="preserve">My </w:t>
      </w:r>
      <w:r w:rsidR="002E7C1F" w:rsidRPr="008101CD">
        <w:rPr>
          <w:rFonts w:ascii="Georgia" w:hAnsi="Georgia"/>
          <w:sz w:val="24"/>
          <w:szCs w:val="24"/>
        </w:rPr>
        <w:t>main empirical implication</w:t>
      </w:r>
      <w:r w:rsidR="00CD0268">
        <w:rPr>
          <w:rFonts w:ascii="Georgia" w:hAnsi="Georgia"/>
          <w:sz w:val="24"/>
          <w:szCs w:val="24"/>
        </w:rPr>
        <w:t xml:space="preserve"> is: </w:t>
      </w:r>
      <w:r w:rsidR="00CD0268" w:rsidRPr="00CD0268">
        <w:rPr>
          <w:rFonts w:ascii="Georgia" w:hAnsi="Georgia"/>
          <w:b/>
          <w:sz w:val="24"/>
          <w:szCs w:val="24"/>
        </w:rPr>
        <w:t>Negative shocks to a leader's security increase the probability of PTA negotiations.</w:t>
      </w:r>
    </w:p>
    <w:p w14:paraId="620A22CA" w14:textId="77777777" w:rsidR="00C136A3" w:rsidRDefault="00C136A3" w:rsidP="00C00401">
      <w:pPr>
        <w:spacing w:line="240" w:lineRule="auto"/>
        <w:rPr>
          <w:rFonts w:ascii="Georgia" w:hAnsi="Georgia" w:cstheme="minorHAnsi"/>
          <w:b/>
          <w:noProof/>
          <w:sz w:val="24"/>
          <w:szCs w:val="24"/>
        </w:rPr>
      </w:pPr>
      <w:r w:rsidRPr="00C136A3">
        <w:rPr>
          <w:rFonts w:ascii="Georgia" w:hAnsi="Georgia" w:cstheme="minorHAnsi"/>
          <w:b/>
          <w:noProof/>
          <w:sz w:val="24"/>
          <w:szCs w:val="24"/>
        </w:rPr>
        <w:t xml:space="preserve">Empirical strategies: </w:t>
      </w:r>
    </w:p>
    <w:p w14:paraId="39E57780" w14:textId="77777777" w:rsidR="00D63859" w:rsidRDefault="00CD0268" w:rsidP="00CD0268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  <w:r w:rsidRPr="00CD0268">
        <w:rPr>
          <w:rFonts w:ascii="Georgia" w:hAnsi="Georgia" w:cstheme="minorHAnsi"/>
          <w:noProof/>
          <w:sz w:val="24"/>
          <w:szCs w:val="24"/>
        </w:rPr>
        <w:t>My research desgin compares</w:t>
      </w:r>
      <w:r>
        <w:rPr>
          <w:rFonts w:ascii="Georgia" w:hAnsi="Georgia" w:cstheme="minorHAnsi"/>
          <w:noProof/>
          <w:sz w:val="24"/>
          <w:szCs w:val="24"/>
        </w:rPr>
        <w:t xml:space="preserve"> leaders with shocks to security and those without shocks. </w:t>
      </w:r>
      <w:r w:rsidR="00267937">
        <w:rPr>
          <w:rFonts w:ascii="Georgia" w:hAnsi="Georgia" w:cstheme="minorHAnsi"/>
          <w:noProof/>
          <w:sz w:val="24"/>
          <w:szCs w:val="24"/>
        </w:rPr>
        <w:t>I defined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 xml:space="preserve"> two types of </w:t>
      </w:r>
      <w:r w:rsidR="006F08C3">
        <w:rPr>
          <w:rFonts w:ascii="Georgia" w:hAnsi="Georgia" w:cstheme="minorHAnsi"/>
          <w:b/>
          <w:noProof/>
          <w:sz w:val="24"/>
          <w:szCs w:val="24"/>
        </w:rPr>
        <w:t>negative shocks to security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 xml:space="preserve">. </w:t>
      </w:r>
      <w:r w:rsidR="00AB2CF9">
        <w:rPr>
          <w:rFonts w:ascii="Georgia" w:hAnsi="Georgia" w:cstheme="minorHAnsi"/>
          <w:noProof/>
          <w:sz w:val="24"/>
          <w:szCs w:val="24"/>
        </w:rPr>
        <w:t xml:space="preserve">Before getting into 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how to sort </w:t>
      </w:r>
      <w:r w:rsidR="00DF2310">
        <w:rPr>
          <w:rFonts w:ascii="Georgia" w:hAnsi="Georgia" w:cstheme="minorHAnsi"/>
          <w:noProof/>
          <w:sz w:val="24"/>
          <w:szCs w:val="24"/>
        </w:rPr>
        <w:lastRenderedPageBreak/>
        <w:t xml:space="preserve">leaders based on </w:t>
      </w:r>
      <w:r w:rsidR="00AB2CF9">
        <w:rPr>
          <w:rFonts w:ascii="Georgia" w:hAnsi="Georgia" w:cstheme="minorHAnsi"/>
          <w:noProof/>
          <w:sz w:val="24"/>
          <w:szCs w:val="24"/>
        </w:rPr>
        <w:t>a shock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, </w:t>
      </w:r>
      <w:r w:rsidR="00A506AF">
        <w:rPr>
          <w:rFonts w:ascii="Georgia" w:hAnsi="Georgia" w:cstheme="minorHAnsi"/>
          <w:noProof/>
          <w:sz w:val="24"/>
          <w:szCs w:val="24"/>
        </w:rPr>
        <w:t>I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 first</w:t>
      </w:r>
      <w:r w:rsidR="00A506AF">
        <w:rPr>
          <w:rFonts w:ascii="Georgia" w:hAnsi="Georgia" w:cstheme="minorHAnsi"/>
          <w:noProof/>
          <w:sz w:val="24"/>
          <w:szCs w:val="24"/>
        </w:rPr>
        <w:t xml:space="preserve"> use</w:t>
      </w:r>
      <w:r w:rsidR="008E5936">
        <w:rPr>
          <w:rFonts w:ascii="Georgia" w:hAnsi="Georgia" w:cstheme="minorHAnsi"/>
          <w:noProof/>
          <w:sz w:val="24"/>
          <w:szCs w:val="24"/>
        </w:rPr>
        <w:t xml:space="preserve"> two indices</w:t>
      </w:r>
      <w:r w:rsidR="006573E3">
        <w:rPr>
          <w:rFonts w:ascii="Georgia" w:hAnsi="Georgia" w:cstheme="minorHAnsi"/>
          <w:noProof/>
          <w:sz w:val="24"/>
          <w:szCs w:val="24"/>
        </w:rPr>
        <w:t xml:space="preserve"> to measure the 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>secu</w:t>
      </w:r>
      <w:r w:rsidR="006573E3">
        <w:rPr>
          <w:rFonts w:ascii="Georgia" w:hAnsi="Georgia" w:cstheme="minorHAnsi"/>
          <w:noProof/>
          <w:sz w:val="24"/>
          <w:szCs w:val="24"/>
        </w:rPr>
        <w:t>reness of a leader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 xml:space="preserve">: </w:t>
      </w:r>
      <w:r w:rsidR="00D63859">
        <w:rPr>
          <w:rFonts w:ascii="Georgia" w:hAnsi="Georgia" w:cstheme="minorHAnsi"/>
          <w:noProof/>
          <w:sz w:val="24"/>
          <w:szCs w:val="24"/>
        </w:rPr>
        <w:t>1) a leader’s securen</w:t>
      </w:r>
      <w:r w:rsidR="00AB2CF9">
        <w:rPr>
          <w:rFonts w:ascii="Georgia" w:hAnsi="Georgia" w:cstheme="minorHAnsi"/>
          <w:noProof/>
          <w:sz w:val="24"/>
          <w:szCs w:val="24"/>
        </w:rPr>
        <w:t>e</w:t>
      </w:r>
      <w:r w:rsidR="00D63859">
        <w:rPr>
          <w:rFonts w:ascii="Georgia" w:hAnsi="Georgia" w:cstheme="minorHAnsi"/>
          <w:noProof/>
          <w:sz w:val="24"/>
          <w:szCs w:val="24"/>
        </w:rPr>
        <w:t xml:space="preserve">ss when he starts his tenure 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at time 0 </w:t>
      </w:r>
      <w:r w:rsidR="00D63859">
        <w:rPr>
          <w:rFonts w:ascii="Georgia" w:hAnsi="Georgia" w:cstheme="minorHAnsi"/>
          <w:noProof/>
          <w:sz w:val="24"/>
          <w:szCs w:val="24"/>
        </w:rPr>
        <w:t xml:space="preserve">and 2) the </w:t>
      </w:r>
      <w:r w:rsidR="00D63859" w:rsidRPr="001D76B1">
        <w:rPr>
          <w:rFonts w:ascii="Georgia" w:hAnsi="Georgia" w:cstheme="minorHAnsi"/>
          <w:noProof/>
          <w:sz w:val="24"/>
          <w:szCs w:val="24"/>
        </w:rPr>
        <w:t>secur</w:t>
      </w:r>
      <w:r w:rsidR="00D63859">
        <w:rPr>
          <w:rFonts w:ascii="Georgia" w:hAnsi="Georgia" w:cstheme="minorHAnsi"/>
          <w:noProof/>
          <w:sz w:val="24"/>
          <w:szCs w:val="24"/>
        </w:rPr>
        <w:t>e</w:t>
      </w:r>
      <w:r w:rsidR="00D63859" w:rsidRPr="001D76B1">
        <w:rPr>
          <w:rFonts w:ascii="Georgia" w:hAnsi="Georgia" w:cstheme="minorHAnsi"/>
          <w:noProof/>
          <w:sz w:val="24"/>
          <w:szCs w:val="24"/>
        </w:rPr>
        <w:t>ness</w:t>
      </w:r>
      <w:r w:rsidR="00A506AF">
        <w:rPr>
          <w:rFonts w:ascii="Georgia" w:hAnsi="Georgia" w:cstheme="minorHAnsi"/>
          <w:noProof/>
          <w:sz w:val="24"/>
          <w:szCs w:val="24"/>
        </w:rPr>
        <w:t xml:space="preserve"> of the regime when the leader</w:t>
      </w:r>
      <w:r w:rsidR="00D63859">
        <w:rPr>
          <w:rFonts w:ascii="Georgia" w:hAnsi="Georgia" w:cstheme="minorHAnsi"/>
          <w:noProof/>
          <w:sz w:val="24"/>
          <w:szCs w:val="24"/>
        </w:rPr>
        <w:t xml:space="preserve"> hold</w:t>
      </w:r>
      <w:r w:rsidR="00A506AF">
        <w:rPr>
          <w:rFonts w:ascii="Georgia" w:hAnsi="Georgia" w:cstheme="minorHAnsi"/>
          <w:noProof/>
          <w:sz w:val="24"/>
          <w:szCs w:val="24"/>
        </w:rPr>
        <w:t>s</w:t>
      </w:r>
      <w:r w:rsidR="00D63859">
        <w:rPr>
          <w:rFonts w:ascii="Georgia" w:hAnsi="Georgia" w:cstheme="minorHAnsi"/>
          <w:noProof/>
          <w:sz w:val="24"/>
          <w:szCs w:val="24"/>
        </w:rPr>
        <w:t xml:space="preserve"> </w:t>
      </w:r>
      <w:r w:rsidR="00D63859" w:rsidRPr="001D76B1">
        <w:rPr>
          <w:rFonts w:ascii="Georgia" w:hAnsi="Georgia" w:cstheme="minorHAnsi"/>
          <w:noProof/>
          <w:sz w:val="24"/>
          <w:szCs w:val="24"/>
        </w:rPr>
        <w:t>office</w:t>
      </w:r>
      <w:r w:rsidR="008E5936">
        <w:rPr>
          <w:rFonts w:ascii="Georgia" w:hAnsi="Georgia" w:cstheme="minorHAnsi"/>
          <w:noProof/>
          <w:sz w:val="24"/>
          <w:szCs w:val="24"/>
        </w:rPr>
        <w:t xml:space="preserve"> at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time t</w:t>
      </w:r>
      <w:r w:rsidR="00D63859">
        <w:rPr>
          <w:rFonts w:ascii="Georgia" w:hAnsi="Georgia" w:cstheme="minorHAnsi"/>
          <w:noProof/>
          <w:sz w:val="24"/>
          <w:szCs w:val="24"/>
        </w:rPr>
        <w:t>.</w:t>
      </w:r>
      <w:r w:rsidR="006573E3">
        <w:rPr>
          <w:rFonts w:ascii="Georgia" w:hAnsi="Georgia" w:cstheme="minorHAnsi"/>
          <w:noProof/>
          <w:sz w:val="24"/>
          <w:szCs w:val="24"/>
        </w:rPr>
        <w:t xml:space="preserve"> </w:t>
      </w:r>
    </w:p>
    <w:p w14:paraId="3326345B" w14:textId="77777777" w:rsidR="00A506AF" w:rsidRDefault="006573E3" w:rsidP="00C0040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I</w:t>
      </w:r>
      <w:r w:rsidRPr="00D63859">
        <w:rPr>
          <w:rFonts w:ascii="Georgia" w:hAnsi="Georgia" w:cstheme="minorHAnsi"/>
          <w:noProof/>
          <w:sz w:val="24"/>
          <w:szCs w:val="24"/>
        </w:rPr>
        <w:t>n non-democratic regimes</w:t>
      </w:r>
      <w:r>
        <w:rPr>
          <w:rFonts w:ascii="Georgia" w:hAnsi="Georgia" w:cstheme="minorHAnsi"/>
          <w:noProof/>
          <w:sz w:val="24"/>
          <w:szCs w:val="24"/>
        </w:rPr>
        <w:t>, t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>he secureness of leaders at time 0</w:t>
      </w:r>
      <w:r w:rsidR="00D63859">
        <w:rPr>
          <w:rFonts w:ascii="Georgia" w:hAnsi="Georgia" w:cstheme="minorHAnsi"/>
          <w:noProof/>
          <w:sz w:val="24"/>
          <w:szCs w:val="24"/>
        </w:rPr>
        <w:t xml:space="preserve"> is coded as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 xml:space="preserve"> authoritarian leaders’ affiliation with their previous leaders. An authoritarian leader is </w:t>
      </w:r>
      <w:r w:rsidR="00A506AF">
        <w:rPr>
          <w:rFonts w:ascii="Georgia" w:hAnsi="Georgia" w:cstheme="minorHAnsi"/>
          <w:noProof/>
          <w:sz w:val="24"/>
          <w:szCs w:val="24"/>
        </w:rPr>
        <w:t xml:space="preserve">coded as 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>secure at time 0 when he is politically affiliated and from the same ruling coali</w:t>
      </w:r>
      <w:r w:rsidR="00DF2310">
        <w:rPr>
          <w:rFonts w:ascii="Georgia" w:hAnsi="Georgia" w:cstheme="minorHAnsi"/>
          <w:noProof/>
          <w:sz w:val="24"/>
          <w:szCs w:val="24"/>
        </w:rPr>
        <w:t>tion with his previous leader. Othersise, a</w:t>
      </w:r>
      <w:r w:rsidR="00D63859" w:rsidRPr="00D63859">
        <w:rPr>
          <w:rFonts w:ascii="Georgia" w:hAnsi="Georgia" w:cstheme="minorHAnsi"/>
          <w:noProof/>
          <w:sz w:val="24"/>
          <w:szCs w:val="24"/>
        </w:rPr>
        <w:t>n authoritarian leader is insecure at time 0.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 w:rsidRPr="006573E3">
        <w:rPr>
          <w:rFonts w:ascii="Georgia" w:hAnsi="Georgia" w:cstheme="minorHAnsi"/>
          <w:noProof/>
          <w:sz w:val="24"/>
          <w:szCs w:val="24"/>
        </w:rPr>
        <w:t>However, note that in democracies, a l</w:t>
      </w:r>
      <w:r>
        <w:rPr>
          <w:rFonts w:ascii="Georgia" w:hAnsi="Georgia" w:cstheme="minorHAnsi"/>
          <w:noProof/>
          <w:sz w:val="24"/>
          <w:szCs w:val="24"/>
        </w:rPr>
        <w:t xml:space="preserve">eader’s relation to his past is </w:t>
      </w:r>
      <w:r w:rsidRPr="006573E3">
        <w:rPr>
          <w:rFonts w:ascii="Georgia" w:hAnsi="Georgia" w:cstheme="minorHAnsi"/>
          <w:noProof/>
          <w:sz w:val="24"/>
          <w:szCs w:val="24"/>
        </w:rPr>
        <w:t>irrelevant; hence, a leader is automatically assumed as a secure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 w:rsidRPr="006573E3">
        <w:rPr>
          <w:rFonts w:ascii="Georgia" w:hAnsi="Georgia" w:cstheme="minorHAnsi"/>
          <w:noProof/>
          <w:sz w:val="24"/>
          <w:szCs w:val="24"/>
        </w:rPr>
        <w:t>leader at time 0.</w:t>
      </w:r>
    </w:p>
    <w:p w14:paraId="5BB34C24" w14:textId="77777777" w:rsidR="006F08C3" w:rsidRDefault="00A506AF" w:rsidP="00C0040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 w:rsidRPr="00A506AF">
        <w:rPr>
          <w:rFonts w:ascii="Georgia" w:hAnsi="Georgia" w:cstheme="minorHAnsi"/>
          <w:noProof/>
          <w:sz w:val="24"/>
          <w:szCs w:val="24"/>
        </w:rPr>
        <w:t>The secureness of the regime over time t measures the vulnerabil</w:t>
      </w:r>
      <w:r w:rsidR="00964B2A">
        <w:rPr>
          <w:rFonts w:ascii="Georgia" w:hAnsi="Georgia" w:cstheme="minorHAnsi"/>
          <w:noProof/>
          <w:sz w:val="24"/>
          <w:szCs w:val="24"/>
        </w:rPr>
        <w:t>ity of the regime to collapse in</w:t>
      </w:r>
      <w:r w:rsidRPr="00A506AF">
        <w:rPr>
          <w:rFonts w:ascii="Georgia" w:hAnsi="Georgia" w:cstheme="minorHAnsi"/>
          <w:noProof/>
          <w:sz w:val="24"/>
          <w:szCs w:val="24"/>
        </w:rPr>
        <w:t xml:space="preserve"> any given year. I use political effectiveness score in the </w:t>
      </w:r>
      <w:r w:rsidRPr="00A506AF">
        <w:rPr>
          <w:rFonts w:ascii="Georgia" w:hAnsi="Georgia" w:cstheme="minorHAnsi"/>
          <w:b/>
          <w:noProof/>
          <w:sz w:val="24"/>
          <w:szCs w:val="24"/>
        </w:rPr>
        <w:t>state fragility index</w:t>
      </w:r>
      <w:r w:rsidRPr="00A506AF">
        <w:rPr>
          <w:rFonts w:ascii="Georgia" w:hAnsi="Georgia" w:cstheme="minorHAnsi"/>
          <w:noProof/>
          <w:sz w:val="24"/>
          <w:szCs w:val="24"/>
        </w:rPr>
        <w:t xml:space="preserve"> to capture the dimensions of political opposition, citizen’s confidence in political process, political violence </w:t>
      </w:r>
      <w:r>
        <w:rPr>
          <w:rFonts w:ascii="Georgia" w:hAnsi="Georgia" w:cstheme="minorHAnsi"/>
          <w:noProof/>
          <w:sz w:val="24"/>
          <w:szCs w:val="24"/>
        </w:rPr>
        <w:t xml:space="preserve">of a regime </w:t>
      </w:r>
      <w:r w:rsidRPr="00A506AF">
        <w:rPr>
          <w:rFonts w:ascii="Georgia" w:hAnsi="Georgia" w:cstheme="minorHAnsi"/>
          <w:noProof/>
          <w:sz w:val="24"/>
          <w:szCs w:val="24"/>
        </w:rPr>
        <w:t xml:space="preserve">etc. The index ranges from 0 to 3, 0 means the most secure, and 3 means insecure. </w:t>
      </w:r>
    </w:p>
    <w:p w14:paraId="087CED0E" w14:textId="1C7E27F9" w:rsidR="00B32D39" w:rsidRDefault="00162495" w:rsidP="00C00401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H</w:t>
      </w:r>
      <w:r w:rsidR="007F525C">
        <w:rPr>
          <w:rFonts w:ascii="Georgia" w:hAnsi="Georgia" w:cstheme="minorHAnsi"/>
          <w:noProof/>
          <w:sz w:val="24"/>
          <w:szCs w:val="24"/>
        </w:rPr>
        <w:t>ere I develop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two types of </w:t>
      </w:r>
      <w:r w:rsidR="006F08C3">
        <w:rPr>
          <w:rFonts w:ascii="Georgia" w:hAnsi="Georgia" w:cstheme="minorHAnsi"/>
          <w:noProof/>
          <w:sz w:val="24"/>
          <w:szCs w:val="24"/>
        </w:rPr>
        <w:t>negative shocks to security</w:t>
      </w:r>
      <w:r w:rsidR="007F525C">
        <w:rPr>
          <w:rFonts w:ascii="Georgia" w:hAnsi="Georgia" w:cstheme="minorHAnsi"/>
          <w:noProof/>
          <w:sz w:val="24"/>
          <w:szCs w:val="24"/>
        </w:rPr>
        <w:t>.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T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ype 1: </w:t>
      </w:r>
      <w:r w:rsidR="00B32D39" w:rsidRPr="00D63859">
        <w:rPr>
          <w:rFonts w:ascii="Georgia" w:hAnsi="Georgia" w:cstheme="minorHAnsi"/>
          <w:noProof/>
          <w:sz w:val="24"/>
          <w:szCs w:val="24"/>
        </w:rPr>
        <w:t>a leader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 who is </w:t>
      </w:r>
      <w:r w:rsidR="00B32D39" w:rsidRPr="00D63859">
        <w:rPr>
          <w:rFonts w:ascii="Georgia" w:hAnsi="Georgia" w:cstheme="minorHAnsi"/>
          <w:noProof/>
          <w:sz w:val="24"/>
          <w:szCs w:val="24"/>
        </w:rPr>
        <w:t xml:space="preserve">secure at time 0 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has a shock </w:t>
      </w:r>
      <w:r>
        <w:rPr>
          <w:rFonts w:ascii="Georgia" w:hAnsi="Georgia" w:cstheme="minorHAnsi"/>
          <w:noProof/>
          <w:sz w:val="24"/>
          <w:szCs w:val="24"/>
        </w:rPr>
        <w:t>immediately onward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 at time 1</w:t>
      </w:r>
      <w:r>
        <w:rPr>
          <w:rFonts w:ascii="Georgia" w:hAnsi="Georgia" w:cstheme="minorHAnsi"/>
          <w:noProof/>
          <w:sz w:val="24"/>
          <w:szCs w:val="24"/>
        </w:rPr>
        <w:t>. Substantively, it means a leader starts his tenure in an unstable and contested environment in which the leader is highly constrained by the opposition. T</w:t>
      </w:r>
      <w:r w:rsidR="007F525C">
        <w:rPr>
          <w:rFonts w:ascii="Georgia" w:hAnsi="Georgia" w:cstheme="minorHAnsi"/>
          <w:noProof/>
          <w:sz w:val="24"/>
          <w:szCs w:val="24"/>
        </w:rPr>
        <w:t>ype 2:</w:t>
      </w:r>
      <w:r>
        <w:rPr>
          <w:rFonts w:ascii="Georgia" w:hAnsi="Georgia" w:cstheme="minorHAnsi"/>
          <w:noProof/>
          <w:sz w:val="24"/>
          <w:szCs w:val="24"/>
        </w:rPr>
        <w:t xml:space="preserve"> a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leader</w:t>
      </w:r>
      <w:r w:rsidR="00B32D39" w:rsidRPr="00D63859">
        <w:rPr>
          <w:rFonts w:ascii="Georgia" w:hAnsi="Georgia" w:cstheme="minorHAnsi"/>
          <w:noProof/>
          <w:sz w:val="24"/>
          <w:szCs w:val="24"/>
        </w:rPr>
        <w:t xml:space="preserve"> experiences a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</w:t>
      </w:r>
      <w:r w:rsidR="00B32D39" w:rsidRPr="00D63859">
        <w:rPr>
          <w:rFonts w:ascii="Georgia" w:hAnsi="Georgia" w:cstheme="minorHAnsi"/>
          <w:noProof/>
          <w:sz w:val="24"/>
          <w:szCs w:val="24"/>
        </w:rPr>
        <w:t>shock</w:t>
      </w:r>
      <w:r w:rsidR="00DF2310">
        <w:rPr>
          <w:rFonts w:ascii="Georgia" w:hAnsi="Georgia" w:cstheme="minorHAnsi"/>
          <w:noProof/>
          <w:sz w:val="24"/>
          <w:szCs w:val="24"/>
        </w:rPr>
        <w:t xml:space="preserve"> to security</w:t>
      </w:r>
      <w:r w:rsidR="00B32D39" w:rsidRPr="00D63859">
        <w:rPr>
          <w:rFonts w:ascii="Georgia" w:hAnsi="Georgia" w:cstheme="minorHAnsi"/>
          <w:noProof/>
          <w:sz w:val="24"/>
          <w:szCs w:val="24"/>
        </w:rPr>
        <w:t xml:space="preserve"> during his tenure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at time</w:t>
      </w:r>
      <w:r w:rsidR="00510A31" w:rsidRPr="00510A31">
        <w:rPr>
          <w:rFonts w:ascii="Georgia" w:hAnsi="Georgia" w:cstheme="minorHAnsi"/>
          <w:i/>
          <w:noProof/>
          <w:sz w:val="24"/>
          <w:szCs w:val="24"/>
        </w:rPr>
        <w:t xml:space="preserve"> t</w:t>
      </w:r>
      <w:r w:rsidR="00B32D39" w:rsidRPr="00D63859">
        <w:rPr>
          <w:rFonts w:ascii="Georgia" w:hAnsi="Georgia" w:cstheme="minorHAnsi"/>
          <w:noProof/>
          <w:sz w:val="24"/>
          <w:szCs w:val="24"/>
        </w:rPr>
        <w:t>.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The politica</w:t>
      </w:r>
      <w:r w:rsidR="00964B2A">
        <w:rPr>
          <w:rFonts w:ascii="Georgia" w:hAnsi="Georgia" w:cstheme="minorHAnsi"/>
          <w:noProof/>
          <w:sz w:val="24"/>
          <w:szCs w:val="24"/>
        </w:rPr>
        <w:t xml:space="preserve">l crisis captured in such a </w:t>
      </w:r>
      <w:r w:rsidR="00E36E99">
        <w:rPr>
          <w:rFonts w:ascii="Georgia" w:hAnsi="Georgia" w:cstheme="minorHAnsi"/>
          <w:noProof/>
          <w:sz w:val="24"/>
          <w:szCs w:val="24"/>
        </w:rPr>
        <w:t>shock to security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can be a result of threats from the fractionalized ruling coalition, popular uprisings, or even the actual use of force.</w:t>
      </w:r>
    </w:p>
    <w:p w14:paraId="3B9EDBBF" w14:textId="77777777" w:rsidR="006F08C3" w:rsidRDefault="006F08C3" w:rsidP="006F08C3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586107ED" w14:textId="77777777" w:rsidR="006F08C3" w:rsidRPr="006F08C3" w:rsidRDefault="006F08C3" w:rsidP="006F08C3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noProof/>
          <w:sz w:val="24"/>
          <w:szCs w:val="24"/>
        </w:rPr>
      </w:pPr>
      <w:r w:rsidRPr="006F08C3">
        <w:rPr>
          <w:rFonts w:ascii="Georgia" w:hAnsi="Georgia" w:cstheme="minorHAnsi"/>
          <w:b/>
          <w:noProof/>
          <w:sz w:val="24"/>
          <w:szCs w:val="24"/>
        </w:rPr>
        <w:t>Who are Treated?</w:t>
      </w:r>
    </w:p>
    <w:p w14:paraId="7DFA3C3A" w14:textId="00D383A6" w:rsidR="00492B61" w:rsidRDefault="006F08C3" w:rsidP="00581916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This two figures show the </w:t>
      </w:r>
      <w:r w:rsidR="00492B61">
        <w:rPr>
          <w:rFonts w:ascii="Georgia" w:hAnsi="Georgia" w:cstheme="minorHAnsi"/>
          <w:noProof/>
          <w:sz w:val="24"/>
          <w:szCs w:val="24"/>
        </w:rPr>
        <w:t xml:space="preserve">two </w:t>
      </w:r>
      <w:r>
        <w:rPr>
          <w:rFonts w:ascii="Georgia" w:hAnsi="Georgia" w:cstheme="minorHAnsi"/>
          <w:noProof/>
          <w:sz w:val="24"/>
          <w:szCs w:val="24"/>
        </w:rPr>
        <w:t xml:space="preserve">possible cases of a leader’s security. Generally, the </w:t>
      </w:r>
      <w:r w:rsidR="00492B61">
        <w:rPr>
          <w:rFonts w:ascii="Georgia" w:hAnsi="Georgia" w:cstheme="minorHAnsi"/>
          <w:noProof/>
          <w:sz w:val="24"/>
          <w:szCs w:val="24"/>
        </w:rPr>
        <w:t xml:space="preserve">left </w:t>
      </w:r>
      <w:r>
        <w:rPr>
          <w:rFonts w:ascii="Georgia" w:hAnsi="Georgia" w:cstheme="minorHAnsi"/>
          <w:noProof/>
          <w:sz w:val="24"/>
          <w:szCs w:val="24"/>
        </w:rPr>
        <w:t>figure</w:t>
      </w:r>
      <w:r w:rsidR="000555F2">
        <w:rPr>
          <w:rFonts w:ascii="Georgia" w:hAnsi="Georgia" w:cstheme="minorHAnsi"/>
          <w:noProof/>
          <w:sz w:val="24"/>
          <w:szCs w:val="24"/>
        </w:rPr>
        <w:t xml:space="preserve"> </w:t>
      </w:r>
      <w:r>
        <w:rPr>
          <w:rFonts w:ascii="Georgia" w:hAnsi="Georgia" w:cstheme="minorHAnsi"/>
          <w:noProof/>
          <w:sz w:val="24"/>
          <w:szCs w:val="24"/>
        </w:rPr>
        <w:t>shows a leader who has a positive shock or no shock</w:t>
      </w:r>
      <w:r w:rsidR="0024258F">
        <w:rPr>
          <w:rFonts w:ascii="Georgia" w:hAnsi="Georgia" w:cstheme="minorHAnsi"/>
          <w:noProof/>
          <w:sz w:val="24"/>
          <w:szCs w:val="24"/>
        </w:rPr>
        <w:t xml:space="preserve"> at all</w:t>
      </w:r>
      <w:r>
        <w:rPr>
          <w:rFonts w:ascii="Georgia" w:hAnsi="Georgia" w:cstheme="minorHAnsi"/>
          <w:noProof/>
          <w:sz w:val="24"/>
          <w:szCs w:val="24"/>
        </w:rPr>
        <w:t>.</w:t>
      </w:r>
      <w:r w:rsidR="0024258F">
        <w:rPr>
          <w:rFonts w:ascii="Georgia" w:hAnsi="Georgia" w:cstheme="minorHAnsi"/>
          <w:noProof/>
          <w:sz w:val="24"/>
          <w:szCs w:val="24"/>
        </w:rPr>
        <w:t xml:space="preserve"> These leaders are in control group.</w:t>
      </w:r>
      <w:r>
        <w:rPr>
          <w:rFonts w:ascii="Georgia" w:hAnsi="Georgia" w:cstheme="minorHAnsi"/>
          <w:noProof/>
          <w:sz w:val="24"/>
          <w:szCs w:val="24"/>
        </w:rPr>
        <w:t xml:space="preserve"> The figure</w:t>
      </w:r>
      <w:r w:rsidR="000555F2">
        <w:rPr>
          <w:rFonts w:ascii="Georgia" w:hAnsi="Georgia" w:cstheme="minorHAnsi"/>
          <w:noProof/>
          <w:sz w:val="24"/>
          <w:szCs w:val="24"/>
        </w:rPr>
        <w:t xml:space="preserve"> on the right</w:t>
      </w:r>
      <w:r>
        <w:rPr>
          <w:rFonts w:ascii="Georgia" w:hAnsi="Georgia" w:cstheme="minorHAnsi"/>
          <w:noProof/>
          <w:sz w:val="24"/>
          <w:szCs w:val="24"/>
        </w:rPr>
        <w:t xml:space="preserve"> </w:t>
      </w:r>
      <w:r w:rsidR="000555F2">
        <w:rPr>
          <w:rFonts w:ascii="Georgia" w:hAnsi="Georgia" w:cstheme="minorHAnsi"/>
          <w:noProof/>
          <w:sz w:val="24"/>
          <w:szCs w:val="24"/>
        </w:rPr>
        <w:t>shows</w:t>
      </w:r>
      <w:r>
        <w:rPr>
          <w:rFonts w:ascii="Georgia" w:hAnsi="Georgia" w:cstheme="minorHAnsi"/>
          <w:noProof/>
          <w:sz w:val="24"/>
          <w:szCs w:val="24"/>
        </w:rPr>
        <w:t xml:space="preserve"> a leader who has a negative shock at different times. They are in treated group in this study. </w:t>
      </w:r>
      <w:r w:rsidR="0024258F">
        <w:rPr>
          <w:rFonts w:ascii="Georgia" w:hAnsi="Georgia" w:cstheme="minorHAnsi"/>
          <w:noProof/>
          <w:sz w:val="24"/>
          <w:szCs w:val="24"/>
        </w:rPr>
        <w:t>Three time points</w:t>
      </w:r>
      <w:r w:rsidR="00492B61">
        <w:rPr>
          <w:rFonts w:ascii="Georgia" w:hAnsi="Georgia" w:cstheme="minorHAnsi"/>
          <w:noProof/>
          <w:sz w:val="24"/>
          <w:szCs w:val="24"/>
        </w:rPr>
        <w:t>,</w:t>
      </w:r>
      <w:r w:rsidR="0024258F">
        <w:rPr>
          <w:rFonts w:ascii="Georgia" w:hAnsi="Georgia" w:cstheme="minorHAnsi"/>
          <w:noProof/>
          <w:sz w:val="24"/>
          <w:szCs w:val="24"/>
        </w:rPr>
        <w:t xml:space="preserve"> </w:t>
      </w:r>
      <w:r w:rsidR="00492B61">
        <w:rPr>
          <w:rFonts w:ascii="Georgia" w:hAnsi="Georgia" w:cstheme="minorHAnsi"/>
          <w:noProof/>
          <w:sz w:val="24"/>
          <w:szCs w:val="24"/>
        </w:rPr>
        <w:t xml:space="preserve">t0, t1 and tn, </w:t>
      </w:r>
      <w:r w:rsidR="0024258F">
        <w:rPr>
          <w:rFonts w:ascii="Georgia" w:hAnsi="Georgia" w:cstheme="minorHAnsi"/>
          <w:noProof/>
          <w:sz w:val="24"/>
          <w:szCs w:val="24"/>
        </w:rPr>
        <w:t>are critical depending the regime type a leader rules.</w:t>
      </w:r>
    </w:p>
    <w:p w14:paraId="1D79EB43" w14:textId="4D6E3319" w:rsidR="006F08C3" w:rsidRDefault="006F08C3" w:rsidP="00581916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</w:p>
    <w:p w14:paraId="69432CD9" w14:textId="2C629E53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 xml:space="preserve">Here </w:t>
      </w:r>
      <w:r w:rsidR="00492B61">
        <w:rPr>
          <w:rFonts w:ascii="Georgia" w:hAnsi="Georgia" w:cstheme="minorHAnsi"/>
          <w:noProof/>
          <w:sz w:val="24"/>
          <w:szCs w:val="24"/>
        </w:rPr>
        <w:t>are</w:t>
      </w:r>
      <w:r>
        <w:rPr>
          <w:rFonts w:ascii="Georgia" w:hAnsi="Georgia" w:cstheme="minorHAnsi"/>
          <w:noProof/>
          <w:sz w:val="24"/>
          <w:szCs w:val="24"/>
        </w:rPr>
        <w:t xml:space="preserve"> some examples how I code my data. 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On the </w:t>
      </w:r>
      <w:r w:rsidR="00492B61">
        <w:rPr>
          <w:rFonts w:ascii="Georgia" w:hAnsi="Georgia" w:cstheme="minorHAnsi"/>
          <w:noProof/>
          <w:sz w:val="24"/>
          <w:szCs w:val="24"/>
        </w:rPr>
        <w:t>upper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 side, the unit of analysis is leader-year. According to a leader’s relationship to the past and the regime’s political effectiveness sc</w:t>
      </w:r>
      <w:r w:rsidR="00653F23">
        <w:rPr>
          <w:rFonts w:ascii="Georgia" w:hAnsi="Georgia" w:cstheme="minorHAnsi"/>
          <w:noProof/>
          <w:sz w:val="24"/>
          <w:szCs w:val="24"/>
        </w:rPr>
        <w:t>o</w:t>
      </w:r>
      <w:r w:rsidR="00581916">
        <w:rPr>
          <w:rFonts w:ascii="Georgia" w:hAnsi="Georgia" w:cstheme="minorHAnsi"/>
          <w:noProof/>
          <w:sz w:val="24"/>
          <w:szCs w:val="24"/>
        </w:rPr>
        <w:t>re, I collpased a leader’s multiple data points into one data point in my main dataset</w:t>
      </w:r>
      <w:r w:rsidR="0024258F">
        <w:rPr>
          <w:rFonts w:ascii="Georgia" w:hAnsi="Georgia" w:cstheme="minorHAnsi"/>
          <w:noProof/>
          <w:sz w:val="24"/>
          <w:szCs w:val="24"/>
        </w:rPr>
        <w:t>, on the right-hand side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. For example, Fatas was the leader in Alabania in 1997 and 98; his political effectiveness </w:t>
      </w:r>
      <w:r w:rsidR="00653F23">
        <w:rPr>
          <w:rFonts w:ascii="Georgia" w:hAnsi="Georgia" w:cstheme="minorHAnsi"/>
          <w:noProof/>
          <w:sz w:val="24"/>
          <w:szCs w:val="24"/>
        </w:rPr>
        <w:t>score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 changed from 0 to 1; and he didn’t negotiate any PTA in his tenure. In the main dataset, his tenure is 2; he experienced a negative shock to security at time 2, so he was in treated group; and the PTA negotiation was a </w:t>
      </w:r>
      <w:r w:rsidR="00492B61">
        <w:rPr>
          <w:rFonts w:ascii="Georgia" w:hAnsi="Georgia" w:cstheme="minorHAnsi"/>
          <w:noProof/>
          <w:sz w:val="24"/>
          <w:szCs w:val="24"/>
        </w:rPr>
        <w:t>0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. </w:t>
      </w:r>
    </w:p>
    <w:p w14:paraId="511C73EC" w14:textId="77777777" w:rsidR="00A506AF" w:rsidRPr="00D63859" w:rsidRDefault="00A506AF" w:rsidP="006F08C3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4B97FE93" w14:textId="5E60A8B9" w:rsidR="009E2FE6" w:rsidRDefault="009E2FE6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 w:rsidRPr="00297E76">
        <w:rPr>
          <w:rFonts w:ascii="Georgia" w:hAnsi="Georgia" w:cstheme="minorHAnsi"/>
          <w:b/>
          <w:noProof/>
          <w:sz w:val="24"/>
          <w:szCs w:val="24"/>
        </w:rPr>
        <w:t>Unit of analysis</w:t>
      </w:r>
      <w:r w:rsidR="008E5936">
        <w:rPr>
          <w:rFonts w:ascii="Georgia" w:hAnsi="Georgia" w:cstheme="minorHAnsi"/>
          <w:b/>
          <w:noProof/>
          <w:sz w:val="24"/>
          <w:szCs w:val="24"/>
        </w:rPr>
        <w:t xml:space="preserve"> is </w:t>
      </w:r>
      <w:r w:rsidR="00A43D86">
        <w:rPr>
          <w:rFonts w:ascii="Georgia" w:hAnsi="Georgia" w:cstheme="minorHAnsi"/>
          <w:b/>
          <w:noProof/>
          <w:sz w:val="24"/>
          <w:szCs w:val="24"/>
        </w:rPr>
        <w:t>leader</w:t>
      </w:r>
      <w:r w:rsidRPr="001D76B1">
        <w:rPr>
          <w:rFonts w:ascii="Georgia" w:hAnsi="Georgia" w:cstheme="minorHAnsi"/>
          <w:b/>
          <w:noProof/>
          <w:sz w:val="24"/>
          <w:szCs w:val="24"/>
        </w:rPr>
        <w:t xml:space="preserve">. 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The dataset covers </w:t>
      </w:r>
      <w:r w:rsidR="003450D9">
        <w:rPr>
          <w:rFonts w:ascii="Georgia" w:hAnsi="Georgia" w:cstheme="minorHAnsi"/>
          <w:noProof/>
          <w:sz w:val="24"/>
          <w:szCs w:val="24"/>
        </w:rPr>
        <w:t>286 leaders in 62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developing countries </w:t>
      </w:r>
      <w:r w:rsidR="00581916">
        <w:rPr>
          <w:rFonts w:ascii="Georgia" w:hAnsi="Georgia" w:cstheme="minorHAnsi"/>
          <w:noProof/>
          <w:sz w:val="24"/>
          <w:szCs w:val="24"/>
        </w:rPr>
        <w:t>from</w:t>
      </w:r>
      <w:r w:rsidRPr="001D76B1">
        <w:rPr>
          <w:rFonts w:ascii="Georgia" w:hAnsi="Georgia" w:cstheme="minorHAnsi"/>
          <w:noProof/>
          <w:sz w:val="24"/>
          <w:szCs w:val="24"/>
        </w:rPr>
        <w:t xml:space="preserve"> 1995 to 2015. </w:t>
      </w:r>
      <w:r w:rsidR="006F08C3">
        <w:rPr>
          <w:rFonts w:ascii="Georgia" w:hAnsi="Georgia" w:cstheme="minorHAnsi"/>
          <w:noProof/>
          <w:sz w:val="24"/>
          <w:szCs w:val="24"/>
        </w:rPr>
        <w:t>In this dataset,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 at least one of the leaders in these developing countries negotia</w:t>
      </w:r>
      <w:r w:rsidR="00653F23">
        <w:rPr>
          <w:rFonts w:ascii="Georgia" w:hAnsi="Georgia" w:cstheme="minorHAnsi"/>
          <w:noProof/>
          <w:sz w:val="24"/>
          <w:szCs w:val="24"/>
        </w:rPr>
        <w:t>t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ed one PTA with the provision of competition policy with a developed country at some point during this period.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It excludes leaders in the liberal de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mocracies (V-Dem’s Electoral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Democracy Index above 0.75) w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here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the rule of law an</w:t>
      </w:r>
      <w:r w:rsidR="00510A31">
        <w:rPr>
          <w:rFonts w:ascii="Georgia" w:hAnsi="Georgia" w:cstheme="minorHAnsi"/>
          <w:noProof/>
          <w:sz w:val="24"/>
          <w:szCs w:val="24"/>
        </w:rPr>
        <w:t>d constraints on the executives are respected</w:t>
      </w:r>
      <w:r w:rsidR="00964B2A">
        <w:rPr>
          <w:rFonts w:ascii="Georgia" w:hAnsi="Georgia" w:cstheme="minorHAnsi"/>
          <w:noProof/>
          <w:sz w:val="24"/>
          <w:szCs w:val="24"/>
        </w:rPr>
        <w:t xml:space="preserve"> most of the time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. </w:t>
      </w:r>
      <w:r w:rsidR="00964B2A">
        <w:rPr>
          <w:rFonts w:ascii="Georgia" w:hAnsi="Georgia" w:cstheme="minorHAnsi"/>
          <w:noProof/>
          <w:sz w:val="24"/>
          <w:szCs w:val="24"/>
        </w:rPr>
        <w:t>In a regime as such, leadership change i</w:t>
      </w:r>
      <w:r w:rsidR="002E7C1F">
        <w:rPr>
          <w:rFonts w:ascii="Georgia" w:hAnsi="Georgia" w:cstheme="minorHAnsi"/>
          <w:noProof/>
          <w:sz w:val="24"/>
          <w:szCs w:val="24"/>
        </w:rPr>
        <w:t xml:space="preserve">s routine and institutionalized, so </w:t>
      </w:r>
      <w:r w:rsidR="00AB2CF9">
        <w:rPr>
          <w:rFonts w:ascii="Georgia" w:hAnsi="Georgia" w:cstheme="minorHAnsi"/>
          <w:noProof/>
          <w:sz w:val="24"/>
          <w:szCs w:val="24"/>
        </w:rPr>
        <w:t>there are</w:t>
      </w:r>
      <w:r w:rsidR="00964B2A">
        <w:rPr>
          <w:rFonts w:ascii="Georgia" w:hAnsi="Georgia" w:cstheme="minorHAnsi"/>
          <w:noProof/>
          <w:sz w:val="24"/>
          <w:szCs w:val="24"/>
        </w:rPr>
        <w:t xml:space="preserve"> lower risks for leaders losing power and hance lower incentives for leaders to use binding trade agreements for political survival.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lastRenderedPageBreak/>
        <w:t>Furthermore, it removes leaders whos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e tenure is less than one year,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in such case they have no time t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o pursue any substantial policy </w:t>
      </w:r>
      <w:r w:rsidR="00510A31" w:rsidRPr="00510A31">
        <w:rPr>
          <w:rFonts w:ascii="Georgia" w:hAnsi="Georgia" w:cstheme="minorHAnsi"/>
          <w:noProof/>
          <w:sz w:val="24"/>
          <w:szCs w:val="24"/>
        </w:rPr>
        <w:t>changes.</w:t>
      </w:r>
      <w:r w:rsidR="00510A31">
        <w:rPr>
          <w:rFonts w:ascii="Georgia" w:hAnsi="Georgia" w:cstheme="minorHAnsi"/>
          <w:noProof/>
          <w:sz w:val="24"/>
          <w:szCs w:val="24"/>
        </w:rPr>
        <w:t xml:space="preserve"> </w:t>
      </w:r>
    </w:p>
    <w:p w14:paraId="210E1F14" w14:textId="77777777" w:rsidR="009E2FE6" w:rsidRPr="00C136A3" w:rsidRDefault="009E2FE6" w:rsidP="00C00401">
      <w:pPr>
        <w:spacing w:line="240" w:lineRule="auto"/>
        <w:rPr>
          <w:rFonts w:ascii="Georgia" w:hAnsi="Georgia" w:cstheme="minorHAnsi"/>
          <w:b/>
          <w:noProof/>
          <w:sz w:val="24"/>
          <w:szCs w:val="24"/>
        </w:rPr>
      </w:pPr>
    </w:p>
    <w:p w14:paraId="35CAF54B" w14:textId="77777777" w:rsidR="00CD0268" w:rsidRPr="00964B2A" w:rsidRDefault="00C00401" w:rsidP="00CD0268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i/>
          <w:noProof/>
          <w:sz w:val="24"/>
          <w:szCs w:val="24"/>
        </w:rPr>
      </w:pPr>
      <w:r>
        <w:rPr>
          <w:rFonts w:ascii="Georgia" w:hAnsi="Georgia" w:cstheme="minorHAnsi"/>
          <w:b/>
          <w:noProof/>
          <w:sz w:val="24"/>
          <w:szCs w:val="24"/>
        </w:rPr>
        <w:t>The</w:t>
      </w:r>
      <w:r w:rsidR="007F525C">
        <w:rPr>
          <w:rFonts w:ascii="Georgia" w:hAnsi="Georgia" w:cstheme="minorHAnsi"/>
          <w:b/>
          <w:noProof/>
          <w:sz w:val="24"/>
          <w:szCs w:val="24"/>
        </w:rPr>
        <w:t xml:space="preserve"> d</w:t>
      </w:r>
      <w:r w:rsidR="00297E76" w:rsidRPr="009E2FE6">
        <w:rPr>
          <w:rFonts w:ascii="Georgia" w:hAnsi="Georgia" w:cstheme="minorHAnsi"/>
          <w:b/>
          <w:noProof/>
          <w:sz w:val="24"/>
          <w:szCs w:val="24"/>
        </w:rPr>
        <w:t>ependent variable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: </w:t>
      </w:r>
      <w:r w:rsidRPr="00C00401">
        <w:rPr>
          <w:rFonts w:ascii="Georgia" w:hAnsi="Georgia" w:cstheme="minorHAnsi"/>
          <w:noProof/>
          <w:sz w:val="24"/>
          <w:szCs w:val="24"/>
        </w:rPr>
        <w:t xml:space="preserve">If a leader in the developing country has ever negotiated a South-North PTA </w:t>
      </w:r>
      <w:r>
        <w:rPr>
          <w:rFonts w:ascii="Georgia" w:hAnsi="Georgia" w:cstheme="minorHAnsi"/>
          <w:noProof/>
          <w:sz w:val="24"/>
          <w:szCs w:val="24"/>
        </w:rPr>
        <w:t xml:space="preserve">with the provisions of economic </w:t>
      </w:r>
      <w:r w:rsidRPr="00C00401">
        <w:rPr>
          <w:rFonts w:ascii="Georgia" w:hAnsi="Georgia" w:cstheme="minorHAnsi"/>
          <w:noProof/>
          <w:sz w:val="24"/>
          <w:szCs w:val="24"/>
        </w:rPr>
        <w:t>reforms during his tenure, then this event happene</w:t>
      </w:r>
      <w:r w:rsidR="006D3BA0">
        <w:rPr>
          <w:rFonts w:ascii="Georgia" w:hAnsi="Georgia" w:cstheme="minorHAnsi"/>
          <w:noProof/>
          <w:sz w:val="24"/>
          <w:szCs w:val="24"/>
        </w:rPr>
        <w:t xml:space="preserve">d, </w:t>
      </w:r>
      <w:r>
        <w:rPr>
          <w:rFonts w:ascii="Georgia" w:hAnsi="Georgia" w:cstheme="minorHAnsi"/>
          <w:noProof/>
          <w:sz w:val="24"/>
          <w:szCs w:val="24"/>
        </w:rPr>
        <w:t xml:space="preserve">coded as 1, otherwise 0. </w:t>
      </w:r>
      <w:r w:rsidR="00CD0268" w:rsidRPr="00CD0268">
        <w:rPr>
          <w:rFonts w:ascii="Georgia" w:hAnsi="Georgia" w:cstheme="minorHAnsi"/>
          <w:noProof/>
          <w:sz w:val="24"/>
          <w:szCs w:val="24"/>
        </w:rPr>
        <w:t xml:space="preserve">Notice that a leader may negotiate a couple of PTAs at different points of his tenure, however, the event will be only counted once, which is the first PTA he negotiated. </w:t>
      </w:r>
    </w:p>
    <w:p w14:paraId="46310C79" w14:textId="77777777" w:rsidR="00C00401" w:rsidRPr="00964B2A" w:rsidRDefault="00C00401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i/>
          <w:noProof/>
          <w:sz w:val="24"/>
          <w:szCs w:val="24"/>
        </w:rPr>
      </w:pPr>
    </w:p>
    <w:p w14:paraId="62B849B5" w14:textId="77777777" w:rsidR="00C00401" w:rsidRDefault="00C00401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52F09718" w14:textId="3D35A17E" w:rsidR="005E2780" w:rsidRPr="00AA3F98" w:rsidRDefault="00C00401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b/>
          <w:noProof/>
          <w:sz w:val="24"/>
          <w:szCs w:val="24"/>
        </w:rPr>
        <w:t>The</w:t>
      </w:r>
      <w:r w:rsidR="007F525C" w:rsidRPr="00C00401">
        <w:rPr>
          <w:rFonts w:ascii="Georgia" w:hAnsi="Georgia" w:cstheme="minorHAnsi"/>
          <w:b/>
          <w:noProof/>
          <w:sz w:val="24"/>
          <w:szCs w:val="24"/>
        </w:rPr>
        <w:t xml:space="preserve"> independent variable</w:t>
      </w:r>
      <w:r w:rsidR="00581916">
        <w:rPr>
          <w:rFonts w:ascii="Georgia" w:hAnsi="Georgia" w:cstheme="minorHAnsi"/>
          <w:noProof/>
          <w:sz w:val="24"/>
          <w:szCs w:val="24"/>
        </w:rPr>
        <w:t xml:space="preserve"> is the hypothetical treatment of negative shock to security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. If a leader experienced either or both types of </w:t>
      </w:r>
      <w:r w:rsidR="00E36E99">
        <w:rPr>
          <w:rFonts w:ascii="Georgia" w:hAnsi="Georgia" w:cstheme="minorHAnsi"/>
          <w:noProof/>
          <w:sz w:val="24"/>
          <w:szCs w:val="24"/>
        </w:rPr>
        <w:t>shock to security</w:t>
      </w:r>
      <w:r w:rsidR="007F525C">
        <w:rPr>
          <w:rFonts w:ascii="Georgia" w:hAnsi="Georgia" w:cstheme="minorHAnsi"/>
          <w:noProof/>
          <w:sz w:val="24"/>
          <w:szCs w:val="24"/>
        </w:rPr>
        <w:t xml:space="preserve">, he is considered treated. </w:t>
      </w:r>
    </w:p>
    <w:p w14:paraId="72E15499" w14:textId="77777777" w:rsidR="00072500" w:rsidRDefault="00072500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49776C77" w14:textId="77777777" w:rsidR="00C00401" w:rsidRDefault="00FF19BD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I complete</w:t>
      </w:r>
      <w:r w:rsidR="00964B2A">
        <w:rPr>
          <w:rFonts w:ascii="Georgia" w:hAnsi="Georgia" w:cstheme="minorHAnsi"/>
          <w:noProof/>
          <w:sz w:val="24"/>
          <w:szCs w:val="24"/>
        </w:rPr>
        <w:t>ly</w:t>
      </w:r>
      <w:r>
        <w:rPr>
          <w:rFonts w:ascii="Georgia" w:hAnsi="Georgia" w:cstheme="minorHAnsi"/>
          <w:noProof/>
          <w:sz w:val="24"/>
          <w:szCs w:val="24"/>
        </w:rPr>
        <w:t xml:space="preserve"> aware that the treatment assignment is not random in an observational study, so I used a matching design </w:t>
      </w:r>
      <w:r w:rsidR="0024258F">
        <w:rPr>
          <w:rFonts w:ascii="Georgia" w:hAnsi="Georgia" w:cstheme="minorHAnsi"/>
          <w:noProof/>
          <w:sz w:val="24"/>
          <w:szCs w:val="24"/>
        </w:rPr>
        <w:t xml:space="preserve">to balance </w:t>
      </w:r>
      <w:r>
        <w:rPr>
          <w:rFonts w:ascii="Georgia" w:hAnsi="Georgia" w:cstheme="minorHAnsi"/>
          <w:noProof/>
          <w:sz w:val="24"/>
          <w:szCs w:val="24"/>
        </w:rPr>
        <w:t xml:space="preserve">the following observed covariates so that the treatement and control group are comprable. </w:t>
      </w:r>
      <w:r w:rsidR="00C00401" w:rsidRPr="00361B65">
        <w:rPr>
          <w:rFonts w:ascii="Georgia" w:hAnsi="Georgia" w:cstheme="minorHAnsi"/>
          <w:noProof/>
          <w:sz w:val="24"/>
          <w:szCs w:val="24"/>
        </w:rPr>
        <w:t xml:space="preserve">The </w:t>
      </w:r>
      <w:r w:rsidR="00C00401" w:rsidRPr="00A43EAA">
        <w:rPr>
          <w:rFonts w:ascii="Georgia" w:hAnsi="Georgia" w:cstheme="minorHAnsi"/>
          <w:b/>
          <w:noProof/>
          <w:sz w:val="24"/>
          <w:szCs w:val="24"/>
        </w:rPr>
        <w:t>covariates</w:t>
      </w:r>
      <w:r w:rsidR="00C00401" w:rsidRPr="00361B65">
        <w:rPr>
          <w:rFonts w:ascii="Georgia" w:hAnsi="Georgia" w:cstheme="minorHAnsi"/>
          <w:noProof/>
          <w:sz w:val="24"/>
          <w:szCs w:val="24"/>
        </w:rPr>
        <w:t xml:space="preserve"> in this study are </w:t>
      </w:r>
      <w:r w:rsidR="00361B65" w:rsidRPr="00361B65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qualities of democratic or </w:t>
      </w:r>
      <w:r w:rsidR="00C00401" w:rsidRPr="00361B65">
        <w:rPr>
          <w:rFonts w:ascii="Georgia" w:hAnsi="Georgia"/>
          <w:color w:val="000000"/>
          <w:sz w:val="24"/>
          <w:szCs w:val="24"/>
          <w:shd w:val="clear" w:color="auto" w:fill="FFFFFF"/>
        </w:rPr>
        <w:t>autocratic authority</w:t>
      </w:r>
      <w:r w:rsidR="00361B65">
        <w:rPr>
          <w:rFonts w:ascii="Georgia" w:hAnsi="Georgia"/>
          <w:color w:val="000000"/>
          <w:sz w:val="24"/>
          <w:szCs w:val="24"/>
          <w:shd w:val="clear" w:color="auto" w:fill="FFFFFF"/>
        </w:rPr>
        <w:t xml:space="preserve"> measured by </w:t>
      </w:r>
      <w:r w:rsidR="00361B65">
        <w:rPr>
          <w:rFonts w:ascii="Georgia" w:hAnsi="Georgia" w:cstheme="minorHAnsi"/>
          <w:noProof/>
          <w:sz w:val="24"/>
          <w:szCs w:val="24"/>
        </w:rPr>
        <w:t xml:space="preserve">V-Dem’s Electoral </w:t>
      </w:r>
      <w:r w:rsidR="00361B65" w:rsidRPr="00510A31">
        <w:rPr>
          <w:rFonts w:ascii="Georgia" w:hAnsi="Georgia" w:cstheme="minorHAnsi"/>
          <w:noProof/>
          <w:sz w:val="24"/>
          <w:szCs w:val="24"/>
        </w:rPr>
        <w:t>Democracy Index</w:t>
      </w:r>
      <w:r w:rsidR="00361B65" w:rsidRPr="00361B65">
        <w:rPr>
          <w:rFonts w:ascii="Georgia" w:hAnsi="Georgia"/>
          <w:color w:val="000000"/>
          <w:sz w:val="24"/>
          <w:szCs w:val="24"/>
          <w:shd w:val="clear" w:color="auto" w:fill="FFFFFF"/>
        </w:rPr>
        <w:t>,</w:t>
      </w:r>
      <w:r w:rsidR="00C00401" w:rsidRPr="00361B65">
        <w:rPr>
          <w:rFonts w:ascii="Georgia" w:hAnsi="Georgia" w:cstheme="minorHAnsi"/>
          <w:noProof/>
          <w:sz w:val="24"/>
          <w:szCs w:val="24"/>
        </w:rPr>
        <w:t xml:space="preserve"> GDP </w:t>
      </w:r>
      <w:r w:rsidR="00361B65">
        <w:rPr>
          <w:rFonts w:ascii="Georgia" w:hAnsi="Georgia" w:cstheme="minorHAnsi"/>
          <w:noProof/>
          <w:sz w:val="24"/>
          <w:szCs w:val="24"/>
        </w:rPr>
        <w:t>per capita measured by World Bank</w:t>
      </w:r>
      <w:r w:rsidR="00C00401" w:rsidRPr="00361B65">
        <w:rPr>
          <w:rFonts w:ascii="Georgia" w:hAnsi="Georgia" w:cstheme="minorHAnsi"/>
          <w:noProof/>
          <w:sz w:val="24"/>
          <w:szCs w:val="24"/>
        </w:rPr>
        <w:t xml:space="preserve">, </w:t>
      </w:r>
      <w:r w:rsidR="00361B65" w:rsidRPr="00361B65">
        <w:rPr>
          <w:rFonts w:ascii="Georgia" w:hAnsi="Georgia" w:cstheme="minorHAnsi"/>
          <w:noProof/>
          <w:sz w:val="24"/>
          <w:szCs w:val="24"/>
        </w:rPr>
        <w:t>human rights conditions</w:t>
      </w:r>
      <w:r w:rsidR="00361B65">
        <w:rPr>
          <w:rFonts w:ascii="Georgia" w:hAnsi="Georgia" w:cstheme="minorHAnsi"/>
          <w:noProof/>
          <w:sz w:val="24"/>
          <w:szCs w:val="24"/>
        </w:rPr>
        <w:t xml:space="preserve"> measured by Political Terror Scale</w:t>
      </w:r>
      <w:r w:rsidR="00361B65" w:rsidRPr="00361B65">
        <w:rPr>
          <w:rFonts w:ascii="Georgia" w:hAnsi="Georgia" w:cstheme="minorHAnsi"/>
          <w:noProof/>
          <w:sz w:val="24"/>
          <w:szCs w:val="24"/>
        </w:rPr>
        <w:t>, and the length of uninterrupted regime duration up to a le</w:t>
      </w:r>
      <w:r w:rsidR="006D3BA0">
        <w:rPr>
          <w:rFonts w:ascii="Georgia" w:hAnsi="Georgia" w:cstheme="minorHAnsi"/>
          <w:noProof/>
          <w:sz w:val="24"/>
          <w:szCs w:val="24"/>
        </w:rPr>
        <w:t>ader starts his tenure</w:t>
      </w:r>
      <w:r w:rsidR="00361B65" w:rsidRPr="00361B65">
        <w:rPr>
          <w:rFonts w:ascii="Georgia" w:hAnsi="Georgia" w:cstheme="minorHAnsi"/>
          <w:noProof/>
          <w:sz w:val="24"/>
          <w:szCs w:val="24"/>
        </w:rPr>
        <w:t xml:space="preserve">. </w:t>
      </w:r>
    </w:p>
    <w:p w14:paraId="0588E6E1" w14:textId="77777777" w:rsidR="00FF19BD" w:rsidRDefault="00FF19BD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</w:p>
    <w:p w14:paraId="700DEA73" w14:textId="6DFEB7E4" w:rsidR="00C00401" w:rsidRPr="00A43EAA" w:rsidRDefault="00A43EAA" w:rsidP="00C0040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noProof/>
          <w:sz w:val="24"/>
          <w:szCs w:val="24"/>
        </w:rPr>
      </w:pPr>
      <w:r w:rsidRPr="00A43EAA">
        <w:rPr>
          <w:rFonts w:ascii="Georgia" w:hAnsi="Georgia" w:cstheme="minorHAnsi"/>
          <w:noProof/>
          <w:sz w:val="24"/>
          <w:szCs w:val="24"/>
        </w:rPr>
        <w:t xml:space="preserve">I also include two </w:t>
      </w:r>
      <w:r w:rsidRPr="00FF19BD">
        <w:rPr>
          <w:rFonts w:ascii="Georgia" w:hAnsi="Georgia" w:cstheme="minorHAnsi"/>
          <w:b/>
          <w:noProof/>
          <w:sz w:val="24"/>
          <w:szCs w:val="24"/>
        </w:rPr>
        <w:t>confounding variables</w:t>
      </w:r>
      <w:r w:rsidRPr="00A43EAA">
        <w:rPr>
          <w:rFonts w:ascii="Georgia" w:hAnsi="Georgia" w:cstheme="minorHAnsi"/>
          <w:noProof/>
          <w:sz w:val="24"/>
          <w:szCs w:val="24"/>
        </w:rPr>
        <w:t xml:space="preserve"> in my model. The first one is leader’s tenure. A leader’s tenure is a confounder because the longer a leader holds office, the probability of engaging in the PTA negotiation may be higher, and the risks of being exposed 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to the </w:t>
      </w:r>
      <w:r w:rsidR="00E36E99">
        <w:rPr>
          <w:rFonts w:ascii="Georgia" w:hAnsi="Georgia" w:cstheme="minorHAnsi"/>
          <w:noProof/>
          <w:sz w:val="24"/>
          <w:szCs w:val="24"/>
        </w:rPr>
        <w:t>shock to security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 is</w:t>
      </w:r>
      <w:r w:rsidRPr="00A43EAA">
        <w:rPr>
          <w:rFonts w:ascii="Georgia" w:hAnsi="Georgia" w:cstheme="minorHAnsi"/>
          <w:noProof/>
          <w:sz w:val="24"/>
          <w:szCs w:val="24"/>
        </w:rPr>
        <w:t xml:space="preserve"> higher. </w:t>
      </w:r>
      <w:r w:rsidR="00581916">
        <w:rPr>
          <w:rFonts w:ascii="Georgia" w:hAnsi="Georgia" w:cstheme="minorHAnsi"/>
          <w:noProof/>
          <w:sz w:val="24"/>
          <w:szCs w:val="24"/>
        </w:rPr>
        <w:t>The second one is economic recession</w:t>
      </w:r>
      <w:r w:rsidRPr="00A43EAA">
        <w:rPr>
          <w:rFonts w:ascii="Georgia" w:hAnsi="Georgia" w:cstheme="minorHAnsi"/>
          <w:noProof/>
          <w:sz w:val="24"/>
          <w:szCs w:val="24"/>
        </w:rPr>
        <w:t>.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 xml:space="preserve"> In a period when a country experiences poor econom</w:t>
      </w:r>
      <w:r w:rsidRPr="00A43EAA">
        <w:rPr>
          <w:rFonts w:ascii="Georgia" w:hAnsi="Georgia" w:cstheme="minorHAnsi"/>
          <w:noProof/>
          <w:sz w:val="24"/>
          <w:szCs w:val="24"/>
        </w:rPr>
        <w:t xml:space="preserve">ic performance, a leader in the 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>developing country perceive the potential economic benefits of the P</w:t>
      </w:r>
      <w:r w:rsidRPr="00A43EAA">
        <w:rPr>
          <w:rFonts w:ascii="Georgia" w:hAnsi="Georgia" w:cstheme="minorHAnsi"/>
          <w:noProof/>
          <w:sz w:val="24"/>
          <w:szCs w:val="24"/>
        </w:rPr>
        <w:t xml:space="preserve">TA with the South can help with </w:t>
      </w:r>
      <w:r w:rsidR="006D3BA0">
        <w:rPr>
          <w:rFonts w:ascii="Georgia" w:hAnsi="Georgia" w:cstheme="minorHAnsi"/>
          <w:noProof/>
          <w:sz w:val="24"/>
          <w:szCs w:val="24"/>
        </w:rPr>
        <w:t xml:space="preserve">the economic recovery. Also, 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>th</w:t>
      </w:r>
      <w:r w:rsidRPr="00A43EAA">
        <w:rPr>
          <w:rFonts w:ascii="Georgia" w:hAnsi="Georgia" w:cstheme="minorHAnsi"/>
          <w:noProof/>
          <w:sz w:val="24"/>
          <w:szCs w:val="24"/>
        </w:rPr>
        <w:t xml:space="preserve">is regime may be more likely to 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 xml:space="preserve">experience </w:t>
      </w:r>
      <w:r w:rsidR="00F40D92">
        <w:rPr>
          <w:rFonts w:ascii="Georgia" w:hAnsi="Georgia" w:cstheme="minorHAnsi"/>
          <w:noProof/>
          <w:sz w:val="24"/>
          <w:szCs w:val="24"/>
        </w:rPr>
        <w:t xml:space="preserve">a negative 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>shock when the economy declines. Therefor</w:t>
      </w:r>
      <w:r w:rsidR="00FF19BD">
        <w:rPr>
          <w:rFonts w:ascii="Georgia" w:hAnsi="Georgia" w:cstheme="minorHAnsi"/>
          <w:noProof/>
          <w:sz w:val="24"/>
          <w:szCs w:val="24"/>
        </w:rPr>
        <w:t>e, a country’s econmic growth</w:t>
      </w:r>
      <w:r>
        <w:rPr>
          <w:rFonts w:ascii="Georgia" w:hAnsi="Georgia" w:cstheme="minorHAnsi"/>
          <w:noProof/>
          <w:sz w:val="24"/>
          <w:szCs w:val="24"/>
        </w:rPr>
        <w:t xml:space="preserve"> is an </w:t>
      </w:r>
      <w:r w:rsidR="00C00401" w:rsidRPr="00A43EAA">
        <w:rPr>
          <w:rFonts w:ascii="Georgia" w:hAnsi="Georgia" w:cstheme="minorHAnsi"/>
          <w:noProof/>
          <w:sz w:val="24"/>
          <w:szCs w:val="24"/>
        </w:rPr>
        <w:t>important confounder</w:t>
      </w:r>
      <w:r w:rsidR="006D3BA0">
        <w:rPr>
          <w:rFonts w:ascii="Georgia" w:hAnsi="Georgia" w:cstheme="minorHAnsi"/>
          <w:noProof/>
          <w:sz w:val="24"/>
          <w:szCs w:val="24"/>
        </w:rPr>
        <w:t>.</w:t>
      </w:r>
    </w:p>
    <w:p w14:paraId="60E83E21" w14:textId="77777777" w:rsidR="00B32D39" w:rsidRDefault="00B32D39" w:rsidP="00C00401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</w:p>
    <w:p w14:paraId="48A457AC" w14:textId="77777777" w:rsidR="001D76B1" w:rsidRPr="001D76B1" w:rsidRDefault="009E2FE6" w:rsidP="00C00401">
      <w:pPr>
        <w:spacing w:line="240" w:lineRule="auto"/>
        <w:rPr>
          <w:rFonts w:ascii="Georgia" w:hAnsi="Georgia" w:cstheme="minorHAnsi"/>
          <w:b/>
          <w:noProof/>
          <w:sz w:val="24"/>
          <w:szCs w:val="24"/>
        </w:rPr>
      </w:pPr>
      <w:r>
        <w:rPr>
          <w:rFonts w:ascii="Georgia" w:hAnsi="Georgia" w:cstheme="minorHAnsi"/>
          <w:b/>
          <w:noProof/>
          <w:sz w:val="24"/>
          <w:szCs w:val="24"/>
        </w:rPr>
        <w:t>Preliminary Results</w:t>
      </w:r>
    </w:p>
    <w:p w14:paraId="63C43999" w14:textId="5FE19445" w:rsidR="00F42858" w:rsidRPr="00F42858" w:rsidRDefault="00AA3F98" w:rsidP="00F42858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Before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preceeding to the model, let’s</w:t>
      </w:r>
      <w:r>
        <w:rPr>
          <w:rFonts w:ascii="Georgia" w:hAnsi="Georgia" w:cstheme="minorHAnsi"/>
          <w:noProof/>
          <w:sz w:val="24"/>
          <w:szCs w:val="24"/>
        </w:rPr>
        <w:t xml:space="preserve"> look at how the data are distributed</w:t>
      </w:r>
      <w:r w:rsidR="00B32D39">
        <w:rPr>
          <w:rFonts w:ascii="Georgia" w:hAnsi="Georgia" w:cstheme="minorHAnsi"/>
          <w:noProof/>
          <w:sz w:val="24"/>
          <w:szCs w:val="24"/>
        </w:rPr>
        <w:t xml:space="preserve"> first</w:t>
      </w:r>
      <w:r>
        <w:rPr>
          <w:rFonts w:ascii="Georgia" w:hAnsi="Georgia" w:cstheme="minorHAnsi"/>
          <w:noProof/>
          <w:sz w:val="24"/>
          <w:szCs w:val="24"/>
        </w:rPr>
        <w:t xml:space="preserve">. 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There are 93 events out of 286 total observations. </w:t>
      </w:r>
      <w:r w:rsidR="00F40D92">
        <w:rPr>
          <w:rFonts w:ascii="Georgia" w:hAnsi="Georgia" w:cstheme="minorHAnsi"/>
          <w:noProof/>
          <w:sz w:val="24"/>
          <w:szCs w:val="24"/>
        </w:rPr>
        <w:t xml:space="preserve">Around </w:t>
      </w:r>
      <w:r w:rsidR="00FE55BC">
        <w:rPr>
          <w:rFonts w:ascii="Georgia" w:hAnsi="Georgia" w:cstheme="minorHAnsi"/>
          <w:noProof/>
          <w:sz w:val="24"/>
          <w:szCs w:val="24"/>
        </w:rPr>
        <w:t>36% of leaders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 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in non-democracies and </w:t>
      </w:r>
      <w:r w:rsidR="00FE55BC">
        <w:rPr>
          <w:rFonts w:ascii="Georgia" w:hAnsi="Georgia" w:cstheme="minorHAnsi"/>
          <w:noProof/>
          <w:sz w:val="24"/>
          <w:szCs w:val="24"/>
        </w:rPr>
        <w:t>31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% </w:t>
      </w:r>
      <w:r w:rsidR="00FE55BC">
        <w:rPr>
          <w:rFonts w:ascii="Georgia" w:hAnsi="Georgia" w:cstheme="minorHAnsi"/>
          <w:noProof/>
          <w:sz w:val="24"/>
          <w:szCs w:val="24"/>
        </w:rPr>
        <w:t xml:space="preserve">in democracies </w:t>
      </w:r>
      <w:r w:rsidR="00B673F5">
        <w:rPr>
          <w:rFonts w:ascii="Georgia" w:hAnsi="Georgia" w:cstheme="minorHAnsi"/>
          <w:noProof/>
          <w:sz w:val="24"/>
          <w:szCs w:val="24"/>
        </w:rPr>
        <w:t>have experienced a shock</w:t>
      </w:r>
      <w:r w:rsidR="00653F23">
        <w:rPr>
          <w:rFonts w:ascii="Georgia" w:hAnsi="Georgia" w:cstheme="minorHAnsi"/>
          <w:noProof/>
          <w:sz w:val="24"/>
          <w:szCs w:val="24"/>
        </w:rPr>
        <w:t xml:space="preserve"> to security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 at some point. Among leaders in</w:t>
      </w:r>
      <w:r w:rsidR="00FE55BC">
        <w:rPr>
          <w:rFonts w:ascii="Georgia" w:hAnsi="Georgia" w:cstheme="minorHAnsi"/>
          <w:noProof/>
          <w:sz w:val="24"/>
          <w:szCs w:val="24"/>
        </w:rPr>
        <w:t xml:space="preserve"> non-democracie 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regimes, </w:t>
      </w:r>
      <w:r w:rsidR="00B673F5">
        <w:rPr>
          <w:rFonts w:ascii="Georgia" w:hAnsi="Georgia" w:cstheme="minorHAnsi"/>
          <w:noProof/>
          <w:sz w:val="24"/>
          <w:szCs w:val="24"/>
        </w:rPr>
        <w:t>64% of those in the treat</w:t>
      </w:r>
      <w:r w:rsidR="00F40D92">
        <w:rPr>
          <w:rFonts w:ascii="Georgia" w:hAnsi="Georgia" w:cstheme="minorHAnsi"/>
          <w:noProof/>
          <w:sz w:val="24"/>
          <w:szCs w:val="24"/>
        </w:rPr>
        <w:t>ed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 group</w:t>
      </w:r>
      <w:r w:rsidR="00FE55BC">
        <w:rPr>
          <w:rFonts w:ascii="Georgia" w:hAnsi="Georgia" w:cstheme="minorHAnsi"/>
          <w:noProof/>
          <w:sz w:val="24"/>
          <w:szCs w:val="24"/>
        </w:rPr>
        <w:t xml:space="preserve"> 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 xml:space="preserve">negotiated a South-North PTA. In contrast, </w:t>
      </w:r>
      <w:r w:rsidR="00FE55BC">
        <w:rPr>
          <w:rFonts w:ascii="Georgia" w:hAnsi="Georgia" w:cstheme="minorHAnsi"/>
          <w:noProof/>
          <w:sz w:val="24"/>
          <w:szCs w:val="24"/>
        </w:rPr>
        <w:t>only 35%</w:t>
      </w:r>
      <w:r w:rsidR="006D3BA0">
        <w:rPr>
          <w:rFonts w:ascii="Georgia" w:hAnsi="Georgia" w:cstheme="minorHAnsi"/>
          <w:noProof/>
          <w:sz w:val="24"/>
          <w:szCs w:val="24"/>
        </w:rPr>
        <w:t xml:space="preserve"> </w:t>
      </w:r>
      <w:r w:rsidR="00B673F5">
        <w:rPr>
          <w:rFonts w:ascii="Georgia" w:hAnsi="Georgia" w:cstheme="minorHAnsi"/>
          <w:noProof/>
          <w:sz w:val="24"/>
          <w:szCs w:val="24"/>
        </w:rPr>
        <w:t>in the treat</w:t>
      </w:r>
      <w:r w:rsidR="00F40D92">
        <w:rPr>
          <w:rFonts w:ascii="Georgia" w:hAnsi="Georgia" w:cstheme="minorHAnsi"/>
          <w:noProof/>
          <w:sz w:val="24"/>
          <w:szCs w:val="24"/>
        </w:rPr>
        <w:t>ed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 group </w:t>
      </w:r>
      <w:r w:rsidR="00FE55BC">
        <w:rPr>
          <w:rFonts w:ascii="Georgia" w:hAnsi="Georgia" w:cstheme="minorHAnsi"/>
          <w:noProof/>
          <w:sz w:val="24"/>
          <w:szCs w:val="24"/>
        </w:rPr>
        <w:t xml:space="preserve">in democracies </w:t>
      </w:r>
      <w:r w:rsidR="00F42858" w:rsidRPr="00F42858">
        <w:rPr>
          <w:rFonts w:ascii="Georgia" w:hAnsi="Georgia" w:cstheme="minorHAnsi"/>
          <w:noProof/>
          <w:sz w:val="24"/>
          <w:szCs w:val="24"/>
        </w:rPr>
        <w:t>negotiated one.</w:t>
      </w:r>
    </w:p>
    <w:p w14:paraId="044CE48F" w14:textId="266188D0" w:rsidR="00F40D92" w:rsidRDefault="00800FBC" w:rsidP="00C00401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Before matching ,we can see t</w:t>
      </w:r>
      <w:r w:rsidR="00AF38C2" w:rsidRPr="00AF38C2">
        <w:rPr>
          <w:rFonts w:ascii="Georgia" w:hAnsi="Georgia" w:cstheme="minorHAnsi"/>
          <w:noProof/>
          <w:sz w:val="24"/>
          <w:szCs w:val="24"/>
        </w:rPr>
        <w:t>he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 estimated propensity scores</w:t>
      </w:r>
      <w:r w:rsidR="006D3BA0">
        <w:rPr>
          <w:rFonts w:ascii="Georgia" w:hAnsi="Georgia" w:cstheme="minorHAnsi"/>
          <w:noProof/>
          <w:sz w:val="24"/>
          <w:szCs w:val="24"/>
        </w:rPr>
        <w:t>,</w:t>
      </w:r>
      <w:r w:rsidR="00AF38C2" w:rsidRPr="00AF38C2">
        <w:rPr>
          <w:rFonts w:ascii="Georgia" w:hAnsi="Georgia" w:cstheme="minorHAnsi"/>
          <w:noProof/>
          <w:sz w:val="24"/>
          <w:szCs w:val="24"/>
        </w:rPr>
        <w:t xml:space="preserve"> the fitted probabilities of being treated given five covariates</w:t>
      </w:r>
      <w:r w:rsidR="006D3BA0">
        <w:rPr>
          <w:rFonts w:ascii="Georgia" w:hAnsi="Georgia" w:cstheme="minorHAnsi"/>
          <w:noProof/>
          <w:sz w:val="24"/>
          <w:szCs w:val="24"/>
        </w:rPr>
        <w:t>,</w:t>
      </w:r>
      <w:r w:rsidR="00B673F5">
        <w:rPr>
          <w:rFonts w:ascii="Georgia" w:hAnsi="Georgia" w:cstheme="minorHAnsi"/>
          <w:noProof/>
          <w:sz w:val="24"/>
          <w:szCs w:val="24"/>
        </w:rPr>
        <w:t xml:space="preserve"> are substantially different. This suggests</w:t>
      </w:r>
      <w:r w:rsidR="0024258F">
        <w:rPr>
          <w:rFonts w:ascii="Georgia" w:hAnsi="Georgia" w:cstheme="minorHAnsi"/>
          <w:noProof/>
          <w:sz w:val="24"/>
          <w:szCs w:val="24"/>
        </w:rPr>
        <w:t xml:space="preserve"> on average</w:t>
      </w:r>
      <w:r w:rsidR="00AF38C2" w:rsidRPr="00AF38C2">
        <w:rPr>
          <w:rFonts w:ascii="Georgia" w:hAnsi="Georgia" w:cstheme="minorHAnsi"/>
          <w:noProof/>
          <w:sz w:val="24"/>
          <w:szCs w:val="24"/>
        </w:rPr>
        <w:t xml:space="preserve"> those leaders who have experienced a </w:t>
      </w:r>
      <w:r w:rsidR="00653F23">
        <w:rPr>
          <w:rFonts w:ascii="Georgia" w:hAnsi="Georgia" w:cstheme="minorHAnsi"/>
          <w:noProof/>
          <w:sz w:val="24"/>
          <w:szCs w:val="24"/>
        </w:rPr>
        <w:t>shock to security</w:t>
      </w:r>
      <w:r w:rsidR="00653F23" w:rsidRPr="00F42858">
        <w:rPr>
          <w:rFonts w:ascii="Georgia" w:hAnsi="Georgia" w:cstheme="minorHAnsi"/>
          <w:noProof/>
          <w:sz w:val="24"/>
          <w:szCs w:val="24"/>
        </w:rPr>
        <w:t xml:space="preserve"> </w:t>
      </w:r>
      <w:r w:rsidR="00AF38C2" w:rsidRPr="00AF38C2">
        <w:rPr>
          <w:rFonts w:ascii="Georgia" w:hAnsi="Georgia" w:cstheme="minorHAnsi"/>
          <w:noProof/>
          <w:sz w:val="24"/>
          <w:szCs w:val="24"/>
        </w:rPr>
        <w:t>are di</w:t>
      </w:r>
      <w:r w:rsidR="005B116C">
        <w:rPr>
          <w:rFonts w:ascii="Georgia" w:hAnsi="Georgia" w:cstheme="minorHAnsi"/>
          <w:noProof/>
          <w:sz w:val="24"/>
          <w:szCs w:val="24"/>
        </w:rPr>
        <w:t xml:space="preserve">fferent from those who have not in terms of regime type, human rights conditions, regime duration, GDP per capita. </w:t>
      </w:r>
      <w:r>
        <w:rPr>
          <w:rFonts w:ascii="Georgia" w:hAnsi="Georgia" w:cstheme="minorHAnsi"/>
          <w:noProof/>
          <w:sz w:val="24"/>
          <w:szCs w:val="24"/>
        </w:rPr>
        <w:t>A</w:t>
      </w:r>
      <w:r>
        <w:rPr>
          <w:rFonts w:ascii="Georgia" w:hAnsi="Georgia" w:cstheme="minorHAnsi" w:hint="eastAsia"/>
          <w:noProof/>
          <w:sz w:val="24"/>
          <w:szCs w:val="24"/>
        </w:rPr>
        <w:t>ft</w:t>
      </w:r>
      <w:r>
        <w:rPr>
          <w:rFonts w:ascii="Georgia" w:hAnsi="Georgia" w:cstheme="minorHAnsi"/>
          <w:noProof/>
          <w:sz w:val="24"/>
          <w:szCs w:val="24"/>
        </w:rPr>
        <w:t>er full matching, the two groups are balanced.</w:t>
      </w:r>
    </w:p>
    <w:p w14:paraId="14E907B6" w14:textId="271A00A4" w:rsidR="005139FE" w:rsidRDefault="0024258F" w:rsidP="00800FBC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lastRenderedPageBreak/>
        <w:t>Now,</w:t>
      </w:r>
      <w:r w:rsidR="00F40D92">
        <w:rPr>
          <w:rFonts w:ascii="Georgia" w:hAnsi="Georgia" w:cstheme="minorHAnsi"/>
          <w:noProof/>
          <w:sz w:val="24"/>
          <w:szCs w:val="24"/>
        </w:rPr>
        <w:t xml:space="preserve"> h</w:t>
      </w:r>
      <w:r w:rsidR="00800FBC" w:rsidRPr="00800FBC">
        <w:rPr>
          <w:rFonts w:ascii="Georgia" w:hAnsi="Georgia" w:cstheme="minorHAnsi"/>
          <w:noProof/>
          <w:sz w:val="24"/>
          <w:szCs w:val="24"/>
        </w:rPr>
        <w:t>olding leaders’ mean tenure and GD</w:t>
      </w:r>
      <w:r w:rsidR="00F40D92">
        <w:rPr>
          <w:rFonts w:ascii="Georgia" w:hAnsi="Georgia" w:cstheme="minorHAnsi"/>
          <w:noProof/>
          <w:sz w:val="24"/>
          <w:szCs w:val="24"/>
        </w:rPr>
        <w:t>P decline constant</w:t>
      </w:r>
      <w:r w:rsidR="00800FBC" w:rsidRPr="00800FBC">
        <w:rPr>
          <w:rFonts w:ascii="Georgia" w:hAnsi="Georgia" w:cstheme="minorHAnsi"/>
          <w:noProof/>
          <w:sz w:val="24"/>
          <w:szCs w:val="24"/>
        </w:rPr>
        <w:t>, those leaders wh</w:t>
      </w:r>
      <w:r w:rsidR="006D3BA0">
        <w:rPr>
          <w:rFonts w:ascii="Georgia" w:hAnsi="Georgia" w:cstheme="minorHAnsi"/>
          <w:noProof/>
          <w:sz w:val="24"/>
          <w:szCs w:val="24"/>
        </w:rPr>
        <w:t xml:space="preserve">o have experienced </w:t>
      </w:r>
      <w:r w:rsidR="00E36E99">
        <w:rPr>
          <w:rFonts w:ascii="Georgia" w:hAnsi="Georgia" w:cstheme="minorHAnsi"/>
          <w:noProof/>
          <w:sz w:val="24"/>
          <w:szCs w:val="24"/>
        </w:rPr>
        <w:t>shock to security</w:t>
      </w:r>
      <w:r w:rsidR="00800FBC" w:rsidRPr="00800FBC">
        <w:rPr>
          <w:rFonts w:ascii="Georgia" w:hAnsi="Georgia" w:cstheme="minorHAnsi"/>
          <w:noProof/>
          <w:sz w:val="24"/>
          <w:szCs w:val="24"/>
        </w:rPr>
        <w:t>s on average have 15% higher probability to negotiate a PTA than those without such “treatment”. You can see there are no overlaps between the two confidence intervals, which suggest that the treatment effect is statistically significant.</w:t>
      </w:r>
    </w:p>
    <w:p w14:paraId="4AD988B7" w14:textId="77777777" w:rsidR="00B673F5" w:rsidRPr="00F40D92" w:rsidRDefault="00B673F5" w:rsidP="00800FBC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</w:p>
    <w:p w14:paraId="7406542E" w14:textId="2B975C56" w:rsidR="00E36E99" w:rsidRDefault="00B673F5" w:rsidP="00F40D92">
      <w:pPr>
        <w:rPr>
          <w:rFonts w:ascii="Georgia" w:hAnsi="Georgia" w:cstheme="minorHAnsi"/>
          <w:noProof/>
          <w:sz w:val="24"/>
          <w:szCs w:val="24"/>
        </w:rPr>
      </w:pPr>
      <w:r w:rsidRPr="00F40D92">
        <w:rPr>
          <w:rFonts w:ascii="Georgia" w:hAnsi="Georgia" w:cstheme="minorHAnsi"/>
          <w:noProof/>
          <w:sz w:val="24"/>
          <w:szCs w:val="24"/>
        </w:rPr>
        <w:t>So far, m</w:t>
      </w:r>
      <w:r w:rsidR="00A4230B" w:rsidRPr="00F40D92">
        <w:rPr>
          <w:rFonts w:ascii="Georgia" w:hAnsi="Georgia" w:cstheme="minorHAnsi"/>
          <w:noProof/>
          <w:sz w:val="24"/>
          <w:szCs w:val="24"/>
        </w:rPr>
        <w:t xml:space="preserve">y hypothesis is empirically supported. </w:t>
      </w:r>
      <w:r w:rsidR="00F40D92" w:rsidRPr="00F40D92">
        <w:rPr>
          <w:rFonts w:ascii="Georgia" w:hAnsi="Georgia" w:cstheme="minorHAnsi"/>
          <w:noProof/>
          <w:sz w:val="24"/>
          <w:szCs w:val="24"/>
        </w:rPr>
        <w:t>Why and when will leaders in developing country negotiate South-North Preferential Trade Agreements?  When leaders in developing country experience a negative shock that creates political instability, they are more likely to negotiate a preferential trade agreement with the provision of economic reform with the expectation to cut off the power sources of the disloyal opposition.</w:t>
      </w:r>
    </w:p>
    <w:p w14:paraId="480AA034" w14:textId="77777777" w:rsidR="00F40D92" w:rsidRPr="00B673F5" w:rsidRDefault="00F40D92" w:rsidP="00F40D92">
      <w:pPr>
        <w:rPr>
          <w:rFonts w:ascii="Georgia" w:hAnsi="Georgia" w:cstheme="minorHAnsi"/>
          <w:noProof/>
          <w:sz w:val="24"/>
          <w:szCs w:val="24"/>
        </w:rPr>
      </w:pPr>
    </w:p>
    <w:p w14:paraId="5AB0CDB8" w14:textId="4B90A13E" w:rsidR="004A628B" w:rsidRPr="00F40D92" w:rsidRDefault="00F40D92" w:rsidP="00F40D92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  <w:r>
        <w:rPr>
          <w:rFonts w:ascii="Georgia" w:hAnsi="Georgia" w:cstheme="minorHAnsi"/>
          <w:noProof/>
          <w:sz w:val="24"/>
          <w:szCs w:val="24"/>
        </w:rPr>
        <w:t>Moving forward, I will e</w:t>
      </w:r>
      <w:r w:rsidR="003F0A75" w:rsidRPr="00F40D92">
        <w:rPr>
          <w:rFonts w:ascii="Georgia" w:hAnsi="Georgia" w:cstheme="minorHAnsi"/>
          <w:noProof/>
          <w:sz w:val="24"/>
          <w:szCs w:val="24"/>
        </w:rPr>
        <w:t>xplore whether PTA negotiation helps lead</w:t>
      </w:r>
      <w:r>
        <w:rPr>
          <w:rFonts w:ascii="Georgia" w:hAnsi="Georgia" w:cstheme="minorHAnsi"/>
          <w:noProof/>
          <w:sz w:val="24"/>
          <w:szCs w:val="24"/>
        </w:rPr>
        <w:t>ers to conduct economic reforms. Also I will us</w:t>
      </w:r>
      <w:r w:rsidR="003F0A75" w:rsidRPr="00F40D92">
        <w:rPr>
          <w:rFonts w:ascii="Georgia" w:hAnsi="Georgia" w:cstheme="minorHAnsi"/>
          <w:noProof/>
          <w:sz w:val="24"/>
          <w:szCs w:val="24"/>
        </w:rPr>
        <w:t>e a multilevel analysis to account for the nested structure of data variability.</w:t>
      </w:r>
      <w:r>
        <w:rPr>
          <w:rFonts w:ascii="Georgia" w:hAnsi="Georgia" w:cstheme="minorHAnsi"/>
          <w:noProof/>
          <w:sz w:val="24"/>
          <w:szCs w:val="24"/>
        </w:rPr>
        <w:t xml:space="preserve"> I’ll end here for now and thank you very much</w:t>
      </w:r>
      <w:r w:rsidR="00E36E99">
        <w:rPr>
          <w:rFonts w:ascii="Georgia" w:hAnsi="Georgia" w:cstheme="minorHAnsi"/>
          <w:noProof/>
          <w:sz w:val="24"/>
          <w:szCs w:val="24"/>
        </w:rPr>
        <w:t xml:space="preserve"> for listening</w:t>
      </w:r>
      <w:r>
        <w:rPr>
          <w:rFonts w:ascii="Georgia" w:hAnsi="Georgia" w:cstheme="minorHAnsi"/>
          <w:noProof/>
          <w:sz w:val="24"/>
          <w:szCs w:val="24"/>
        </w:rPr>
        <w:t>!</w:t>
      </w:r>
    </w:p>
    <w:p w14:paraId="4BD0FC16" w14:textId="77777777" w:rsidR="00B673F5" w:rsidRDefault="00B673F5" w:rsidP="00800FBC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</w:p>
    <w:p w14:paraId="2B63B594" w14:textId="77777777" w:rsidR="00893029" w:rsidRDefault="00893029" w:rsidP="00800FBC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</w:p>
    <w:p w14:paraId="2B39C396" w14:textId="77777777" w:rsidR="00893029" w:rsidRDefault="00893029" w:rsidP="00800FBC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</w:p>
    <w:p w14:paraId="4584C6E6" w14:textId="386B7B22" w:rsidR="00893029" w:rsidRPr="00AA3F98" w:rsidRDefault="00893029" w:rsidP="00E36E99">
      <w:pPr>
        <w:spacing w:line="240" w:lineRule="auto"/>
        <w:rPr>
          <w:rFonts w:ascii="Georgia" w:hAnsi="Georgia" w:cstheme="minorHAnsi"/>
          <w:noProof/>
          <w:sz w:val="24"/>
          <w:szCs w:val="24"/>
        </w:rPr>
      </w:pPr>
    </w:p>
    <w:sectPr w:rsidR="00893029" w:rsidRPr="00AA3F9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4C2C" w14:textId="77777777" w:rsidR="008B61EC" w:rsidRDefault="008B61EC" w:rsidP="00AD2AFD">
      <w:pPr>
        <w:spacing w:after="0" w:line="240" w:lineRule="auto"/>
      </w:pPr>
      <w:r>
        <w:separator/>
      </w:r>
    </w:p>
  </w:endnote>
  <w:endnote w:type="continuationSeparator" w:id="0">
    <w:p w14:paraId="31E4C7D9" w14:textId="77777777" w:rsidR="008B61EC" w:rsidRDefault="008B61EC" w:rsidP="00AD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2427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D4906" w14:textId="19193075" w:rsidR="006D340C" w:rsidRDefault="006D34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017CB" w14:textId="77777777" w:rsidR="006D340C" w:rsidRDefault="006D3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56B1C" w14:textId="77777777" w:rsidR="008B61EC" w:rsidRDefault="008B61EC" w:rsidP="00AD2AFD">
      <w:pPr>
        <w:spacing w:after="0" w:line="240" w:lineRule="auto"/>
      </w:pPr>
      <w:r>
        <w:separator/>
      </w:r>
    </w:p>
  </w:footnote>
  <w:footnote w:type="continuationSeparator" w:id="0">
    <w:p w14:paraId="4BA0B883" w14:textId="77777777" w:rsidR="008B61EC" w:rsidRDefault="008B61EC" w:rsidP="00AD2AFD">
      <w:pPr>
        <w:spacing w:after="0" w:line="240" w:lineRule="auto"/>
      </w:pPr>
      <w:r>
        <w:continuationSeparator/>
      </w:r>
    </w:p>
  </w:footnote>
  <w:footnote w:id="1">
    <w:p w14:paraId="0AD07C21" w14:textId="77777777" w:rsidR="00AD2AFD" w:rsidRPr="00D56AEF" w:rsidRDefault="00AD2AFD" w:rsidP="00AD2AFD">
      <w:pPr>
        <w:pStyle w:val="FootnoteText"/>
        <w:rPr>
          <w:rFonts w:ascii="Georgia" w:hAnsi="Georgia"/>
          <w:sz w:val="18"/>
        </w:rPr>
      </w:pPr>
      <w:r w:rsidRPr="00D56AEF">
        <w:rPr>
          <w:rStyle w:val="FootnoteReference"/>
          <w:rFonts w:ascii="Georgia" w:hAnsi="Georgia"/>
          <w:sz w:val="18"/>
        </w:rPr>
        <w:footnoteRef/>
      </w:r>
      <w:r w:rsidRPr="00D56AEF">
        <w:rPr>
          <w:rFonts w:ascii="Georgia" w:hAnsi="Georgia"/>
          <w:sz w:val="18"/>
        </w:rPr>
        <w:t xml:space="preserve"> Mainly, </w:t>
      </w:r>
      <w:r>
        <w:rPr>
          <w:rFonts w:ascii="Georgia" w:hAnsi="Georgia"/>
          <w:sz w:val="18"/>
        </w:rPr>
        <w:t xml:space="preserve">the opposition came from </w:t>
      </w:r>
      <w:r w:rsidRPr="00D56AEF">
        <w:rPr>
          <w:rFonts w:ascii="Georgia" w:hAnsi="Georgia"/>
          <w:sz w:val="18"/>
        </w:rPr>
        <w:t>Congress of South African Trade Union and South African Communist Party</w:t>
      </w:r>
      <w:r>
        <w:rPr>
          <w:rFonts w:ascii="Georgia" w:hAnsi="Georgia"/>
          <w:sz w:val="18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A42"/>
    <w:multiLevelType w:val="hybridMultilevel"/>
    <w:tmpl w:val="50B80F9E"/>
    <w:lvl w:ilvl="0" w:tplc="8D0CA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CE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20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16D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404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46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C9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3A5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21429C"/>
    <w:multiLevelType w:val="hybridMultilevel"/>
    <w:tmpl w:val="232A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25032"/>
    <w:multiLevelType w:val="hybridMultilevel"/>
    <w:tmpl w:val="6F3CA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3201A"/>
    <w:multiLevelType w:val="hybridMultilevel"/>
    <w:tmpl w:val="8B8886DE"/>
    <w:lvl w:ilvl="0" w:tplc="87CAE3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C6E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960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3CECE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57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86DC1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C4F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E5B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6BC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C287D"/>
    <w:multiLevelType w:val="hybridMultilevel"/>
    <w:tmpl w:val="0C440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4181B"/>
    <w:multiLevelType w:val="hybridMultilevel"/>
    <w:tmpl w:val="44B8B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244DE"/>
    <w:multiLevelType w:val="hybridMultilevel"/>
    <w:tmpl w:val="2D8C9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94D6B"/>
    <w:multiLevelType w:val="hybridMultilevel"/>
    <w:tmpl w:val="8000F04A"/>
    <w:lvl w:ilvl="0" w:tplc="E5C41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6C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27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8B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CF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B25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CA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89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2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0177B0"/>
    <w:multiLevelType w:val="hybridMultilevel"/>
    <w:tmpl w:val="B91E3794"/>
    <w:lvl w:ilvl="0" w:tplc="A328B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6C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EB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F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E02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5E9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E9E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CF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1B014D"/>
    <w:multiLevelType w:val="hybridMultilevel"/>
    <w:tmpl w:val="3274E86C"/>
    <w:lvl w:ilvl="0" w:tplc="1444F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EC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86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0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24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0C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89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605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FE9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16297B"/>
    <w:multiLevelType w:val="hybridMultilevel"/>
    <w:tmpl w:val="39EC9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jAyMDczMTA2tDBS0lEKTi0uzszPAykwNKgFALLuea0tAAAA"/>
  </w:docVars>
  <w:rsids>
    <w:rsidRoot w:val="00E44D51"/>
    <w:rsid w:val="000555F2"/>
    <w:rsid w:val="00072500"/>
    <w:rsid w:val="0008120F"/>
    <w:rsid w:val="0008149A"/>
    <w:rsid w:val="00083754"/>
    <w:rsid w:val="000F6FAF"/>
    <w:rsid w:val="000F72DB"/>
    <w:rsid w:val="00146B36"/>
    <w:rsid w:val="0015141F"/>
    <w:rsid w:val="00162495"/>
    <w:rsid w:val="001926FD"/>
    <w:rsid w:val="00197BED"/>
    <w:rsid w:val="001A6C0F"/>
    <w:rsid w:val="001C6EDC"/>
    <w:rsid w:val="001D76B1"/>
    <w:rsid w:val="00216773"/>
    <w:rsid w:val="0024258F"/>
    <w:rsid w:val="0024718A"/>
    <w:rsid w:val="00267937"/>
    <w:rsid w:val="00274618"/>
    <w:rsid w:val="0029656A"/>
    <w:rsid w:val="00297E76"/>
    <w:rsid w:val="002B6DEF"/>
    <w:rsid w:val="002C151B"/>
    <w:rsid w:val="002C429A"/>
    <w:rsid w:val="002D6BFE"/>
    <w:rsid w:val="002E7C1F"/>
    <w:rsid w:val="003202DB"/>
    <w:rsid w:val="00320F63"/>
    <w:rsid w:val="003301FF"/>
    <w:rsid w:val="00340120"/>
    <w:rsid w:val="003450D9"/>
    <w:rsid w:val="00361B65"/>
    <w:rsid w:val="00361C38"/>
    <w:rsid w:val="00366D6C"/>
    <w:rsid w:val="00393B3A"/>
    <w:rsid w:val="003B32AD"/>
    <w:rsid w:val="003C0101"/>
    <w:rsid w:val="003F0A75"/>
    <w:rsid w:val="00411410"/>
    <w:rsid w:val="004123E0"/>
    <w:rsid w:val="004147BF"/>
    <w:rsid w:val="004211BA"/>
    <w:rsid w:val="004367D5"/>
    <w:rsid w:val="00492B61"/>
    <w:rsid w:val="004A08AB"/>
    <w:rsid w:val="004A628B"/>
    <w:rsid w:val="004C0807"/>
    <w:rsid w:val="004F400B"/>
    <w:rsid w:val="0050337C"/>
    <w:rsid w:val="00510A31"/>
    <w:rsid w:val="00513952"/>
    <w:rsid w:val="005139FE"/>
    <w:rsid w:val="00542C1E"/>
    <w:rsid w:val="00581916"/>
    <w:rsid w:val="00581B21"/>
    <w:rsid w:val="00584449"/>
    <w:rsid w:val="00587EA7"/>
    <w:rsid w:val="005A2F60"/>
    <w:rsid w:val="005B116C"/>
    <w:rsid w:val="005D0AA4"/>
    <w:rsid w:val="005D3EB0"/>
    <w:rsid w:val="005E2780"/>
    <w:rsid w:val="005F3A3D"/>
    <w:rsid w:val="006276F0"/>
    <w:rsid w:val="00653F23"/>
    <w:rsid w:val="006573E3"/>
    <w:rsid w:val="00671FFB"/>
    <w:rsid w:val="00692966"/>
    <w:rsid w:val="006D1F87"/>
    <w:rsid w:val="006D340C"/>
    <w:rsid w:val="006D3BA0"/>
    <w:rsid w:val="006F08C3"/>
    <w:rsid w:val="00701189"/>
    <w:rsid w:val="00756C12"/>
    <w:rsid w:val="00756FE4"/>
    <w:rsid w:val="0075789B"/>
    <w:rsid w:val="00775134"/>
    <w:rsid w:val="00776BB7"/>
    <w:rsid w:val="007F525C"/>
    <w:rsid w:val="00800FBC"/>
    <w:rsid w:val="00851CFD"/>
    <w:rsid w:val="008622FF"/>
    <w:rsid w:val="00893029"/>
    <w:rsid w:val="008B61EC"/>
    <w:rsid w:val="008D7332"/>
    <w:rsid w:val="008E0F28"/>
    <w:rsid w:val="008E5936"/>
    <w:rsid w:val="008F1D02"/>
    <w:rsid w:val="0090252D"/>
    <w:rsid w:val="00903F16"/>
    <w:rsid w:val="00912789"/>
    <w:rsid w:val="0091474B"/>
    <w:rsid w:val="00964B2A"/>
    <w:rsid w:val="009A5487"/>
    <w:rsid w:val="009C41AA"/>
    <w:rsid w:val="009E2704"/>
    <w:rsid w:val="009E2FE6"/>
    <w:rsid w:val="00A0172A"/>
    <w:rsid w:val="00A03161"/>
    <w:rsid w:val="00A05EB5"/>
    <w:rsid w:val="00A3247B"/>
    <w:rsid w:val="00A4230B"/>
    <w:rsid w:val="00A43D86"/>
    <w:rsid w:val="00A43EAA"/>
    <w:rsid w:val="00A506AF"/>
    <w:rsid w:val="00A53F59"/>
    <w:rsid w:val="00A5440C"/>
    <w:rsid w:val="00AA3F98"/>
    <w:rsid w:val="00AA696B"/>
    <w:rsid w:val="00AB2CF9"/>
    <w:rsid w:val="00AC2B23"/>
    <w:rsid w:val="00AD2AFD"/>
    <w:rsid w:val="00AD30BA"/>
    <w:rsid w:val="00AE03DC"/>
    <w:rsid w:val="00AF1786"/>
    <w:rsid w:val="00AF38C2"/>
    <w:rsid w:val="00B06C24"/>
    <w:rsid w:val="00B21A7F"/>
    <w:rsid w:val="00B32D39"/>
    <w:rsid w:val="00B56BAE"/>
    <w:rsid w:val="00B579AC"/>
    <w:rsid w:val="00B673F5"/>
    <w:rsid w:val="00BB0CD5"/>
    <w:rsid w:val="00BE5545"/>
    <w:rsid w:val="00BF1FC4"/>
    <w:rsid w:val="00C00401"/>
    <w:rsid w:val="00C136A3"/>
    <w:rsid w:val="00C22A28"/>
    <w:rsid w:val="00C61D53"/>
    <w:rsid w:val="00C90C74"/>
    <w:rsid w:val="00CB4ABA"/>
    <w:rsid w:val="00CD0268"/>
    <w:rsid w:val="00CE08D5"/>
    <w:rsid w:val="00CF6B8F"/>
    <w:rsid w:val="00D02B67"/>
    <w:rsid w:val="00D40282"/>
    <w:rsid w:val="00D43067"/>
    <w:rsid w:val="00D45191"/>
    <w:rsid w:val="00D63859"/>
    <w:rsid w:val="00D74852"/>
    <w:rsid w:val="00DB42D3"/>
    <w:rsid w:val="00DD23E6"/>
    <w:rsid w:val="00DF2310"/>
    <w:rsid w:val="00E11D34"/>
    <w:rsid w:val="00E20E7A"/>
    <w:rsid w:val="00E36E99"/>
    <w:rsid w:val="00E44D51"/>
    <w:rsid w:val="00E80311"/>
    <w:rsid w:val="00E81B8F"/>
    <w:rsid w:val="00E8360B"/>
    <w:rsid w:val="00EB25C2"/>
    <w:rsid w:val="00F37924"/>
    <w:rsid w:val="00F40D92"/>
    <w:rsid w:val="00F42858"/>
    <w:rsid w:val="00F73AD6"/>
    <w:rsid w:val="00F7605E"/>
    <w:rsid w:val="00FB2644"/>
    <w:rsid w:val="00FB7706"/>
    <w:rsid w:val="00FD0CB9"/>
    <w:rsid w:val="00FD6570"/>
    <w:rsid w:val="00FE55BC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446E45"/>
  <w15:chartTrackingRefBased/>
  <w15:docId w15:val="{E9469F22-1B7A-4B77-B05D-874A56F5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7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6B1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76B1"/>
  </w:style>
  <w:style w:type="character" w:customStyle="1" w:styleId="DateChar">
    <w:name w:val="Date Char"/>
    <w:basedOn w:val="DefaultParagraphFont"/>
    <w:link w:val="Date"/>
    <w:uiPriority w:val="99"/>
    <w:semiHidden/>
    <w:rsid w:val="001D76B1"/>
  </w:style>
  <w:style w:type="paragraph" w:styleId="FootnoteText">
    <w:name w:val="footnote text"/>
    <w:basedOn w:val="Normal"/>
    <w:link w:val="FootnoteTextChar"/>
    <w:uiPriority w:val="99"/>
    <w:semiHidden/>
    <w:unhideWhenUsed/>
    <w:rsid w:val="00AD2A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A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2AF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D0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49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23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3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3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3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3E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D23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40C"/>
  </w:style>
  <w:style w:type="paragraph" w:styleId="Footer">
    <w:name w:val="footer"/>
    <w:basedOn w:val="Normal"/>
    <w:link w:val="FooterChar"/>
    <w:uiPriority w:val="99"/>
    <w:unhideWhenUsed/>
    <w:rsid w:val="006D3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770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4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2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59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4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77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9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09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5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8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29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25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55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47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62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832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072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021655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81595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99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984126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5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73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717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271088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05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91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97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21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5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78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83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7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40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0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290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103802">
                                  <w:marLeft w:val="0"/>
                                  <w:marRight w:val="0"/>
                                  <w:marTop w:val="5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058368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6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03212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21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7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22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68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3271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650812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3429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41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14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2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54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661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493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7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2139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515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46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123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6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56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28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268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8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42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69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7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4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512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5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2808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3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79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6212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383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2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67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6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0974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6646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8134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2728329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687495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9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24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391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586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81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4118">
                              <w:marLeft w:val="105"/>
                              <w:marRight w:val="10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1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639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6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258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759034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175896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65264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7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159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7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4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6659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328075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118841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6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4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8748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381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51207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580268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60205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6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31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6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9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08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504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80074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08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93264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80009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651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6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35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4961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4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4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809013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13183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7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5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6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5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50371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8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74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95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9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22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5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8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5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44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92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14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85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64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7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4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90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4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387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646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2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0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3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9215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9230">
                              <w:marLeft w:val="150"/>
                              <w:marRight w:val="15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978938">
                                  <w:marLeft w:val="0"/>
                                  <w:marRight w:val="0"/>
                                  <w:marTop w:val="6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720360">
                              <w:marLeft w:val="135"/>
                              <w:marRight w:val="135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8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6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13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4091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886">
          <w:marLeft w:val="547"/>
          <w:marRight w:val="0"/>
          <w:marTop w:val="28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722">
          <w:marLeft w:val="547"/>
          <w:marRight w:val="0"/>
          <w:marTop w:val="28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269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722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927">
          <w:marLeft w:val="547"/>
          <w:marRight w:val="0"/>
          <w:marTop w:val="28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275">
          <w:marLeft w:val="547"/>
          <w:marRight w:val="0"/>
          <w:marTop w:val="28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490">
          <w:marLeft w:val="11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366">
          <w:marLeft w:val="11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Lucie</dc:creator>
  <cp:keywords/>
  <dc:description/>
  <cp:lastModifiedBy>Lucie Lu</cp:lastModifiedBy>
  <cp:revision>16</cp:revision>
  <dcterms:created xsi:type="dcterms:W3CDTF">2018-09-16T18:21:00Z</dcterms:created>
  <dcterms:modified xsi:type="dcterms:W3CDTF">2018-09-18T02:49:00Z</dcterms:modified>
</cp:coreProperties>
</file>