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222A" w14:textId="34F0D354" w:rsidR="00E459CA" w:rsidRP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RQ: W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hat are the characteristics of countries where China's diplomatic efforts are concentrated?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</w:p>
    <w:p w14:paraId="15E8042D" w14:textId="5BABCE94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RQ: Why does China devote more diplomatic efforts to some countries but not others?</w:t>
      </w:r>
    </w:p>
    <w:p w14:paraId="55B815EC" w14:textId="0072F455" w:rsidR="00E459CA" w:rsidRP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RQ rephrased: Where does China concentrate on building its soft power? [outreach]</w:t>
      </w:r>
    </w:p>
    <w:p w14:paraId="0D8ED5E5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DV: 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Diplomatic efforts </w:t>
      </w:r>
    </w:p>
    <w:p w14:paraId="0AAB1413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foreign aids and developmental assistance, </w:t>
      </w:r>
    </w:p>
    <w:p w14:paraId="575B199F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government visits</w:t>
      </w:r>
    </w:p>
    <w:p w14:paraId="31667A2F" w14:textId="316A5567" w:rsidR="00E9590E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media attention from the official outlets – importance (?)</w:t>
      </w:r>
    </w:p>
    <w:p w14:paraId="2C6BCA84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162BD5BE" w14:textId="7CC49CF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--------------------------------------------------------------------------------------------------------</w:t>
      </w:r>
    </w:p>
    <w:p w14:paraId="499DC740" w14:textId="41C4149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Older, 2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route: Why does China devote more aids to some countries but not others?</w:t>
      </w:r>
    </w:p>
    <w:p w14:paraId="12E5CD10" w14:textId="77777777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Is Chinese aid discriminate; if so, on what basis?</w:t>
      </w:r>
    </w:p>
    <w:p w14:paraId="305047F8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2FDD5A4F" w14:textId="3525FFB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DV: aids</w:t>
      </w:r>
    </w:p>
    <w:p w14:paraId="798798CF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IVs: </w:t>
      </w:r>
    </w:p>
    <w:p w14:paraId="7CE30258" w14:textId="37974879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formal 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media attention [importance], </w:t>
      </w:r>
    </w:p>
    <w:p w14:paraId="0DCFA942" w14:textId="79D1D456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government visits [closeness/ties] (strategic reasons)</w:t>
      </w:r>
    </w:p>
    <w:p w14:paraId="0497E7E4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democracy</w:t>
      </w:r>
    </w:p>
    <w:p w14:paraId="52A7D19F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formal alliance</w:t>
      </w:r>
    </w:p>
    <w:p w14:paraId="0B21AFA6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UN vote alignment</w:t>
      </w:r>
    </w:p>
    <w:p w14:paraId="01CBDADC" w14:textId="4B31FADB" w:rsidR="00E459CA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trade</w:t>
      </w:r>
    </w:p>
    <w:p w14:paraId="7D2537DE" w14:textId="0DF462FD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quality of governance (the ability to pay back loans and conduct business?)</w:t>
      </w:r>
    </w:p>
    <w:p w14:paraId="7DCE50BB" w14:textId="77777777" w:rsidR="00E459CA" w:rsidRPr="00E459CA" w:rsidRDefault="00E459CA" w:rsidP="00E459CA">
      <w:pPr>
        <w:pStyle w:val="ListParagraph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73862F37" w14:textId="77777777" w:rsidR="00E459CA" w:rsidRDefault="00E459CA" w:rsidP="00E459CA">
      <w:pPr>
        <w:pStyle w:val="ListParagraph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5B79C0AF" w14:textId="7FAC9640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poor or rich, GDP</w:t>
      </w:r>
    </w:p>
    <w:p w14:paraId="1B0D045F" w14:textId="428D3AD5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geography</w:t>
      </w:r>
    </w:p>
    <w:p w14:paraId="3EDF51FF" w14:textId="3A8E2BBD" w:rsidR="00E459CA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disasters</w:t>
      </w:r>
    </w:p>
    <w:p w14:paraId="0DD1DC81" w14:textId="47050AE4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6E09118D" w14:textId="5FF36462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Is that because the countries are in need of assistance, or they are inherently important for strategic reasons? </w:t>
      </w:r>
    </w:p>
    <w:p w14:paraId="69D02145" w14:textId="04BC18D1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Joining the debate: </w:t>
      </w:r>
      <w:r w:rsid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"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I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s China a rouge doner?</w:t>
      </w:r>
      <w:r w:rsid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"</w:t>
      </w:r>
    </w:p>
    <w:p w14:paraId="432C04CB" w14:textId="58F7755E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Need-based or strategy-based</w:t>
      </w:r>
    </w:p>
    <w:p w14:paraId="0AC0B864" w14:textId="669AC7A1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Need-based: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loans and aids to countries in need of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infrastructure, education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and so on</w:t>
      </w:r>
    </w:p>
    <w:p w14:paraId="277FB85A" w14:textId="285E6FDE" w:rsidR="00E459CA" w:rsidRDefault="00E459C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Strategy-based: political leaning (buying </w:t>
      </w:r>
      <w:r w:rsidR="005E704A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votes</w:t>
      </w:r>
      <w:r w:rsidR="005E704A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), supporting autocracy or democracy, loans and investment (pay back or feed to the economic development in China?)</w:t>
      </w:r>
    </w:p>
    <w:p w14:paraId="49F64D86" w14:textId="0908D829" w:rsidR="005E704A" w:rsidRDefault="005E704A">
      <w:pPr>
        <w:rPr>
          <w:rFonts w:ascii="Georgia" w:hAnsi="Georgia"/>
          <w:sz w:val="24"/>
          <w:szCs w:val="24"/>
        </w:rPr>
      </w:pPr>
    </w:p>
    <w:p w14:paraId="33596580" w14:textId="2B71E839" w:rsidR="005E704A" w:rsidRDefault="005E70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Possibility of disaggregate forms of aids?</w:t>
      </w:r>
    </w:p>
    <w:p w14:paraId="124CA0F0" w14:textId="599732D7" w:rsidR="00E459CA" w:rsidRDefault="00E459CA">
      <w:pPr>
        <w:rPr>
          <w:rFonts w:ascii="Georgia" w:hAnsi="Georgia"/>
          <w:sz w:val="24"/>
          <w:szCs w:val="24"/>
        </w:rPr>
      </w:pPr>
    </w:p>
    <w:p w14:paraId="18864CA8" w14:textId="6F8F0B52" w:rsidR="005E704A" w:rsidRPr="00E459CA" w:rsidRDefault="005E704A" w:rsidP="005E704A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Western critics often label China as a rogue donor, claiming that aids are bundled with resource-seeking interests to advance its economy, buy policy concessions and support authoritarian regimes. We need more empirical scrutiny to understand Chinese aid-spending patterns to infer the government’s intentions.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Why does China devote more aid to some countries but not others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? Are Chinese aids need-based or strategy-based? We bring in a novel perspective to understand what constitutes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strategic 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importance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from the donor’s perspective. Media coverage in the expanding and foreign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-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targeted official media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and the diplomatic visits suggest the government’s vision of important countries and connectivity with aid recipients.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Using newly available data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regarding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bilateral Chinese foreign aid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spending and regional diplomatic visits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on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AidData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, coupled with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the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metadata of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millions of </w:t>
      </w:r>
      <w:r w:rsidRPr="003E190A">
        <w:rPr>
          <w:rFonts w:ascii="Georgia" w:hAnsi="Georgia" w:cs="Arial"/>
          <w:i/>
          <w:iCs/>
          <w:color w:val="1D1C1D"/>
          <w:sz w:val="24"/>
          <w:szCs w:val="24"/>
          <w:shd w:val="clear" w:color="auto" w:fill="FFFFFF"/>
        </w:rPr>
        <w:t>Xinhua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news articles on aid-recipient countries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from 2000 to 2014, we find that media coverage and diplomatic visits can predict where China locates its aid.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Our results suggest that Chinese aid allocation patterns do not set China apart from the traditional Western donors – closer friends get more aid.</w:t>
      </w:r>
    </w:p>
    <w:sectPr w:rsidR="005E704A" w:rsidRPr="00E4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DFA"/>
    <w:multiLevelType w:val="hybridMultilevel"/>
    <w:tmpl w:val="C92071F8"/>
    <w:lvl w:ilvl="0" w:tplc="7A6279DE"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AyM7c0NTIxNTVV0lEKTi0uzszPAykwrAUARkS2uCwAAAA="/>
  </w:docVars>
  <w:rsids>
    <w:rsidRoot w:val="00E459CA"/>
    <w:rsid w:val="003E190A"/>
    <w:rsid w:val="005E704A"/>
    <w:rsid w:val="00E459CA"/>
    <w:rsid w:val="00E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883"/>
  <w15:chartTrackingRefBased/>
  <w15:docId w15:val="{7AA35FBC-D657-433C-A06F-2C663DA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Lucie</dc:creator>
  <cp:keywords/>
  <dc:description/>
  <cp:lastModifiedBy>Lu, Lucie</cp:lastModifiedBy>
  <cp:revision>2</cp:revision>
  <dcterms:created xsi:type="dcterms:W3CDTF">2022-01-28T19:04:00Z</dcterms:created>
  <dcterms:modified xsi:type="dcterms:W3CDTF">2022-01-31T05:45:00Z</dcterms:modified>
</cp:coreProperties>
</file>