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816728" w14:textId="77777777" w:rsidR="00D922C4" w:rsidRPr="00F9564A" w:rsidRDefault="00D922C4" w:rsidP="00D922C4">
      <w:pPr>
        <w:rPr>
          <w:rFonts w:ascii="Arial" w:hAnsi="Arial" w:cs="Arial"/>
          <w:sz w:val="22"/>
          <w:szCs w:val="22"/>
        </w:rPr>
      </w:pPr>
      <w:r w:rsidRPr="00F9564A">
        <w:rPr>
          <w:rFonts w:ascii="Arial" w:hAnsi="Arial" w:cs="Arial"/>
          <w:sz w:val="22"/>
          <w:szCs w:val="22"/>
        </w:rPr>
        <w:t xml:space="preserve">La régulation des réseaux </w:t>
      </w:r>
      <w:proofErr w:type="gramStart"/>
      <w:r w:rsidRPr="00F9564A">
        <w:rPr>
          <w:rFonts w:ascii="Arial" w:hAnsi="Arial" w:cs="Arial"/>
          <w:sz w:val="22"/>
          <w:szCs w:val="22"/>
        </w:rPr>
        <w:t>sociaux :</w:t>
      </w:r>
      <w:proofErr w:type="gramEnd"/>
      <w:r w:rsidRPr="00F9564A">
        <w:rPr>
          <w:rFonts w:ascii="Arial" w:hAnsi="Arial" w:cs="Arial"/>
          <w:sz w:val="22"/>
          <w:szCs w:val="22"/>
        </w:rPr>
        <w:t xml:space="preserve"> protéger sans censurer</w:t>
      </w:r>
    </w:p>
    <w:p w14:paraId="4F5F2878" w14:textId="77777777" w:rsidR="00D922C4" w:rsidRPr="00F9564A" w:rsidRDefault="00D922C4" w:rsidP="00D922C4">
      <w:pPr>
        <w:rPr>
          <w:rFonts w:ascii="Arial" w:hAnsi="Arial" w:cs="Arial"/>
          <w:b/>
          <w:bCs/>
          <w:sz w:val="22"/>
          <w:szCs w:val="22"/>
        </w:rPr>
      </w:pPr>
      <w:r w:rsidRPr="00F9564A">
        <w:rPr>
          <w:rFonts w:ascii="Arial" w:hAnsi="Arial" w:cs="Arial"/>
          <w:b/>
          <w:bCs/>
          <w:sz w:val="22"/>
          <w:szCs w:val="22"/>
        </w:rPr>
        <w:t>Introduction</w:t>
      </w:r>
    </w:p>
    <w:p w14:paraId="10A0739D" w14:textId="77777777" w:rsidR="00D922C4" w:rsidRPr="00F9564A" w:rsidRDefault="00D922C4" w:rsidP="00D922C4">
      <w:pPr>
        <w:rPr>
          <w:rFonts w:ascii="Arial" w:hAnsi="Arial" w:cs="Arial"/>
          <w:sz w:val="22"/>
          <w:szCs w:val="22"/>
        </w:rPr>
      </w:pPr>
      <w:r w:rsidRPr="00F9564A">
        <w:rPr>
          <w:rFonts w:ascii="Arial" w:hAnsi="Arial" w:cs="Arial"/>
          <w:sz w:val="22"/>
          <w:szCs w:val="22"/>
        </w:rPr>
        <w:t xml:space="preserve">Depuis le début du XXIᵉ siècle, les réseaux sociaux ont profondément changé notre manière de communiquer et de nous informer. Aujourd’hui, chacun peut publier une opinion, une image ou une vidéo et la diffuser très rapidement. Cette évolution permet une grande liberté d’expression, mais elle crée aussi des </w:t>
      </w:r>
      <w:proofErr w:type="gramStart"/>
      <w:r w:rsidRPr="00F9564A">
        <w:rPr>
          <w:rFonts w:ascii="Arial" w:hAnsi="Arial" w:cs="Arial"/>
          <w:sz w:val="22"/>
          <w:szCs w:val="22"/>
        </w:rPr>
        <w:t>risques :</w:t>
      </w:r>
      <w:proofErr w:type="gramEnd"/>
      <w:r w:rsidRPr="00F9564A">
        <w:rPr>
          <w:rFonts w:ascii="Arial" w:hAnsi="Arial" w:cs="Arial"/>
          <w:sz w:val="22"/>
          <w:szCs w:val="22"/>
        </w:rPr>
        <w:t xml:space="preserve"> fausses informations, cyberharcèlement, dépendance numérique ou manipulation </w:t>
      </w:r>
      <w:proofErr w:type="gramStart"/>
      <w:r w:rsidRPr="00F9564A">
        <w:rPr>
          <w:rFonts w:ascii="Arial" w:hAnsi="Arial" w:cs="Arial"/>
          <w:sz w:val="22"/>
          <w:szCs w:val="22"/>
        </w:rPr>
        <w:t>par</w:t>
      </w:r>
      <w:proofErr w:type="gramEnd"/>
      <w:r w:rsidRPr="00F9564A">
        <w:rPr>
          <w:rFonts w:ascii="Arial" w:hAnsi="Arial" w:cs="Arial"/>
          <w:sz w:val="22"/>
          <w:szCs w:val="22"/>
        </w:rPr>
        <w:t xml:space="preserve"> les algorithmes.</w:t>
      </w:r>
    </w:p>
    <w:p w14:paraId="768016B6" w14:textId="77777777" w:rsidR="00D922C4" w:rsidRPr="00F9564A" w:rsidRDefault="00D922C4" w:rsidP="00D922C4">
      <w:pPr>
        <w:rPr>
          <w:rFonts w:ascii="Arial" w:hAnsi="Arial" w:cs="Arial"/>
          <w:sz w:val="22"/>
          <w:szCs w:val="22"/>
        </w:rPr>
      </w:pPr>
      <w:r w:rsidRPr="00F9564A">
        <w:rPr>
          <w:rFonts w:ascii="Arial" w:hAnsi="Arial" w:cs="Arial"/>
          <w:sz w:val="22"/>
          <w:szCs w:val="22"/>
        </w:rPr>
        <w:t>Les réseaux sociaux sont donc devenus un véritable espace public numérique, où les citoyens échangent, s’informent et débattent. Cependant, cet espace est en grande partie contrôlé par des entreprises privées comme Meta, TikTok, YouTube ou X.</w:t>
      </w:r>
    </w:p>
    <w:p w14:paraId="2AF44BAA" w14:textId="77777777" w:rsidR="00D922C4" w:rsidRPr="00F9564A" w:rsidRDefault="00D922C4" w:rsidP="00D922C4">
      <w:pPr>
        <w:rPr>
          <w:rFonts w:ascii="Arial" w:hAnsi="Arial" w:cs="Arial"/>
          <w:sz w:val="22"/>
          <w:szCs w:val="22"/>
        </w:rPr>
      </w:pPr>
      <w:r w:rsidRPr="00F9564A">
        <w:rPr>
          <w:rFonts w:ascii="Arial" w:hAnsi="Arial" w:cs="Arial"/>
          <w:sz w:val="22"/>
          <w:szCs w:val="22"/>
        </w:rPr>
        <w:t>La régulation du numérique désigne l’ensemble des règles qui permettent d’encadrer les plateformes. Le contrôle des contenus correspond aux moyens utilisés pour supprimer ou limiter les contenus illégaux ou dangereux.</w:t>
      </w:r>
    </w:p>
    <w:p w14:paraId="790782DC" w14:textId="77777777" w:rsidR="00D922C4" w:rsidRPr="00F9564A" w:rsidRDefault="00D922C4" w:rsidP="00D922C4">
      <w:pPr>
        <w:rPr>
          <w:rFonts w:ascii="Arial" w:hAnsi="Arial" w:cs="Arial"/>
          <w:sz w:val="22"/>
          <w:szCs w:val="22"/>
        </w:rPr>
      </w:pPr>
      <w:r w:rsidRPr="00F9564A">
        <w:rPr>
          <w:rFonts w:ascii="Arial" w:hAnsi="Arial" w:cs="Arial"/>
          <w:sz w:val="22"/>
          <w:szCs w:val="22"/>
        </w:rPr>
        <w:t xml:space="preserve">La problématique est donc la </w:t>
      </w:r>
      <w:proofErr w:type="gramStart"/>
      <w:r w:rsidRPr="00F9564A">
        <w:rPr>
          <w:rFonts w:ascii="Arial" w:hAnsi="Arial" w:cs="Arial"/>
          <w:sz w:val="22"/>
          <w:szCs w:val="22"/>
        </w:rPr>
        <w:t>suivante :</w:t>
      </w:r>
      <w:proofErr w:type="gramEnd"/>
    </w:p>
    <w:p w14:paraId="3034246A" w14:textId="77777777" w:rsidR="00D922C4" w:rsidRPr="00F9564A" w:rsidRDefault="00D922C4" w:rsidP="00D922C4">
      <w:pPr>
        <w:rPr>
          <w:rFonts w:ascii="Arial" w:hAnsi="Arial" w:cs="Arial"/>
          <w:sz w:val="22"/>
          <w:szCs w:val="22"/>
        </w:rPr>
      </w:pPr>
      <w:r w:rsidRPr="00F9564A">
        <w:rPr>
          <w:rFonts w:ascii="Arial" w:hAnsi="Arial" w:cs="Arial"/>
          <w:sz w:val="22"/>
          <w:szCs w:val="22"/>
        </w:rPr>
        <w:t xml:space="preserve">Dans quelle mesure la régulation des réseaux sociaux peut-elle sécuriser l’espace public numérique sans compromettre la liberté d’expression et l’autonomie des </w:t>
      </w:r>
      <w:proofErr w:type="gramStart"/>
      <w:r w:rsidRPr="00F9564A">
        <w:rPr>
          <w:rFonts w:ascii="Arial" w:hAnsi="Arial" w:cs="Arial"/>
          <w:sz w:val="22"/>
          <w:szCs w:val="22"/>
        </w:rPr>
        <w:t>usagers ?</w:t>
      </w:r>
      <w:proofErr w:type="gramEnd"/>
    </w:p>
    <w:p w14:paraId="5B65BEF6" w14:textId="77777777" w:rsidR="00D922C4" w:rsidRPr="00F9564A" w:rsidRDefault="00D922C4" w:rsidP="00D922C4">
      <w:pPr>
        <w:rPr>
          <w:rFonts w:ascii="Arial" w:hAnsi="Arial" w:cs="Arial"/>
          <w:sz w:val="22"/>
          <w:szCs w:val="22"/>
        </w:rPr>
      </w:pPr>
      <w:r w:rsidRPr="00F9564A">
        <w:rPr>
          <w:rFonts w:ascii="Arial" w:hAnsi="Arial" w:cs="Arial"/>
          <w:sz w:val="22"/>
          <w:szCs w:val="22"/>
        </w:rPr>
        <w:t>Nous verrons d’abord que les réseaux sociaux ont transformé l’accès à l’information. Ensuite, nous analyserons les risques qu’ils représentent. Enfin, nous montrerons qu’une régulation équilibrée est nécessaire.</w:t>
      </w:r>
    </w:p>
    <w:p w14:paraId="032DE11F" w14:textId="77777777" w:rsidR="00D922C4" w:rsidRPr="00F9564A" w:rsidRDefault="00D922C4" w:rsidP="00D922C4">
      <w:pPr>
        <w:rPr>
          <w:rFonts w:ascii="Arial" w:hAnsi="Arial" w:cs="Arial"/>
          <w:b/>
          <w:bCs/>
          <w:sz w:val="22"/>
          <w:szCs w:val="22"/>
        </w:rPr>
      </w:pPr>
      <w:r w:rsidRPr="00F9564A">
        <w:rPr>
          <w:rFonts w:ascii="Arial" w:hAnsi="Arial" w:cs="Arial"/>
          <w:b/>
          <w:bCs/>
          <w:sz w:val="22"/>
          <w:szCs w:val="22"/>
        </w:rPr>
        <w:t>I. Les réseaux sociaux transforment l’accès à l’information</w:t>
      </w:r>
    </w:p>
    <w:p w14:paraId="1222264D" w14:textId="77777777" w:rsidR="00D922C4" w:rsidRPr="00F9564A" w:rsidRDefault="00D922C4" w:rsidP="00D922C4">
      <w:pPr>
        <w:rPr>
          <w:rFonts w:ascii="Arial" w:hAnsi="Arial" w:cs="Arial"/>
          <w:sz w:val="22"/>
          <w:szCs w:val="22"/>
        </w:rPr>
      </w:pPr>
      <w:r w:rsidRPr="00F9564A">
        <w:rPr>
          <w:rFonts w:ascii="Arial" w:hAnsi="Arial" w:cs="Arial"/>
          <w:sz w:val="22"/>
          <w:szCs w:val="22"/>
        </w:rPr>
        <w:t>Les réseaux sociaux sont aujourd’hui une source importante d’information, surtout chez les jeunes. Beaucoup utilisent TikTok, Instagram ou YouTube pour suivre l’actualité, parfois plus que les journaux ou la télévision. Les formats courts, comme les Reels ou les Shorts, rendent l’information rapide, simple et attractive.</w:t>
      </w:r>
    </w:p>
    <w:p w14:paraId="432408C1" w14:textId="77777777" w:rsidR="00D922C4" w:rsidRPr="00F9564A" w:rsidRDefault="00D922C4" w:rsidP="00D922C4">
      <w:pPr>
        <w:rPr>
          <w:rFonts w:ascii="Arial" w:hAnsi="Arial" w:cs="Arial"/>
          <w:sz w:val="22"/>
          <w:szCs w:val="22"/>
        </w:rPr>
      </w:pPr>
      <w:r w:rsidRPr="00F9564A">
        <w:rPr>
          <w:rFonts w:ascii="Arial" w:hAnsi="Arial" w:cs="Arial"/>
          <w:sz w:val="22"/>
          <w:szCs w:val="22"/>
        </w:rPr>
        <w:t>Cette évolution a des aspects positifs. Elle permet à plus de personnes d’accéder à l’information et de participer au débat public. Par exemple, une courte vidéo peut expliquer un sujet politique, social ou scientifique de manière accessible.</w:t>
      </w:r>
    </w:p>
    <w:p w14:paraId="5870A81B" w14:textId="77777777" w:rsidR="00D922C4" w:rsidRPr="00F9564A" w:rsidRDefault="00D922C4" w:rsidP="00D922C4">
      <w:pPr>
        <w:rPr>
          <w:rFonts w:ascii="Arial" w:hAnsi="Arial" w:cs="Arial"/>
          <w:sz w:val="22"/>
          <w:szCs w:val="22"/>
        </w:rPr>
      </w:pPr>
      <w:r w:rsidRPr="00F9564A">
        <w:rPr>
          <w:rFonts w:ascii="Arial" w:hAnsi="Arial" w:cs="Arial"/>
          <w:sz w:val="22"/>
          <w:szCs w:val="22"/>
        </w:rPr>
        <w:t>Cependant, cette information rapide peut aussi être incomplète ou simplifiée. Un sujet complexe peut être présenté en quelques secondes, sans contexte. Cela peut favoriser les erreurs, les rumeurs ou les fausses informations.</w:t>
      </w:r>
    </w:p>
    <w:p w14:paraId="74EE0566" w14:textId="77777777" w:rsidR="00D922C4" w:rsidRPr="00F9564A" w:rsidRDefault="00D922C4" w:rsidP="00D922C4">
      <w:pPr>
        <w:rPr>
          <w:rFonts w:ascii="Arial" w:hAnsi="Arial" w:cs="Arial"/>
          <w:sz w:val="22"/>
          <w:szCs w:val="22"/>
        </w:rPr>
      </w:pPr>
      <w:r w:rsidRPr="00F9564A">
        <w:rPr>
          <w:rFonts w:ascii="Arial" w:hAnsi="Arial" w:cs="Arial"/>
          <w:sz w:val="22"/>
          <w:szCs w:val="22"/>
        </w:rPr>
        <w:t xml:space="preserve">Les algorithmes jouent aussi un rôle important. Comme l’explique Dominique Cardon dans </w:t>
      </w:r>
      <w:r w:rsidRPr="00F9564A">
        <w:rPr>
          <w:rFonts w:ascii="Arial" w:hAnsi="Arial" w:cs="Arial"/>
          <w:i/>
          <w:iCs/>
          <w:sz w:val="22"/>
          <w:szCs w:val="22"/>
        </w:rPr>
        <w:t>À quoi rêvent les algorithmes</w:t>
      </w:r>
      <w:r w:rsidRPr="00F9564A">
        <w:rPr>
          <w:rFonts w:ascii="Arial" w:hAnsi="Arial" w:cs="Arial"/>
          <w:sz w:val="22"/>
          <w:szCs w:val="22"/>
        </w:rPr>
        <w:t>, les algorithmes classent les contenus et influencent ce que les utilisateurs voient. Sur les réseaux sociaux, les contenus les plus visibles ne sont pas toujours les plus vrais, mais souvent ceux qui provoquent le plus de réactions.</w:t>
      </w:r>
    </w:p>
    <w:p w14:paraId="6A5201FA" w14:textId="77777777" w:rsidR="00D922C4" w:rsidRPr="00F9564A" w:rsidRDefault="00D922C4" w:rsidP="00D922C4">
      <w:pPr>
        <w:rPr>
          <w:rFonts w:ascii="Arial" w:hAnsi="Arial" w:cs="Arial"/>
          <w:sz w:val="22"/>
          <w:szCs w:val="22"/>
        </w:rPr>
      </w:pPr>
      <w:r w:rsidRPr="00F9564A">
        <w:rPr>
          <w:rFonts w:ascii="Arial" w:hAnsi="Arial" w:cs="Arial"/>
          <w:sz w:val="22"/>
          <w:szCs w:val="22"/>
        </w:rPr>
        <w:t>Ainsi, les réseaux sociaux ne sont pas des outils totalement neutres. Ils orientent notre attention et peuvent créer des bulles informationnelles. Les utilisateurs voient surtout des contenus proches de leurs opinions. Cela peut réduire l’esprit critique et renforcer la polarisation.</w:t>
      </w:r>
    </w:p>
    <w:p w14:paraId="3DD0BFFE" w14:textId="77777777" w:rsidR="00D922C4" w:rsidRPr="00F9564A" w:rsidRDefault="00D922C4" w:rsidP="00D922C4">
      <w:pPr>
        <w:rPr>
          <w:rFonts w:ascii="Arial" w:hAnsi="Arial" w:cs="Arial"/>
          <w:b/>
          <w:bCs/>
          <w:sz w:val="22"/>
          <w:szCs w:val="22"/>
        </w:rPr>
      </w:pPr>
      <w:r w:rsidRPr="00F9564A">
        <w:rPr>
          <w:rFonts w:ascii="Arial" w:hAnsi="Arial" w:cs="Arial"/>
          <w:b/>
          <w:bCs/>
          <w:sz w:val="22"/>
          <w:szCs w:val="22"/>
        </w:rPr>
        <w:lastRenderedPageBreak/>
        <w:t>II. Les risques liés aux réseaux sociaux</w:t>
      </w:r>
    </w:p>
    <w:p w14:paraId="0C623716" w14:textId="77777777" w:rsidR="00D922C4" w:rsidRPr="00F9564A" w:rsidRDefault="00D922C4" w:rsidP="00D922C4">
      <w:pPr>
        <w:rPr>
          <w:rFonts w:ascii="Arial" w:hAnsi="Arial" w:cs="Arial"/>
          <w:sz w:val="22"/>
          <w:szCs w:val="22"/>
        </w:rPr>
      </w:pPr>
      <w:r w:rsidRPr="00F9564A">
        <w:rPr>
          <w:rFonts w:ascii="Arial" w:hAnsi="Arial" w:cs="Arial"/>
          <w:sz w:val="22"/>
          <w:szCs w:val="22"/>
        </w:rPr>
        <w:t>Les réseaux sociaux peuvent d’abord représenter un risque pour la démocratie. Les fausses informations peuvent circuler très rapidement, surtout pendant les élections ou les crises. Elles peuvent influencer l’opinion publique et diminuer la confiance envers les institutions.</w:t>
      </w:r>
    </w:p>
    <w:p w14:paraId="2EE8093B" w14:textId="77777777" w:rsidR="00D922C4" w:rsidRPr="00F9564A" w:rsidRDefault="00D922C4" w:rsidP="00D922C4">
      <w:pPr>
        <w:rPr>
          <w:rFonts w:ascii="Arial" w:hAnsi="Arial" w:cs="Arial"/>
          <w:sz w:val="22"/>
          <w:szCs w:val="22"/>
        </w:rPr>
      </w:pPr>
      <w:r w:rsidRPr="00F9564A">
        <w:rPr>
          <w:rFonts w:ascii="Arial" w:hAnsi="Arial" w:cs="Arial"/>
          <w:sz w:val="22"/>
          <w:szCs w:val="22"/>
        </w:rPr>
        <w:t>L’affaire Cambridge Analytica est un exemple important. Cette entreprise a utilisé des données personnelles d’utilisateurs de Facebook pour faire du ciblage politique. Ce cas montre que les données numériques peuvent être utilisées pour influencer les citoyens.</w:t>
      </w:r>
    </w:p>
    <w:p w14:paraId="16B6E5CB" w14:textId="77777777" w:rsidR="00D922C4" w:rsidRPr="00F9564A" w:rsidRDefault="00D922C4" w:rsidP="00D922C4">
      <w:pPr>
        <w:rPr>
          <w:rFonts w:ascii="Arial" w:hAnsi="Arial" w:cs="Arial"/>
          <w:sz w:val="22"/>
          <w:szCs w:val="22"/>
        </w:rPr>
      </w:pPr>
      <w:r w:rsidRPr="00F9564A">
        <w:rPr>
          <w:rFonts w:ascii="Arial" w:hAnsi="Arial" w:cs="Arial"/>
          <w:sz w:val="22"/>
          <w:szCs w:val="22"/>
        </w:rPr>
        <w:t>Les réseaux sociaux peuvent aussi avoir des conséquences sociales et psychologiques. Chez les jeunes, l’usage excessif des plateformes peut provoquer de la fatigue, de l’anxiété ou une perte de concentration. La comparaison permanente avec les autres peut aussi créer un mal-être. Les notifications, les likes et les commentaires encouragent les utilisateurs à rester connectés.</w:t>
      </w:r>
    </w:p>
    <w:p w14:paraId="019A498F" w14:textId="77777777" w:rsidR="00D922C4" w:rsidRPr="00F9564A" w:rsidRDefault="00D922C4" w:rsidP="00D922C4">
      <w:pPr>
        <w:rPr>
          <w:rFonts w:ascii="Arial" w:hAnsi="Arial" w:cs="Arial"/>
          <w:sz w:val="22"/>
          <w:szCs w:val="22"/>
        </w:rPr>
      </w:pPr>
      <w:r w:rsidRPr="00F9564A">
        <w:rPr>
          <w:rFonts w:ascii="Arial" w:hAnsi="Arial" w:cs="Arial"/>
          <w:sz w:val="22"/>
          <w:szCs w:val="22"/>
        </w:rPr>
        <w:t>Le cyberharcèlement est un autre danger important. Sur Internet, les insultes, les moqueries ou les menaces peuvent se diffuser très vite. Pour les victimes, il est difficile d’y échapper, car le harcèlement peut continuer même à la maison, sur le téléphone.</w:t>
      </w:r>
    </w:p>
    <w:p w14:paraId="170497E4" w14:textId="77777777" w:rsidR="00D922C4" w:rsidRPr="00F9564A" w:rsidRDefault="00D922C4" w:rsidP="00D922C4">
      <w:pPr>
        <w:rPr>
          <w:rFonts w:ascii="Arial" w:hAnsi="Arial" w:cs="Arial"/>
          <w:sz w:val="22"/>
          <w:szCs w:val="22"/>
          <w:lang w:val="vi-VN"/>
        </w:rPr>
      </w:pPr>
      <w:r w:rsidRPr="00F9564A">
        <w:rPr>
          <w:rFonts w:ascii="Arial" w:hAnsi="Arial" w:cs="Arial"/>
          <w:sz w:val="22"/>
          <w:szCs w:val="22"/>
        </w:rPr>
        <w:t>Enfin, le cadre juridique actuel reste limité. Les plateformes sont internationales, alors que les lois sont souvent nationales ou européennes. Il est donc difficile pour les États de contrôler totalement ces entreprises. De plus, les technologies évoluent plus vite que le droit.</w:t>
      </w:r>
    </w:p>
    <w:p w14:paraId="259B59F8" w14:textId="77777777" w:rsidR="0025744D" w:rsidRPr="00F9564A" w:rsidRDefault="0025744D" w:rsidP="0025744D">
      <w:pPr>
        <w:rPr>
          <w:rFonts w:ascii="Arial" w:hAnsi="Arial" w:cs="Arial"/>
          <w:sz w:val="22"/>
          <w:szCs w:val="22"/>
        </w:rPr>
      </w:pPr>
      <w:r w:rsidRPr="00F9564A">
        <w:rPr>
          <w:rFonts w:ascii="Arial" w:hAnsi="Arial" w:cs="Arial"/>
          <w:sz w:val="22"/>
          <w:szCs w:val="22"/>
        </w:rPr>
        <w:t>Pour compléter cette analyse, nous avons réalisé un court questionnaire auprès d’utilisateurs des réseaux sociaux. Les résultats montrent que le risque le plus souvent rencontré est la désinformation, citée par 82 % des répondants. Le cyberharcèlement arrive ensuite avec 55 %, puis les arnaques et le phishing avec 48 %. Ces chiffres montrent que les usagers sont régulièrement confrontés à des contenus problématiques, surtout aux fausses informations.</w:t>
      </w:r>
    </w:p>
    <w:p w14:paraId="52D9CEAB" w14:textId="74ADCD02" w:rsidR="0025744D" w:rsidRPr="00F9564A" w:rsidRDefault="0025744D" w:rsidP="00D922C4">
      <w:pPr>
        <w:rPr>
          <w:rFonts w:ascii="Arial" w:hAnsi="Arial" w:cs="Arial"/>
          <w:sz w:val="22"/>
          <w:szCs w:val="22"/>
          <w:lang w:val="vi-VN"/>
        </w:rPr>
      </w:pPr>
      <w:r w:rsidRPr="00F9564A">
        <w:rPr>
          <w:rFonts w:ascii="Arial" w:hAnsi="Arial" w:cs="Arial"/>
          <w:sz w:val="22"/>
          <w:szCs w:val="22"/>
        </w:rPr>
        <w:t xml:space="preserve">Notre enquête montre aussi que les réactions face aux contenus illicites restent limitées. Seulement 35 % des répondants déclarent signaler ces contenus, tandis que 50 % préfèrent les ignorer. Enfin, 15 % choisissent de confronter directement l’auteur du contenu. Cette passivité peut s’expliquer par un manque de confiance dans l’efficacité des signalements. Ces résultats confirment donc que la régulation ne doit pas seulement venir des plateformes ou de </w:t>
      </w:r>
      <w:proofErr w:type="gramStart"/>
      <w:r w:rsidRPr="00F9564A">
        <w:rPr>
          <w:rFonts w:ascii="Arial" w:hAnsi="Arial" w:cs="Arial"/>
          <w:sz w:val="22"/>
          <w:szCs w:val="22"/>
        </w:rPr>
        <w:t>l’État :</w:t>
      </w:r>
      <w:proofErr w:type="gramEnd"/>
      <w:r w:rsidRPr="00F9564A">
        <w:rPr>
          <w:rFonts w:ascii="Arial" w:hAnsi="Arial" w:cs="Arial"/>
          <w:sz w:val="22"/>
          <w:szCs w:val="22"/>
        </w:rPr>
        <w:t xml:space="preserve"> elle doit aussi renforcer la confiance des utilisateurs et améliorer les outils de signalement.</w:t>
      </w:r>
    </w:p>
    <w:p w14:paraId="12507E2C" w14:textId="77777777" w:rsidR="00D922C4" w:rsidRPr="00F9564A" w:rsidRDefault="00D922C4" w:rsidP="00D922C4">
      <w:pPr>
        <w:rPr>
          <w:rFonts w:ascii="Arial" w:hAnsi="Arial" w:cs="Arial"/>
          <w:b/>
          <w:bCs/>
          <w:sz w:val="22"/>
          <w:szCs w:val="22"/>
        </w:rPr>
      </w:pPr>
      <w:r w:rsidRPr="00F9564A">
        <w:rPr>
          <w:rFonts w:ascii="Arial" w:hAnsi="Arial" w:cs="Arial"/>
          <w:b/>
          <w:bCs/>
          <w:sz w:val="22"/>
          <w:szCs w:val="22"/>
        </w:rPr>
        <w:t>III. Pour une régulation équilibrée</w:t>
      </w:r>
    </w:p>
    <w:p w14:paraId="3505188B" w14:textId="77777777" w:rsidR="00D922C4" w:rsidRPr="00F9564A" w:rsidRDefault="00D922C4" w:rsidP="00D922C4">
      <w:pPr>
        <w:rPr>
          <w:rFonts w:ascii="Arial" w:hAnsi="Arial" w:cs="Arial"/>
          <w:sz w:val="22"/>
          <w:szCs w:val="22"/>
        </w:rPr>
      </w:pPr>
      <w:r w:rsidRPr="00F9564A">
        <w:rPr>
          <w:rFonts w:ascii="Arial" w:hAnsi="Arial" w:cs="Arial"/>
          <w:sz w:val="22"/>
          <w:szCs w:val="22"/>
        </w:rPr>
        <w:t>Face à ces risques, une régulation est nécessaire. Mais elle doit rester équilibrée. Si l’État contrôle trop les contenus, il peut y avoir un risque de censure. À l’inverse, si les plateformes sont totalement libres, elles peuvent privilégier leurs intérêts économiques au détriment des utilisateurs.</w:t>
      </w:r>
    </w:p>
    <w:p w14:paraId="1F8B5152" w14:textId="77777777" w:rsidR="00D922C4" w:rsidRPr="00F9564A" w:rsidRDefault="00D922C4" w:rsidP="00D922C4">
      <w:pPr>
        <w:rPr>
          <w:rFonts w:ascii="Arial" w:hAnsi="Arial" w:cs="Arial"/>
          <w:sz w:val="22"/>
          <w:szCs w:val="22"/>
        </w:rPr>
      </w:pPr>
      <w:r w:rsidRPr="00F9564A">
        <w:rPr>
          <w:rFonts w:ascii="Arial" w:hAnsi="Arial" w:cs="Arial"/>
          <w:sz w:val="22"/>
          <w:szCs w:val="22"/>
        </w:rPr>
        <w:t>L’Union européenne a mis en place le Digital Services Act. Cette loi oblige les grandes plateformes à être plus transparentes, à mieux protéger les mineurs et à lutter contre les contenus illégaux. Elle montre qu’il est possible de réguler sans supprimer la liberté d’expression.</w:t>
      </w:r>
    </w:p>
    <w:p w14:paraId="3EBB7731" w14:textId="77777777" w:rsidR="00D922C4" w:rsidRPr="00F9564A" w:rsidRDefault="00D922C4" w:rsidP="00D922C4">
      <w:pPr>
        <w:rPr>
          <w:rFonts w:ascii="Arial" w:hAnsi="Arial" w:cs="Arial"/>
          <w:sz w:val="22"/>
          <w:szCs w:val="22"/>
        </w:rPr>
      </w:pPr>
      <w:r w:rsidRPr="00F9564A">
        <w:rPr>
          <w:rFonts w:ascii="Arial" w:hAnsi="Arial" w:cs="Arial"/>
          <w:sz w:val="22"/>
          <w:szCs w:val="22"/>
        </w:rPr>
        <w:lastRenderedPageBreak/>
        <w:t xml:space="preserve">Les plateformes utilisent aussi l’intelligence artificielle pour modérer les contenus. Ces outils peuvent repérer rapidement certains messages violents, haineux ou illégaux. Mais l’intelligence artificielle a des </w:t>
      </w:r>
      <w:proofErr w:type="gramStart"/>
      <w:r w:rsidRPr="00F9564A">
        <w:rPr>
          <w:rFonts w:ascii="Arial" w:hAnsi="Arial" w:cs="Arial"/>
          <w:sz w:val="22"/>
          <w:szCs w:val="22"/>
        </w:rPr>
        <w:t>limites :</w:t>
      </w:r>
      <w:proofErr w:type="gramEnd"/>
      <w:r w:rsidRPr="00F9564A">
        <w:rPr>
          <w:rFonts w:ascii="Arial" w:hAnsi="Arial" w:cs="Arial"/>
          <w:sz w:val="22"/>
          <w:szCs w:val="22"/>
        </w:rPr>
        <w:t xml:space="preserve"> elle comprend mal l’ironie, le contexte ou les différences culturelles. Elle peut donc supprimer des contenus légitimes ou laisser passer des contenus dangereux.</w:t>
      </w:r>
    </w:p>
    <w:p w14:paraId="38D85E11" w14:textId="77777777" w:rsidR="00D922C4" w:rsidRPr="00F9564A" w:rsidRDefault="00D922C4" w:rsidP="00D922C4">
      <w:pPr>
        <w:rPr>
          <w:rFonts w:ascii="Arial" w:hAnsi="Arial" w:cs="Arial"/>
          <w:sz w:val="22"/>
          <w:szCs w:val="22"/>
        </w:rPr>
      </w:pPr>
      <w:r w:rsidRPr="00F9564A">
        <w:rPr>
          <w:rFonts w:ascii="Arial" w:hAnsi="Arial" w:cs="Arial"/>
          <w:sz w:val="22"/>
          <w:szCs w:val="22"/>
        </w:rPr>
        <w:t xml:space="preserve">C’est pourquoi la régulation ne doit pas reposer seulement sur la technologie. Elle doit associer plusieurs </w:t>
      </w:r>
      <w:proofErr w:type="gramStart"/>
      <w:r w:rsidRPr="00F9564A">
        <w:rPr>
          <w:rFonts w:ascii="Arial" w:hAnsi="Arial" w:cs="Arial"/>
          <w:sz w:val="22"/>
          <w:szCs w:val="22"/>
        </w:rPr>
        <w:t>acteurs :</w:t>
      </w:r>
      <w:proofErr w:type="gramEnd"/>
      <w:r w:rsidRPr="00F9564A">
        <w:rPr>
          <w:rFonts w:ascii="Arial" w:hAnsi="Arial" w:cs="Arial"/>
          <w:sz w:val="22"/>
          <w:szCs w:val="22"/>
        </w:rPr>
        <w:t xml:space="preserve"> les États, les plateformes, les chercheurs, les associations et les citoyens. L’éducation aux médias est aussi essentielle. Les utilisateurs doivent apprendre à vérifier les sources, comparer les informations et protéger leurs données personnelles.</w:t>
      </w:r>
    </w:p>
    <w:p w14:paraId="5F9D8A71" w14:textId="77777777" w:rsidR="00D922C4" w:rsidRPr="00F9564A" w:rsidRDefault="00D922C4" w:rsidP="00D922C4">
      <w:pPr>
        <w:rPr>
          <w:rFonts w:ascii="Arial" w:hAnsi="Arial" w:cs="Arial"/>
          <w:sz w:val="22"/>
          <w:szCs w:val="22"/>
        </w:rPr>
      </w:pPr>
      <w:r w:rsidRPr="00F9564A">
        <w:rPr>
          <w:rFonts w:ascii="Arial" w:hAnsi="Arial" w:cs="Arial"/>
          <w:sz w:val="22"/>
          <w:szCs w:val="22"/>
        </w:rPr>
        <w:t>Les ingénieurs ont également un rôle important. Ils participent à la création des algorithmes, des interfaces et des systèmes de modération. Leurs choix techniques peuvent avoir des conséquences sociales. Ils doivent donc réfléchir aux effets éthiques des outils qu’ils développent.</w:t>
      </w:r>
    </w:p>
    <w:p w14:paraId="381BC050" w14:textId="77777777" w:rsidR="00D922C4" w:rsidRPr="00F9564A" w:rsidRDefault="00D922C4" w:rsidP="00D922C4">
      <w:pPr>
        <w:rPr>
          <w:rFonts w:ascii="Arial" w:hAnsi="Arial" w:cs="Arial"/>
          <w:b/>
          <w:bCs/>
          <w:sz w:val="22"/>
          <w:szCs w:val="22"/>
        </w:rPr>
      </w:pPr>
      <w:r w:rsidRPr="00F9564A">
        <w:rPr>
          <w:rFonts w:ascii="Arial" w:hAnsi="Arial" w:cs="Arial"/>
          <w:b/>
          <w:bCs/>
          <w:sz w:val="22"/>
          <w:szCs w:val="22"/>
        </w:rPr>
        <w:t>Conclusion</w:t>
      </w:r>
    </w:p>
    <w:p w14:paraId="1BAD836C" w14:textId="77777777" w:rsidR="00D922C4" w:rsidRPr="00F9564A" w:rsidRDefault="00D922C4" w:rsidP="00D922C4">
      <w:pPr>
        <w:rPr>
          <w:rFonts w:ascii="Arial" w:hAnsi="Arial" w:cs="Arial"/>
          <w:sz w:val="22"/>
          <w:szCs w:val="22"/>
        </w:rPr>
      </w:pPr>
      <w:r w:rsidRPr="00F9564A">
        <w:rPr>
          <w:rFonts w:ascii="Arial" w:hAnsi="Arial" w:cs="Arial"/>
          <w:sz w:val="22"/>
          <w:szCs w:val="22"/>
        </w:rPr>
        <w:t xml:space="preserve">Pour conclure, les réseaux sociaux ont transformé l’accès à l’information et la participation au débat public. Ils permettent une plus grande liberté d’expression et une diffusion rapide des idées. Cependant, ils créent aussi des risques </w:t>
      </w:r>
      <w:proofErr w:type="gramStart"/>
      <w:r w:rsidRPr="00F9564A">
        <w:rPr>
          <w:rFonts w:ascii="Arial" w:hAnsi="Arial" w:cs="Arial"/>
          <w:sz w:val="22"/>
          <w:szCs w:val="22"/>
        </w:rPr>
        <w:t>importants :</w:t>
      </w:r>
      <w:proofErr w:type="gramEnd"/>
      <w:r w:rsidRPr="00F9564A">
        <w:rPr>
          <w:rFonts w:ascii="Arial" w:hAnsi="Arial" w:cs="Arial"/>
          <w:sz w:val="22"/>
          <w:szCs w:val="22"/>
        </w:rPr>
        <w:t xml:space="preserve"> désinformation, manipulation, cyberharcèlement, dépendance et fragilisation de la santé mentale.</w:t>
      </w:r>
    </w:p>
    <w:p w14:paraId="6A978F36" w14:textId="77777777" w:rsidR="00D922C4" w:rsidRPr="00F9564A" w:rsidRDefault="00D922C4" w:rsidP="00D922C4">
      <w:pPr>
        <w:rPr>
          <w:rFonts w:ascii="Arial" w:hAnsi="Arial" w:cs="Arial"/>
          <w:sz w:val="22"/>
          <w:szCs w:val="22"/>
        </w:rPr>
      </w:pPr>
      <w:r w:rsidRPr="00F9564A">
        <w:rPr>
          <w:rFonts w:ascii="Arial" w:hAnsi="Arial" w:cs="Arial"/>
          <w:sz w:val="22"/>
          <w:szCs w:val="22"/>
        </w:rPr>
        <w:t>La régulation des réseaux sociaux est donc nécessaire, mais elle doit être équilibrée. Il ne s’agit pas de censurer toutes les opinions, mais de protéger les utilisateurs contre les contenus dangereux ou illégaux. Pour cela, il faut combiner des lois, la responsabilité des plateformes, la modération humaine et l’éducation numérique.</w:t>
      </w:r>
    </w:p>
    <w:p w14:paraId="535E07AC" w14:textId="77777777" w:rsidR="00D922C4" w:rsidRPr="00F9564A" w:rsidRDefault="00D922C4" w:rsidP="00D922C4">
      <w:pPr>
        <w:rPr>
          <w:rFonts w:ascii="Arial" w:hAnsi="Arial" w:cs="Arial"/>
          <w:sz w:val="22"/>
          <w:szCs w:val="22"/>
        </w:rPr>
      </w:pPr>
      <w:r w:rsidRPr="00F9564A">
        <w:rPr>
          <w:rFonts w:ascii="Arial" w:hAnsi="Arial" w:cs="Arial"/>
          <w:sz w:val="22"/>
          <w:szCs w:val="22"/>
        </w:rPr>
        <w:t>Ce travail m’a permis de comprendre que la technologie n’est jamais totalement neutre. En tant qu’élève ingénieur, je dois prendre conscience que les algorithmes et les systèmes numériques peuvent influencer la société. Un ingénieur ne doit donc pas seulement chercher l’efficacité technique. Il doit aussi penser aux conséquences humaines, sociales et éthiques de ce qu’il conçoit.</w:t>
      </w:r>
    </w:p>
    <w:p w14:paraId="59593164" w14:textId="77777777" w:rsidR="00D922C4" w:rsidRPr="00F9564A" w:rsidRDefault="00D922C4" w:rsidP="00D922C4">
      <w:pPr>
        <w:rPr>
          <w:rFonts w:ascii="Arial" w:hAnsi="Arial" w:cs="Arial"/>
          <w:sz w:val="22"/>
          <w:szCs w:val="22"/>
        </w:rPr>
      </w:pPr>
      <w:r w:rsidRPr="00F9564A">
        <w:rPr>
          <w:rFonts w:ascii="Arial" w:hAnsi="Arial" w:cs="Arial"/>
          <w:sz w:val="22"/>
          <w:szCs w:val="22"/>
        </w:rPr>
        <w:t>Ainsi, la régulation des réseaux sociaux concerne les États, les plateformes, les citoyens, mais aussi les ingénieurs. L’objectif est de construire un espace numérique plus sûr, plus transparent et plus démocratique, sans abandonner la liberté d’expression.</w:t>
      </w:r>
    </w:p>
    <w:p w14:paraId="28085930" w14:textId="77777777" w:rsidR="00D922C4" w:rsidRPr="00F9564A" w:rsidRDefault="00D922C4" w:rsidP="00D922C4">
      <w:pPr>
        <w:rPr>
          <w:rFonts w:ascii="Arial" w:hAnsi="Arial" w:cs="Arial"/>
          <w:b/>
          <w:bCs/>
          <w:sz w:val="22"/>
          <w:szCs w:val="22"/>
        </w:rPr>
      </w:pPr>
      <w:r w:rsidRPr="00F9564A">
        <w:rPr>
          <w:rFonts w:ascii="Arial" w:hAnsi="Arial" w:cs="Arial"/>
          <w:b/>
          <w:bCs/>
          <w:sz w:val="22"/>
          <w:szCs w:val="22"/>
        </w:rPr>
        <w:t>Bibliographie courte</w:t>
      </w:r>
    </w:p>
    <w:p w14:paraId="63524CA5" w14:textId="77777777" w:rsidR="00D922C4" w:rsidRPr="00F9564A" w:rsidRDefault="00D922C4" w:rsidP="00D922C4">
      <w:pPr>
        <w:numPr>
          <w:ilvl w:val="0"/>
          <w:numId w:val="2"/>
        </w:numPr>
        <w:rPr>
          <w:rFonts w:ascii="Arial" w:hAnsi="Arial" w:cs="Arial"/>
          <w:sz w:val="22"/>
          <w:szCs w:val="22"/>
        </w:rPr>
      </w:pPr>
      <w:r w:rsidRPr="00F9564A">
        <w:rPr>
          <w:rFonts w:ascii="Arial" w:hAnsi="Arial" w:cs="Arial"/>
          <w:sz w:val="22"/>
          <w:szCs w:val="22"/>
        </w:rPr>
        <w:t xml:space="preserve">Dominique Cardon, </w:t>
      </w:r>
      <w:r w:rsidRPr="00F9564A">
        <w:rPr>
          <w:rFonts w:ascii="Arial" w:hAnsi="Arial" w:cs="Arial"/>
          <w:i/>
          <w:iCs/>
          <w:sz w:val="22"/>
          <w:szCs w:val="22"/>
        </w:rPr>
        <w:t>À quoi rêvent les algorithmes</w:t>
      </w:r>
      <w:r w:rsidRPr="00F9564A">
        <w:rPr>
          <w:rFonts w:ascii="Arial" w:hAnsi="Arial" w:cs="Arial"/>
          <w:sz w:val="22"/>
          <w:szCs w:val="22"/>
        </w:rPr>
        <w:t xml:space="preserve">, Seuil, 2015. </w:t>
      </w:r>
    </w:p>
    <w:p w14:paraId="67533759" w14:textId="77777777" w:rsidR="00D922C4" w:rsidRPr="00F9564A" w:rsidRDefault="00D922C4" w:rsidP="00D922C4">
      <w:pPr>
        <w:numPr>
          <w:ilvl w:val="0"/>
          <w:numId w:val="2"/>
        </w:numPr>
        <w:rPr>
          <w:rFonts w:ascii="Arial" w:hAnsi="Arial" w:cs="Arial"/>
          <w:sz w:val="22"/>
          <w:szCs w:val="22"/>
        </w:rPr>
      </w:pPr>
      <w:r w:rsidRPr="00F9564A">
        <w:rPr>
          <w:rFonts w:ascii="Arial" w:hAnsi="Arial" w:cs="Arial"/>
          <w:sz w:val="22"/>
          <w:szCs w:val="22"/>
        </w:rPr>
        <w:t xml:space="preserve">Jürgen Habermas, </w:t>
      </w:r>
      <w:r w:rsidRPr="00F9564A">
        <w:rPr>
          <w:rFonts w:ascii="Arial" w:hAnsi="Arial" w:cs="Arial"/>
          <w:i/>
          <w:iCs/>
          <w:sz w:val="22"/>
          <w:szCs w:val="22"/>
        </w:rPr>
        <w:t>L’Espace public</w:t>
      </w:r>
      <w:r w:rsidRPr="00F9564A">
        <w:rPr>
          <w:rFonts w:ascii="Arial" w:hAnsi="Arial" w:cs="Arial"/>
          <w:sz w:val="22"/>
          <w:szCs w:val="22"/>
        </w:rPr>
        <w:t xml:space="preserve">, Payot. </w:t>
      </w:r>
    </w:p>
    <w:p w14:paraId="7E7F3043" w14:textId="77777777" w:rsidR="00D922C4" w:rsidRPr="00F9564A" w:rsidRDefault="00D922C4" w:rsidP="00D922C4">
      <w:pPr>
        <w:numPr>
          <w:ilvl w:val="0"/>
          <w:numId w:val="2"/>
        </w:numPr>
        <w:rPr>
          <w:rFonts w:ascii="Arial" w:hAnsi="Arial" w:cs="Arial"/>
          <w:sz w:val="22"/>
          <w:szCs w:val="22"/>
        </w:rPr>
      </w:pPr>
      <w:r w:rsidRPr="00F9564A">
        <w:rPr>
          <w:rFonts w:ascii="Arial" w:hAnsi="Arial" w:cs="Arial"/>
          <w:sz w:val="22"/>
          <w:szCs w:val="22"/>
        </w:rPr>
        <w:t xml:space="preserve">Shoshana Zuboff, </w:t>
      </w:r>
      <w:r w:rsidRPr="00F9564A">
        <w:rPr>
          <w:rFonts w:ascii="Arial" w:hAnsi="Arial" w:cs="Arial"/>
          <w:i/>
          <w:iCs/>
          <w:sz w:val="22"/>
          <w:szCs w:val="22"/>
        </w:rPr>
        <w:t>The Age of Surveillance Capitalism</w:t>
      </w:r>
      <w:r w:rsidRPr="00F9564A">
        <w:rPr>
          <w:rFonts w:ascii="Arial" w:hAnsi="Arial" w:cs="Arial"/>
          <w:sz w:val="22"/>
          <w:szCs w:val="22"/>
        </w:rPr>
        <w:t xml:space="preserve">, 2019. </w:t>
      </w:r>
    </w:p>
    <w:p w14:paraId="706B7FDC" w14:textId="77777777" w:rsidR="00D922C4" w:rsidRPr="00F9564A" w:rsidRDefault="00D922C4" w:rsidP="00D922C4">
      <w:pPr>
        <w:numPr>
          <w:ilvl w:val="0"/>
          <w:numId w:val="2"/>
        </w:numPr>
        <w:rPr>
          <w:rFonts w:ascii="Arial" w:hAnsi="Arial" w:cs="Arial"/>
          <w:sz w:val="22"/>
          <w:szCs w:val="22"/>
        </w:rPr>
      </w:pPr>
      <w:r w:rsidRPr="00F9564A">
        <w:rPr>
          <w:rFonts w:ascii="Arial" w:hAnsi="Arial" w:cs="Arial"/>
          <w:sz w:val="22"/>
          <w:szCs w:val="22"/>
        </w:rPr>
        <w:t xml:space="preserve">Commission européenne, </w:t>
      </w:r>
      <w:r w:rsidRPr="00F9564A">
        <w:rPr>
          <w:rFonts w:ascii="Arial" w:hAnsi="Arial" w:cs="Arial"/>
          <w:i/>
          <w:iCs/>
          <w:sz w:val="22"/>
          <w:szCs w:val="22"/>
        </w:rPr>
        <w:t>Digital Services Act</w:t>
      </w:r>
      <w:r w:rsidRPr="00F9564A">
        <w:rPr>
          <w:rFonts w:ascii="Arial" w:hAnsi="Arial" w:cs="Arial"/>
          <w:sz w:val="22"/>
          <w:szCs w:val="22"/>
        </w:rPr>
        <w:t xml:space="preserve">. </w:t>
      </w:r>
    </w:p>
    <w:p w14:paraId="67150F22" w14:textId="77777777" w:rsidR="00D922C4" w:rsidRPr="00F9564A" w:rsidRDefault="00D922C4" w:rsidP="00D922C4">
      <w:pPr>
        <w:numPr>
          <w:ilvl w:val="0"/>
          <w:numId w:val="2"/>
        </w:numPr>
        <w:rPr>
          <w:rFonts w:ascii="Arial" w:hAnsi="Arial" w:cs="Arial"/>
          <w:sz w:val="22"/>
          <w:szCs w:val="22"/>
        </w:rPr>
      </w:pPr>
      <w:r w:rsidRPr="00F9564A">
        <w:rPr>
          <w:rFonts w:ascii="Arial" w:hAnsi="Arial" w:cs="Arial"/>
          <w:sz w:val="22"/>
          <w:szCs w:val="22"/>
        </w:rPr>
        <w:t xml:space="preserve">CNIL, ressources sur le cyberharcèlement. </w:t>
      </w:r>
    </w:p>
    <w:p w14:paraId="32053E8C" w14:textId="23FA501E" w:rsidR="006170FD" w:rsidRDefault="00D922C4" w:rsidP="00D922C4">
      <w:pPr>
        <w:numPr>
          <w:ilvl w:val="0"/>
          <w:numId w:val="2"/>
        </w:numPr>
        <w:rPr>
          <w:rFonts w:ascii="Arial" w:hAnsi="Arial" w:cs="Arial"/>
          <w:sz w:val="22"/>
          <w:szCs w:val="22"/>
        </w:rPr>
      </w:pPr>
      <w:r w:rsidRPr="00F9564A">
        <w:rPr>
          <w:rFonts w:ascii="Arial" w:hAnsi="Arial" w:cs="Arial"/>
          <w:sz w:val="22"/>
          <w:szCs w:val="22"/>
        </w:rPr>
        <w:t xml:space="preserve">Reuters Institute, </w:t>
      </w:r>
      <w:r w:rsidRPr="00F9564A">
        <w:rPr>
          <w:rFonts w:ascii="Arial" w:hAnsi="Arial" w:cs="Arial"/>
          <w:i/>
          <w:iCs/>
          <w:sz w:val="22"/>
          <w:szCs w:val="22"/>
        </w:rPr>
        <w:t>Digital News Report 2024</w:t>
      </w:r>
      <w:r w:rsidRPr="00F9564A">
        <w:rPr>
          <w:rFonts w:ascii="Arial" w:hAnsi="Arial" w:cs="Arial"/>
          <w:sz w:val="22"/>
          <w:szCs w:val="22"/>
        </w:rPr>
        <w:t>.</w:t>
      </w:r>
    </w:p>
    <w:p w14:paraId="54E05024" w14:textId="77777777" w:rsidR="006170FD" w:rsidRDefault="006170FD">
      <w:pPr>
        <w:rPr>
          <w:rFonts w:ascii="Arial" w:hAnsi="Arial" w:cs="Arial"/>
          <w:sz w:val="22"/>
          <w:szCs w:val="22"/>
        </w:rPr>
      </w:pPr>
      <w:r>
        <w:rPr>
          <w:rFonts w:ascii="Arial" w:hAnsi="Arial" w:cs="Arial"/>
          <w:sz w:val="22"/>
          <w:szCs w:val="22"/>
        </w:rPr>
        <w:lastRenderedPageBreak/>
        <w:br w:type="page"/>
      </w:r>
    </w:p>
    <w:p w14:paraId="1AE298CB" w14:textId="77777777" w:rsidR="006170FD" w:rsidRPr="006170FD" w:rsidRDefault="006170FD" w:rsidP="006170FD">
      <w:pPr>
        <w:ind w:left="720"/>
        <w:rPr>
          <w:rFonts w:ascii="Arial" w:hAnsi="Arial" w:cs="Arial"/>
          <w:b/>
          <w:bCs/>
          <w:sz w:val="22"/>
          <w:szCs w:val="22"/>
        </w:rPr>
      </w:pPr>
      <w:r w:rsidRPr="006170FD">
        <w:rPr>
          <w:rFonts w:ascii="Arial" w:hAnsi="Arial" w:cs="Arial"/>
          <w:b/>
          <w:bCs/>
          <w:sz w:val="22"/>
          <w:szCs w:val="22"/>
        </w:rPr>
        <w:lastRenderedPageBreak/>
        <w:t>Social Media Regulation: Protecting Without Censoring</w:t>
      </w:r>
    </w:p>
    <w:p w14:paraId="020C5D72" w14:textId="77777777" w:rsidR="006170FD" w:rsidRPr="006170FD" w:rsidRDefault="006170FD" w:rsidP="006170FD">
      <w:pPr>
        <w:ind w:left="720"/>
        <w:rPr>
          <w:rFonts w:ascii="Arial" w:hAnsi="Arial" w:cs="Arial"/>
          <w:b/>
          <w:bCs/>
          <w:sz w:val="22"/>
          <w:szCs w:val="22"/>
        </w:rPr>
      </w:pPr>
      <w:r w:rsidRPr="006170FD">
        <w:rPr>
          <w:rFonts w:ascii="Arial" w:hAnsi="Arial" w:cs="Arial"/>
          <w:b/>
          <w:bCs/>
          <w:sz w:val="22"/>
          <w:szCs w:val="22"/>
        </w:rPr>
        <w:t>Introduction</w:t>
      </w:r>
    </w:p>
    <w:p w14:paraId="2F698CA5" w14:textId="77777777" w:rsidR="006170FD" w:rsidRPr="006170FD" w:rsidRDefault="006170FD" w:rsidP="006170FD">
      <w:pPr>
        <w:ind w:left="720"/>
        <w:rPr>
          <w:rFonts w:ascii="Arial" w:hAnsi="Arial" w:cs="Arial"/>
          <w:sz w:val="22"/>
          <w:szCs w:val="22"/>
        </w:rPr>
      </w:pPr>
      <w:r w:rsidRPr="006170FD">
        <w:rPr>
          <w:rFonts w:ascii="Arial" w:hAnsi="Arial" w:cs="Arial"/>
          <w:sz w:val="22"/>
          <w:szCs w:val="22"/>
        </w:rPr>
        <w:t xml:space="preserve">Since the turn of the 21st century, social media platforms have radically transformed how we communicate and consume information. Today, anyone can publish content instantly, fostering unprecedented freedom of expression. However, this evolution introduces severe risks, such as disinformation, cyberbullying, and algorithmic manipulation. Social media has become a "digital public sphere," yet it remains largely controlled by private corporations like Meta, TikTok, and X. This reality raises a critical dilemma: </w:t>
      </w:r>
      <w:r w:rsidRPr="006170FD">
        <w:rPr>
          <w:rFonts w:ascii="Arial" w:hAnsi="Arial" w:cs="Arial"/>
          <w:i/>
          <w:iCs/>
          <w:sz w:val="22"/>
          <w:szCs w:val="22"/>
        </w:rPr>
        <w:t>To what extent can social media regulation secure this digital public sphere without compromising freedom of expression and user autonomy?</w:t>
      </w:r>
    </w:p>
    <w:p w14:paraId="7F45728D" w14:textId="77777777" w:rsidR="006170FD" w:rsidRPr="006170FD" w:rsidRDefault="006170FD" w:rsidP="006170FD">
      <w:pPr>
        <w:ind w:left="720"/>
        <w:rPr>
          <w:rFonts w:ascii="Arial" w:hAnsi="Arial" w:cs="Arial"/>
          <w:b/>
          <w:bCs/>
          <w:sz w:val="22"/>
          <w:szCs w:val="22"/>
        </w:rPr>
      </w:pPr>
      <w:r w:rsidRPr="006170FD">
        <w:rPr>
          <w:rFonts w:ascii="Arial" w:hAnsi="Arial" w:cs="Arial"/>
          <w:b/>
          <w:bCs/>
          <w:sz w:val="22"/>
          <w:szCs w:val="22"/>
        </w:rPr>
        <w:t>The Transformation of Information and Its Risks</w:t>
      </w:r>
    </w:p>
    <w:p w14:paraId="26488F8C" w14:textId="77777777" w:rsidR="006170FD" w:rsidRPr="006170FD" w:rsidRDefault="006170FD" w:rsidP="006170FD">
      <w:pPr>
        <w:ind w:left="720"/>
        <w:rPr>
          <w:rFonts w:ascii="Arial" w:hAnsi="Arial" w:cs="Arial"/>
          <w:sz w:val="22"/>
          <w:szCs w:val="22"/>
        </w:rPr>
      </w:pPr>
      <w:r w:rsidRPr="006170FD">
        <w:rPr>
          <w:rFonts w:ascii="Arial" w:hAnsi="Arial" w:cs="Arial"/>
          <w:sz w:val="22"/>
          <w:szCs w:val="22"/>
        </w:rPr>
        <w:t>Social media has democratized information, especially among youth who rely on short-form videos like Reels or Shorts for news. While this makes information accessible, it often lacks vital context, paving the way for rumors. Furthermore, as sociologist Dominique Cardon points out, algorithms are not neutral; they prioritize sensational content over truth to maximize engagement. This creates echo chambers that reduce critical thinking and increase political polarization.</w:t>
      </w:r>
    </w:p>
    <w:p w14:paraId="48B7BF4E" w14:textId="77777777" w:rsidR="006170FD" w:rsidRPr="006170FD" w:rsidRDefault="006170FD" w:rsidP="006170FD">
      <w:pPr>
        <w:ind w:left="720"/>
        <w:rPr>
          <w:rFonts w:ascii="Arial" w:hAnsi="Arial" w:cs="Arial"/>
          <w:sz w:val="22"/>
          <w:szCs w:val="22"/>
        </w:rPr>
      </w:pPr>
      <w:r w:rsidRPr="006170FD">
        <w:rPr>
          <w:rFonts w:ascii="Arial" w:hAnsi="Arial" w:cs="Arial"/>
          <w:sz w:val="22"/>
          <w:szCs w:val="22"/>
        </w:rPr>
        <w:t>The consequences of unregulated spaces pose a direct threat to democracy and mental health. The Cambridge Analytica scandal proved how personal data can be weaponized for political targeting. Socially, excessive usage triggers anxiety and addiction, while cyberbullying leaves victims with no safe haven.</w:t>
      </w:r>
    </w:p>
    <w:p w14:paraId="4C32FE2F" w14:textId="77777777" w:rsidR="006170FD" w:rsidRPr="006170FD" w:rsidRDefault="006170FD" w:rsidP="006170FD">
      <w:pPr>
        <w:ind w:left="720"/>
        <w:rPr>
          <w:rFonts w:ascii="Arial" w:hAnsi="Arial" w:cs="Arial"/>
          <w:sz w:val="22"/>
          <w:szCs w:val="22"/>
        </w:rPr>
      </w:pPr>
      <w:r w:rsidRPr="006170FD">
        <w:rPr>
          <w:rFonts w:ascii="Arial" w:hAnsi="Arial" w:cs="Arial"/>
          <w:sz w:val="22"/>
          <w:szCs w:val="22"/>
        </w:rPr>
        <w:t xml:space="preserve">To evaluate these dangers, a survey was conducted as part of this project. The findings confirm that users are regularly exposed to toxic content: </w:t>
      </w:r>
      <w:r w:rsidRPr="006170FD">
        <w:rPr>
          <w:rFonts w:ascii="Arial" w:hAnsi="Arial" w:cs="Arial"/>
          <w:b/>
          <w:bCs/>
          <w:sz w:val="22"/>
          <w:szCs w:val="22"/>
        </w:rPr>
        <w:t>82%</w:t>
      </w:r>
      <w:r w:rsidRPr="006170FD">
        <w:rPr>
          <w:rFonts w:ascii="Arial" w:hAnsi="Arial" w:cs="Arial"/>
          <w:sz w:val="22"/>
          <w:szCs w:val="22"/>
        </w:rPr>
        <w:t xml:space="preserve"> of respondents encountered disinformation, </w:t>
      </w:r>
      <w:r w:rsidRPr="006170FD">
        <w:rPr>
          <w:rFonts w:ascii="Arial" w:hAnsi="Arial" w:cs="Arial"/>
          <w:b/>
          <w:bCs/>
          <w:sz w:val="22"/>
          <w:szCs w:val="22"/>
        </w:rPr>
        <w:t>55%</w:t>
      </w:r>
      <w:r w:rsidRPr="006170FD">
        <w:rPr>
          <w:rFonts w:ascii="Arial" w:hAnsi="Arial" w:cs="Arial"/>
          <w:sz w:val="22"/>
          <w:szCs w:val="22"/>
        </w:rPr>
        <w:t xml:space="preserve"> faced cyberbullying, and </w:t>
      </w:r>
      <w:r w:rsidRPr="006170FD">
        <w:rPr>
          <w:rFonts w:ascii="Arial" w:hAnsi="Arial" w:cs="Arial"/>
          <w:b/>
          <w:bCs/>
          <w:sz w:val="22"/>
          <w:szCs w:val="22"/>
        </w:rPr>
        <w:t>48%</w:t>
      </w:r>
      <w:r w:rsidRPr="006170FD">
        <w:rPr>
          <w:rFonts w:ascii="Arial" w:hAnsi="Arial" w:cs="Arial"/>
          <w:sz w:val="22"/>
          <w:szCs w:val="22"/>
        </w:rPr>
        <w:t xml:space="preserve"> experienced phishing or scams. Alarmingly, only </w:t>
      </w:r>
      <w:r w:rsidRPr="006170FD">
        <w:rPr>
          <w:rFonts w:ascii="Arial" w:hAnsi="Arial" w:cs="Arial"/>
          <w:b/>
          <w:bCs/>
          <w:sz w:val="22"/>
          <w:szCs w:val="22"/>
        </w:rPr>
        <w:t>35%</w:t>
      </w:r>
      <w:r w:rsidRPr="006170FD">
        <w:rPr>
          <w:rFonts w:ascii="Arial" w:hAnsi="Arial" w:cs="Arial"/>
          <w:sz w:val="22"/>
          <w:szCs w:val="22"/>
        </w:rPr>
        <w:t xml:space="preserve"> of users report illicit content, while </w:t>
      </w:r>
      <w:r w:rsidRPr="006170FD">
        <w:rPr>
          <w:rFonts w:ascii="Arial" w:hAnsi="Arial" w:cs="Arial"/>
          <w:b/>
          <w:bCs/>
          <w:sz w:val="22"/>
          <w:szCs w:val="22"/>
        </w:rPr>
        <w:t>50%</w:t>
      </w:r>
      <w:r w:rsidRPr="006170FD">
        <w:rPr>
          <w:rFonts w:ascii="Arial" w:hAnsi="Arial" w:cs="Arial"/>
          <w:sz w:val="22"/>
          <w:szCs w:val="22"/>
        </w:rPr>
        <w:t xml:space="preserve"> choose to ignore it due to a lack of trust in the reporting systems.</w:t>
      </w:r>
    </w:p>
    <w:p w14:paraId="5B4E2BA9" w14:textId="77777777" w:rsidR="006170FD" w:rsidRPr="006170FD" w:rsidRDefault="006170FD" w:rsidP="006170FD">
      <w:pPr>
        <w:ind w:left="720"/>
        <w:rPr>
          <w:rFonts w:ascii="Arial" w:hAnsi="Arial" w:cs="Arial"/>
          <w:b/>
          <w:bCs/>
          <w:sz w:val="22"/>
          <w:szCs w:val="22"/>
        </w:rPr>
      </w:pPr>
      <w:r w:rsidRPr="006170FD">
        <w:rPr>
          <w:rFonts w:ascii="Arial" w:hAnsi="Arial" w:cs="Arial"/>
          <w:b/>
          <w:bCs/>
          <w:sz w:val="22"/>
          <w:szCs w:val="22"/>
        </w:rPr>
        <w:t>Towards a Balanced Regulation</w:t>
      </w:r>
    </w:p>
    <w:p w14:paraId="60EDE362" w14:textId="77777777" w:rsidR="006170FD" w:rsidRPr="006170FD" w:rsidRDefault="006170FD" w:rsidP="006170FD">
      <w:pPr>
        <w:ind w:left="720"/>
        <w:rPr>
          <w:rFonts w:ascii="Arial" w:hAnsi="Arial" w:cs="Arial"/>
          <w:sz w:val="22"/>
          <w:szCs w:val="22"/>
        </w:rPr>
      </w:pPr>
      <w:r w:rsidRPr="006170FD">
        <w:rPr>
          <w:rFonts w:ascii="Arial" w:hAnsi="Arial" w:cs="Arial"/>
          <w:sz w:val="22"/>
          <w:szCs w:val="22"/>
        </w:rPr>
        <w:t xml:space="preserve">Addressing these challenges requires a balanced regulatory approach. Total state control risks censorship, while absolute corporate freedom allows profit to override safety. Frameworks like the European Union’s </w:t>
      </w:r>
      <w:r w:rsidRPr="006170FD">
        <w:rPr>
          <w:rFonts w:ascii="Arial" w:hAnsi="Arial" w:cs="Arial"/>
          <w:i/>
          <w:iCs/>
          <w:sz w:val="22"/>
          <w:szCs w:val="22"/>
        </w:rPr>
        <w:t>Digital Services Act (DSA)</w:t>
      </w:r>
      <w:r w:rsidRPr="006170FD">
        <w:rPr>
          <w:rFonts w:ascii="Arial" w:hAnsi="Arial" w:cs="Arial"/>
          <w:sz w:val="22"/>
          <w:szCs w:val="22"/>
        </w:rPr>
        <w:t xml:space="preserve"> demonstrate that it is possible to enforce corporate transparency and protect minors without suppressing free speech.</w:t>
      </w:r>
    </w:p>
    <w:p w14:paraId="21392382" w14:textId="77777777" w:rsidR="006170FD" w:rsidRPr="006170FD" w:rsidRDefault="006170FD" w:rsidP="006170FD">
      <w:pPr>
        <w:ind w:left="720"/>
        <w:rPr>
          <w:rFonts w:ascii="Arial" w:hAnsi="Arial" w:cs="Arial"/>
          <w:sz w:val="22"/>
          <w:szCs w:val="22"/>
        </w:rPr>
      </w:pPr>
      <w:r w:rsidRPr="006170FD">
        <w:rPr>
          <w:rFonts w:ascii="Arial" w:hAnsi="Arial" w:cs="Arial"/>
          <w:sz w:val="22"/>
          <w:szCs w:val="22"/>
        </w:rPr>
        <w:t>However, technology alone cannot solve this. While Artificial Intelligence helps moderate content, it frequently misinterprets irony and cultural nuance. Therefore, regulation must be a collaborative effort involving states, platforms, educators, and citizens. Media literacy is essential to teach users how to verify sources and protect their data.</w:t>
      </w:r>
    </w:p>
    <w:p w14:paraId="28140433" w14:textId="77777777" w:rsidR="006170FD" w:rsidRPr="006170FD" w:rsidRDefault="006170FD" w:rsidP="006170FD">
      <w:pPr>
        <w:ind w:left="720"/>
        <w:rPr>
          <w:rFonts w:ascii="Arial" w:hAnsi="Arial" w:cs="Arial"/>
          <w:b/>
          <w:bCs/>
          <w:sz w:val="22"/>
          <w:szCs w:val="22"/>
        </w:rPr>
      </w:pPr>
      <w:r w:rsidRPr="006170FD">
        <w:rPr>
          <w:rFonts w:ascii="Arial" w:hAnsi="Arial" w:cs="Arial"/>
          <w:b/>
          <w:bCs/>
          <w:sz w:val="22"/>
          <w:szCs w:val="22"/>
        </w:rPr>
        <w:t>Conclusion and Engineering Reflection</w:t>
      </w:r>
    </w:p>
    <w:p w14:paraId="22F1E76E" w14:textId="77777777" w:rsidR="006170FD" w:rsidRPr="006170FD" w:rsidRDefault="006170FD" w:rsidP="006170FD">
      <w:pPr>
        <w:ind w:left="720"/>
        <w:rPr>
          <w:rFonts w:ascii="Arial" w:hAnsi="Arial" w:cs="Arial"/>
          <w:sz w:val="22"/>
          <w:szCs w:val="22"/>
        </w:rPr>
      </w:pPr>
      <w:r w:rsidRPr="006170FD">
        <w:rPr>
          <w:rFonts w:ascii="Arial" w:hAnsi="Arial" w:cs="Arial"/>
          <w:sz w:val="22"/>
          <w:szCs w:val="22"/>
        </w:rPr>
        <w:lastRenderedPageBreak/>
        <w:t>In conclusion, while social media empowers global dialogue, it simultaneously threatens social cohesion and mental well-being. Regulation must protect users from harm without stifling diverse opinions.</w:t>
      </w:r>
    </w:p>
    <w:p w14:paraId="354824B4" w14:textId="77777777" w:rsidR="006170FD" w:rsidRPr="006170FD" w:rsidRDefault="006170FD" w:rsidP="006170FD">
      <w:pPr>
        <w:ind w:left="720"/>
        <w:rPr>
          <w:rFonts w:ascii="Arial" w:hAnsi="Arial" w:cs="Arial"/>
          <w:sz w:val="22"/>
          <w:szCs w:val="22"/>
        </w:rPr>
      </w:pPr>
      <w:r w:rsidRPr="006170FD">
        <w:rPr>
          <w:rFonts w:ascii="Arial" w:hAnsi="Arial" w:cs="Arial"/>
          <w:sz w:val="22"/>
          <w:szCs w:val="22"/>
        </w:rPr>
        <w:t>As a future engineer, this study has profoundly shaped my perspective. It is clear that technology is never neutral; the algorithms we code have real human and ethical consequences. An engineer's duty is not just to maximize technical efficiency, but to design digital systems that are ethical, transparent, and democratic.</w:t>
      </w:r>
    </w:p>
    <w:p w14:paraId="0F6EAD48" w14:textId="77777777" w:rsidR="00A47A9B" w:rsidRPr="00F9564A" w:rsidRDefault="00A47A9B" w:rsidP="006170FD">
      <w:pPr>
        <w:ind w:left="720"/>
        <w:rPr>
          <w:rFonts w:ascii="Arial" w:hAnsi="Arial" w:cs="Arial"/>
          <w:sz w:val="22"/>
          <w:szCs w:val="22"/>
        </w:rPr>
      </w:pPr>
    </w:p>
    <w:sectPr w:rsidR="00A47A9B" w:rsidRPr="00F9564A" w:rsidSect="00F9564A">
      <w:pgSz w:w="12240" w:h="15840" w:code="1"/>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95C0B98"/>
    <w:multiLevelType w:val="multilevel"/>
    <w:tmpl w:val="DC761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8C612C3"/>
    <w:multiLevelType w:val="multilevel"/>
    <w:tmpl w:val="07F0F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69192017">
    <w:abstractNumId w:val="1"/>
  </w:num>
  <w:num w:numId="2" w16cid:durableId="4304428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5B57"/>
    <w:rsid w:val="0025744D"/>
    <w:rsid w:val="002B51AA"/>
    <w:rsid w:val="003E313C"/>
    <w:rsid w:val="00581079"/>
    <w:rsid w:val="006170FD"/>
    <w:rsid w:val="0062427C"/>
    <w:rsid w:val="006F3053"/>
    <w:rsid w:val="00721113"/>
    <w:rsid w:val="007930CF"/>
    <w:rsid w:val="00872E36"/>
    <w:rsid w:val="00A47A9B"/>
    <w:rsid w:val="00B65B57"/>
    <w:rsid w:val="00D922C4"/>
    <w:rsid w:val="00F956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70F164"/>
  <w15:chartTrackingRefBased/>
  <w15:docId w15:val="{0E74859A-68D9-4334-AC94-A1BA00C9EF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65B5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65B5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65B5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65B5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65B5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65B5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65B5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65B5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65B5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5B5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65B5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65B5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65B5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65B5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65B5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65B5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65B5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65B57"/>
    <w:rPr>
      <w:rFonts w:eastAsiaTheme="majorEastAsia" w:cstheme="majorBidi"/>
      <w:color w:val="272727" w:themeColor="text1" w:themeTint="D8"/>
    </w:rPr>
  </w:style>
  <w:style w:type="paragraph" w:styleId="Title">
    <w:name w:val="Title"/>
    <w:basedOn w:val="Normal"/>
    <w:next w:val="Normal"/>
    <w:link w:val="TitleChar"/>
    <w:uiPriority w:val="10"/>
    <w:qFormat/>
    <w:rsid w:val="00B65B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5B5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65B5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65B5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65B57"/>
    <w:pPr>
      <w:spacing w:before="160"/>
      <w:jc w:val="center"/>
    </w:pPr>
    <w:rPr>
      <w:i/>
      <w:iCs/>
      <w:color w:val="404040" w:themeColor="text1" w:themeTint="BF"/>
    </w:rPr>
  </w:style>
  <w:style w:type="character" w:customStyle="1" w:styleId="QuoteChar">
    <w:name w:val="Quote Char"/>
    <w:basedOn w:val="DefaultParagraphFont"/>
    <w:link w:val="Quote"/>
    <w:uiPriority w:val="29"/>
    <w:rsid w:val="00B65B57"/>
    <w:rPr>
      <w:i/>
      <w:iCs/>
      <w:color w:val="404040" w:themeColor="text1" w:themeTint="BF"/>
    </w:rPr>
  </w:style>
  <w:style w:type="paragraph" w:styleId="ListParagraph">
    <w:name w:val="List Paragraph"/>
    <w:basedOn w:val="Normal"/>
    <w:uiPriority w:val="34"/>
    <w:qFormat/>
    <w:rsid w:val="00B65B57"/>
    <w:pPr>
      <w:ind w:left="720"/>
      <w:contextualSpacing/>
    </w:pPr>
  </w:style>
  <w:style w:type="character" w:styleId="IntenseEmphasis">
    <w:name w:val="Intense Emphasis"/>
    <w:basedOn w:val="DefaultParagraphFont"/>
    <w:uiPriority w:val="21"/>
    <w:qFormat/>
    <w:rsid w:val="00B65B57"/>
    <w:rPr>
      <w:i/>
      <w:iCs/>
      <w:color w:val="2F5496" w:themeColor="accent1" w:themeShade="BF"/>
    </w:rPr>
  </w:style>
  <w:style w:type="paragraph" w:styleId="IntenseQuote">
    <w:name w:val="Intense Quote"/>
    <w:basedOn w:val="Normal"/>
    <w:next w:val="Normal"/>
    <w:link w:val="IntenseQuoteChar"/>
    <w:uiPriority w:val="30"/>
    <w:qFormat/>
    <w:rsid w:val="00B65B5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65B57"/>
    <w:rPr>
      <w:i/>
      <w:iCs/>
      <w:color w:val="2F5496" w:themeColor="accent1" w:themeShade="BF"/>
    </w:rPr>
  </w:style>
  <w:style w:type="character" w:styleId="IntenseReference">
    <w:name w:val="Intense Reference"/>
    <w:basedOn w:val="DefaultParagraphFont"/>
    <w:uiPriority w:val="32"/>
    <w:qFormat/>
    <w:rsid w:val="00B65B5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153</TotalTime>
  <Pages>6</Pages>
  <Words>1779</Words>
  <Characters>10146</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Trí Nguyễn Minh</dc:creator>
  <cp:keywords/>
  <dc:description/>
  <cp:lastModifiedBy>Trí Nguyễn Minh</cp:lastModifiedBy>
  <cp:revision>5</cp:revision>
  <cp:lastPrinted>2026-05-12T16:27:00Z</cp:lastPrinted>
  <dcterms:created xsi:type="dcterms:W3CDTF">2026-05-10T08:25:00Z</dcterms:created>
  <dcterms:modified xsi:type="dcterms:W3CDTF">2026-06-03T21:29:00Z</dcterms:modified>
</cp:coreProperties>
</file>