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6" w:type="dxa"/>
        <w:tblInd w:w="-142" w:type="dxa"/>
        <w:tblLayout w:type="fixed"/>
        <w:tblCellMar>
          <w:left w:w="0" w:type="dxa"/>
          <w:right w:w="0" w:type="dxa"/>
        </w:tblCellMar>
        <w:tblLook w:val="04A0" w:firstRow="1" w:lastRow="0" w:firstColumn="1" w:lastColumn="0" w:noHBand="0" w:noVBand="1"/>
      </w:tblPr>
      <w:tblGrid>
        <w:gridCol w:w="10350"/>
        <w:gridCol w:w="6"/>
      </w:tblGrid>
      <w:tr w:rsidR="000D6544" w:rsidRPr="001D1A1E" w14:paraId="40E2F7DE" w14:textId="77777777" w:rsidTr="000D6544">
        <w:trPr>
          <w:gridAfter w:val="1"/>
          <w:wAfter w:w="6" w:type="dxa"/>
          <w:cantSplit/>
        </w:trPr>
        <w:tc>
          <w:tcPr>
            <w:tcW w:w="10350" w:type="dxa"/>
            <w:hideMark/>
          </w:tcPr>
          <w:tbl>
            <w:tblPr>
              <w:tblW w:w="10335" w:type="dxa"/>
              <w:tblLayout w:type="fixed"/>
              <w:tblCellMar>
                <w:left w:w="68" w:type="dxa"/>
                <w:right w:w="0" w:type="dxa"/>
              </w:tblCellMar>
              <w:tblLook w:val="04A0" w:firstRow="1" w:lastRow="0" w:firstColumn="1" w:lastColumn="0" w:noHBand="0" w:noVBand="1"/>
            </w:tblPr>
            <w:tblGrid>
              <w:gridCol w:w="6658"/>
              <w:gridCol w:w="3677"/>
            </w:tblGrid>
            <w:tr w:rsidR="000D6544" w:rsidRPr="001D1A1E" w14:paraId="2E5B1810" w14:textId="77777777" w:rsidTr="0020622F">
              <w:tc>
                <w:tcPr>
                  <w:tcW w:w="6658" w:type="dxa"/>
                  <w:vAlign w:val="center"/>
                </w:tcPr>
                <w:p w14:paraId="5ECB89CD" w14:textId="77777777" w:rsidR="000D6544" w:rsidRPr="001D1A1E" w:rsidRDefault="000D6544" w:rsidP="0020622F">
                  <w:pPr>
                    <w:rPr>
                      <w:rFonts w:cs="Arial"/>
                      <w:b/>
                      <w:sz w:val="28"/>
                    </w:rPr>
                  </w:pPr>
                  <w:r w:rsidRPr="001D1A1E">
                    <w:rPr>
                      <w:rFonts w:cs="Arial"/>
                      <w:b/>
                      <w:sz w:val="28"/>
                    </w:rPr>
                    <w:t>Informaticien/-ne CFC</w:t>
                  </w:r>
                </w:p>
                <w:p w14:paraId="4172591C" w14:textId="77F46038" w:rsidR="000D6544" w:rsidRPr="001D1A1E" w:rsidRDefault="000D6544" w:rsidP="0020622F">
                  <w:pPr>
                    <w:rPr>
                      <w:rFonts w:cs="Arial"/>
                    </w:rPr>
                  </w:pPr>
                  <w:r w:rsidRPr="001D1A1E">
                    <w:rPr>
                      <w:rFonts w:cs="Arial"/>
                    </w:rPr>
                    <w:t>Travail pratique individuel 20</w:t>
                  </w:r>
                  <w:r w:rsidR="004A59DE" w:rsidRPr="001D1A1E">
                    <w:rPr>
                      <w:rFonts w:cs="Arial"/>
                    </w:rPr>
                    <w:t>2</w:t>
                  </w:r>
                  <w:r w:rsidR="007B07DC" w:rsidRPr="001D1A1E">
                    <w:rPr>
                      <w:rFonts w:cs="Arial"/>
                    </w:rPr>
                    <w:t>6</w:t>
                  </w:r>
                  <w:r w:rsidRPr="001D1A1E">
                    <w:rPr>
                      <w:rFonts w:cs="Arial"/>
                    </w:rPr>
                    <w:t xml:space="preserve"> (TPI)</w:t>
                  </w:r>
                </w:p>
              </w:tc>
              <w:tc>
                <w:tcPr>
                  <w:tcW w:w="3677" w:type="dxa"/>
                  <w:vAlign w:val="center"/>
                </w:tcPr>
                <w:p w14:paraId="5AD166A1" w14:textId="1D0C4E3B" w:rsidR="000D6544" w:rsidRPr="001D1A1E" w:rsidRDefault="000D6544" w:rsidP="0020622F">
                  <w:pPr>
                    <w:jc w:val="right"/>
                    <w:rPr>
                      <w:b/>
                      <w:spacing w:val="20"/>
                      <w:sz w:val="26"/>
                    </w:rPr>
                  </w:pPr>
                </w:p>
              </w:tc>
            </w:tr>
          </w:tbl>
          <w:p w14:paraId="77B6F507" w14:textId="77777777" w:rsidR="000D6544" w:rsidRPr="001D1A1E" w:rsidRDefault="000D6544" w:rsidP="0020622F"/>
        </w:tc>
      </w:tr>
      <w:tr w:rsidR="00917D4F" w:rsidRPr="001D1A1E" w14:paraId="1D7372A3" w14:textId="77777777" w:rsidTr="000D6544">
        <w:tblPrEx>
          <w:tblLook w:val="0000" w:firstRow="0" w:lastRow="0" w:firstColumn="0" w:lastColumn="0" w:noHBand="0" w:noVBand="0"/>
        </w:tblPrEx>
        <w:trPr>
          <w:cantSplit/>
        </w:trPr>
        <w:tc>
          <w:tcPr>
            <w:tcW w:w="10356" w:type="dxa"/>
            <w:gridSpan w:val="2"/>
          </w:tcPr>
          <w:p w14:paraId="5E4BCFE5" w14:textId="737662B4" w:rsidR="00917D4F" w:rsidRPr="001D1A1E" w:rsidRDefault="00917D4F" w:rsidP="008B48B3">
            <w:pPr>
              <w:ind w:right="67"/>
              <w:rPr>
                <w:b/>
                <w:spacing w:val="20"/>
                <w:sz w:val="26"/>
              </w:rPr>
            </w:pPr>
          </w:p>
        </w:tc>
      </w:tr>
    </w:tbl>
    <w:p w14:paraId="7101A703" w14:textId="1FB58A3B" w:rsidR="00917D4F" w:rsidRPr="001D1A1E" w:rsidRDefault="007A35F5" w:rsidP="00917D4F">
      <w:pPr>
        <w:pStyle w:val="Lgende"/>
        <w:rPr>
          <w:bCs w:val="0"/>
          <w:sz w:val="24"/>
        </w:rPr>
      </w:pPr>
      <w:r w:rsidRPr="001D1A1E">
        <w:rPr>
          <w:bCs w:val="0"/>
          <w:noProof/>
          <w:sz w:val="24"/>
          <w:lang w:eastAsia="fr-CH"/>
        </w:rPr>
        <mc:AlternateContent>
          <mc:Choice Requires="wps">
            <w:drawing>
              <wp:anchor distT="0" distB="0" distL="114300" distR="114300" simplePos="0" relativeHeight="251660288" behindDoc="0" locked="0" layoutInCell="0" allowOverlap="1" wp14:anchorId="5CED4B80" wp14:editId="17115756">
                <wp:simplePos x="0" y="0"/>
                <wp:positionH relativeFrom="column">
                  <wp:posOffset>4094066</wp:posOffset>
                </wp:positionH>
                <wp:positionV relativeFrom="paragraph">
                  <wp:posOffset>86829</wp:posOffset>
                </wp:positionV>
                <wp:extent cx="1320800" cy="523875"/>
                <wp:effectExtent l="0" t="0" r="12700" b="28575"/>
                <wp:wrapNone/>
                <wp:docPr id="1"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20800" cy="523875"/>
                        </a:xfrm>
                        <a:prstGeom prst="rect">
                          <a:avLst/>
                        </a:prstGeom>
                        <a:solidFill>
                          <a:srgbClr val="FFFFFF"/>
                        </a:solidFill>
                        <a:ln w="9525">
                          <a:solidFill>
                            <a:srgbClr val="FF0000"/>
                          </a:solidFill>
                          <a:miter lim="800000"/>
                          <a:headEnd/>
                          <a:tailEnd/>
                        </a:ln>
                      </wps:spPr>
                      <wps:txbx>
                        <w:txbxContent>
                          <w:p w14:paraId="1181C1D6" w14:textId="77777777" w:rsidR="00917D4F" w:rsidRPr="00DA07B5" w:rsidRDefault="00917D4F" w:rsidP="00917D4F">
                            <w:pPr>
                              <w:rPr>
                                <w:color w:val="FF0000"/>
                                <w:vertAlign w:val="superscript"/>
                              </w:rPr>
                            </w:pPr>
                            <w:r w:rsidRPr="00DA07B5">
                              <w:rPr>
                                <w:color w:val="FF0000"/>
                              </w:rPr>
                              <w:t>Candidat N</w:t>
                            </w:r>
                            <w:r w:rsidRPr="00DA07B5">
                              <w:rPr>
                                <w:color w:val="FF0000"/>
                                <w:vertAlign w:val="superscript"/>
                              </w:rPr>
                              <w:t>o</w:t>
                            </w:r>
                          </w:p>
                          <w:p w14:paraId="39F5E13F" w14:textId="4DA3188D" w:rsidR="00917D4F" w:rsidRPr="00DA07B5" w:rsidRDefault="007B07DC" w:rsidP="00917D4F">
                            <w:pPr>
                              <w:jc w:val="center"/>
                              <w:rPr>
                                <w:bCs/>
                                <w:szCs w:val="22"/>
                              </w:rPr>
                            </w:pPr>
                            <w:r w:rsidRPr="00DA07B5">
                              <w:rPr>
                                <w:bCs/>
                                <w:szCs w:val="22"/>
                              </w:rPr>
                              <w:t>157443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CED4B80" id="_x0000_t202" coordsize="21600,21600" o:spt="202" path="m,l,21600r21600,l21600,xe">
                <v:stroke joinstyle="miter"/>
                <v:path gradientshapeok="t" o:connecttype="rect"/>
              </v:shapetype>
              <v:shape id="Text Box 4" o:spid="_x0000_s1026" type="#_x0000_t202" style="position:absolute;margin-left:322.35pt;margin-top:6.85pt;width:104pt;height:41.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" o:allowincell="f" strokecolor="red">
                <v:textbox>
                  <w:txbxContent>
                    <w:p w14:paraId="1181C1D6" w14:textId="77777777" w:rsidR="00917D4F" w:rsidRPr="00DA07B5" w:rsidRDefault="00917D4F" w:rsidP="00917D4F">
                      <w:pPr>
                        <w:rPr>
                          <w:color w:val="FF0000"/>
                          <w:vertAlign w:val="superscript"/>
                        </w:rPr>
                      </w:pPr>
                      <w:r w:rsidRPr="00DA07B5">
                        <w:rPr>
                          <w:color w:val="FF0000"/>
                        </w:rPr>
                        <w:t>Candidat N</w:t>
                      </w:r>
                      <w:r w:rsidRPr="00DA07B5">
                        <w:rPr>
                          <w:color w:val="FF0000"/>
                          <w:vertAlign w:val="superscript"/>
                        </w:rPr>
                        <w:t>o</w:t>
                      </w:r>
                    </w:p>
                    <w:p w14:paraId="39F5E13F" w14:textId="4DA3188D" w:rsidR="00917D4F" w:rsidRPr="00DA07B5" w:rsidRDefault="007B07DC" w:rsidP="00917D4F">
                      <w:pPr>
                        <w:jc w:val="center"/>
                        <w:rPr>
                          <w:bCs/>
                          <w:szCs w:val="22"/>
                        </w:rPr>
                      </w:pPr>
                      <w:r w:rsidRPr="00DA07B5">
                        <w:rPr>
                          <w:bCs/>
                          <w:szCs w:val="22"/>
                        </w:rPr>
                        <w:t>157443</w:t>
                      </w:r>
                    </w:p>
                  </w:txbxContent>
                </v:textbox>
              </v:shape>
            </w:pict>
          </mc:Fallback>
        </mc:AlternateContent>
      </w:r>
      <w:r w:rsidR="00917D4F" w:rsidRPr="001D1A1E">
        <w:rPr>
          <w:bCs w:val="0"/>
          <w:sz w:val="24"/>
        </w:rPr>
        <w:t>Modèle de rapport v</w:t>
      </w:r>
      <w:r w:rsidR="00251608" w:rsidRPr="001D1A1E">
        <w:rPr>
          <w:bCs w:val="0"/>
          <w:sz w:val="24"/>
        </w:rPr>
        <w:t>3</w:t>
      </w:r>
      <w:r w:rsidR="00245BBE" w:rsidRPr="001D1A1E">
        <w:rPr>
          <w:bCs w:val="0"/>
          <w:sz w:val="24"/>
        </w:rPr>
        <w:t>.0</w:t>
      </w:r>
    </w:p>
    <w:p w14:paraId="28CEF1B3" w14:textId="3897E7DD" w:rsidR="00917D4F" w:rsidRPr="001D1A1E" w:rsidRDefault="00917D4F" w:rsidP="00DD29DC">
      <w:pPr>
        <w:pStyle w:val="BITTextkrper"/>
        <w:rPr>
          <w:b/>
        </w:rPr>
      </w:pPr>
      <w:r w:rsidRPr="001D1A1E">
        <w:t>Nom du candidat :</w:t>
      </w:r>
      <w:r w:rsidR="007B07DC" w:rsidRPr="001D1A1E">
        <w:t xml:space="preserve"> </w:t>
      </w:r>
      <w:sdt>
        <w:sdtPr>
          <w:alias w:val="Auteur "/>
          <w:tag w:val=""/>
          <w:id w:val="-358740064"/>
          <w:placeholder>
            <w:docPart w:val="0A0226F994644A0ABAEFBC65CD2CA600"/>
          </w:placeholder>
          <w:dataBinding w:prefixMappings="xmlns:ns0='http://purl.org/dc/elements/1.1/' xmlns:ns1='http://schemas.openxmlformats.org/package/2006/metadata/core-properties' " w:xpath="/ns1:coreProperties[1]/ns0:creator[1]" w:storeItemID="{6C3C8BC8-F283-45AE-878A-BAB7291924A1}"/>
          <w:text/>
        </w:sdtPr>
        <w:sdtContent>
          <w:r w:rsidR="008D40BE" w:rsidRPr="001D1A1E">
            <w:t>Voeffray Lucielle</w:t>
          </w:r>
        </w:sdtContent>
      </w:sdt>
      <w:r w:rsidR="008F1D69" w:rsidRPr="001D1A1E">
        <w:t xml:space="preserve"> </w:t>
      </w:r>
    </w:p>
    <w:p w14:paraId="261B2244" w14:textId="77777777" w:rsidR="00917D4F" w:rsidRPr="001D1A1E" w:rsidRDefault="00917D4F" w:rsidP="00DD29DC">
      <w:pPr>
        <w:pStyle w:val="BITTextkrper"/>
      </w:pPr>
    </w:p>
    <w:p w14:paraId="64FE1D36" w14:textId="77777777" w:rsidR="00917D4F" w:rsidRPr="001D1A1E" w:rsidRDefault="00917D4F" w:rsidP="00DD29DC">
      <w:pPr>
        <w:pStyle w:val="BITTextkrper"/>
      </w:pPr>
    </w:p>
    <w:p w14:paraId="03B39D74" w14:textId="77777777" w:rsidR="00917D4F" w:rsidRPr="001D1A1E" w:rsidRDefault="00917D4F" w:rsidP="00DD29DC">
      <w:pPr>
        <w:pStyle w:val="BITTextkrper"/>
      </w:pPr>
    </w:p>
    <w:p w14:paraId="1CAC0FC8" w14:textId="6F39F74D" w:rsidR="00917D4F" w:rsidRPr="001D1A1E" w:rsidRDefault="007B07DC" w:rsidP="00D27B10">
      <w:pPr>
        <w:pStyle w:val="CDBTitel"/>
        <w:jc w:val="center"/>
      </w:pPr>
      <w:r w:rsidRPr="001D1A1E">
        <w:t>Automatisation sur un cluster Proxmox</w:t>
      </w:r>
    </w:p>
    <w:p w14:paraId="0FE63EAE" w14:textId="77777777" w:rsidR="00917D4F" w:rsidRPr="001D1A1E" w:rsidRDefault="00917D4F" w:rsidP="00DD29DC">
      <w:pPr>
        <w:pStyle w:val="BITTextkrper"/>
      </w:pPr>
    </w:p>
    <w:p w14:paraId="0EFF5695" w14:textId="3E4D35FB" w:rsidR="00917D4F" w:rsidRPr="001D1A1E" w:rsidRDefault="00917D4F" w:rsidP="00DD29DC">
      <w:pPr>
        <w:pStyle w:val="BITTextkrper"/>
      </w:pPr>
    </w:p>
    <w:p w14:paraId="74A93C89" w14:textId="23DE754E" w:rsidR="00917D4F" w:rsidRPr="001D1A1E" w:rsidRDefault="00917D4F" w:rsidP="00DD29DC">
      <w:pPr>
        <w:pStyle w:val="BITTextkrper"/>
      </w:pPr>
    </w:p>
    <w:p w14:paraId="1B844CA2" w14:textId="46E315F6" w:rsidR="00917D4F" w:rsidRPr="001D1A1E" w:rsidRDefault="00307CD1" w:rsidP="00DD29DC">
      <w:pPr>
        <w:pStyle w:val="BITTextkrper"/>
      </w:pPr>
      <w:r w:rsidRPr="001D1A1E">
        <w:rPr>
          <w:noProof/>
        </w:rPr>
        <w:drawing>
          <wp:anchor distT="0" distB="0" distL="114300" distR="114300" simplePos="0" relativeHeight="251661312" behindDoc="0" locked="0" layoutInCell="1" allowOverlap="1" wp14:anchorId="3F127E0F" wp14:editId="3FA00DFC">
            <wp:simplePos x="0" y="0"/>
            <wp:positionH relativeFrom="margin">
              <wp:posOffset>-156845</wp:posOffset>
            </wp:positionH>
            <wp:positionV relativeFrom="paragraph">
              <wp:posOffset>532394</wp:posOffset>
            </wp:positionV>
            <wp:extent cx="6073775" cy="1276350"/>
            <wp:effectExtent l="0" t="0" r="0" b="0"/>
            <wp:wrapSquare wrapText="bothSides"/>
            <wp:docPr id="177979603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796037" name="Picture 1779796037"/>
                    <pic:cNvPicPr/>
                  </pic:nvPicPr>
                  <pic:blipFill>
                    <a:blip r:embed="rId8">
                      <a:extLst>
                        <a:ext uri="{28A0092B-C50C-407E-A947-70E740481C1C}">
                          <a14:useLocalDpi xmlns:a14="http://schemas.microsoft.com/office/drawing/2010/main" val="0"/>
                        </a:ext>
                      </a:extLst>
                    </a:blip>
                    <a:stretch>
                      <a:fillRect/>
                    </a:stretch>
                  </pic:blipFill>
                  <pic:spPr>
                    <a:xfrm>
                      <a:off x="0" y="0"/>
                      <a:ext cx="6073775" cy="1276350"/>
                    </a:xfrm>
                    <a:prstGeom prst="rect">
                      <a:avLst/>
                    </a:prstGeom>
                  </pic:spPr>
                </pic:pic>
              </a:graphicData>
            </a:graphic>
            <wp14:sizeRelH relativeFrom="page">
              <wp14:pctWidth>0</wp14:pctWidth>
            </wp14:sizeRelH>
            <wp14:sizeRelV relativeFrom="page">
              <wp14:pctHeight>0</wp14:pctHeight>
            </wp14:sizeRelV>
          </wp:anchor>
        </w:drawing>
      </w:r>
    </w:p>
    <w:p w14:paraId="3D7C95E1" w14:textId="22C3A6CF" w:rsidR="00917D4F" w:rsidRPr="001D1A1E" w:rsidRDefault="00660B5B" w:rsidP="00DD29DC">
      <w:pPr>
        <w:pStyle w:val="BITTextkrper"/>
        <w:rPr>
          <w:rFonts w:cs="Arial"/>
          <w:sz w:val="32"/>
        </w:rPr>
      </w:pPr>
      <w:r>
        <w:rPr>
          <w:noProof/>
        </w:rPr>
        <mc:AlternateContent>
          <mc:Choice Requires="wps">
            <w:drawing>
              <wp:anchor distT="0" distB="0" distL="114300" distR="114300" simplePos="0" relativeHeight="251698176" behindDoc="0" locked="0" layoutInCell="1" allowOverlap="1" wp14:anchorId="3AFC60CE" wp14:editId="4BEA39FF">
                <wp:simplePos x="0" y="0"/>
                <wp:positionH relativeFrom="column">
                  <wp:posOffset>-635</wp:posOffset>
                </wp:positionH>
                <wp:positionV relativeFrom="paragraph">
                  <wp:posOffset>1621155</wp:posOffset>
                </wp:positionV>
                <wp:extent cx="6073775" cy="635"/>
                <wp:effectExtent l="0" t="0" r="0" b="0"/>
                <wp:wrapSquare wrapText="bothSides"/>
                <wp:docPr id="1625930948" name="Zone de texte 1"/>
                <wp:cNvGraphicFramePr/>
                <a:graphic xmlns:a="http://schemas.openxmlformats.org/drawingml/2006/main">
                  <a:graphicData uri="http://schemas.microsoft.com/office/word/2010/wordprocessingShape">
                    <wps:wsp>
                      <wps:cNvSpPr txBox="1"/>
                      <wps:spPr>
                        <a:xfrm>
                          <a:off x="0" y="0"/>
                          <a:ext cx="6073775" cy="635"/>
                        </a:xfrm>
                        <a:prstGeom prst="rect">
                          <a:avLst/>
                        </a:prstGeom>
                        <a:solidFill>
                          <a:prstClr val="white"/>
                        </a:solidFill>
                        <a:ln>
                          <a:noFill/>
                        </a:ln>
                      </wps:spPr>
                      <wps:txbx>
                        <w:txbxContent>
                          <w:p w14:paraId="6EB4E67E" w14:textId="7CBD591F" w:rsidR="00660B5B" w:rsidRPr="00660B5B" w:rsidRDefault="00660B5B" w:rsidP="00660B5B">
                            <w:pPr>
                              <w:pStyle w:val="Lgende"/>
                              <w:rPr>
                                <w:noProof/>
                                <w:color w:val="FFFFFF" w:themeColor="background1"/>
                                <w:sz w:val="22"/>
                              </w:rPr>
                            </w:pPr>
                            <w:bookmarkStart w:id="0" w:name="_Toc231804557"/>
                            <w:r w:rsidRPr="00660B5B">
                              <w:rPr>
                                <w:color w:val="FFFFFF" w:themeColor="background1"/>
                              </w:rPr>
                              <w:t xml:space="preserve">Figure </w:t>
                            </w:r>
                            <w:r w:rsidRPr="00660B5B">
                              <w:rPr>
                                <w:color w:val="FFFFFF" w:themeColor="background1"/>
                              </w:rPr>
                              <w:fldChar w:fldCharType="begin"/>
                            </w:r>
                            <w:r w:rsidRPr="00660B5B">
                              <w:rPr>
                                <w:color w:val="FFFFFF" w:themeColor="background1"/>
                              </w:rPr>
                              <w:instrText xml:space="preserve"> SEQ Figure \* ARABIC </w:instrText>
                            </w:r>
                            <w:r w:rsidRPr="00660B5B">
                              <w:rPr>
                                <w:color w:val="FFFFFF" w:themeColor="background1"/>
                              </w:rPr>
                              <w:fldChar w:fldCharType="separate"/>
                            </w:r>
                            <w:r>
                              <w:rPr>
                                <w:noProof/>
                                <w:color w:val="FFFFFF" w:themeColor="background1"/>
                              </w:rPr>
                              <w:t>1</w:t>
                            </w:r>
                            <w:r w:rsidRPr="00660B5B">
                              <w:rPr>
                                <w:color w:val="FFFFFF" w:themeColor="background1"/>
                              </w:rPr>
                              <w:fldChar w:fldCharType="end"/>
                            </w:r>
                            <w:r w:rsidRPr="00660B5B">
                              <w:rPr>
                                <w:color w:val="FFFFFF" w:themeColor="background1"/>
                              </w:rPr>
                              <w:t xml:space="preserve"> - Logo de proxmox</w:t>
                            </w:r>
                            <w:bookmarkEnd w:id="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FC60CE" id="Zone de texte 1" o:spid="_x0000_s1027" type="#_x0000_t202" style="position:absolute;margin-left:-.05pt;margin-top:127.65pt;width:478.25pt;height:.0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" stroked="f">
                <v:textbox style="mso-fit-shape-to-text:t" inset="0,0,0,0">
                  <w:txbxContent>
                    <w:p w14:paraId="6EB4E67E" w14:textId="7CBD591F" w:rsidR="00660B5B" w:rsidRPr="00660B5B" w:rsidRDefault="00660B5B" w:rsidP="00660B5B">
                      <w:pPr>
                        <w:pStyle w:val="Lgende"/>
                        <w:rPr>
                          <w:noProof/>
                          <w:color w:val="FFFFFF" w:themeColor="background1"/>
                          <w:sz w:val="22"/>
                        </w:rPr>
                      </w:pPr>
                      <w:bookmarkStart w:id="1" w:name="_Toc231804557"/>
                      <w:r w:rsidRPr="00660B5B">
                        <w:rPr>
                          <w:color w:val="FFFFFF" w:themeColor="background1"/>
                        </w:rPr>
                        <w:t xml:space="preserve">Figure </w:t>
                      </w:r>
                      <w:r w:rsidRPr="00660B5B">
                        <w:rPr>
                          <w:color w:val="FFFFFF" w:themeColor="background1"/>
                        </w:rPr>
                        <w:fldChar w:fldCharType="begin"/>
                      </w:r>
                      <w:r w:rsidRPr="00660B5B">
                        <w:rPr>
                          <w:color w:val="FFFFFF" w:themeColor="background1"/>
                        </w:rPr>
                        <w:instrText xml:space="preserve"> SEQ Figure \* ARABIC </w:instrText>
                      </w:r>
                      <w:r w:rsidRPr="00660B5B">
                        <w:rPr>
                          <w:color w:val="FFFFFF" w:themeColor="background1"/>
                        </w:rPr>
                        <w:fldChar w:fldCharType="separate"/>
                      </w:r>
                      <w:r>
                        <w:rPr>
                          <w:noProof/>
                          <w:color w:val="FFFFFF" w:themeColor="background1"/>
                        </w:rPr>
                        <w:t>1</w:t>
                      </w:r>
                      <w:r w:rsidRPr="00660B5B">
                        <w:rPr>
                          <w:color w:val="FFFFFF" w:themeColor="background1"/>
                        </w:rPr>
                        <w:fldChar w:fldCharType="end"/>
                      </w:r>
                      <w:r w:rsidRPr="00660B5B">
                        <w:rPr>
                          <w:color w:val="FFFFFF" w:themeColor="background1"/>
                        </w:rPr>
                        <w:t xml:space="preserve"> - Logo de proxmox</w:t>
                      </w:r>
                      <w:bookmarkEnd w:id="1"/>
                    </w:p>
                  </w:txbxContent>
                </v:textbox>
                <w10:wrap type="square"/>
              </v:shape>
            </w:pict>
          </mc:Fallback>
        </mc:AlternateContent>
      </w:r>
    </w:p>
    <w:p w14:paraId="6F8EA6F6" w14:textId="51688436" w:rsidR="00917D4F" w:rsidRPr="001D1A1E" w:rsidRDefault="00917D4F" w:rsidP="00DD29DC">
      <w:pPr>
        <w:pStyle w:val="BITTextkrper"/>
      </w:pPr>
    </w:p>
    <w:p w14:paraId="7DBA1E99" w14:textId="09A20A6F" w:rsidR="007E1D32" w:rsidRPr="001D1A1E" w:rsidRDefault="007E1D32" w:rsidP="00DD29DC">
      <w:pPr>
        <w:pStyle w:val="BITTextkrper"/>
        <w:rPr>
          <w:rFonts w:cs="Arial"/>
        </w:rPr>
      </w:pPr>
      <w:r w:rsidRPr="001D1A1E">
        <w:br w:type="page"/>
      </w:r>
    </w:p>
    <w:p w14:paraId="227FEA1A" w14:textId="5354E3F6" w:rsidR="00917D4F" w:rsidRPr="001D1A1E" w:rsidRDefault="00917D4F" w:rsidP="00AE3E01">
      <w:pPr>
        <w:pStyle w:val="Titre3"/>
        <w:numPr>
          <w:ilvl w:val="0"/>
          <w:numId w:val="0"/>
        </w:numPr>
        <w:ind w:left="720" w:hanging="720"/>
      </w:pPr>
      <w:r w:rsidRPr="001D1A1E">
        <w:lastRenderedPageBreak/>
        <w:t>Sommaire</w:t>
      </w:r>
    </w:p>
    <w:p w14:paraId="07B412AD" w14:textId="6A03464F" w:rsidR="006C2DC2" w:rsidRDefault="00917D4F">
      <w:pPr>
        <w:pStyle w:val="TM1"/>
        <w:rPr>
          <w:rFonts w:asciiTheme="minorHAnsi" w:eastAsiaTheme="minorEastAsia" w:hAnsiTheme="minorHAnsi" w:cstheme="minorBidi"/>
          <w:b w:val="0"/>
          <w:bCs w:val="0"/>
          <w:noProof/>
          <w:kern w:val="2"/>
          <w:sz w:val="24"/>
          <w:lang w:eastAsia="ja-JP"/>
          <w14:ligatures w14:val="standardContextual"/>
        </w:rPr>
      </w:pPr>
      <w:r w:rsidRPr="001D1A1E">
        <w:fldChar w:fldCharType="begin"/>
      </w:r>
      <w:r w:rsidRPr="001D1A1E">
        <w:instrText xml:space="preserve"> TOC \o "1-2" </w:instrText>
      </w:r>
      <w:r w:rsidRPr="001D1A1E">
        <w:fldChar w:fldCharType="separate"/>
      </w:r>
      <w:r w:rsidR="006C2DC2" w:rsidRPr="005F08CF">
        <w:rPr>
          <w:noProof/>
        </w:rPr>
        <w:t>Résumé du rapport du TPI</w:t>
      </w:r>
      <w:r w:rsidR="006C2DC2">
        <w:rPr>
          <w:noProof/>
        </w:rPr>
        <w:tab/>
      </w:r>
      <w:r w:rsidR="006C2DC2">
        <w:rPr>
          <w:noProof/>
        </w:rPr>
        <w:fldChar w:fldCharType="begin"/>
      </w:r>
      <w:r w:rsidR="006C2DC2">
        <w:rPr>
          <w:noProof/>
        </w:rPr>
        <w:instrText xml:space="preserve"> PAGEREF _Toc231804710 \h </w:instrText>
      </w:r>
      <w:r w:rsidR="006C2DC2">
        <w:rPr>
          <w:noProof/>
        </w:rPr>
      </w:r>
      <w:r w:rsidR="006C2DC2">
        <w:rPr>
          <w:noProof/>
        </w:rPr>
        <w:fldChar w:fldCharType="separate"/>
      </w:r>
      <w:r w:rsidR="006C2DC2">
        <w:rPr>
          <w:noProof/>
        </w:rPr>
        <w:t>3</w:t>
      </w:r>
      <w:r w:rsidR="006C2DC2">
        <w:rPr>
          <w:noProof/>
        </w:rPr>
        <w:fldChar w:fldCharType="end"/>
      </w:r>
    </w:p>
    <w:p w14:paraId="223D32B8" w14:textId="02421A3A" w:rsidR="006C2DC2" w:rsidRDefault="006C2DC2">
      <w:pPr>
        <w:pStyle w:val="TM1"/>
        <w:rPr>
          <w:rFonts w:asciiTheme="minorHAnsi" w:eastAsiaTheme="minorEastAsia" w:hAnsiTheme="minorHAnsi" w:cstheme="minorBidi"/>
          <w:b w:val="0"/>
          <w:bCs w:val="0"/>
          <w:noProof/>
          <w:kern w:val="2"/>
          <w:sz w:val="24"/>
          <w:lang w:eastAsia="ja-JP"/>
          <w14:ligatures w14:val="standardContextual"/>
        </w:rPr>
      </w:pPr>
      <w:r w:rsidRPr="005F08CF">
        <w:rPr>
          <w:noProof/>
        </w:rPr>
        <w:t>1</w:t>
      </w:r>
      <w:r>
        <w:rPr>
          <w:rFonts w:asciiTheme="minorHAnsi" w:eastAsiaTheme="minorEastAsia" w:hAnsiTheme="minorHAnsi" w:cstheme="minorBidi"/>
          <w:b w:val="0"/>
          <w:bCs w:val="0"/>
          <w:noProof/>
          <w:kern w:val="2"/>
          <w:sz w:val="24"/>
          <w:lang w:eastAsia="ja-JP"/>
          <w14:ligatures w14:val="standardContextual"/>
        </w:rPr>
        <w:tab/>
      </w:r>
      <w:r w:rsidRPr="005F08CF">
        <w:rPr>
          <w:noProof/>
        </w:rPr>
        <w:t>Contexte et objectifs du projet</w:t>
      </w:r>
      <w:r>
        <w:rPr>
          <w:noProof/>
        </w:rPr>
        <w:tab/>
      </w:r>
      <w:r>
        <w:rPr>
          <w:noProof/>
        </w:rPr>
        <w:fldChar w:fldCharType="begin"/>
      </w:r>
      <w:r>
        <w:rPr>
          <w:noProof/>
        </w:rPr>
        <w:instrText xml:space="preserve"> PAGEREF _Toc231804711 \h </w:instrText>
      </w:r>
      <w:r>
        <w:rPr>
          <w:noProof/>
        </w:rPr>
      </w:r>
      <w:r>
        <w:rPr>
          <w:noProof/>
        </w:rPr>
        <w:fldChar w:fldCharType="separate"/>
      </w:r>
      <w:r>
        <w:rPr>
          <w:noProof/>
        </w:rPr>
        <w:t>4</w:t>
      </w:r>
      <w:r>
        <w:rPr>
          <w:noProof/>
        </w:rPr>
        <w:fldChar w:fldCharType="end"/>
      </w:r>
    </w:p>
    <w:p w14:paraId="20CF7558" w14:textId="169E38A2" w:rsidR="006C2DC2" w:rsidRDefault="006C2DC2">
      <w:pPr>
        <w:pStyle w:val="TM2"/>
        <w:rPr>
          <w:rFonts w:asciiTheme="minorHAnsi" w:eastAsiaTheme="minorEastAsia" w:hAnsiTheme="minorHAnsi" w:cstheme="minorBidi"/>
          <w:kern w:val="2"/>
          <w:sz w:val="24"/>
          <w:szCs w:val="24"/>
          <w:lang w:eastAsia="ja-JP"/>
          <w14:ligatures w14:val="standardContextual"/>
        </w:rPr>
      </w:pPr>
      <w:r>
        <w:t>1.1</w:t>
      </w:r>
      <w:r>
        <w:rPr>
          <w:rFonts w:asciiTheme="minorHAnsi" w:eastAsiaTheme="minorEastAsia" w:hAnsiTheme="minorHAnsi" w:cstheme="minorBidi"/>
          <w:kern w:val="2"/>
          <w:sz w:val="24"/>
          <w:szCs w:val="24"/>
          <w:lang w:eastAsia="ja-JP"/>
          <w14:ligatures w14:val="standardContextual"/>
        </w:rPr>
        <w:tab/>
      </w:r>
      <w:r>
        <w:t>Situation initiale</w:t>
      </w:r>
      <w:r>
        <w:tab/>
      </w:r>
      <w:r>
        <w:fldChar w:fldCharType="begin"/>
      </w:r>
      <w:r>
        <w:instrText xml:space="preserve"> PAGEREF _Toc231804712 \h </w:instrText>
      </w:r>
      <w:r>
        <w:fldChar w:fldCharType="separate"/>
      </w:r>
      <w:r>
        <w:t>4</w:t>
      </w:r>
      <w:r>
        <w:fldChar w:fldCharType="end"/>
      </w:r>
    </w:p>
    <w:p w14:paraId="51D562CC" w14:textId="4FEB1E87" w:rsidR="006C2DC2" w:rsidRDefault="006C2DC2">
      <w:pPr>
        <w:pStyle w:val="TM2"/>
        <w:rPr>
          <w:rFonts w:asciiTheme="minorHAnsi" w:eastAsiaTheme="minorEastAsia" w:hAnsiTheme="minorHAnsi" w:cstheme="minorBidi"/>
          <w:kern w:val="2"/>
          <w:sz w:val="24"/>
          <w:szCs w:val="24"/>
          <w:lang w:eastAsia="ja-JP"/>
          <w14:ligatures w14:val="standardContextual"/>
        </w:rPr>
      </w:pPr>
      <w:r>
        <w:t>1.2</w:t>
      </w:r>
      <w:r>
        <w:rPr>
          <w:rFonts w:asciiTheme="minorHAnsi" w:eastAsiaTheme="minorEastAsia" w:hAnsiTheme="minorHAnsi" w:cstheme="minorBidi"/>
          <w:kern w:val="2"/>
          <w:sz w:val="24"/>
          <w:szCs w:val="24"/>
          <w:lang w:eastAsia="ja-JP"/>
          <w14:ligatures w14:val="standardContextual"/>
        </w:rPr>
        <w:tab/>
      </w:r>
      <w:r>
        <w:t>État désiré</w:t>
      </w:r>
      <w:r>
        <w:tab/>
      </w:r>
      <w:r>
        <w:fldChar w:fldCharType="begin"/>
      </w:r>
      <w:r>
        <w:instrText xml:space="preserve"> PAGEREF _Toc231804713 \h </w:instrText>
      </w:r>
      <w:r>
        <w:fldChar w:fldCharType="separate"/>
      </w:r>
      <w:r>
        <w:t>4</w:t>
      </w:r>
      <w:r>
        <w:fldChar w:fldCharType="end"/>
      </w:r>
    </w:p>
    <w:p w14:paraId="023BFDEF" w14:textId="19B71610" w:rsidR="006C2DC2" w:rsidRDefault="006C2DC2">
      <w:pPr>
        <w:pStyle w:val="TM2"/>
        <w:rPr>
          <w:rFonts w:asciiTheme="minorHAnsi" w:eastAsiaTheme="minorEastAsia" w:hAnsiTheme="minorHAnsi" w:cstheme="minorBidi"/>
          <w:kern w:val="2"/>
          <w:sz w:val="24"/>
          <w:szCs w:val="24"/>
          <w:lang w:eastAsia="ja-JP"/>
          <w14:ligatures w14:val="standardContextual"/>
        </w:rPr>
      </w:pPr>
      <w:r>
        <w:t>1.3</w:t>
      </w:r>
      <w:r>
        <w:rPr>
          <w:rFonts w:asciiTheme="minorHAnsi" w:eastAsiaTheme="minorEastAsia" w:hAnsiTheme="minorHAnsi" w:cstheme="minorBidi"/>
          <w:kern w:val="2"/>
          <w:sz w:val="24"/>
          <w:szCs w:val="24"/>
          <w:lang w:eastAsia="ja-JP"/>
          <w14:ligatures w14:val="standardContextual"/>
        </w:rPr>
        <w:tab/>
      </w:r>
      <w:r>
        <w:t>Cahier des charges</w:t>
      </w:r>
      <w:r>
        <w:tab/>
      </w:r>
      <w:r>
        <w:fldChar w:fldCharType="begin"/>
      </w:r>
      <w:r>
        <w:instrText xml:space="preserve"> PAGEREF _Toc231804714 \h </w:instrText>
      </w:r>
      <w:r>
        <w:fldChar w:fldCharType="separate"/>
      </w:r>
      <w:r>
        <w:t>4</w:t>
      </w:r>
      <w:r>
        <w:fldChar w:fldCharType="end"/>
      </w:r>
    </w:p>
    <w:p w14:paraId="52897AC9" w14:textId="7730968C" w:rsidR="006C2DC2" w:rsidRDefault="006C2DC2">
      <w:pPr>
        <w:pStyle w:val="TM2"/>
        <w:rPr>
          <w:rFonts w:asciiTheme="minorHAnsi" w:eastAsiaTheme="minorEastAsia" w:hAnsiTheme="minorHAnsi" w:cstheme="minorBidi"/>
          <w:kern w:val="2"/>
          <w:sz w:val="24"/>
          <w:szCs w:val="24"/>
          <w:lang w:eastAsia="ja-JP"/>
          <w14:ligatures w14:val="standardContextual"/>
        </w:rPr>
      </w:pPr>
      <w:r>
        <w:t>1.4</w:t>
      </w:r>
      <w:r>
        <w:rPr>
          <w:rFonts w:asciiTheme="minorHAnsi" w:eastAsiaTheme="minorEastAsia" w:hAnsiTheme="minorHAnsi" w:cstheme="minorBidi"/>
          <w:kern w:val="2"/>
          <w:sz w:val="24"/>
          <w:szCs w:val="24"/>
          <w:lang w:eastAsia="ja-JP"/>
          <w14:ligatures w14:val="standardContextual"/>
        </w:rPr>
        <w:tab/>
      </w:r>
      <w:r>
        <w:t>Organisation du projet</w:t>
      </w:r>
      <w:r>
        <w:tab/>
      </w:r>
      <w:r>
        <w:fldChar w:fldCharType="begin"/>
      </w:r>
      <w:r>
        <w:instrText xml:space="preserve"> PAGEREF _Toc231804715 \h </w:instrText>
      </w:r>
      <w:r>
        <w:fldChar w:fldCharType="separate"/>
      </w:r>
      <w:r>
        <w:t>6</w:t>
      </w:r>
      <w:r>
        <w:fldChar w:fldCharType="end"/>
      </w:r>
    </w:p>
    <w:p w14:paraId="7F385D5D" w14:textId="5D4886AE" w:rsidR="006C2DC2" w:rsidRDefault="006C2DC2">
      <w:pPr>
        <w:pStyle w:val="TM1"/>
        <w:rPr>
          <w:rFonts w:asciiTheme="minorHAnsi" w:eastAsiaTheme="minorEastAsia" w:hAnsiTheme="minorHAnsi" w:cstheme="minorBidi"/>
          <w:b w:val="0"/>
          <w:bCs w:val="0"/>
          <w:noProof/>
          <w:kern w:val="2"/>
          <w:sz w:val="24"/>
          <w:lang w:eastAsia="ja-JP"/>
          <w14:ligatures w14:val="standardContextual"/>
        </w:rPr>
      </w:pPr>
      <w:r w:rsidRPr="005F08CF">
        <w:rPr>
          <w:noProof/>
        </w:rPr>
        <w:t>2</w:t>
      </w:r>
      <w:r>
        <w:rPr>
          <w:rFonts w:asciiTheme="minorHAnsi" w:eastAsiaTheme="minorEastAsia" w:hAnsiTheme="minorHAnsi" w:cstheme="minorBidi"/>
          <w:b w:val="0"/>
          <w:bCs w:val="0"/>
          <w:noProof/>
          <w:kern w:val="2"/>
          <w:sz w:val="24"/>
          <w:lang w:eastAsia="ja-JP"/>
          <w14:ligatures w14:val="standardContextual"/>
        </w:rPr>
        <w:tab/>
      </w:r>
      <w:r w:rsidRPr="005F08CF">
        <w:rPr>
          <w:noProof/>
        </w:rPr>
        <w:t>Analyse</w:t>
      </w:r>
      <w:r>
        <w:rPr>
          <w:noProof/>
        </w:rPr>
        <w:tab/>
      </w:r>
      <w:r>
        <w:rPr>
          <w:noProof/>
        </w:rPr>
        <w:fldChar w:fldCharType="begin"/>
      </w:r>
      <w:r>
        <w:rPr>
          <w:noProof/>
        </w:rPr>
        <w:instrText xml:space="preserve"> PAGEREF _Toc231804716 \h </w:instrText>
      </w:r>
      <w:r>
        <w:rPr>
          <w:noProof/>
        </w:rPr>
      </w:r>
      <w:r>
        <w:rPr>
          <w:noProof/>
        </w:rPr>
        <w:fldChar w:fldCharType="separate"/>
      </w:r>
      <w:r>
        <w:rPr>
          <w:noProof/>
        </w:rPr>
        <w:t>8</w:t>
      </w:r>
      <w:r>
        <w:rPr>
          <w:noProof/>
        </w:rPr>
        <w:fldChar w:fldCharType="end"/>
      </w:r>
    </w:p>
    <w:p w14:paraId="3062C2A8" w14:textId="073F39D9" w:rsidR="006C2DC2" w:rsidRDefault="006C2DC2">
      <w:pPr>
        <w:pStyle w:val="TM2"/>
        <w:rPr>
          <w:rFonts w:asciiTheme="minorHAnsi" w:eastAsiaTheme="minorEastAsia" w:hAnsiTheme="minorHAnsi" w:cstheme="minorBidi"/>
          <w:kern w:val="2"/>
          <w:sz w:val="24"/>
          <w:szCs w:val="24"/>
          <w:lang w:eastAsia="ja-JP"/>
          <w14:ligatures w14:val="standardContextual"/>
        </w:rPr>
      </w:pPr>
      <w:r>
        <w:t>2.1</w:t>
      </w:r>
      <w:r>
        <w:rPr>
          <w:rFonts w:asciiTheme="minorHAnsi" w:eastAsiaTheme="minorEastAsia" w:hAnsiTheme="minorHAnsi" w:cstheme="minorBidi"/>
          <w:kern w:val="2"/>
          <w:sz w:val="24"/>
          <w:szCs w:val="24"/>
          <w:lang w:eastAsia="ja-JP"/>
          <w14:ligatures w14:val="standardContextual"/>
        </w:rPr>
        <w:tab/>
      </w:r>
      <w:r>
        <w:t>Objectifs détaillés</w:t>
      </w:r>
      <w:r>
        <w:tab/>
      </w:r>
      <w:r>
        <w:fldChar w:fldCharType="begin"/>
      </w:r>
      <w:r>
        <w:instrText xml:space="preserve"> PAGEREF _Toc231804717 \h </w:instrText>
      </w:r>
      <w:r>
        <w:fldChar w:fldCharType="separate"/>
      </w:r>
      <w:r>
        <w:t>8</w:t>
      </w:r>
      <w:r>
        <w:fldChar w:fldCharType="end"/>
      </w:r>
    </w:p>
    <w:p w14:paraId="57D262E6" w14:textId="169FD517" w:rsidR="006C2DC2" w:rsidRDefault="006C2DC2">
      <w:pPr>
        <w:pStyle w:val="TM2"/>
        <w:rPr>
          <w:rFonts w:asciiTheme="minorHAnsi" w:eastAsiaTheme="minorEastAsia" w:hAnsiTheme="minorHAnsi" w:cstheme="minorBidi"/>
          <w:kern w:val="2"/>
          <w:sz w:val="24"/>
          <w:szCs w:val="24"/>
          <w:lang w:eastAsia="ja-JP"/>
          <w14:ligatures w14:val="standardContextual"/>
        </w:rPr>
      </w:pPr>
      <w:r>
        <w:t>2.2</w:t>
      </w:r>
      <w:r>
        <w:rPr>
          <w:rFonts w:asciiTheme="minorHAnsi" w:eastAsiaTheme="minorEastAsia" w:hAnsiTheme="minorHAnsi" w:cstheme="minorBidi"/>
          <w:kern w:val="2"/>
          <w:sz w:val="24"/>
          <w:szCs w:val="24"/>
          <w:lang w:eastAsia="ja-JP"/>
          <w14:ligatures w14:val="standardContextual"/>
        </w:rPr>
        <w:tab/>
      </w:r>
      <w:r>
        <w:t>Analyse par domaines technologiques</w:t>
      </w:r>
      <w:r>
        <w:tab/>
      </w:r>
      <w:r>
        <w:fldChar w:fldCharType="begin"/>
      </w:r>
      <w:r>
        <w:instrText xml:space="preserve"> PAGEREF _Toc231804718 \h </w:instrText>
      </w:r>
      <w:r>
        <w:fldChar w:fldCharType="separate"/>
      </w:r>
      <w:r>
        <w:t>8</w:t>
      </w:r>
      <w:r>
        <w:fldChar w:fldCharType="end"/>
      </w:r>
    </w:p>
    <w:p w14:paraId="3D28F06A" w14:textId="03085969" w:rsidR="006C2DC2" w:rsidRDefault="006C2DC2">
      <w:pPr>
        <w:pStyle w:val="TM2"/>
        <w:rPr>
          <w:rFonts w:asciiTheme="minorHAnsi" w:eastAsiaTheme="minorEastAsia" w:hAnsiTheme="minorHAnsi" w:cstheme="minorBidi"/>
          <w:kern w:val="2"/>
          <w:sz w:val="24"/>
          <w:szCs w:val="24"/>
          <w:lang w:eastAsia="ja-JP"/>
          <w14:ligatures w14:val="standardContextual"/>
        </w:rPr>
      </w:pPr>
      <w:r>
        <w:t>2.3</w:t>
      </w:r>
      <w:r>
        <w:rPr>
          <w:rFonts w:asciiTheme="minorHAnsi" w:eastAsiaTheme="minorEastAsia" w:hAnsiTheme="minorHAnsi" w:cstheme="minorBidi"/>
          <w:kern w:val="2"/>
          <w:sz w:val="24"/>
          <w:szCs w:val="24"/>
          <w:lang w:eastAsia="ja-JP"/>
          <w14:ligatures w14:val="standardContextual"/>
        </w:rPr>
        <w:tab/>
      </w:r>
      <w:r>
        <w:t>Comparaison et choix</w:t>
      </w:r>
      <w:r>
        <w:tab/>
      </w:r>
      <w:r>
        <w:fldChar w:fldCharType="begin"/>
      </w:r>
      <w:r>
        <w:instrText xml:space="preserve"> PAGEREF _Toc231804719 \h </w:instrText>
      </w:r>
      <w:r>
        <w:fldChar w:fldCharType="separate"/>
      </w:r>
      <w:r>
        <w:t>13</w:t>
      </w:r>
      <w:r>
        <w:fldChar w:fldCharType="end"/>
      </w:r>
    </w:p>
    <w:p w14:paraId="669BEAB2" w14:textId="1EB47F42" w:rsidR="006C2DC2" w:rsidRDefault="006C2DC2">
      <w:pPr>
        <w:pStyle w:val="TM2"/>
        <w:rPr>
          <w:rFonts w:asciiTheme="minorHAnsi" w:eastAsiaTheme="minorEastAsia" w:hAnsiTheme="minorHAnsi" w:cstheme="minorBidi"/>
          <w:kern w:val="2"/>
          <w:sz w:val="24"/>
          <w:szCs w:val="24"/>
          <w:lang w:eastAsia="ja-JP"/>
          <w14:ligatures w14:val="standardContextual"/>
        </w:rPr>
      </w:pPr>
      <w:r>
        <w:t>2.4</w:t>
      </w:r>
      <w:r>
        <w:rPr>
          <w:rFonts w:asciiTheme="minorHAnsi" w:eastAsiaTheme="minorEastAsia" w:hAnsiTheme="minorHAnsi" w:cstheme="minorBidi"/>
          <w:kern w:val="2"/>
          <w:sz w:val="24"/>
          <w:szCs w:val="24"/>
          <w:lang w:eastAsia="ja-JP"/>
          <w14:ligatures w14:val="standardContextual"/>
        </w:rPr>
        <w:tab/>
      </w:r>
      <w:r>
        <w:t>Evolutivité</w:t>
      </w:r>
      <w:r>
        <w:tab/>
      </w:r>
      <w:r>
        <w:fldChar w:fldCharType="begin"/>
      </w:r>
      <w:r>
        <w:instrText xml:space="preserve"> PAGEREF _Toc231804720 \h </w:instrText>
      </w:r>
      <w:r>
        <w:fldChar w:fldCharType="separate"/>
      </w:r>
      <w:r>
        <w:t>17</w:t>
      </w:r>
      <w:r>
        <w:fldChar w:fldCharType="end"/>
      </w:r>
    </w:p>
    <w:p w14:paraId="0687A6DA" w14:textId="6DA4A9E0" w:rsidR="006C2DC2" w:rsidRDefault="006C2DC2">
      <w:pPr>
        <w:pStyle w:val="TM2"/>
        <w:rPr>
          <w:rFonts w:asciiTheme="minorHAnsi" w:eastAsiaTheme="minorEastAsia" w:hAnsiTheme="minorHAnsi" w:cstheme="minorBidi"/>
          <w:kern w:val="2"/>
          <w:sz w:val="24"/>
          <w:szCs w:val="24"/>
          <w:lang w:eastAsia="ja-JP"/>
          <w14:ligatures w14:val="standardContextual"/>
        </w:rPr>
      </w:pPr>
      <w:r>
        <w:t>2.5</w:t>
      </w:r>
      <w:r>
        <w:rPr>
          <w:rFonts w:asciiTheme="minorHAnsi" w:eastAsiaTheme="minorEastAsia" w:hAnsiTheme="minorHAnsi" w:cstheme="minorBidi"/>
          <w:kern w:val="2"/>
          <w:sz w:val="24"/>
          <w:szCs w:val="24"/>
          <w:lang w:eastAsia="ja-JP"/>
          <w14:ligatures w14:val="standardContextual"/>
        </w:rPr>
        <w:tab/>
      </w:r>
      <w:r>
        <w:t>Analyse de risque</w:t>
      </w:r>
      <w:r>
        <w:tab/>
      </w:r>
      <w:r>
        <w:fldChar w:fldCharType="begin"/>
      </w:r>
      <w:r>
        <w:instrText xml:space="preserve"> PAGEREF _Toc231804721 \h </w:instrText>
      </w:r>
      <w:r>
        <w:fldChar w:fldCharType="separate"/>
      </w:r>
      <w:r>
        <w:t>18</w:t>
      </w:r>
      <w:r>
        <w:fldChar w:fldCharType="end"/>
      </w:r>
    </w:p>
    <w:p w14:paraId="1D18BA29" w14:textId="21652BBE" w:rsidR="006C2DC2" w:rsidRDefault="006C2DC2">
      <w:pPr>
        <w:pStyle w:val="TM2"/>
        <w:rPr>
          <w:rFonts w:asciiTheme="minorHAnsi" w:eastAsiaTheme="minorEastAsia" w:hAnsiTheme="minorHAnsi" w:cstheme="minorBidi"/>
          <w:kern w:val="2"/>
          <w:sz w:val="24"/>
          <w:szCs w:val="24"/>
          <w:lang w:eastAsia="ja-JP"/>
          <w14:ligatures w14:val="standardContextual"/>
        </w:rPr>
      </w:pPr>
      <w:r>
        <w:t>2.6</w:t>
      </w:r>
      <w:r>
        <w:rPr>
          <w:rFonts w:asciiTheme="minorHAnsi" w:eastAsiaTheme="minorEastAsia" w:hAnsiTheme="minorHAnsi" w:cstheme="minorBidi"/>
          <w:kern w:val="2"/>
          <w:sz w:val="24"/>
          <w:szCs w:val="24"/>
          <w:lang w:eastAsia="ja-JP"/>
          <w14:ligatures w14:val="standardContextual"/>
        </w:rPr>
        <w:tab/>
      </w:r>
      <w:r>
        <w:t>Sécurité de l’information et protection des données</w:t>
      </w:r>
      <w:r>
        <w:tab/>
      </w:r>
      <w:r>
        <w:fldChar w:fldCharType="begin"/>
      </w:r>
      <w:r>
        <w:instrText xml:space="preserve"> PAGEREF _Toc231804722 \h </w:instrText>
      </w:r>
      <w:r>
        <w:fldChar w:fldCharType="separate"/>
      </w:r>
      <w:r>
        <w:t>20</w:t>
      </w:r>
      <w:r>
        <w:fldChar w:fldCharType="end"/>
      </w:r>
    </w:p>
    <w:p w14:paraId="58AA7CE0" w14:textId="13B6A015" w:rsidR="006C2DC2" w:rsidRDefault="006C2DC2">
      <w:pPr>
        <w:pStyle w:val="TM1"/>
        <w:rPr>
          <w:rFonts w:asciiTheme="minorHAnsi" w:eastAsiaTheme="minorEastAsia" w:hAnsiTheme="minorHAnsi" w:cstheme="minorBidi"/>
          <w:b w:val="0"/>
          <w:bCs w:val="0"/>
          <w:noProof/>
          <w:kern w:val="2"/>
          <w:sz w:val="24"/>
          <w:lang w:eastAsia="ja-JP"/>
          <w14:ligatures w14:val="standardContextual"/>
        </w:rPr>
      </w:pPr>
      <w:r w:rsidRPr="005F08CF">
        <w:rPr>
          <w:noProof/>
        </w:rPr>
        <w:t>3</w:t>
      </w:r>
      <w:r>
        <w:rPr>
          <w:rFonts w:asciiTheme="minorHAnsi" w:eastAsiaTheme="minorEastAsia" w:hAnsiTheme="minorHAnsi" w:cstheme="minorBidi"/>
          <w:b w:val="0"/>
          <w:bCs w:val="0"/>
          <w:noProof/>
          <w:kern w:val="2"/>
          <w:sz w:val="24"/>
          <w:lang w:eastAsia="ja-JP"/>
          <w14:ligatures w14:val="standardContextual"/>
        </w:rPr>
        <w:tab/>
      </w:r>
      <w:r w:rsidRPr="005F08CF">
        <w:rPr>
          <w:noProof/>
        </w:rPr>
        <w:t>Conception</w:t>
      </w:r>
      <w:r>
        <w:rPr>
          <w:noProof/>
        </w:rPr>
        <w:tab/>
      </w:r>
      <w:r>
        <w:rPr>
          <w:noProof/>
        </w:rPr>
        <w:fldChar w:fldCharType="begin"/>
      </w:r>
      <w:r>
        <w:rPr>
          <w:noProof/>
        </w:rPr>
        <w:instrText xml:space="preserve"> PAGEREF _Toc231804723 \h </w:instrText>
      </w:r>
      <w:r>
        <w:rPr>
          <w:noProof/>
        </w:rPr>
      </w:r>
      <w:r>
        <w:rPr>
          <w:noProof/>
        </w:rPr>
        <w:fldChar w:fldCharType="separate"/>
      </w:r>
      <w:r>
        <w:rPr>
          <w:noProof/>
        </w:rPr>
        <w:t>21</w:t>
      </w:r>
      <w:r>
        <w:rPr>
          <w:noProof/>
        </w:rPr>
        <w:fldChar w:fldCharType="end"/>
      </w:r>
    </w:p>
    <w:p w14:paraId="1F85903E" w14:textId="770E03AE" w:rsidR="006C2DC2" w:rsidRDefault="006C2DC2">
      <w:pPr>
        <w:pStyle w:val="TM2"/>
        <w:rPr>
          <w:rFonts w:asciiTheme="minorHAnsi" w:eastAsiaTheme="minorEastAsia" w:hAnsiTheme="minorHAnsi" w:cstheme="minorBidi"/>
          <w:kern w:val="2"/>
          <w:sz w:val="24"/>
          <w:szCs w:val="24"/>
          <w:lang w:eastAsia="ja-JP"/>
          <w14:ligatures w14:val="standardContextual"/>
        </w:rPr>
      </w:pPr>
      <w:r>
        <w:t>3.1</w:t>
      </w:r>
      <w:r>
        <w:rPr>
          <w:rFonts w:asciiTheme="minorHAnsi" w:eastAsiaTheme="minorEastAsia" w:hAnsiTheme="minorHAnsi" w:cstheme="minorBidi"/>
          <w:kern w:val="2"/>
          <w:sz w:val="24"/>
          <w:szCs w:val="24"/>
          <w:lang w:eastAsia="ja-JP"/>
          <w14:ligatures w14:val="standardContextual"/>
        </w:rPr>
        <w:tab/>
      </w:r>
      <w:r>
        <w:t>Exigences techniques et fonctionnelles</w:t>
      </w:r>
      <w:r>
        <w:tab/>
      </w:r>
      <w:r>
        <w:fldChar w:fldCharType="begin"/>
      </w:r>
      <w:r>
        <w:instrText xml:space="preserve"> PAGEREF _Toc231804724 \h </w:instrText>
      </w:r>
      <w:r>
        <w:fldChar w:fldCharType="separate"/>
      </w:r>
      <w:r>
        <w:t>21</w:t>
      </w:r>
      <w:r>
        <w:fldChar w:fldCharType="end"/>
      </w:r>
    </w:p>
    <w:p w14:paraId="61FB5F75" w14:textId="502D8629" w:rsidR="006C2DC2" w:rsidRDefault="006C2DC2">
      <w:pPr>
        <w:pStyle w:val="TM2"/>
        <w:rPr>
          <w:rFonts w:asciiTheme="minorHAnsi" w:eastAsiaTheme="minorEastAsia" w:hAnsiTheme="minorHAnsi" w:cstheme="minorBidi"/>
          <w:kern w:val="2"/>
          <w:sz w:val="24"/>
          <w:szCs w:val="24"/>
          <w:lang w:eastAsia="ja-JP"/>
          <w14:ligatures w14:val="standardContextual"/>
        </w:rPr>
      </w:pPr>
      <w:r>
        <w:t>3.2</w:t>
      </w:r>
      <w:r>
        <w:rPr>
          <w:rFonts w:asciiTheme="minorHAnsi" w:eastAsiaTheme="minorEastAsia" w:hAnsiTheme="minorHAnsi" w:cstheme="minorBidi"/>
          <w:kern w:val="2"/>
          <w:sz w:val="24"/>
          <w:szCs w:val="24"/>
          <w:lang w:eastAsia="ja-JP"/>
          <w14:ligatures w14:val="standardContextual"/>
        </w:rPr>
        <w:tab/>
      </w:r>
      <w:r>
        <w:t>Architecture du système</w:t>
      </w:r>
      <w:r>
        <w:tab/>
      </w:r>
      <w:r>
        <w:fldChar w:fldCharType="begin"/>
      </w:r>
      <w:r>
        <w:instrText xml:space="preserve"> PAGEREF _Toc231804725 \h </w:instrText>
      </w:r>
      <w:r>
        <w:fldChar w:fldCharType="separate"/>
      </w:r>
      <w:r>
        <w:t>21</w:t>
      </w:r>
      <w:r>
        <w:fldChar w:fldCharType="end"/>
      </w:r>
    </w:p>
    <w:p w14:paraId="0389E98B" w14:textId="4B898450" w:rsidR="006C2DC2" w:rsidRDefault="006C2DC2">
      <w:pPr>
        <w:pStyle w:val="TM2"/>
        <w:rPr>
          <w:rFonts w:asciiTheme="minorHAnsi" w:eastAsiaTheme="minorEastAsia" w:hAnsiTheme="minorHAnsi" w:cstheme="minorBidi"/>
          <w:kern w:val="2"/>
          <w:sz w:val="24"/>
          <w:szCs w:val="24"/>
          <w:lang w:eastAsia="ja-JP"/>
          <w14:ligatures w14:val="standardContextual"/>
        </w:rPr>
      </w:pPr>
      <w:r>
        <w:t>3.3</w:t>
      </w:r>
      <w:r>
        <w:rPr>
          <w:rFonts w:asciiTheme="minorHAnsi" w:eastAsiaTheme="minorEastAsia" w:hAnsiTheme="minorHAnsi" w:cstheme="minorBidi"/>
          <w:kern w:val="2"/>
          <w:sz w:val="24"/>
          <w:szCs w:val="24"/>
          <w:lang w:eastAsia="ja-JP"/>
          <w14:ligatures w14:val="standardContextual"/>
        </w:rPr>
        <w:tab/>
      </w:r>
      <w:r>
        <w:t>Concept d‘implémentation</w:t>
      </w:r>
      <w:r>
        <w:tab/>
      </w:r>
      <w:r>
        <w:fldChar w:fldCharType="begin"/>
      </w:r>
      <w:r>
        <w:instrText xml:space="preserve"> PAGEREF _Toc231804726 \h </w:instrText>
      </w:r>
      <w:r>
        <w:fldChar w:fldCharType="separate"/>
      </w:r>
      <w:r>
        <w:t>28</w:t>
      </w:r>
      <w:r>
        <w:fldChar w:fldCharType="end"/>
      </w:r>
    </w:p>
    <w:p w14:paraId="5CD12B66" w14:textId="77C42ACA" w:rsidR="006C2DC2" w:rsidRDefault="006C2DC2">
      <w:pPr>
        <w:pStyle w:val="TM2"/>
        <w:rPr>
          <w:rFonts w:asciiTheme="minorHAnsi" w:eastAsiaTheme="minorEastAsia" w:hAnsiTheme="minorHAnsi" w:cstheme="minorBidi"/>
          <w:kern w:val="2"/>
          <w:sz w:val="24"/>
          <w:szCs w:val="24"/>
          <w:lang w:eastAsia="ja-JP"/>
          <w14:ligatures w14:val="standardContextual"/>
        </w:rPr>
      </w:pPr>
      <w:r>
        <w:t>3.4</w:t>
      </w:r>
      <w:r>
        <w:rPr>
          <w:rFonts w:asciiTheme="minorHAnsi" w:eastAsiaTheme="minorEastAsia" w:hAnsiTheme="minorHAnsi" w:cstheme="minorBidi"/>
          <w:kern w:val="2"/>
          <w:sz w:val="24"/>
          <w:szCs w:val="24"/>
          <w:lang w:eastAsia="ja-JP"/>
          <w14:ligatures w14:val="standardContextual"/>
        </w:rPr>
        <w:tab/>
      </w:r>
      <w:r>
        <w:t>Rôles et droits</w:t>
      </w:r>
      <w:r>
        <w:tab/>
      </w:r>
      <w:r>
        <w:fldChar w:fldCharType="begin"/>
      </w:r>
      <w:r>
        <w:instrText xml:space="preserve"> PAGEREF _Toc231804727 \h </w:instrText>
      </w:r>
      <w:r>
        <w:fldChar w:fldCharType="separate"/>
      </w:r>
      <w:r>
        <w:t>29</w:t>
      </w:r>
      <w:r>
        <w:fldChar w:fldCharType="end"/>
      </w:r>
    </w:p>
    <w:p w14:paraId="5F7AC0D8" w14:textId="16C766C3" w:rsidR="006C2DC2" w:rsidRDefault="006C2DC2">
      <w:pPr>
        <w:pStyle w:val="TM2"/>
        <w:rPr>
          <w:rFonts w:asciiTheme="minorHAnsi" w:eastAsiaTheme="minorEastAsia" w:hAnsiTheme="minorHAnsi" w:cstheme="minorBidi"/>
          <w:kern w:val="2"/>
          <w:sz w:val="24"/>
          <w:szCs w:val="24"/>
          <w:lang w:eastAsia="ja-JP"/>
          <w14:ligatures w14:val="standardContextual"/>
        </w:rPr>
      </w:pPr>
      <w:r>
        <w:t>3.5</w:t>
      </w:r>
      <w:r>
        <w:rPr>
          <w:rFonts w:asciiTheme="minorHAnsi" w:eastAsiaTheme="minorEastAsia" w:hAnsiTheme="minorHAnsi" w:cstheme="minorBidi"/>
          <w:kern w:val="2"/>
          <w:sz w:val="24"/>
          <w:szCs w:val="24"/>
          <w:lang w:eastAsia="ja-JP"/>
          <w14:ligatures w14:val="standardContextual"/>
        </w:rPr>
        <w:tab/>
      </w:r>
      <w:r>
        <w:t>Concept de formation</w:t>
      </w:r>
      <w:r>
        <w:tab/>
      </w:r>
      <w:r>
        <w:fldChar w:fldCharType="begin"/>
      </w:r>
      <w:r>
        <w:instrText xml:space="preserve"> PAGEREF _Toc231804728 \h </w:instrText>
      </w:r>
      <w:r>
        <w:fldChar w:fldCharType="separate"/>
      </w:r>
      <w:r>
        <w:t>30</w:t>
      </w:r>
      <w:r>
        <w:fldChar w:fldCharType="end"/>
      </w:r>
    </w:p>
    <w:p w14:paraId="034501AE" w14:textId="6591E316" w:rsidR="006C2DC2" w:rsidRDefault="006C2DC2">
      <w:pPr>
        <w:pStyle w:val="TM2"/>
        <w:rPr>
          <w:rFonts w:asciiTheme="minorHAnsi" w:eastAsiaTheme="minorEastAsia" w:hAnsiTheme="minorHAnsi" w:cstheme="minorBidi"/>
          <w:kern w:val="2"/>
          <w:sz w:val="24"/>
          <w:szCs w:val="24"/>
          <w:lang w:eastAsia="ja-JP"/>
          <w14:ligatures w14:val="standardContextual"/>
        </w:rPr>
      </w:pPr>
      <w:r>
        <w:t>3.6</w:t>
      </w:r>
      <w:r>
        <w:rPr>
          <w:rFonts w:asciiTheme="minorHAnsi" w:eastAsiaTheme="minorEastAsia" w:hAnsiTheme="minorHAnsi" w:cstheme="minorBidi"/>
          <w:kern w:val="2"/>
          <w:sz w:val="24"/>
          <w:szCs w:val="24"/>
          <w:lang w:eastAsia="ja-JP"/>
          <w14:ligatures w14:val="standardContextual"/>
        </w:rPr>
        <w:tab/>
      </w:r>
      <w:r>
        <w:t>Concept de tests</w:t>
      </w:r>
      <w:r>
        <w:tab/>
      </w:r>
      <w:r>
        <w:fldChar w:fldCharType="begin"/>
      </w:r>
      <w:r>
        <w:instrText xml:space="preserve"> PAGEREF _Toc231804729 \h </w:instrText>
      </w:r>
      <w:r>
        <w:fldChar w:fldCharType="separate"/>
      </w:r>
      <w:r>
        <w:t>30</w:t>
      </w:r>
      <w:r>
        <w:fldChar w:fldCharType="end"/>
      </w:r>
    </w:p>
    <w:p w14:paraId="095E1036" w14:textId="2A75FD57" w:rsidR="006C2DC2" w:rsidRDefault="006C2DC2">
      <w:pPr>
        <w:pStyle w:val="TM2"/>
        <w:rPr>
          <w:rFonts w:asciiTheme="minorHAnsi" w:eastAsiaTheme="minorEastAsia" w:hAnsiTheme="minorHAnsi" w:cstheme="minorBidi"/>
          <w:kern w:val="2"/>
          <w:sz w:val="24"/>
          <w:szCs w:val="24"/>
          <w:lang w:eastAsia="ja-JP"/>
          <w14:ligatures w14:val="standardContextual"/>
        </w:rPr>
      </w:pPr>
      <w:r>
        <w:t>3.7</w:t>
      </w:r>
      <w:r>
        <w:rPr>
          <w:rFonts w:asciiTheme="minorHAnsi" w:eastAsiaTheme="minorEastAsia" w:hAnsiTheme="minorHAnsi" w:cstheme="minorBidi"/>
          <w:kern w:val="2"/>
          <w:sz w:val="24"/>
          <w:szCs w:val="24"/>
          <w:lang w:eastAsia="ja-JP"/>
          <w14:ligatures w14:val="standardContextual"/>
        </w:rPr>
        <w:tab/>
      </w:r>
      <w:r>
        <w:t>Conception de Ansible</w:t>
      </w:r>
      <w:r>
        <w:tab/>
      </w:r>
      <w:r>
        <w:fldChar w:fldCharType="begin"/>
      </w:r>
      <w:r>
        <w:instrText xml:space="preserve"> PAGEREF _Toc231804730 \h </w:instrText>
      </w:r>
      <w:r>
        <w:fldChar w:fldCharType="separate"/>
      </w:r>
      <w:r>
        <w:t>31</w:t>
      </w:r>
      <w:r>
        <w:fldChar w:fldCharType="end"/>
      </w:r>
    </w:p>
    <w:p w14:paraId="78A08A3C" w14:textId="7ECC984B" w:rsidR="006C2DC2" w:rsidRDefault="006C2DC2">
      <w:pPr>
        <w:pStyle w:val="TM2"/>
        <w:rPr>
          <w:rFonts w:asciiTheme="minorHAnsi" w:eastAsiaTheme="minorEastAsia" w:hAnsiTheme="minorHAnsi" w:cstheme="minorBidi"/>
          <w:kern w:val="2"/>
          <w:sz w:val="24"/>
          <w:szCs w:val="24"/>
          <w:lang w:eastAsia="ja-JP"/>
          <w14:ligatures w14:val="standardContextual"/>
        </w:rPr>
      </w:pPr>
      <w:r>
        <w:t>3.8</w:t>
      </w:r>
      <w:r>
        <w:rPr>
          <w:rFonts w:asciiTheme="minorHAnsi" w:eastAsiaTheme="minorEastAsia" w:hAnsiTheme="minorHAnsi" w:cstheme="minorBidi"/>
          <w:kern w:val="2"/>
          <w:sz w:val="24"/>
          <w:szCs w:val="24"/>
          <w:lang w:eastAsia="ja-JP"/>
          <w14:ligatures w14:val="standardContextual"/>
        </w:rPr>
        <w:tab/>
      </w:r>
      <w:r>
        <w:t>Moyens nécessaires</w:t>
      </w:r>
      <w:r>
        <w:tab/>
      </w:r>
      <w:r>
        <w:fldChar w:fldCharType="begin"/>
      </w:r>
      <w:r>
        <w:instrText xml:space="preserve"> PAGEREF _Toc231804731 \h </w:instrText>
      </w:r>
      <w:r>
        <w:fldChar w:fldCharType="separate"/>
      </w:r>
      <w:r>
        <w:t>32</w:t>
      </w:r>
      <w:r>
        <w:fldChar w:fldCharType="end"/>
      </w:r>
    </w:p>
    <w:p w14:paraId="41E40D7C" w14:textId="0C90E8A7" w:rsidR="006C2DC2" w:rsidRDefault="006C2DC2">
      <w:pPr>
        <w:pStyle w:val="TM1"/>
        <w:rPr>
          <w:rFonts w:asciiTheme="minorHAnsi" w:eastAsiaTheme="minorEastAsia" w:hAnsiTheme="minorHAnsi" w:cstheme="minorBidi"/>
          <w:b w:val="0"/>
          <w:bCs w:val="0"/>
          <w:noProof/>
          <w:kern w:val="2"/>
          <w:sz w:val="24"/>
          <w:lang w:eastAsia="ja-JP"/>
          <w14:ligatures w14:val="standardContextual"/>
        </w:rPr>
      </w:pPr>
      <w:r w:rsidRPr="005F08CF">
        <w:rPr>
          <w:noProof/>
        </w:rPr>
        <w:t>4</w:t>
      </w:r>
      <w:r>
        <w:rPr>
          <w:rFonts w:asciiTheme="minorHAnsi" w:eastAsiaTheme="minorEastAsia" w:hAnsiTheme="minorHAnsi" w:cstheme="minorBidi"/>
          <w:b w:val="0"/>
          <w:bCs w:val="0"/>
          <w:noProof/>
          <w:kern w:val="2"/>
          <w:sz w:val="24"/>
          <w:lang w:eastAsia="ja-JP"/>
          <w14:ligatures w14:val="standardContextual"/>
        </w:rPr>
        <w:tab/>
      </w:r>
      <w:r w:rsidRPr="005F08CF">
        <w:rPr>
          <w:noProof/>
        </w:rPr>
        <w:t>Réalisation</w:t>
      </w:r>
      <w:r>
        <w:rPr>
          <w:noProof/>
        </w:rPr>
        <w:tab/>
      </w:r>
      <w:r>
        <w:rPr>
          <w:noProof/>
        </w:rPr>
        <w:fldChar w:fldCharType="begin"/>
      </w:r>
      <w:r>
        <w:rPr>
          <w:noProof/>
        </w:rPr>
        <w:instrText xml:space="preserve"> PAGEREF _Toc231804732 \h </w:instrText>
      </w:r>
      <w:r>
        <w:rPr>
          <w:noProof/>
        </w:rPr>
      </w:r>
      <w:r>
        <w:rPr>
          <w:noProof/>
        </w:rPr>
        <w:fldChar w:fldCharType="separate"/>
      </w:r>
      <w:r>
        <w:rPr>
          <w:noProof/>
        </w:rPr>
        <w:t>35</w:t>
      </w:r>
      <w:r>
        <w:rPr>
          <w:noProof/>
        </w:rPr>
        <w:fldChar w:fldCharType="end"/>
      </w:r>
    </w:p>
    <w:p w14:paraId="64E615C0" w14:textId="01B07FC8" w:rsidR="006C2DC2" w:rsidRDefault="006C2DC2">
      <w:pPr>
        <w:pStyle w:val="TM2"/>
        <w:rPr>
          <w:rFonts w:asciiTheme="minorHAnsi" w:eastAsiaTheme="minorEastAsia" w:hAnsiTheme="minorHAnsi" w:cstheme="minorBidi"/>
          <w:kern w:val="2"/>
          <w:sz w:val="24"/>
          <w:szCs w:val="24"/>
          <w:lang w:eastAsia="ja-JP"/>
          <w14:ligatures w14:val="standardContextual"/>
        </w:rPr>
      </w:pPr>
      <w:r>
        <w:t>4.1</w:t>
      </w:r>
      <w:r>
        <w:rPr>
          <w:rFonts w:asciiTheme="minorHAnsi" w:eastAsiaTheme="minorEastAsia" w:hAnsiTheme="minorHAnsi" w:cstheme="minorBidi"/>
          <w:kern w:val="2"/>
          <w:sz w:val="24"/>
          <w:szCs w:val="24"/>
          <w:lang w:eastAsia="ja-JP"/>
          <w14:ligatures w14:val="standardContextual"/>
        </w:rPr>
        <w:tab/>
      </w:r>
      <w:r>
        <w:t>Configuration et mise en œuvre</w:t>
      </w:r>
      <w:r>
        <w:tab/>
      </w:r>
      <w:r>
        <w:fldChar w:fldCharType="begin"/>
      </w:r>
      <w:r>
        <w:instrText xml:space="preserve"> PAGEREF _Toc231804733 \h </w:instrText>
      </w:r>
      <w:r>
        <w:fldChar w:fldCharType="separate"/>
      </w:r>
      <w:r>
        <w:t>35</w:t>
      </w:r>
      <w:r>
        <w:fldChar w:fldCharType="end"/>
      </w:r>
    </w:p>
    <w:p w14:paraId="69DD606E" w14:textId="328230BE" w:rsidR="006C2DC2" w:rsidRDefault="006C2DC2">
      <w:pPr>
        <w:pStyle w:val="TM1"/>
        <w:rPr>
          <w:rFonts w:asciiTheme="minorHAnsi" w:eastAsiaTheme="minorEastAsia" w:hAnsiTheme="minorHAnsi" w:cstheme="minorBidi"/>
          <w:b w:val="0"/>
          <w:bCs w:val="0"/>
          <w:noProof/>
          <w:kern w:val="2"/>
          <w:sz w:val="24"/>
          <w:lang w:eastAsia="ja-JP"/>
          <w14:ligatures w14:val="standardContextual"/>
        </w:rPr>
      </w:pPr>
      <w:r w:rsidRPr="005F08CF">
        <w:rPr>
          <w:noProof/>
        </w:rPr>
        <w:t>5</w:t>
      </w:r>
      <w:r>
        <w:rPr>
          <w:rFonts w:asciiTheme="minorHAnsi" w:eastAsiaTheme="minorEastAsia" w:hAnsiTheme="minorHAnsi" w:cstheme="minorBidi"/>
          <w:b w:val="0"/>
          <w:bCs w:val="0"/>
          <w:noProof/>
          <w:kern w:val="2"/>
          <w:sz w:val="24"/>
          <w:lang w:eastAsia="ja-JP"/>
          <w14:ligatures w14:val="standardContextual"/>
        </w:rPr>
        <w:tab/>
      </w:r>
      <w:r w:rsidRPr="005F08CF">
        <w:rPr>
          <w:noProof/>
        </w:rPr>
        <w:t>Vérification et tests</w:t>
      </w:r>
      <w:r>
        <w:rPr>
          <w:noProof/>
        </w:rPr>
        <w:tab/>
      </w:r>
      <w:r>
        <w:rPr>
          <w:noProof/>
        </w:rPr>
        <w:fldChar w:fldCharType="begin"/>
      </w:r>
      <w:r>
        <w:rPr>
          <w:noProof/>
        </w:rPr>
        <w:instrText xml:space="preserve"> PAGEREF _Toc231804734 \h </w:instrText>
      </w:r>
      <w:r>
        <w:rPr>
          <w:noProof/>
        </w:rPr>
      </w:r>
      <w:r>
        <w:rPr>
          <w:noProof/>
        </w:rPr>
        <w:fldChar w:fldCharType="separate"/>
      </w:r>
      <w:r>
        <w:rPr>
          <w:noProof/>
        </w:rPr>
        <w:t>49</w:t>
      </w:r>
      <w:r>
        <w:rPr>
          <w:noProof/>
        </w:rPr>
        <w:fldChar w:fldCharType="end"/>
      </w:r>
    </w:p>
    <w:p w14:paraId="6CC95B90" w14:textId="2D7812D3" w:rsidR="006C2DC2" w:rsidRDefault="006C2DC2">
      <w:pPr>
        <w:pStyle w:val="TM2"/>
        <w:rPr>
          <w:rFonts w:asciiTheme="minorHAnsi" w:eastAsiaTheme="minorEastAsia" w:hAnsiTheme="minorHAnsi" w:cstheme="minorBidi"/>
          <w:kern w:val="2"/>
          <w:sz w:val="24"/>
          <w:szCs w:val="24"/>
          <w:lang w:eastAsia="ja-JP"/>
          <w14:ligatures w14:val="standardContextual"/>
        </w:rPr>
      </w:pPr>
      <w:r>
        <w:t>5.1</w:t>
      </w:r>
      <w:r>
        <w:rPr>
          <w:rFonts w:asciiTheme="minorHAnsi" w:eastAsiaTheme="minorEastAsia" w:hAnsiTheme="minorHAnsi" w:cstheme="minorBidi"/>
          <w:kern w:val="2"/>
          <w:sz w:val="24"/>
          <w:szCs w:val="24"/>
          <w:lang w:eastAsia="ja-JP"/>
          <w14:ligatures w14:val="standardContextual"/>
        </w:rPr>
        <w:tab/>
      </w:r>
      <w:r>
        <w:t>Procédure de test</w:t>
      </w:r>
      <w:r>
        <w:tab/>
      </w:r>
      <w:r>
        <w:fldChar w:fldCharType="begin"/>
      </w:r>
      <w:r>
        <w:instrText xml:space="preserve"> PAGEREF _Toc231804735 \h </w:instrText>
      </w:r>
      <w:r>
        <w:fldChar w:fldCharType="separate"/>
      </w:r>
      <w:r>
        <w:t>49</w:t>
      </w:r>
      <w:r>
        <w:fldChar w:fldCharType="end"/>
      </w:r>
    </w:p>
    <w:p w14:paraId="03CA89F8" w14:textId="5A45B1D7" w:rsidR="006C2DC2" w:rsidRDefault="006C2DC2">
      <w:pPr>
        <w:pStyle w:val="TM2"/>
        <w:rPr>
          <w:rFonts w:asciiTheme="minorHAnsi" w:eastAsiaTheme="minorEastAsia" w:hAnsiTheme="minorHAnsi" w:cstheme="minorBidi"/>
          <w:kern w:val="2"/>
          <w:sz w:val="24"/>
          <w:szCs w:val="24"/>
          <w:lang w:eastAsia="ja-JP"/>
          <w14:ligatures w14:val="standardContextual"/>
        </w:rPr>
      </w:pPr>
      <w:r>
        <w:t>5.2</w:t>
      </w:r>
      <w:r>
        <w:rPr>
          <w:rFonts w:asciiTheme="minorHAnsi" w:eastAsiaTheme="minorEastAsia" w:hAnsiTheme="minorHAnsi" w:cstheme="minorBidi"/>
          <w:kern w:val="2"/>
          <w:sz w:val="24"/>
          <w:szCs w:val="24"/>
          <w:lang w:eastAsia="ja-JP"/>
          <w14:ligatures w14:val="standardContextual"/>
        </w:rPr>
        <w:tab/>
      </w:r>
      <w:r>
        <w:t>Protocole de test</w:t>
      </w:r>
      <w:r>
        <w:tab/>
      </w:r>
      <w:r>
        <w:fldChar w:fldCharType="begin"/>
      </w:r>
      <w:r>
        <w:instrText xml:space="preserve"> PAGEREF _Toc231804736 \h </w:instrText>
      </w:r>
      <w:r>
        <w:fldChar w:fldCharType="separate"/>
      </w:r>
      <w:r>
        <w:t>49</w:t>
      </w:r>
      <w:r>
        <w:fldChar w:fldCharType="end"/>
      </w:r>
    </w:p>
    <w:p w14:paraId="0C1B9CE1" w14:textId="122A112C" w:rsidR="006C2DC2" w:rsidRDefault="006C2DC2">
      <w:pPr>
        <w:pStyle w:val="TM2"/>
        <w:rPr>
          <w:rFonts w:asciiTheme="minorHAnsi" w:eastAsiaTheme="minorEastAsia" w:hAnsiTheme="minorHAnsi" w:cstheme="minorBidi"/>
          <w:kern w:val="2"/>
          <w:sz w:val="24"/>
          <w:szCs w:val="24"/>
          <w:lang w:eastAsia="ja-JP"/>
          <w14:ligatures w14:val="standardContextual"/>
        </w:rPr>
      </w:pPr>
      <w:r>
        <w:t>5.3</w:t>
      </w:r>
      <w:r>
        <w:rPr>
          <w:rFonts w:asciiTheme="minorHAnsi" w:eastAsiaTheme="minorEastAsia" w:hAnsiTheme="minorHAnsi" w:cstheme="minorBidi"/>
          <w:kern w:val="2"/>
          <w:sz w:val="24"/>
          <w:szCs w:val="24"/>
          <w:lang w:eastAsia="ja-JP"/>
          <w14:ligatures w14:val="standardContextual"/>
        </w:rPr>
        <w:tab/>
      </w:r>
      <w:r>
        <w:t>Signature du protocole de test</w:t>
      </w:r>
      <w:r>
        <w:tab/>
      </w:r>
      <w:r>
        <w:fldChar w:fldCharType="begin"/>
      </w:r>
      <w:r>
        <w:instrText xml:space="preserve"> PAGEREF _Toc231804737 \h </w:instrText>
      </w:r>
      <w:r>
        <w:fldChar w:fldCharType="separate"/>
      </w:r>
      <w:r>
        <w:t>55</w:t>
      </w:r>
      <w:r>
        <w:fldChar w:fldCharType="end"/>
      </w:r>
    </w:p>
    <w:p w14:paraId="1A5E168B" w14:textId="4D6CE8D5" w:rsidR="006C2DC2" w:rsidRDefault="006C2DC2">
      <w:pPr>
        <w:pStyle w:val="TM1"/>
        <w:rPr>
          <w:rFonts w:asciiTheme="minorHAnsi" w:eastAsiaTheme="minorEastAsia" w:hAnsiTheme="minorHAnsi" w:cstheme="minorBidi"/>
          <w:b w:val="0"/>
          <w:bCs w:val="0"/>
          <w:noProof/>
          <w:kern w:val="2"/>
          <w:sz w:val="24"/>
          <w:lang w:eastAsia="ja-JP"/>
          <w14:ligatures w14:val="standardContextual"/>
        </w:rPr>
      </w:pPr>
      <w:r w:rsidRPr="005F08CF">
        <w:rPr>
          <w:noProof/>
        </w:rPr>
        <w:t>6</w:t>
      </w:r>
      <w:r>
        <w:rPr>
          <w:rFonts w:asciiTheme="minorHAnsi" w:eastAsiaTheme="minorEastAsia" w:hAnsiTheme="minorHAnsi" w:cstheme="minorBidi"/>
          <w:b w:val="0"/>
          <w:bCs w:val="0"/>
          <w:noProof/>
          <w:kern w:val="2"/>
          <w:sz w:val="24"/>
          <w:lang w:eastAsia="ja-JP"/>
          <w14:ligatures w14:val="standardContextual"/>
        </w:rPr>
        <w:tab/>
      </w:r>
      <w:r w:rsidRPr="005F08CF">
        <w:rPr>
          <w:noProof/>
        </w:rPr>
        <w:t>Problèmes rencontrés</w:t>
      </w:r>
      <w:r>
        <w:rPr>
          <w:noProof/>
        </w:rPr>
        <w:tab/>
      </w:r>
      <w:r>
        <w:rPr>
          <w:noProof/>
        </w:rPr>
        <w:fldChar w:fldCharType="begin"/>
      </w:r>
      <w:r>
        <w:rPr>
          <w:noProof/>
        </w:rPr>
        <w:instrText xml:space="preserve"> PAGEREF _Toc231804738 \h </w:instrText>
      </w:r>
      <w:r>
        <w:rPr>
          <w:noProof/>
        </w:rPr>
      </w:r>
      <w:r>
        <w:rPr>
          <w:noProof/>
        </w:rPr>
        <w:fldChar w:fldCharType="separate"/>
      </w:r>
      <w:r>
        <w:rPr>
          <w:noProof/>
        </w:rPr>
        <w:t>56</w:t>
      </w:r>
      <w:r>
        <w:rPr>
          <w:noProof/>
        </w:rPr>
        <w:fldChar w:fldCharType="end"/>
      </w:r>
    </w:p>
    <w:p w14:paraId="26938BD1" w14:textId="6C634C5B" w:rsidR="006C2DC2" w:rsidRDefault="006C2DC2">
      <w:pPr>
        <w:pStyle w:val="TM2"/>
        <w:rPr>
          <w:rFonts w:asciiTheme="minorHAnsi" w:eastAsiaTheme="minorEastAsia" w:hAnsiTheme="minorHAnsi" w:cstheme="minorBidi"/>
          <w:kern w:val="2"/>
          <w:sz w:val="24"/>
          <w:szCs w:val="24"/>
          <w:lang w:eastAsia="ja-JP"/>
          <w14:ligatures w14:val="standardContextual"/>
        </w:rPr>
      </w:pPr>
      <w:r>
        <w:t>6.1</w:t>
      </w:r>
      <w:r>
        <w:rPr>
          <w:rFonts w:asciiTheme="minorHAnsi" w:eastAsiaTheme="minorEastAsia" w:hAnsiTheme="minorHAnsi" w:cstheme="minorBidi"/>
          <w:kern w:val="2"/>
          <w:sz w:val="24"/>
          <w:szCs w:val="24"/>
          <w:lang w:eastAsia="ja-JP"/>
          <w14:ligatures w14:val="standardContextual"/>
        </w:rPr>
        <w:tab/>
      </w:r>
      <w:r>
        <w:t>Installation de l’OS</w:t>
      </w:r>
      <w:r>
        <w:tab/>
      </w:r>
      <w:r>
        <w:fldChar w:fldCharType="begin"/>
      </w:r>
      <w:r>
        <w:instrText xml:space="preserve"> PAGEREF _Toc231804739 \h </w:instrText>
      </w:r>
      <w:r>
        <w:fldChar w:fldCharType="separate"/>
      </w:r>
      <w:r>
        <w:t>56</w:t>
      </w:r>
      <w:r>
        <w:fldChar w:fldCharType="end"/>
      </w:r>
    </w:p>
    <w:p w14:paraId="0567A90C" w14:textId="006E341D" w:rsidR="006C2DC2" w:rsidRDefault="006C2DC2">
      <w:pPr>
        <w:pStyle w:val="TM2"/>
        <w:rPr>
          <w:rFonts w:asciiTheme="minorHAnsi" w:eastAsiaTheme="minorEastAsia" w:hAnsiTheme="minorHAnsi" w:cstheme="minorBidi"/>
          <w:kern w:val="2"/>
          <w:sz w:val="24"/>
          <w:szCs w:val="24"/>
          <w:lang w:eastAsia="ja-JP"/>
          <w14:ligatures w14:val="standardContextual"/>
        </w:rPr>
      </w:pPr>
      <w:r>
        <w:t>6.2</w:t>
      </w:r>
      <w:r>
        <w:rPr>
          <w:rFonts w:asciiTheme="minorHAnsi" w:eastAsiaTheme="minorEastAsia" w:hAnsiTheme="minorHAnsi" w:cstheme="minorBidi"/>
          <w:kern w:val="2"/>
          <w:sz w:val="24"/>
          <w:szCs w:val="24"/>
          <w:lang w:eastAsia="ja-JP"/>
          <w14:ligatures w14:val="standardContextual"/>
        </w:rPr>
        <w:tab/>
      </w:r>
      <w:r>
        <w:t>Configuration du cluster</w:t>
      </w:r>
      <w:r>
        <w:tab/>
      </w:r>
      <w:r>
        <w:fldChar w:fldCharType="begin"/>
      </w:r>
      <w:r>
        <w:instrText xml:space="preserve"> PAGEREF _Toc231804740 \h </w:instrText>
      </w:r>
      <w:r>
        <w:fldChar w:fldCharType="separate"/>
      </w:r>
      <w:r>
        <w:t>56</w:t>
      </w:r>
      <w:r>
        <w:fldChar w:fldCharType="end"/>
      </w:r>
    </w:p>
    <w:p w14:paraId="74CCD5D9" w14:textId="782AC6AA" w:rsidR="006C2DC2" w:rsidRDefault="006C2DC2">
      <w:pPr>
        <w:pStyle w:val="TM1"/>
        <w:rPr>
          <w:rFonts w:asciiTheme="minorHAnsi" w:eastAsiaTheme="minorEastAsia" w:hAnsiTheme="minorHAnsi" w:cstheme="minorBidi"/>
          <w:b w:val="0"/>
          <w:bCs w:val="0"/>
          <w:noProof/>
          <w:kern w:val="2"/>
          <w:sz w:val="24"/>
          <w:lang w:eastAsia="ja-JP"/>
          <w14:ligatures w14:val="standardContextual"/>
        </w:rPr>
      </w:pPr>
      <w:r w:rsidRPr="005F08CF">
        <w:rPr>
          <w:noProof/>
        </w:rPr>
        <w:t>7</w:t>
      </w:r>
      <w:r>
        <w:rPr>
          <w:rFonts w:asciiTheme="minorHAnsi" w:eastAsiaTheme="minorEastAsia" w:hAnsiTheme="minorHAnsi" w:cstheme="minorBidi"/>
          <w:b w:val="0"/>
          <w:bCs w:val="0"/>
          <w:noProof/>
          <w:kern w:val="2"/>
          <w:sz w:val="24"/>
          <w:lang w:eastAsia="ja-JP"/>
          <w14:ligatures w14:val="standardContextual"/>
        </w:rPr>
        <w:tab/>
      </w:r>
      <w:r w:rsidRPr="005F08CF">
        <w:rPr>
          <w:noProof/>
        </w:rPr>
        <w:t>Conclusion et perspectives</w:t>
      </w:r>
      <w:r>
        <w:rPr>
          <w:noProof/>
        </w:rPr>
        <w:tab/>
      </w:r>
      <w:r>
        <w:rPr>
          <w:noProof/>
        </w:rPr>
        <w:fldChar w:fldCharType="begin"/>
      </w:r>
      <w:r>
        <w:rPr>
          <w:noProof/>
        </w:rPr>
        <w:instrText xml:space="preserve"> PAGEREF _Toc231804741 \h </w:instrText>
      </w:r>
      <w:r>
        <w:rPr>
          <w:noProof/>
        </w:rPr>
      </w:r>
      <w:r>
        <w:rPr>
          <w:noProof/>
        </w:rPr>
        <w:fldChar w:fldCharType="separate"/>
      </w:r>
      <w:r>
        <w:rPr>
          <w:noProof/>
        </w:rPr>
        <w:t>61</w:t>
      </w:r>
      <w:r>
        <w:rPr>
          <w:noProof/>
        </w:rPr>
        <w:fldChar w:fldCharType="end"/>
      </w:r>
    </w:p>
    <w:p w14:paraId="7134D147" w14:textId="5379A5F2" w:rsidR="006C2DC2" w:rsidRDefault="006C2DC2">
      <w:pPr>
        <w:pStyle w:val="TM2"/>
        <w:rPr>
          <w:rFonts w:asciiTheme="minorHAnsi" w:eastAsiaTheme="minorEastAsia" w:hAnsiTheme="minorHAnsi" w:cstheme="minorBidi"/>
          <w:kern w:val="2"/>
          <w:sz w:val="24"/>
          <w:szCs w:val="24"/>
          <w:lang w:eastAsia="ja-JP"/>
          <w14:ligatures w14:val="standardContextual"/>
        </w:rPr>
      </w:pPr>
      <w:r>
        <w:t>7.1</w:t>
      </w:r>
      <w:r>
        <w:rPr>
          <w:rFonts w:asciiTheme="minorHAnsi" w:eastAsiaTheme="minorEastAsia" w:hAnsiTheme="minorHAnsi" w:cstheme="minorBidi"/>
          <w:kern w:val="2"/>
          <w:sz w:val="24"/>
          <w:szCs w:val="24"/>
          <w:lang w:eastAsia="ja-JP"/>
          <w14:ligatures w14:val="standardContextual"/>
        </w:rPr>
        <w:tab/>
      </w:r>
      <w:r>
        <w:t>Évaluation des objectifs</w:t>
      </w:r>
      <w:r>
        <w:tab/>
      </w:r>
      <w:r>
        <w:fldChar w:fldCharType="begin"/>
      </w:r>
      <w:r>
        <w:instrText xml:space="preserve"> PAGEREF _Toc231804742 \h </w:instrText>
      </w:r>
      <w:r>
        <w:fldChar w:fldCharType="separate"/>
      </w:r>
      <w:r>
        <w:t>61</w:t>
      </w:r>
      <w:r>
        <w:fldChar w:fldCharType="end"/>
      </w:r>
    </w:p>
    <w:p w14:paraId="124D7CEB" w14:textId="3BF324A8" w:rsidR="006C2DC2" w:rsidRDefault="006C2DC2">
      <w:pPr>
        <w:pStyle w:val="TM2"/>
        <w:rPr>
          <w:rFonts w:asciiTheme="minorHAnsi" w:eastAsiaTheme="minorEastAsia" w:hAnsiTheme="minorHAnsi" w:cstheme="minorBidi"/>
          <w:kern w:val="2"/>
          <w:sz w:val="24"/>
          <w:szCs w:val="24"/>
          <w:lang w:eastAsia="ja-JP"/>
          <w14:ligatures w14:val="standardContextual"/>
        </w:rPr>
      </w:pPr>
      <w:r>
        <w:t>7.2</w:t>
      </w:r>
      <w:r>
        <w:rPr>
          <w:rFonts w:asciiTheme="minorHAnsi" w:eastAsiaTheme="minorEastAsia" w:hAnsiTheme="minorHAnsi" w:cstheme="minorBidi"/>
          <w:kern w:val="2"/>
          <w:sz w:val="24"/>
          <w:szCs w:val="24"/>
          <w:lang w:eastAsia="ja-JP"/>
          <w14:ligatures w14:val="standardContextual"/>
        </w:rPr>
        <w:tab/>
      </w:r>
      <w:r>
        <w:t>Améliorations possibles</w:t>
      </w:r>
      <w:r>
        <w:tab/>
      </w:r>
      <w:r>
        <w:fldChar w:fldCharType="begin"/>
      </w:r>
      <w:r>
        <w:instrText xml:space="preserve"> PAGEREF _Toc231804743 \h </w:instrText>
      </w:r>
      <w:r>
        <w:fldChar w:fldCharType="separate"/>
      </w:r>
      <w:r>
        <w:t>61</w:t>
      </w:r>
      <w:r>
        <w:fldChar w:fldCharType="end"/>
      </w:r>
    </w:p>
    <w:p w14:paraId="41BDFB0B" w14:textId="090AD4F8" w:rsidR="006C2DC2" w:rsidRDefault="006C2DC2">
      <w:pPr>
        <w:pStyle w:val="TM2"/>
        <w:rPr>
          <w:rFonts w:asciiTheme="minorHAnsi" w:eastAsiaTheme="minorEastAsia" w:hAnsiTheme="minorHAnsi" w:cstheme="minorBidi"/>
          <w:kern w:val="2"/>
          <w:sz w:val="24"/>
          <w:szCs w:val="24"/>
          <w:lang w:eastAsia="ja-JP"/>
          <w14:ligatures w14:val="standardContextual"/>
        </w:rPr>
      </w:pPr>
      <w:r>
        <w:t>7.3</w:t>
      </w:r>
      <w:r>
        <w:rPr>
          <w:rFonts w:asciiTheme="minorHAnsi" w:eastAsiaTheme="minorEastAsia" w:hAnsiTheme="minorHAnsi" w:cstheme="minorBidi"/>
          <w:kern w:val="2"/>
          <w:sz w:val="24"/>
          <w:szCs w:val="24"/>
          <w:lang w:eastAsia="ja-JP"/>
          <w14:ligatures w14:val="standardContextual"/>
        </w:rPr>
        <w:tab/>
      </w:r>
      <w:r>
        <w:t>Auto-évaluation</w:t>
      </w:r>
      <w:r>
        <w:tab/>
      </w:r>
      <w:r>
        <w:fldChar w:fldCharType="begin"/>
      </w:r>
      <w:r>
        <w:instrText xml:space="preserve"> PAGEREF _Toc231804744 \h </w:instrText>
      </w:r>
      <w:r>
        <w:fldChar w:fldCharType="separate"/>
      </w:r>
      <w:r>
        <w:t>63</w:t>
      </w:r>
      <w:r>
        <w:fldChar w:fldCharType="end"/>
      </w:r>
    </w:p>
    <w:p w14:paraId="3054AD43" w14:textId="25DBFDAE" w:rsidR="006C2DC2" w:rsidRDefault="006C2DC2">
      <w:pPr>
        <w:pStyle w:val="TM1"/>
        <w:rPr>
          <w:rFonts w:asciiTheme="minorHAnsi" w:eastAsiaTheme="minorEastAsia" w:hAnsiTheme="minorHAnsi" w:cstheme="minorBidi"/>
          <w:b w:val="0"/>
          <w:bCs w:val="0"/>
          <w:noProof/>
          <w:kern w:val="2"/>
          <w:sz w:val="24"/>
          <w:lang w:eastAsia="ja-JP"/>
          <w14:ligatures w14:val="standardContextual"/>
        </w:rPr>
      </w:pPr>
      <w:r w:rsidRPr="005F08CF">
        <w:rPr>
          <w:noProof/>
        </w:rPr>
        <w:t>8</w:t>
      </w:r>
      <w:r>
        <w:rPr>
          <w:rFonts w:asciiTheme="minorHAnsi" w:eastAsiaTheme="minorEastAsia" w:hAnsiTheme="minorHAnsi" w:cstheme="minorBidi"/>
          <w:b w:val="0"/>
          <w:bCs w:val="0"/>
          <w:noProof/>
          <w:kern w:val="2"/>
          <w:sz w:val="24"/>
          <w:lang w:eastAsia="ja-JP"/>
          <w14:ligatures w14:val="standardContextual"/>
        </w:rPr>
        <w:tab/>
      </w:r>
      <w:r w:rsidRPr="005F08CF">
        <w:rPr>
          <w:noProof/>
        </w:rPr>
        <w:t>Bibliographie : liste des sources et références</w:t>
      </w:r>
      <w:r>
        <w:rPr>
          <w:noProof/>
        </w:rPr>
        <w:tab/>
      </w:r>
      <w:r>
        <w:rPr>
          <w:noProof/>
        </w:rPr>
        <w:fldChar w:fldCharType="begin"/>
      </w:r>
      <w:r>
        <w:rPr>
          <w:noProof/>
        </w:rPr>
        <w:instrText xml:space="preserve"> PAGEREF _Toc231804745 \h </w:instrText>
      </w:r>
      <w:r>
        <w:rPr>
          <w:noProof/>
        </w:rPr>
      </w:r>
      <w:r>
        <w:rPr>
          <w:noProof/>
        </w:rPr>
        <w:fldChar w:fldCharType="separate"/>
      </w:r>
      <w:r>
        <w:rPr>
          <w:noProof/>
        </w:rPr>
        <w:t>65</w:t>
      </w:r>
      <w:r>
        <w:rPr>
          <w:noProof/>
        </w:rPr>
        <w:fldChar w:fldCharType="end"/>
      </w:r>
    </w:p>
    <w:p w14:paraId="3B87BC21" w14:textId="238D9D4C" w:rsidR="006C2DC2" w:rsidRDefault="006C2DC2">
      <w:pPr>
        <w:pStyle w:val="TM1"/>
        <w:rPr>
          <w:rFonts w:asciiTheme="minorHAnsi" w:eastAsiaTheme="minorEastAsia" w:hAnsiTheme="minorHAnsi" w:cstheme="minorBidi"/>
          <w:b w:val="0"/>
          <w:bCs w:val="0"/>
          <w:noProof/>
          <w:kern w:val="2"/>
          <w:sz w:val="24"/>
          <w:lang w:eastAsia="ja-JP"/>
          <w14:ligatures w14:val="standardContextual"/>
        </w:rPr>
      </w:pPr>
      <w:r w:rsidRPr="005F08CF">
        <w:rPr>
          <w:noProof/>
        </w:rPr>
        <w:t>9</w:t>
      </w:r>
      <w:r>
        <w:rPr>
          <w:rFonts w:asciiTheme="minorHAnsi" w:eastAsiaTheme="minorEastAsia" w:hAnsiTheme="minorHAnsi" w:cstheme="minorBidi"/>
          <w:b w:val="0"/>
          <w:bCs w:val="0"/>
          <w:noProof/>
          <w:kern w:val="2"/>
          <w:sz w:val="24"/>
          <w:lang w:eastAsia="ja-JP"/>
          <w14:ligatures w14:val="standardContextual"/>
        </w:rPr>
        <w:tab/>
      </w:r>
      <w:r w:rsidRPr="005F08CF">
        <w:rPr>
          <w:noProof/>
        </w:rPr>
        <w:t>Glossaire</w:t>
      </w:r>
      <w:r>
        <w:rPr>
          <w:noProof/>
        </w:rPr>
        <w:tab/>
      </w:r>
      <w:r>
        <w:rPr>
          <w:noProof/>
        </w:rPr>
        <w:fldChar w:fldCharType="begin"/>
      </w:r>
      <w:r>
        <w:rPr>
          <w:noProof/>
        </w:rPr>
        <w:instrText xml:space="preserve"> PAGEREF _Toc231804746 \h </w:instrText>
      </w:r>
      <w:r>
        <w:rPr>
          <w:noProof/>
        </w:rPr>
      </w:r>
      <w:r>
        <w:rPr>
          <w:noProof/>
        </w:rPr>
        <w:fldChar w:fldCharType="separate"/>
      </w:r>
      <w:r>
        <w:rPr>
          <w:noProof/>
        </w:rPr>
        <w:t>68</w:t>
      </w:r>
      <w:r>
        <w:rPr>
          <w:noProof/>
        </w:rPr>
        <w:fldChar w:fldCharType="end"/>
      </w:r>
    </w:p>
    <w:p w14:paraId="61492131" w14:textId="223C67AE" w:rsidR="006C2DC2" w:rsidRDefault="006C2DC2">
      <w:pPr>
        <w:pStyle w:val="TM1"/>
        <w:rPr>
          <w:rFonts w:asciiTheme="minorHAnsi" w:eastAsiaTheme="minorEastAsia" w:hAnsiTheme="minorHAnsi" w:cstheme="minorBidi"/>
          <w:b w:val="0"/>
          <w:bCs w:val="0"/>
          <w:noProof/>
          <w:kern w:val="2"/>
          <w:sz w:val="24"/>
          <w:lang w:eastAsia="ja-JP"/>
          <w14:ligatures w14:val="standardContextual"/>
        </w:rPr>
      </w:pPr>
      <w:r w:rsidRPr="005F08CF">
        <w:rPr>
          <w:noProof/>
        </w:rPr>
        <w:t>10</w:t>
      </w:r>
      <w:r>
        <w:rPr>
          <w:rFonts w:asciiTheme="minorHAnsi" w:eastAsiaTheme="minorEastAsia" w:hAnsiTheme="minorHAnsi" w:cstheme="minorBidi"/>
          <w:b w:val="0"/>
          <w:bCs w:val="0"/>
          <w:noProof/>
          <w:kern w:val="2"/>
          <w:sz w:val="24"/>
          <w:lang w:eastAsia="ja-JP"/>
          <w14:ligatures w14:val="standardContextual"/>
        </w:rPr>
        <w:tab/>
      </w:r>
      <w:r w:rsidRPr="005F08CF">
        <w:rPr>
          <w:noProof/>
        </w:rPr>
        <w:t>Signatures</w:t>
      </w:r>
      <w:r>
        <w:rPr>
          <w:noProof/>
        </w:rPr>
        <w:tab/>
      </w:r>
      <w:r>
        <w:rPr>
          <w:noProof/>
        </w:rPr>
        <w:fldChar w:fldCharType="begin"/>
      </w:r>
      <w:r>
        <w:rPr>
          <w:noProof/>
        </w:rPr>
        <w:instrText xml:space="preserve"> PAGEREF _Toc231804747 \h </w:instrText>
      </w:r>
      <w:r>
        <w:rPr>
          <w:noProof/>
        </w:rPr>
      </w:r>
      <w:r>
        <w:rPr>
          <w:noProof/>
        </w:rPr>
        <w:fldChar w:fldCharType="separate"/>
      </w:r>
      <w:r>
        <w:rPr>
          <w:noProof/>
        </w:rPr>
        <w:t>70</w:t>
      </w:r>
      <w:r>
        <w:rPr>
          <w:noProof/>
        </w:rPr>
        <w:fldChar w:fldCharType="end"/>
      </w:r>
    </w:p>
    <w:p w14:paraId="4D8B4185" w14:textId="10464E81" w:rsidR="006C2DC2" w:rsidRDefault="006C2DC2">
      <w:pPr>
        <w:pStyle w:val="TM1"/>
        <w:rPr>
          <w:rFonts w:asciiTheme="minorHAnsi" w:eastAsiaTheme="minorEastAsia" w:hAnsiTheme="minorHAnsi" w:cstheme="minorBidi"/>
          <w:b w:val="0"/>
          <w:bCs w:val="0"/>
          <w:noProof/>
          <w:kern w:val="2"/>
          <w:sz w:val="24"/>
          <w:lang w:eastAsia="ja-JP"/>
          <w14:ligatures w14:val="standardContextual"/>
        </w:rPr>
      </w:pPr>
      <w:r w:rsidRPr="005F08CF">
        <w:rPr>
          <w:noProof/>
        </w:rPr>
        <w:t>11</w:t>
      </w:r>
      <w:r>
        <w:rPr>
          <w:rFonts w:asciiTheme="minorHAnsi" w:eastAsiaTheme="minorEastAsia" w:hAnsiTheme="minorHAnsi" w:cstheme="minorBidi"/>
          <w:b w:val="0"/>
          <w:bCs w:val="0"/>
          <w:noProof/>
          <w:kern w:val="2"/>
          <w:sz w:val="24"/>
          <w:lang w:eastAsia="ja-JP"/>
          <w14:ligatures w14:val="standardContextual"/>
        </w:rPr>
        <w:tab/>
      </w:r>
      <w:r w:rsidRPr="005F08CF">
        <w:rPr>
          <w:noProof/>
        </w:rPr>
        <w:t>Annexes</w:t>
      </w:r>
      <w:r>
        <w:rPr>
          <w:noProof/>
        </w:rPr>
        <w:tab/>
      </w:r>
      <w:r>
        <w:rPr>
          <w:noProof/>
        </w:rPr>
        <w:fldChar w:fldCharType="begin"/>
      </w:r>
      <w:r>
        <w:rPr>
          <w:noProof/>
        </w:rPr>
        <w:instrText xml:space="preserve"> PAGEREF _Toc231804748 \h </w:instrText>
      </w:r>
      <w:r>
        <w:rPr>
          <w:noProof/>
        </w:rPr>
      </w:r>
      <w:r>
        <w:rPr>
          <w:noProof/>
        </w:rPr>
        <w:fldChar w:fldCharType="separate"/>
      </w:r>
      <w:r>
        <w:rPr>
          <w:noProof/>
        </w:rPr>
        <w:t>71</w:t>
      </w:r>
      <w:r>
        <w:rPr>
          <w:noProof/>
        </w:rPr>
        <w:fldChar w:fldCharType="end"/>
      </w:r>
    </w:p>
    <w:p w14:paraId="3EB5B6DE" w14:textId="725D7AA8" w:rsidR="00876DF2" w:rsidRPr="001D1A1E" w:rsidRDefault="00917D4F" w:rsidP="00DD29DC">
      <w:pPr>
        <w:pStyle w:val="BITTextkrper"/>
      </w:pPr>
      <w:r w:rsidRPr="001D1A1E">
        <w:rPr>
          <w:rFonts w:cs="Arial"/>
          <w:szCs w:val="22"/>
        </w:rPr>
        <w:fldChar w:fldCharType="end"/>
      </w:r>
    </w:p>
    <w:p w14:paraId="74B07F41" w14:textId="77777777" w:rsidR="000D22F7" w:rsidRPr="001D1A1E" w:rsidRDefault="000D6544" w:rsidP="000D22F7">
      <w:pPr>
        <w:pStyle w:val="Titre1"/>
        <w:numPr>
          <w:ilvl w:val="0"/>
          <w:numId w:val="0"/>
        </w:numPr>
        <w:ind w:left="907" w:hanging="907"/>
        <w:rPr>
          <w:lang w:val="fr-CH"/>
        </w:rPr>
      </w:pPr>
      <w:bookmarkStart w:id="2" w:name="_Toc231804710"/>
      <w:bookmarkStart w:id="3" w:name="_Toc250790969"/>
      <w:r w:rsidRPr="001D1A1E">
        <w:rPr>
          <w:lang w:val="fr-CH"/>
        </w:rPr>
        <w:lastRenderedPageBreak/>
        <w:t>Résumé du rapport du TPI</w:t>
      </w:r>
      <w:bookmarkEnd w:id="2"/>
    </w:p>
    <w:p w14:paraId="7DA01D04" w14:textId="612B9079" w:rsidR="000D22F7" w:rsidRPr="00CC0782" w:rsidRDefault="00CC0782" w:rsidP="00CC0782">
      <w:pPr>
        <w:pStyle w:val="BITTextkrper"/>
      </w:pPr>
      <w:r w:rsidRPr="00CC0782">
        <w:t>L’EMF utilise des environnements virtualisés pour les cours et les travaux pratiques. La création de machines virtuelles reste cependant une tâche largement manuelle, ce qui demande du temps, augmente le risque d’erreurs de configuration et rend la reproduction d’environnements identiques plus difficile.</w:t>
      </w:r>
    </w:p>
    <w:p w14:paraId="419D9C05" w14:textId="2EE98963" w:rsidR="00CC0782" w:rsidRDefault="00CC0782" w:rsidP="00CC0782">
      <w:pPr>
        <w:pStyle w:val="BITTextkrper"/>
      </w:pPr>
      <w:r w:rsidRPr="00CC0782">
        <w:t xml:space="preserve">Le travail a été organisé selon une approche linéaire inspirée de HERMES. Une phase d’analyse a permis d’étudier les besoins du cahier des charges, le fonctionnement de Proxmox, les contraintes liées aux modèles Windows Server, ainsi que les possibilités d’automatisation avec Ansible. Sur cette base, une structure Ansible a été conçue afin de séparer clairement les playbooks, les variables globales, les secrets et les fichiers de configuration destinés aux enseignants. La réalisation s’est concentrée sur la préparation d’un modèle Windows Server, la création de playbooks permettant de déployer et supprimer des machines virtuelles, ainsi que la documentation des étapes nécessaires à l’utilisation et à la maintenance de </w:t>
      </w:r>
      <w:r w:rsidR="00C537AD">
        <w:t>ce projet</w:t>
      </w:r>
      <w:r w:rsidRPr="00CC0782">
        <w:t>.</w:t>
      </w:r>
    </w:p>
    <w:p w14:paraId="16E9AB35" w14:textId="723C3E84" w:rsidR="00CC0782" w:rsidRDefault="008F0A69" w:rsidP="00CC0782">
      <w:pPr>
        <w:pStyle w:val="BITTextkrper"/>
      </w:pPr>
      <w:r>
        <w:t xml:space="preserve">Ce </w:t>
      </w:r>
      <w:r w:rsidR="00C537AD">
        <w:t>TPI</w:t>
      </w:r>
      <w:r w:rsidR="00CC0782" w:rsidRPr="00CC0782">
        <w:t xml:space="preserve"> démontre qu’Ansible peut être utilisé comme base d’automatisation pour le déploiement de machines virtuelles sur Proxmox. La centralisation des paramètres dans un fichier de configuration facilite l’utilisation de la solution et limite les actions manuelles nécessaires. Les tests réalisés valident le principe du déploiement automatisé, de la suppression des ressources créées et de la reproductibilité de la configuration. Certaines limites restent toutefois présentes avant une éventuelle mise en production, notamment le renforcement des contrôles de configuration, l’application plus stricte des standards d’entreprise, la gestion des erreurs et l’amélioration du processus de préparation des modèles Windows Server. Il est donc recommandé d’utiliser ce </w:t>
      </w:r>
      <w:r>
        <w:t xml:space="preserve">projet </w:t>
      </w:r>
      <w:r w:rsidR="00CC0782" w:rsidRPr="00CC0782">
        <w:t>comme base technique pour une future version plus complète, adaptée aux besoins réels des enseignants et validée dans un cadre de production.</w:t>
      </w:r>
    </w:p>
    <w:p w14:paraId="4D3E5AEE" w14:textId="0F15597D" w:rsidR="00CC0782" w:rsidRPr="00CC0782" w:rsidRDefault="00CC0782" w:rsidP="00CC0782">
      <w:pPr>
        <w:pStyle w:val="BITTextkrper"/>
      </w:pPr>
      <w:r w:rsidRPr="00CC0782">
        <w:t xml:space="preserve">Ce résumé présente les éléments essentiels du projet, son contexte, la méthode suivie ainsi que les résultats obtenus dans le cadre </w:t>
      </w:r>
      <w:r w:rsidR="00C537AD">
        <w:t>du TPI</w:t>
      </w:r>
      <w:r w:rsidRPr="00CC0782">
        <w:t>. Les chapitres suivants détaillent plus précisément le cahier des charges, l’analyse des besoins, les choix techniques, la conception de la solution, sa mise en œuvre ainsi que les tests réalisés.</w:t>
      </w:r>
    </w:p>
    <w:p w14:paraId="7036E9FA" w14:textId="6E152F3F" w:rsidR="005479BD" w:rsidRPr="001D1A1E" w:rsidRDefault="007E1D32" w:rsidP="00D61A86">
      <w:pPr>
        <w:pStyle w:val="Titre1"/>
        <w:numPr>
          <w:ilvl w:val="0"/>
          <w:numId w:val="36"/>
        </w:numPr>
        <w:rPr>
          <w:lang w:val="fr-CH"/>
        </w:rPr>
      </w:pPr>
      <w:bookmarkStart w:id="4" w:name="_Toc231804711"/>
      <w:bookmarkEnd w:id="3"/>
      <w:r w:rsidRPr="001D1A1E">
        <w:rPr>
          <w:lang w:val="fr-CH"/>
        </w:rPr>
        <w:lastRenderedPageBreak/>
        <w:t>Contexte et objectifs du projet</w:t>
      </w:r>
      <w:bookmarkEnd w:id="4"/>
    </w:p>
    <w:p w14:paraId="58955249" w14:textId="0979FBB4" w:rsidR="007B7946" w:rsidRPr="001D1A1E" w:rsidRDefault="0005381D" w:rsidP="007B7946">
      <w:pPr>
        <w:pStyle w:val="BITTextkrper"/>
      </w:pPr>
      <w:r w:rsidRPr="001D1A1E">
        <w:t>Ce chapitre décrit le contexte dans lequel s’inscrit le projet d’automatisation de Proxmox, et décrit l’état désiré à la fin du projet, selon les demandes du cahier des charges.</w:t>
      </w:r>
    </w:p>
    <w:p w14:paraId="05BB1BF4" w14:textId="085F5081" w:rsidR="0030738A" w:rsidRPr="001D1A1E" w:rsidRDefault="007E1D32" w:rsidP="0030738A">
      <w:pPr>
        <w:pStyle w:val="Titre2"/>
        <w:tabs>
          <w:tab w:val="clear" w:pos="851"/>
        </w:tabs>
      </w:pPr>
      <w:bookmarkStart w:id="5" w:name="_Toc231804712"/>
      <w:r w:rsidRPr="001D1A1E">
        <w:t>Situation initiale</w:t>
      </w:r>
      <w:bookmarkEnd w:id="5"/>
    </w:p>
    <w:p w14:paraId="744BE4ED" w14:textId="77777777" w:rsidR="007B07DC" w:rsidRPr="001D1A1E" w:rsidRDefault="007B07DC" w:rsidP="00DD29DC">
      <w:pPr>
        <w:pStyle w:val="BITTextkrper"/>
      </w:pPr>
      <w:r w:rsidRPr="001D1A1E">
        <w:t>Dans le cadre de la formation dispensée à l’EMF, des environnements virtualisés sont mis à disposition pour les cours et les travaux pratiques. Ces environnements permettent aux apprentis de travailler sur des serveurs et des infrastructures proches des conditions réelles.</w:t>
      </w:r>
    </w:p>
    <w:p w14:paraId="1E9A5BF9" w14:textId="77777777" w:rsidR="007B07DC" w:rsidRPr="001D1A1E" w:rsidRDefault="007B07DC" w:rsidP="00DD29DC">
      <w:pPr>
        <w:pStyle w:val="BITTextkrper"/>
      </w:pPr>
      <w:r w:rsidRPr="001D1A1E">
        <w:t>L’infrastructure actuelle de l’EMF ne permet pas un déploiement rapide et standardisé de machines virtuelles.</w:t>
      </w:r>
    </w:p>
    <w:p w14:paraId="22C72D4F" w14:textId="77777777" w:rsidR="007B07DC" w:rsidRPr="001D1A1E" w:rsidRDefault="007B07DC" w:rsidP="00DD29DC">
      <w:pPr>
        <w:pStyle w:val="BITTextkrper"/>
      </w:pPr>
      <w:r w:rsidRPr="001D1A1E">
        <w:t>Chaque nouvelle VM nécessite une configuration manuelle (création, réseau, stockage), ce qui augmente le temps de mise en service et le risque d’erreurs de configuration.</w:t>
      </w:r>
    </w:p>
    <w:p w14:paraId="1516E9DD" w14:textId="6E55F289" w:rsidR="005479BD" w:rsidRPr="001D1A1E" w:rsidRDefault="007B07DC" w:rsidP="00DD29DC">
      <w:pPr>
        <w:pStyle w:val="BITTextkrper"/>
      </w:pPr>
      <w:r w:rsidRPr="001D1A1E">
        <w:t>De plus, l’absence d’automatisation rend difficile la reproductibilité des environnements et complique la maintenance à long terme et la mise à disposition de serveurs pour les cours.</w:t>
      </w:r>
    </w:p>
    <w:p w14:paraId="655D8D41" w14:textId="27851B7F" w:rsidR="007B07DC" w:rsidRPr="001D1A1E" w:rsidRDefault="007E1D32" w:rsidP="003757DF">
      <w:pPr>
        <w:pStyle w:val="Titre2"/>
        <w:tabs>
          <w:tab w:val="clear" w:pos="576"/>
          <w:tab w:val="clear" w:pos="851"/>
          <w:tab w:val="left" w:pos="567"/>
        </w:tabs>
        <w:ind w:left="567" w:hanging="567"/>
      </w:pPr>
      <w:bookmarkStart w:id="6" w:name="_Toc231804713"/>
      <w:r w:rsidRPr="001D1A1E">
        <w:t>État désiré</w:t>
      </w:r>
      <w:bookmarkEnd w:id="6"/>
    </w:p>
    <w:p w14:paraId="5100E31C" w14:textId="77777777" w:rsidR="007B07DC" w:rsidRPr="001D1A1E" w:rsidRDefault="007B07DC" w:rsidP="00DD29DC">
      <w:pPr>
        <w:pStyle w:val="BITTextkrper"/>
      </w:pPr>
      <w:r w:rsidRPr="001D1A1E">
        <w:t>Le mandat consiste à mettre en place une infrastructure de virtualisation basée sur Proxmox, répartie sur plusieurs nœuds formant un cluster. Cette infrastructure devra permettre une gestion centralisée et fiable des ressources de virtualisation. Une attention particulière sera portée à la disponibilité et à la cohérence de l’environnement.</w:t>
      </w:r>
    </w:p>
    <w:p w14:paraId="575A294D" w14:textId="7246612F" w:rsidR="005479BD" w:rsidRPr="001D1A1E" w:rsidRDefault="007B07DC" w:rsidP="005479BD">
      <w:pPr>
        <w:pStyle w:val="BITTextkrper"/>
      </w:pPr>
      <w:r w:rsidRPr="001D1A1E">
        <w:t>L’objectif principal du projet est d’automatiser le déploiement de machines virtuelles (Windows Server) sur ce cluster afin de réduire les interventions manuelles, d’améliorer la reproductibilité des configurations et de limiter les erreurs humaines. Les machines virtuelles déployées devront être directement opérationnelles et configurées selon des standards définis à l’avance. La solution mise en place devra être évolutive.</w:t>
      </w:r>
    </w:p>
    <w:p w14:paraId="38EF63DD" w14:textId="5BDCD489" w:rsidR="005479BD" w:rsidRPr="001D1A1E" w:rsidRDefault="00110668" w:rsidP="0030738A">
      <w:pPr>
        <w:pStyle w:val="Titre2"/>
        <w:tabs>
          <w:tab w:val="clear" w:pos="851"/>
        </w:tabs>
      </w:pPr>
      <w:bookmarkStart w:id="7" w:name="_Toc250790972"/>
      <w:bookmarkStart w:id="8" w:name="_Toc231804714"/>
      <w:r w:rsidRPr="001D1A1E">
        <w:t>Cahier des charges</w:t>
      </w:r>
      <w:bookmarkEnd w:id="7"/>
      <w:bookmarkEnd w:id="8"/>
    </w:p>
    <w:p w14:paraId="50612F30" w14:textId="70A978F9" w:rsidR="007B07DC" w:rsidRPr="001D1A1E" w:rsidRDefault="0005381D" w:rsidP="00980423">
      <w:pPr>
        <w:pStyle w:val="BITTextkrper"/>
      </w:pPr>
      <w:r w:rsidRPr="001D1A1E">
        <w:t>Le cahier des charges définit les attentes qu’à l’EMF quant aux fonctionnalités et à la documentation à respecter. Le mandat consiste à la mise en place d’une infrastructure de virtualisation Proxmox de trois nœuds et à l’automatisation du déploiement de machines virtuelles.</w:t>
      </w:r>
    </w:p>
    <w:p w14:paraId="292D9928" w14:textId="24194AB6" w:rsidR="0005381D" w:rsidRPr="001D1A1E" w:rsidRDefault="0005381D" w:rsidP="0005381D">
      <w:pPr>
        <w:pStyle w:val="BITTextkrper"/>
      </w:pPr>
      <w:r w:rsidRPr="001D1A1E">
        <w:t xml:space="preserve">Le tableau ci-dessous présente les exigences fonctionnelles selon le cahier des charges. On y retrouve aussi une </w:t>
      </w:r>
      <w:r w:rsidR="00980423" w:rsidRPr="001D1A1E">
        <w:t xml:space="preserve">description, </w:t>
      </w:r>
      <w:r w:rsidRPr="001D1A1E">
        <w:t xml:space="preserve">la priorité à appliquer </w:t>
      </w:r>
      <w:r w:rsidR="00980423" w:rsidRPr="001D1A1E">
        <w:t>à ces exigences ainsi que le temps estimé à la réalisation.</w:t>
      </w:r>
    </w:p>
    <w:p w14:paraId="5B7E55EA" w14:textId="77777777" w:rsidR="004C0F20" w:rsidRPr="001D1A1E" w:rsidRDefault="004C0F20" w:rsidP="0005381D">
      <w:pPr>
        <w:pStyle w:val="BITTextkrper"/>
      </w:pPr>
    </w:p>
    <w:p w14:paraId="229E6354" w14:textId="77777777" w:rsidR="004C0F20" w:rsidRPr="001D1A1E" w:rsidRDefault="004C0F20" w:rsidP="0005381D">
      <w:pPr>
        <w:pStyle w:val="BITTextkrper"/>
      </w:pPr>
    </w:p>
    <w:p w14:paraId="4A04CD17" w14:textId="43E206A3" w:rsidR="009463E0" w:rsidRDefault="009463E0" w:rsidP="009463E0">
      <w:pPr>
        <w:pStyle w:val="Lgende"/>
        <w:keepNext/>
      </w:pPr>
      <w:bookmarkStart w:id="9" w:name="_Toc231804690"/>
      <w:r>
        <w:lastRenderedPageBreak/>
        <w:t xml:space="preserve">Tableau </w:t>
      </w:r>
      <w:r>
        <w:fldChar w:fldCharType="begin"/>
      </w:r>
      <w:r>
        <w:instrText xml:space="preserve"> SEQ Tableau \* ARABIC </w:instrText>
      </w:r>
      <w:r>
        <w:fldChar w:fldCharType="separate"/>
      </w:r>
      <w:r w:rsidR="00BB3DB8">
        <w:rPr>
          <w:noProof/>
        </w:rPr>
        <w:t>1</w:t>
      </w:r>
      <w:r>
        <w:fldChar w:fldCharType="end"/>
      </w:r>
      <w:r>
        <w:t xml:space="preserve"> - Exigences fonctionnelle</w:t>
      </w:r>
      <w:bookmarkEnd w:id="9"/>
    </w:p>
    <w:tbl>
      <w:tblPr>
        <w:tblStyle w:val="TableauGrille4-Accentuation1"/>
        <w:tblW w:w="0" w:type="auto"/>
        <w:tblLook w:val="06A0" w:firstRow="1" w:lastRow="0" w:firstColumn="1" w:lastColumn="0" w:noHBand="1" w:noVBand="1"/>
      </w:tblPr>
      <w:tblGrid>
        <w:gridCol w:w="2265"/>
        <w:gridCol w:w="2265"/>
        <w:gridCol w:w="2265"/>
        <w:gridCol w:w="2265"/>
      </w:tblGrid>
      <w:tr w:rsidR="007B07DC" w:rsidRPr="001D1A1E" w14:paraId="648F3F4F" w14:textId="77777777" w:rsidTr="00FE327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65" w:type="dxa"/>
          </w:tcPr>
          <w:p w14:paraId="77258FDF" w14:textId="77777777" w:rsidR="007B07DC" w:rsidRPr="001D1A1E" w:rsidRDefault="007B07DC" w:rsidP="00FE3272">
            <w:pPr>
              <w:pStyle w:val="BITTextkrper"/>
            </w:pPr>
            <w:r w:rsidRPr="001D1A1E">
              <w:t>Exigence fonctionnelle</w:t>
            </w:r>
          </w:p>
        </w:tc>
        <w:tc>
          <w:tcPr>
            <w:tcW w:w="2265" w:type="dxa"/>
          </w:tcPr>
          <w:p w14:paraId="770D4A94" w14:textId="77777777" w:rsidR="007B07DC" w:rsidRPr="001D1A1E" w:rsidRDefault="007B07DC" w:rsidP="00FE3272">
            <w:pPr>
              <w:pStyle w:val="BITTextkrper"/>
              <w:cnfStyle w:val="100000000000" w:firstRow="1" w:lastRow="0" w:firstColumn="0" w:lastColumn="0" w:oddVBand="0" w:evenVBand="0" w:oddHBand="0" w:evenHBand="0" w:firstRowFirstColumn="0" w:firstRowLastColumn="0" w:lastRowFirstColumn="0" w:lastRowLastColumn="0"/>
            </w:pPr>
            <w:r w:rsidRPr="001D1A1E">
              <w:t>Description</w:t>
            </w:r>
          </w:p>
        </w:tc>
        <w:tc>
          <w:tcPr>
            <w:tcW w:w="2265" w:type="dxa"/>
          </w:tcPr>
          <w:p w14:paraId="53F3179C" w14:textId="77777777" w:rsidR="007B07DC" w:rsidRPr="001D1A1E" w:rsidRDefault="007B07DC" w:rsidP="00FE3272">
            <w:pPr>
              <w:pStyle w:val="BITTextkrper"/>
              <w:cnfStyle w:val="100000000000" w:firstRow="1" w:lastRow="0" w:firstColumn="0" w:lastColumn="0" w:oddVBand="0" w:evenVBand="0" w:oddHBand="0" w:evenHBand="0" w:firstRowFirstColumn="0" w:firstRowLastColumn="0" w:lastRowFirstColumn="0" w:lastRowLastColumn="0"/>
            </w:pPr>
            <w:r w:rsidRPr="001D1A1E">
              <w:t>Priorité (Haute, Moyenne, Basse)</w:t>
            </w:r>
          </w:p>
        </w:tc>
        <w:tc>
          <w:tcPr>
            <w:tcW w:w="2265" w:type="dxa"/>
          </w:tcPr>
          <w:p w14:paraId="2FDDA1A7" w14:textId="77777777" w:rsidR="007B07DC" w:rsidRPr="001D1A1E" w:rsidRDefault="007B07DC" w:rsidP="00FE3272">
            <w:pPr>
              <w:pStyle w:val="BITTextkrper"/>
              <w:cnfStyle w:val="100000000000" w:firstRow="1" w:lastRow="0" w:firstColumn="0" w:lastColumn="0" w:oddVBand="0" w:evenVBand="0" w:oddHBand="0" w:evenHBand="0" w:firstRowFirstColumn="0" w:firstRowLastColumn="0" w:lastRowFirstColumn="0" w:lastRowLastColumn="0"/>
            </w:pPr>
            <w:r w:rsidRPr="001D1A1E">
              <w:t>Temps estimé (jours)</w:t>
            </w:r>
          </w:p>
        </w:tc>
      </w:tr>
      <w:tr w:rsidR="007B07DC" w:rsidRPr="001D1A1E" w14:paraId="5621AB0F"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667CAA04" w14:textId="77777777" w:rsidR="007B07DC" w:rsidRPr="001D1A1E" w:rsidRDefault="007B07DC" w:rsidP="00FE3272">
            <w:pPr>
              <w:pStyle w:val="BITTextkrper"/>
            </w:pPr>
            <w:r w:rsidRPr="001D1A1E">
              <w:t>Cluster Proxmox</w:t>
            </w:r>
          </w:p>
        </w:tc>
        <w:tc>
          <w:tcPr>
            <w:tcW w:w="2265" w:type="dxa"/>
          </w:tcPr>
          <w:p w14:paraId="57934001"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Mise en place d’un cluster Proxmox avec 3 nœuds</w:t>
            </w:r>
          </w:p>
        </w:tc>
        <w:tc>
          <w:tcPr>
            <w:tcW w:w="2265" w:type="dxa"/>
          </w:tcPr>
          <w:p w14:paraId="470B5D6D"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Haute</w:t>
            </w:r>
          </w:p>
        </w:tc>
        <w:tc>
          <w:tcPr>
            <w:tcW w:w="2265" w:type="dxa"/>
          </w:tcPr>
          <w:p w14:paraId="1A0BEA21"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2 jours</w:t>
            </w:r>
          </w:p>
        </w:tc>
      </w:tr>
      <w:tr w:rsidR="007B07DC" w:rsidRPr="001D1A1E" w14:paraId="55E41A48"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64AC4BB1" w14:textId="77777777" w:rsidR="007B07DC" w:rsidRPr="001D1A1E" w:rsidRDefault="007B07DC" w:rsidP="00FE3272">
            <w:pPr>
              <w:pStyle w:val="BITTextkrper"/>
            </w:pPr>
            <w:r w:rsidRPr="001D1A1E">
              <w:t>Réseau</w:t>
            </w:r>
          </w:p>
        </w:tc>
        <w:tc>
          <w:tcPr>
            <w:tcW w:w="2265" w:type="dxa"/>
          </w:tcPr>
          <w:p w14:paraId="40E0BF0F"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Configuration du réseau (management/VM) dans le cluster</w:t>
            </w:r>
          </w:p>
        </w:tc>
        <w:tc>
          <w:tcPr>
            <w:tcW w:w="2265" w:type="dxa"/>
          </w:tcPr>
          <w:p w14:paraId="090E82A9"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Haute</w:t>
            </w:r>
          </w:p>
        </w:tc>
        <w:tc>
          <w:tcPr>
            <w:tcW w:w="2265" w:type="dxa"/>
          </w:tcPr>
          <w:p w14:paraId="0CB74991" w14:textId="77777777" w:rsidR="007B07DC" w:rsidRPr="001D1A1E" w:rsidRDefault="007B07DC" w:rsidP="00DD29DC">
            <w:pPr>
              <w:pStyle w:val="BITTextkrper"/>
              <w:cnfStyle w:val="000000000000" w:firstRow="0" w:lastRow="0" w:firstColumn="0" w:lastColumn="0" w:oddVBand="0" w:evenVBand="0" w:oddHBand="0" w:evenHBand="0" w:firstRowFirstColumn="0" w:firstRowLastColumn="0" w:lastRowFirstColumn="0" w:lastRowLastColumn="0"/>
            </w:pPr>
            <w:r w:rsidRPr="001D1A1E">
              <w:t>0.5 jour</w:t>
            </w:r>
          </w:p>
          <w:p w14:paraId="6E8DEDAE"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p>
        </w:tc>
      </w:tr>
      <w:tr w:rsidR="007B07DC" w:rsidRPr="001D1A1E" w14:paraId="22388326"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2AD10F8E" w14:textId="77777777" w:rsidR="007B07DC" w:rsidRPr="001D1A1E" w:rsidRDefault="007B07DC" w:rsidP="00FE3272">
            <w:pPr>
              <w:pStyle w:val="BITTextkrper"/>
            </w:pPr>
            <w:r w:rsidRPr="001D1A1E">
              <w:t>Stockage</w:t>
            </w:r>
          </w:p>
        </w:tc>
        <w:tc>
          <w:tcPr>
            <w:tcW w:w="2265" w:type="dxa"/>
          </w:tcPr>
          <w:p w14:paraId="314E746F"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Mise en place d’un stockage utilisable par les VM</w:t>
            </w:r>
          </w:p>
        </w:tc>
        <w:tc>
          <w:tcPr>
            <w:tcW w:w="2265" w:type="dxa"/>
          </w:tcPr>
          <w:p w14:paraId="29D5827E"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Haute</w:t>
            </w:r>
          </w:p>
        </w:tc>
        <w:tc>
          <w:tcPr>
            <w:tcW w:w="2265" w:type="dxa"/>
          </w:tcPr>
          <w:p w14:paraId="7EFBF024"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2 jours</w:t>
            </w:r>
          </w:p>
        </w:tc>
      </w:tr>
      <w:tr w:rsidR="007B07DC" w:rsidRPr="001D1A1E" w14:paraId="6E44A0D2"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6D0C1C33" w14:textId="77777777" w:rsidR="007B07DC" w:rsidRPr="001D1A1E" w:rsidRDefault="007B07DC" w:rsidP="00FE3272">
            <w:pPr>
              <w:pStyle w:val="BITTextkrper"/>
            </w:pPr>
            <w:r w:rsidRPr="001D1A1E">
              <w:t>Solution d’automatisation</w:t>
            </w:r>
          </w:p>
        </w:tc>
        <w:tc>
          <w:tcPr>
            <w:tcW w:w="2265" w:type="dxa"/>
          </w:tcPr>
          <w:p w14:paraId="04A2B0BD"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Mise en place d’une solution d’automatisation</w:t>
            </w:r>
          </w:p>
        </w:tc>
        <w:tc>
          <w:tcPr>
            <w:tcW w:w="2265" w:type="dxa"/>
          </w:tcPr>
          <w:p w14:paraId="7062FED3"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Moyenne</w:t>
            </w:r>
          </w:p>
        </w:tc>
        <w:tc>
          <w:tcPr>
            <w:tcW w:w="2265" w:type="dxa"/>
          </w:tcPr>
          <w:p w14:paraId="20D6DF63"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1 jour</w:t>
            </w:r>
          </w:p>
        </w:tc>
      </w:tr>
      <w:tr w:rsidR="007B07DC" w:rsidRPr="001D1A1E" w14:paraId="6302AC93"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59DA798B" w14:textId="77777777" w:rsidR="007B07DC" w:rsidRPr="001D1A1E" w:rsidRDefault="007B07DC" w:rsidP="00FE3272">
            <w:pPr>
              <w:pStyle w:val="BITTextkrper"/>
            </w:pPr>
            <w:r w:rsidRPr="001D1A1E">
              <w:t>Modèles</w:t>
            </w:r>
          </w:p>
        </w:tc>
        <w:tc>
          <w:tcPr>
            <w:tcW w:w="2265" w:type="dxa"/>
          </w:tcPr>
          <w:p w14:paraId="2D75C102"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Création d’un modèle de VM pour le déploiement, y compris sysprep</w:t>
            </w:r>
          </w:p>
        </w:tc>
        <w:tc>
          <w:tcPr>
            <w:tcW w:w="2265" w:type="dxa"/>
          </w:tcPr>
          <w:p w14:paraId="197A38B4"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Haute</w:t>
            </w:r>
          </w:p>
        </w:tc>
        <w:tc>
          <w:tcPr>
            <w:tcW w:w="2265" w:type="dxa"/>
          </w:tcPr>
          <w:p w14:paraId="00DE161B"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1 jour</w:t>
            </w:r>
          </w:p>
        </w:tc>
      </w:tr>
      <w:tr w:rsidR="007B07DC" w:rsidRPr="001D1A1E" w14:paraId="562F3954"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78A36807" w14:textId="77777777" w:rsidR="007B07DC" w:rsidRPr="001D1A1E" w:rsidRDefault="007B07DC" w:rsidP="00FE3272">
            <w:pPr>
              <w:pStyle w:val="BITTextkrper"/>
            </w:pPr>
            <w:r w:rsidRPr="001D1A1E">
              <w:t>Automatisation</w:t>
            </w:r>
          </w:p>
        </w:tc>
        <w:tc>
          <w:tcPr>
            <w:tcW w:w="2265" w:type="dxa"/>
          </w:tcPr>
          <w:p w14:paraId="2FDADE0A"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Mise en place des playbooks pour le déploiement de VM</w:t>
            </w:r>
          </w:p>
        </w:tc>
        <w:tc>
          <w:tcPr>
            <w:tcW w:w="2265" w:type="dxa"/>
          </w:tcPr>
          <w:p w14:paraId="7A84E518"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Moyenne</w:t>
            </w:r>
          </w:p>
        </w:tc>
        <w:tc>
          <w:tcPr>
            <w:tcW w:w="2265" w:type="dxa"/>
          </w:tcPr>
          <w:p w14:paraId="5755C427" w14:textId="77777777" w:rsidR="007B07DC" w:rsidRPr="001D1A1E" w:rsidRDefault="007B07DC" w:rsidP="00DD29DC">
            <w:pPr>
              <w:pStyle w:val="BITTextkrper"/>
              <w:cnfStyle w:val="000000000000" w:firstRow="0" w:lastRow="0" w:firstColumn="0" w:lastColumn="0" w:oddVBand="0" w:evenVBand="0" w:oddHBand="0" w:evenHBand="0" w:firstRowFirstColumn="0" w:firstRowLastColumn="0" w:lastRowFirstColumn="0" w:lastRowLastColumn="0"/>
            </w:pPr>
            <w:r w:rsidRPr="001D1A1E">
              <w:t>1.5 jour</w:t>
            </w:r>
          </w:p>
          <w:p w14:paraId="1052DE84"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p>
        </w:tc>
      </w:tr>
      <w:tr w:rsidR="007B07DC" w:rsidRPr="001D1A1E" w14:paraId="21BC0EFF"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6CB74160" w14:textId="77777777" w:rsidR="007B07DC" w:rsidRPr="001D1A1E" w:rsidRDefault="007B07DC" w:rsidP="00FE3272">
            <w:pPr>
              <w:pStyle w:val="BITTextkrper"/>
            </w:pPr>
            <w:r w:rsidRPr="001D1A1E">
              <w:t>Test</w:t>
            </w:r>
          </w:p>
        </w:tc>
        <w:tc>
          <w:tcPr>
            <w:tcW w:w="2265" w:type="dxa"/>
          </w:tcPr>
          <w:p w14:paraId="4D53F55D"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Tests fonctionnels du cluster et des déploiements</w:t>
            </w:r>
          </w:p>
        </w:tc>
        <w:tc>
          <w:tcPr>
            <w:tcW w:w="2265" w:type="dxa"/>
          </w:tcPr>
          <w:p w14:paraId="28F8C36F"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Moyenne</w:t>
            </w:r>
          </w:p>
        </w:tc>
        <w:tc>
          <w:tcPr>
            <w:tcW w:w="2265" w:type="dxa"/>
          </w:tcPr>
          <w:p w14:paraId="6A6E3A36"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1 jour</w:t>
            </w:r>
          </w:p>
        </w:tc>
      </w:tr>
      <w:tr w:rsidR="007B07DC" w:rsidRPr="001D1A1E" w14:paraId="46FF53EA"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46981D42" w14:textId="77777777" w:rsidR="007B07DC" w:rsidRPr="001D1A1E" w:rsidRDefault="007B07DC" w:rsidP="00FE3272">
            <w:pPr>
              <w:pStyle w:val="BITTextkrper"/>
            </w:pPr>
            <w:r w:rsidRPr="001D1A1E">
              <w:t>Documentation</w:t>
            </w:r>
          </w:p>
        </w:tc>
        <w:tc>
          <w:tcPr>
            <w:tcW w:w="2265" w:type="dxa"/>
          </w:tcPr>
          <w:p w14:paraId="54A757E6"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Un mode d’emploi expliquant le déploiement automatisé et la maintenance du système est à disposition.</w:t>
            </w:r>
          </w:p>
        </w:tc>
        <w:tc>
          <w:tcPr>
            <w:tcW w:w="2265" w:type="dxa"/>
          </w:tcPr>
          <w:p w14:paraId="32E3F41D"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Basse</w:t>
            </w:r>
          </w:p>
        </w:tc>
        <w:tc>
          <w:tcPr>
            <w:tcW w:w="2265" w:type="dxa"/>
          </w:tcPr>
          <w:p w14:paraId="6E18C30A"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1 jour</w:t>
            </w:r>
          </w:p>
        </w:tc>
      </w:tr>
    </w:tbl>
    <w:p w14:paraId="7346BABB" w14:textId="0AEA371F" w:rsidR="00AD6B88" w:rsidRDefault="004C0F20" w:rsidP="00422736">
      <w:pPr>
        <w:pStyle w:val="BITTextkrper"/>
      </w:pPr>
      <w:r w:rsidRPr="001D1A1E">
        <w:t>L</w:t>
      </w:r>
      <w:r w:rsidR="00422736" w:rsidRPr="001D1A1E">
        <w:t>es exigences fonctionnelles seront traitées dans un ordre de priorité descendant, selon le cahier des charges.</w:t>
      </w:r>
    </w:p>
    <w:p w14:paraId="7BABDA7F" w14:textId="08E3CCE3" w:rsidR="00422736" w:rsidRPr="001D1A1E" w:rsidRDefault="00AD6B88" w:rsidP="00AD6B88">
      <w:pPr>
        <w:spacing w:before="0" w:after="0"/>
      </w:pPr>
      <w:r>
        <w:br w:type="page"/>
      </w:r>
    </w:p>
    <w:p w14:paraId="3D39BF14" w14:textId="7AE0950A" w:rsidR="00280FED" w:rsidRPr="001D1A1E" w:rsidRDefault="00A42C0A" w:rsidP="00280FED">
      <w:pPr>
        <w:pStyle w:val="Titre2"/>
        <w:tabs>
          <w:tab w:val="clear" w:pos="851"/>
        </w:tabs>
      </w:pPr>
      <w:bookmarkStart w:id="10" w:name="_Toc231804715"/>
      <w:r w:rsidRPr="001D1A1E">
        <w:lastRenderedPageBreak/>
        <w:t>Organisation du</w:t>
      </w:r>
      <w:r w:rsidR="006C13E7" w:rsidRPr="001D1A1E">
        <w:t xml:space="preserve"> projet</w:t>
      </w:r>
      <w:bookmarkEnd w:id="10"/>
    </w:p>
    <w:p w14:paraId="14B961C0" w14:textId="0A722836" w:rsidR="00422736" w:rsidRPr="001D1A1E" w:rsidRDefault="00422736" w:rsidP="00422736">
      <w:pPr>
        <w:pStyle w:val="BITTextkrper"/>
      </w:pPr>
      <w:r w:rsidRPr="001D1A1E">
        <w:t>Ce chapitre définit l’organisation du projet en plusieurs étape, à commencer par la méthodologie de travail, suivi par les intervenants et leurs rôles, pour finir sur la gestion de la documentation et du code à fournir.</w:t>
      </w:r>
    </w:p>
    <w:p w14:paraId="41D56090" w14:textId="01FD9E18" w:rsidR="00556AE9" w:rsidRPr="001D1A1E" w:rsidRDefault="00C524B6" w:rsidP="00C524B6">
      <w:pPr>
        <w:pStyle w:val="Titre3"/>
      </w:pPr>
      <w:r w:rsidRPr="001D1A1E">
        <w:t>Méthodologie choisie</w:t>
      </w:r>
    </w:p>
    <w:p w14:paraId="3A847019" w14:textId="438813F9" w:rsidR="00714627" w:rsidRPr="001D1A1E" w:rsidRDefault="00714627" w:rsidP="00714627">
      <w:pPr>
        <w:pStyle w:val="BITTextkrper"/>
      </w:pPr>
      <w:r w:rsidRPr="001D1A1E">
        <w:t>Pour l’organisation du projet, je vais utiliser une méthodologie linéaire inspirée de la méthode HERMES. Cette approche consiste à avancer par étapes successives : analyse, conception, réalisation, tests, documentation et conclusion.</w:t>
      </w:r>
    </w:p>
    <w:p w14:paraId="2C965863" w14:textId="56731E8F" w:rsidR="00714627" w:rsidRPr="001D1A1E" w:rsidRDefault="00714627" w:rsidP="00714627">
      <w:pPr>
        <w:pStyle w:val="BITTextkrper"/>
      </w:pPr>
      <w:r w:rsidRPr="001D1A1E">
        <w:t>Ce choix est adapté au contexte du TPI, car le projet est limité dans le temps et les objectifs sont déjà définis dans le cahier des charges. Une méthodologie linéaire permet de structurer clairement le travail, de suivre l’avancement selon une planification initiale et de comparer ensuite cette planification avec le déroulement réel du projet.</w:t>
      </w:r>
    </w:p>
    <w:p w14:paraId="30E92684" w14:textId="1774C197" w:rsidR="00C524B6" w:rsidRDefault="00714627" w:rsidP="00714627">
      <w:pPr>
        <w:pStyle w:val="BITTextkrper"/>
      </w:pPr>
      <w:r w:rsidRPr="001D1A1E">
        <w:t xml:space="preserve">La méthode sera adaptée à la durée du TPI. Certaines activités, comme la documentation et les tests, seront réalisées tout au long du projet, même si elles </w:t>
      </w:r>
      <w:r w:rsidR="00422736" w:rsidRPr="001D1A1E">
        <w:t>sont indiquées</w:t>
      </w:r>
      <w:r w:rsidRPr="001D1A1E">
        <w:t xml:space="preserve"> comme des phases distinctes dans la planification. Cette organisation permettra de garder une trace régulière du travail effectué et de limiter les oublis en fin de projet.</w:t>
      </w:r>
    </w:p>
    <w:p w14:paraId="40722228" w14:textId="77777777" w:rsidR="00563ECA" w:rsidRDefault="00563ECA" w:rsidP="00563ECA">
      <w:pPr>
        <w:pStyle w:val="Titre4"/>
      </w:pPr>
      <w:r>
        <w:t>Planification</w:t>
      </w:r>
    </w:p>
    <w:p w14:paraId="7595210F" w14:textId="77777777" w:rsidR="00563ECA" w:rsidRDefault="00563ECA" w:rsidP="00563ECA">
      <w:pPr>
        <w:pStyle w:val="BITTextkrper"/>
      </w:pPr>
      <w:r>
        <w:t>La planification du travail se trouve en annexe. Pour ce projet, dix jours temps plein sont prévus, donc huitante heures de travail en tout.</w:t>
      </w:r>
    </w:p>
    <w:p w14:paraId="7522360E" w14:textId="77777777" w:rsidR="00563ECA" w:rsidRDefault="00563ECA" w:rsidP="00563ECA">
      <w:pPr>
        <w:pStyle w:val="BITTextkrper"/>
      </w:pPr>
      <w:r>
        <w:t xml:space="preserve">La planification prend la forme d’un tableau Excel en cascade, qui nomme les tâches généraliste et prédit quand et combien de temps sera nécessaire à la réalisation avec des cases colorées. </w:t>
      </w:r>
    </w:p>
    <w:p w14:paraId="3C80AFCC" w14:textId="77777777" w:rsidR="00563ECA" w:rsidRPr="00D322D8" w:rsidRDefault="00563ECA" w:rsidP="00563ECA">
      <w:pPr>
        <w:pStyle w:val="BITTextkrper"/>
      </w:pPr>
      <w:r>
        <w:t>Finalement, des X remplissent les cases montrant le déroulement réel du projet. Cela permet de comparer les planifications à la réalité du terrain, et d’améliorer cette planification sur les prochains projets à disposition.</w:t>
      </w:r>
    </w:p>
    <w:p w14:paraId="2FE4F090" w14:textId="77777777" w:rsidR="00563ECA" w:rsidRDefault="00563ECA" w:rsidP="00563ECA">
      <w:pPr>
        <w:pStyle w:val="Titre4"/>
      </w:pPr>
      <w:r>
        <w:t>Journal de travail</w:t>
      </w:r>
    </w:p>
    <w:p w14:paraId="7CED9AC7" w14:textId="77777777" w:rsidR="00563ECA" w:rsidRDefault="00563ECA" w:rsidP="00563ECA">
      <w:pPr>
        <w:pStyle w:val="BITTextkrper"/>
      </w:pPr>
      <w:r>
        <w:t>Le journal de travail, se trouvant aussi dans les annexes, liste les tâches effectuées et le temps attribué durant la journée en question. Ceci permet de contrôler que les huitante heures du projet ont bien été respectées, et permet aussi à l’employé de justifier ses heures.</w:t>
      </w:r>
    </w:p>
    <w:p w14:paraId="4257B5A9" w14:textId="77777777" w:rsidR="00563ECA" w:rsidRDefault="00563ECA" w:rsidP="00563ECA">
      <w:pPr>
        <w:pStyle w:val="BITTextkrper"/>
      </w:pPr>
      <w:r>
        <w:t>En plus de cela, les problèmes sont indiqués dans le journal de travail, et les lie à des titres dans la documentation, permettant les expliquer, tout en présentant la solution trouvée.</w:t>
      </w:r>
    </w:p>
    <w:p w14:paraId="4862C3DC" w14:textId="589FA985" w:rsidR="00AD6B88" w:rsidRPr="00AD6B88" w:rsidRDefault="00563ECA" w:rsidP="00AD6B88">
      <w:pPr>
        <w:pStyle w:val="BITTextkrper"/>
      </w:pPr>
      <w:r>
        <w:t>Finalement, par jour de travail, une réflexion personnelle est ajoutée aux journées de travail, permettant un suivi de l’état d’esprit de l’employé.</w:t>
      </w:r>
    </w:p>
    <w:p w14:paraId="0CF4C3FC" w14:textId="2637DE95" w:rsidR="00C524B6" w:rsidRPr="001D1A1E" w:rsidRDefault="00C524B6" w:rsidP="00C524B6">
      <w:pPr>
        <w:pStyle w:val="Titre3"/>
      </w:pPr>
      <w:r w:rsidRPr="001D1A1E">
        <w:t>Rôle des intervenants</w:t>
      </w:r>
    </w:p>
    <w:p w14:paraId="4A0B4BC0" w14:textId="3BBB4E8F" w:rsidR="00422736" w:rsidRPr="001D1A1E" w:rsidRDefault="00422736" w:rsidP="00422736">
      <w:pPr>
        <w:pStyle w:val="BITTextkrper"/>
      </w:pPr>
      <w:r w:rsidRPr="001D1A1E">
        <w:t xml:space="preserve">Le rôle de chaque intervenant est décrit dans le </w:t>
      </w:r>
      <w:r w:rsidR="00CD322A" w:rsidRPr="001D1A1E">
        <w:t xml:space="preserve">manuel de </w:t>
      </w:r>
      <w:sdt>
        <w:sdtPr>
          <w:rPr>
            <w:rFonts w:cs="Arial"/>
            <w:color w:val="000000"/>
          </w:rPr>
          <w:tag w:val="MENDELEY_CITATION_v3_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"/>
          <w:id w:val="-141050036"/>
          <w:placeholder>
            <w:docPart w:val="DefaultPlaceholder_-1854013440"/>
          </w:placeholder>
        </w:sdtPr>
        <w:sdtContent>
          <w:r w:rsidR="00D51590" w:rsidRPr="00D51590">
            <w:rPr>
              <w:rFonts w:cs="Arial"/>
              <w:color w:val="000000"/>
            </w:rPr>
            <w:t>J. P. Kousz &amp; S. Leiser (2026)</w:t>
          </w:r>
        </w:sdtContent>
      </w:sdt>
      <w:r w:rsidR="00CD322A" w:rsidRPr="001D1A1E">
        <w:rPr>
          <w:rFonts w:cs="Arial"/>
          <w:color w:val="000000"/>
        </w:rPr>
        <w:t xml:space="preserve">. Il faudra ensuite s’intéresser au cahier des charges de monsieur </w:t>
      </w:r>
      <w:sdt>
        <w:sdtPr>
          <w:rPr>
            <w:rFonts w:cs="Arial"/>
            <w:color w:val="000000"/>
          </w:rPr>
          <w:tag w:val="MENDELEY_CITATION_v3_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"/>
          <w:id w:val="326555927"/>
          <w:placeholder>
            <w:docPart w:val="DefaultPlaceholder_-1854013440"/>
          </w:placeholder>
        </w:sdtPr>
        <w:sdtContent>
          <w:r w:rsidR="00D51590" w:rsidRPr="00D51590">
            <w:rPr>
              <w:rFonts w:cs="Arial"/>
              <w:color w:val="000000"/>
            </w:rPr>
            <w:t>Blaise Hurtlin (2026)</w:t>
          </w:r>
        </w:sdtContent>
      </w:sdt>
      <w:r w:rsidR="00CD322A" w:rsidRPr="001D1A1E">
        <w:rPr>
          <w:rFonts w:cs="Arial"/>
          <w:color w:val="000000"/>
        </w:rPr>
        <w:t xml:space="preserve"> pour plus détails concernant les responsabilités.</w:t>
      </w:r>
    </w:p>
    <w:p w14:paraId="692B6DB0" w14:textId="46727417" w:rsidR="00422736" w:rsidRPr="001D1A1E" w:rsidRDefault="00422736" w:rsidP="00422736">
      <w:pPr>
        <w:pStyle w:val="BITTextkrper"/>
      </w:pPr>
      <w:r w:rsidRPr="001D1A1E">
        <w:lastRenderedPageBreak/>
        <w:t xml:space="preserve">Le supérieur professionnel est notamment responsable de l’élaboration du cahier des charges et participe à l’évaluation du travail. Les experts, quant à eux, contrôlent la bonne exécution du processus de qualification du TPI </w:t>
      </w:r>
      <w:sdt>
        <w:sdtPr>
          <w:rPr>
            <w:rFonts w:cs="Arial"/>
            <w:color w:val="000000"/>
          </w:rPr>
          <w:tag w:val="MENDELEY_CITATION_v3_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"/>
          <w:id w:val="-734931871"/>
          <w:placeholder>
            <w:docPart w:val="6F2EE964E22D46658DDBD54B3AE60683"/>
          </w:placeholder>
        </w:sdtPr>
        <w:sdtContent>
          <w:r w:rsidR="00D51590" w:rsidRPr="00D51590">
            <w:rPr>
              <w:rFonts w:cs="Arial"/>
              <w:color w:val="000000"/>
            </w:rPr>
            <w:t>(J. P. Kousz &amp; S. Leiser, 2026)</w:t>
          </w:r>
        </w:sdtContent>
      </w:sdt>
      <w:r w:rsidRPr="001D1A1E">
        <w:t>.</w:t>
      </w:r>
    </w:p>
    <w:p w14:paraId="0FC4926B" w14:textId="646EE646" w:rsidR="009463E0" w:rsidRDefault="009463E0" w:rsidP="009463E0">
      <w:pPr>
        <w:pStyle w:val="Lgende"/>
        <w:keepNext/>
      </w:pPr>
      <w:bookmarkStart w:id="11" w:name="_Toc231804691"/>
      <w:r>
        <w:t xml:space="preserve">Tableau </w:t>
      </w:r>
      <w:r>
        <w:fldChar w:fldCharType="begin"/>
      </w:r>
      <w:r>
        <w:instrText xml:space="preserve"> SEQ Tableau \* ARABIC </w:instrText>
      </w:r>
      <w:r>
        <w:fldChar w:fldCharType="separate"/>
      </w:r>
      <w:r w:rsidR="00BB3DB8">
        <w:rPr>
          <w:noProof/>
        </w:rPr>
        <w:t>2</w:t>
      </w:r>
      <w:r>
        <w:fldChar w:fldCharType="end"/>
      </w:r>
      <w:r>
        <w:t xml:space="preserve"> - Rôle des intervenants</w:t>
      </w:r>
      <w:bookmarkEnd w:id="11"/>
    </w:p>
    <w:tbl>
      <w:tblPr>
        <w:tblStyle w:val="TableauGrille4-Accentuation1"/>
        <w:tblW w:w="9081" w:type="dxa"/>
        <w:tblLook w:val="04A0" w:firstRow="1" w:lastRow="0" w:firstColumn="1" w:lastColumn="0" w:noHBand="0" w:noVBand="1"/>
      </w:tblPr>
      <w:tblGrid>
        <w:gridCol w:w="1987"/>
        <w:gridCol w:w="2838"/>
        <w:gridCol w:w="4256"/>
      </w:tblGrid>
      <w:tr w:rsidR="00C524B6" w:rsidRPr="001D1A1E" w14:paraId="63492831" w14:textId="77777777" w:rsidTr="00AD6B88">
        <w:trPr>
          <w:cnfStyle w:val="100000000000" w:firstRow="1" w:lastRow="0" w:firstColumn="0" w:lastColumn="0" w:oddVBand="0" w:evenVBand="0" w:oddHBand="0" w:evenHBand="0" w:firstRowFirstColumn="0" w:firstRowLastColumn="0" w:lastRowFirstColumn="0" w:lastRowLastColumn="0"/>
          <w:trHeight w:val="526"/>
        </w:trPr>
        <w:tc>
          <w:tcPr>
            <w:cnfStyle w:val="001000000000" w:firstRow="0" w:lastRow="0" w:firstColumn="1" w:lastColumn="0" w:oddVBand="0" w:evenVBand="0" w:oddHBand="0" w:evenHBand="0" w:firstRowFirstColumn="0" w:firstRowLastColumn="0" w:lastRowFirstColumn="0" w:lastRowLastColumn="0"/>
            <w:tcW w:w="1987" w:type="dxa"/>
            <w:hideMark/>
          </w:tcPr>
          <w:p w14:paraId="5D482CB6" w14:textId="77777777" w:rsidR="00C524B6" w:rsidRPr="001D1A1E" w:rsidRDefault="00C524B6" w:rsidP="00C524B6">
            <w:pPr>
              <w:pStyle w:val="BITTextkrper"/>
            </w:pPr>
            <w:r w:rsidRPr="001D1A1E">
              <w:t>Rôle</w:t>
            </w:r>
          </w:p>
        </w:tc>
        <w:tc>
          <w:tcPr>
            <w:tcW w:w="2838" w:type="dxa"/>
            <w:hideMark/>
          </w:tcPr>
          <w:p w14:paraId="34E82386" w14:textId="77777777" w:rsidR="00C524B6" w:rsidRPr="001D1A1E" w:rsidRDefault="00C524B6" w:rsidP="00C524B6">
            <w:pPr>
              <w:pStyle w:val="BITTextkrper"/>
              <w:cnfStyle w:val="100000000000" w:firstRow="1" w:lastRow="0" w:firstColumn="0" w:lastColumn="0" w:oddVBand="0" w:evenVBand="0" w:oddHBand="0" w:evenHBand="0" w:firstRowFirstColumn="0" w:firstRowLastColumn="0" w:lastRowFirstColumn="0" w:lastRowLastColumn="0"/>
            </w:pPr>
            <w:r w:rsidRPr="001D1A1E">
              <w:t>Personne</w:t>
            </w:r>
          </w:p>
        </w:tc>
        <w:tc>
          <w:tcPr>
            <w:tcW w:w="4256" w:type="dxa"/>
            <w:hideMark/>
          </w:tcPr>
          <w:p w14:paraId="48A7AA9D" w14:textId="77777777" w:rsidR="00C524B6" w:rsidRPr="001D1A1E" w:rsidRDefault="00C524B6" w:rsidP="00C524B6">
            <w:pPr>
              <w:pStyle w:val="BITTextkrper"/>
              <w:cnfStyle w:val="100000000000" w:firstRow="1" w:lastRow="0" w:firstColumn="0" w:lastColumn="0" w:oddVBand="0" w:evenVBand="0" w:oddHBand="0" w:evenHBand="0" w:firstRowFirstColumn="0" w:firstRowLastColumn="0" w:lastRowFirstColumn="0" w:lastRowLastColumn="0"/>
            </w:pPr>
            <w:r w:rsidRPr="001D1A1E">
              <w:t>Responsabilité</w:t>
            </w:r>
          </w:p>
        </w:tc>
      </w:tr>
      <w:tr w:rsidR="00C524B6" w:rsidRPr="001D1A1E" w14:paraId="3EADA2C6" w14:textId="77777777" w:rsidTr="00AD6B88">
        <w:trPr>
          <w:cnfStyle w:val="000000100000" w:firstRow="0" w:lastRow="0" w:firstColumn="0" w:lastColumn="0" w:oddVBand="0" w:evenVBand="0" w:oddHBand="1" w:evenHBand="0" w:firstRowFirstColumn="0" w:firstRowLastColumn="0" w:lastRowFirstColumn="0" w:lastRowLastColumn="0"/>
          <w:trHeight w:val="754"/>
        </w:trPr>
        <w:tc>
          <w:tcPr>
            <w:cnfStyle w:val="001000000000" w:firstRow="0" w:lastRow="0" w:firstColumn="1" w:lastColumn="0" w:oddVBand="0" w:evenVBand="0" w:oddHBand="0" w:evenHBand="0" w:firstRowFirstColumn="0" w:firstRowLastColumn="0" w:lastRowFirstColumn="0" w:lastRowLastColumn="0"/>
            <w:tcW w:w="1987" w:type="dxa"/>
            <w:hideMark/>
          </w:tcPr>
          <w:p w14:paraId="0897D3DE" w14:textId="77777777" w:rsidR="00C524B6" w:rsidRPr="001D1A1E" w:rsidRDefault="00C524B6" w:rsidP="00C524B6">
            <w:pPr>
              <w:pStyle w:val="BITTextkrper"/>
            </w:pPr>
            <w:r w:rsidRPr="001D1A1E">
              <w:t>Candidat</w:t>
            </w:r>
          </w:p>
        </w:tc>
        <w:tc>
          <w:tcPr>
            <w:tcW w:w="2838" w:type="dxa"/>
            <w:hideMark/>
          </w:tcPr>
          <w:p w14:paraId="43A7ACFC" w14:textId="77777777" w:rsidR="00C524B6" w:rsidRPr="001D1A1E"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1D1A1E">
              <w:t>Lucielle Anya Alita Ahsoka Voeffray</w:t>
            </w:r>
          </w:p>
        </w:tc>
        <w:tc>
          <w:tcPr>
            <w:tcW w:w="4256" w:type="dxa"/>
            <w:hideMark/>
          </w:tcPr>
          <w:p w14:paraId="12A42860" w14:textId="77777777" w:rsidR="00C524B6" w:rsidRPr="001D1A1E"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1D1A1E">
              <w:t>Réalisation du projet, rédaction de la documentation, tenue du journal de travail et présentation finale.</w:t>
            </w:r>
          </w:p>
        </w:tc>
      </w:tr>
      <w:tr w:rsidR="00C524B6" w:rsidRPr="001D1A1E" w14:paraId="161A6EF3" w14:textId="77777777" w:rsidTr="00AD6B88">
        <w:trPr>
          <w:trHeight w:val="795"/>
        </w:trPr>
        <w:tc>
          <w:tcPr>
            <w:cnfStyle w:val="001000000000" w:firstRow="0" w:lastRow="0" w:firstColumn="1" w:lastColumn="0" w:oddVBand="0" w:evenVBand="0" w:oddHBand="0" w:evenHBand="0" w:firstRowFirstColumn="0" w:firstRowLastColumn="0" w:lastRowFirstColumn="0" w:lastRowLastColumn="0"/>
            <w:tcW w:w="1987" w:type="dxa"/>
            <w:hideMark/>
          </w:tcPr>
          <w:p w14:paraId="264A4CBD" w14:textId="77777777" w:rsidR="00C524B6" w:rsidRPr="001D1A1E" w:rsidRDefault="00C524B6" w:rsidP="00C524B6">
            <w:pPr>
              <w:pStyle w:val="BITTextkrper"/>
            </w:pPr>
            <w:r w:rsidRPr="001D1A1E">
              <w:t>Supérieur professionnel</w:t>
            </w:r>
          </w:p>
        </w:tc>
        <w:tc>
          <w:tcPr>
            <w:tcW w:w="2838" w:type="dxa"/>
            <w:hideMark/>
          </w:tcPr>
          <w:p w14:paraId="0B6EBB17" w14:textId="77777777" w:rsidR="00C524B6" w:rsidRPr="001D1A1E" w:rsidRDefault="00C524B6" w:rsidP="00C524B6">
            <w:pPr>
              <w:pStyle w:val="BITTextkrper"/>
              <w:cnfStyle w:val="000000000000" w:firstRow="0" w:lastRow="0" w:firstColumn="0" w:lastColumn="0" w:oddVBand="0" w:evenVBand="0" w:oddHBand="0" w:evenHBand="0" w:firstRowFirstColumn="0" w:firstRowLastColumn="0" w:lastRowFirstColumn="0" w:lastRowLastColumn="0"/>
            </w:pPr>
            <w:r w:rsidRPr="001D1A1E">
              <w:t>Blaise Hurtlin</w:t>
            </w:r>
          </w:p>
        </w:tc>
        <w:tc>
          <w:tcPr>
            <w:tcW w:w="4256" w:type="dxa"/>
            <w:hideMark/>
          </w:tcPr>
          <w:p w14:paraId="320C1F53" w14:textId="77777777" w:rsidR="00C524B6" w:rsidRPr="001D1A1E" w:rsidRDefault="00C524B6" w:rsidP="00C524B6">
            <w:pPr>
              <w:pStyle w:val="BITTextkrper"/>
              <w:cnfStyle w:val="000000000000" w:firstRow="0" w:lastRow="0" w:firstColumn="0" w:lastColumn="0" w:oddVBand="0" w:evenVBand="0" w:oddHBand="0" w:evenHBand="0" w:firstRowFirstColumn="0" w:firstRowLastColumn="0" w:lastRowFirstColumn="0" w:lastRowLastColumn="0"/>
            </w:pPr>
            <w:r w:rsidRPr="001D1A1E">
              <w:t>Suivi du projet, validation de certains choix, surveillance du travail et évaluation technique.</w:t>
            </w:r>
          </w:p>
        </w:tc>
      </w:tr>
      <w:tr w:rsidR="00C524B6" w:rsidRPr="001D1A1E" w14:paraId="678A4118" w14:textId="77777777" w:rsidTr="00AD6B88">
        <w:trPr>
          <w:cnfStyle w:val="000000100000" w:firstRow="0" w:lastRow="0" w:firstColumn="0" w:lastColumn="0" w:oddVBand="0" w:evenVBand="0" w:oddHBand="1" w:evenHBand="0" w:firstRowFirstColumn="0" w:firstRowLastColumn="0" w:lastRowFirstColumn="0" w:lastRowLastColumn="0"/>
          <w:trHeight w:val="1210"/>
        </w:trPr>
        <w:tc>
          <w:tcPr>
            <w:cnfStyle w:val="001000000000" w:firstRow="0" w:lastRow="0" w:firstColumn="1" w:lastColumn="0" w:oddVBand="0" w:evenVBand="0" w:oddHBand="0" w:evenHBand="0" w:firstRowFirstColumn="0" w:firstRowLastColumn="0" w:lastRowFirstColumn="0" w:lastRowLastColumn="0"/>
            <w:tcW w:w="1987" w:type="dxa"/>
            <w:hideMark/>
          </w:tcPr>
          <w:p w14:paraId="0F1F11CF" w14:textId="77777777" w:rsidR="00C524B6" w:rsidRPr="001D1A1E" w:rsidRDefault="00C524B6" w:rsidP="00C524B6">
            <w:pPr>
              <w:pStyle w:val="BITTextkrper"/>
            </w:pPr>
            <w:r w:rsidRPr="001D1A1E">
              <w:t>Experts TPI</w:t>
            </w:r>
          </w:p>
        </w:tc>
        <w:tc>
          <w:tcPr>
            <w:tcW w:w="2838" w:type="dxa"/>
            <w:hideMark/>
          </w:tcPr>
          <w:p w14:paraId="7FFBBA2C" w14:textId="77777777" w:rsidR="00C524B6" w:rsidRPr="001D1A1E" w:rsidRDefault="001F3BF8" w:rsidP="00C524B6">
            <w:pPr>
              <w:pStyle w:val="BITTextkrper"/>
              <w:cnfStyle w:val="000000100000" w:firstRow="0" w:lastRow="0" w:firstColumn="0" w:lastColumn="0" w:oddVBand="0" w:evenVBand="0" w:oddHBand="1" w:evenHBand="0" w:firstRowFirstColumn="0" w:firstRowLastColumn="0" w:lastRowFirstColumn="0" w:lastRowLastColumn="0"/>
            </w:pPr>
            <w:r w:rsidRPr="001D1A1E">
              <w:t>Xavier Sudan</w:t>
            </w:r>
          </w:p>
          <w:p w14:paraId="35FAE826" w14:textId="5A2DE9B5" w:rsidR="001F3BF8" w:rsidRPr="001D1A1E" w:rsidRDefault="001F3BF8" w:rsidP="00C524B6">
            <w:pPr>
              <w:pStyle w:val="BITTextkrper"/>
              <w:cnfStyle w:val="000000100000" w:firstRow="0" w:lastRow="0" w:firstColumn="0" w:lastColumn="0" w:oddVBand="0" w:evenVBand="0" w:oddHBand="1" w:evenHBand="0" w:firstRowFirstColumn="0" w:firstRowLastColumn="0" w:lastRowFirstColumn="0" w:lastRowLastColumn="0"/>
            </w:pPr>
            <w:r w:rsidRPr="001D1A1E">
              <w:t>David Olivier</w:t>
            </w:r>
          </w:p>
        </w:tc>
        <w:tc>
          <w:tcPr>
            <w:tcW w:w="4256" w:type="dxa"/>
            <w:hideMark/>
          </w:tcPr>
          <w:p w14:paraId="75A8CB40" w14:textId="77777777" w:rsidR="00C524B6" w:rsidRPr="001D1A1E"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1D1A1E">
              <w:t>Suivi officiel du TPI, visites durant le projet, contrôle du déroulement, évaluation du rapport, de la présentation et de l’entretien professionnel.</w:t>
            </w:r>
          </w:p>
        </w:tc>
      </w:tr>
      <w:tr w:rsidR="00C524B6" w:rsidRPr="001D1A1E" w14:paraId="5F166BA4" w14:textId="77777777" w:rsidTr="00AD6B88">
        <w:trPr>
          <w:trHeight w:val="757"/>
        </w:trPr>
        <w:tc>
          <w:tcPr>
            <w:cnfStyle w:val="001000000000" w:firstRow="0" w:lastRow="0" w:firstColumn="1" w:lastColumn="0" w:oddVBand="0" w:evenVBand="0" w:oddHBand="0" w:evenHBand="0" w:firstRowFirstColumn="0" w:firstRowLastColumn="0" w:lastRowFirstColumn="0" w:lastRowLastColumn="0"/>
            <w:tcW w:w="1987" w:type="dxa"/>
            <w:hideMark/>
          </w:tcPr>
          <w:p w14:paraId="3DF036D2" w14:textId="77777777" w:rsidR="00C524B6" w:rsidRPr="001D1A1E" w:rsidRDefault="00C524B6" w:rsidP="00C524B6">
            <w:pPr>
              <w:pStyle w:val="BITTextkrper"/>
            </w:pPr>
            <w:r w:rsidRPr="001D1A1E">
              <w:t>Mandant</w:t>
            </w:r>
          </w:p>
        </w:tc>
        <w:tc>
          <w:tcPr>
            <w:tcW w:w="2838" w:type="dxa"/>
            <w:hideMark/>
          </w:tcPr>
          <w:p w14:paraId="4373EEDB" w14:textId="77777777" w:rsidR="00C524B6" w:rsidRPr="001D1A1E" w:rsidRDefault="00C524B6" w:rsidP="00C524B6">
            <w:pPr>
              <w:pStyle w:val="BITTextkrper"/>
              <w:cnfStyle w:val="000000000000" w:firstRow="0" w:lastRow="0" w:firstColumn="0" w:lastColumn="0" w:oddVBand="0" w:evenVBand="0" w:oddHBand="0" w:evenHBand="0" w:firstRowFirstColumn="0" w:firstRowLastColumn="0" w:lastRowFirstColumn="0" w:lastRowLastColumn="0"/>
            </w:pPr>
            <w:r w:rsidRPr="001D1A1E">
              <w:t>EMF</w:t>
            </w:r>
          </w:p>
        </w:tc>
        <w:tc>
          <w:tcPr>
            <w:tcW w:w="4256" w:type="dxa"/>
            <w:hideMark/>
          </w:tcPr>
          <w:p w14:paraId="519F15DC" w14:textId="77777777" w:rsidR="00C524B6" w:rsidRPr="001D1A1E" w:rsidRDefault="00C524B6" w:rsidP="00C524B6">
            <w:pPr>
              <w:pStyle w:val="BITTextkrper"/>
              <w:cnfStyle w:val="000000000000" w:firstRow="0" w:lastRow="0" w:firstColumn="0" w:lastColumn="0" w:oddVBand="0" w:evenVBand="0" w:oddHBand="0" w:evenHBand="0" w:firstRowFirstColumn="0" w:firstRowLastColumn="0" w:lastRowFirstColumn="0" w:lastRowLastColumn="0"/>
            </w:pPr>
            <w:r w:rsidRPr="001D1A1E">
              <w:t>Définition du besoin initial et bénéficiaire de la solution réalisée.</w:t>
            </w:r>
          </w:p>
        </w:tc>
      </w:tr>
      <w:tr w:rsidR="00C524B6" w:rsidRPr="001D1A1E" w14:paraId="560A4895" w14:textId="77777777" w:rsidTr="00AD6B88">
        <w:trPr>
          <w:cnfStyle w:val="000000100000" w:firstRow="0" w:lastRow="0" w:firstColumn="0" w:lastColumn="0" w:oddVBand="0" w:evenVBand="0" w:oddHBand="1" w:evenHBand="0" w:firstRowFirstColumn="0" w:firstRowLastColumn="0" w:lastRowFirstColumn="0" w:lastRowLastColumn="0"/>
          <w:trHeight w:val="978"/>
        </w:trPr>
        <w:tc>
          <w:tcPr>
            <w:cnfStyle w:val="001000000000" w:firstRow="0" w:lastRow="0" w:firstColumn="1" w:lastColumn="0" w:oddVBand="0" w:evenVBand="0" w:oddHBand="0" w:evenHBand="0" w:firstRowFirstColumn="0" w:firstRowLastColumn="0" w:lastRowFirstColumn="0" w:lastRowLastColumn="0"/>
            <w:tcW w:w="1987" w:type="dxa"/>
            <w:hideMark/>
          </w:tcPr>
          <w:p w14:paraId="7A2C60CB" w14:textId="77777777" w:rsidR="00C524B6" w:rsidRPr="001D1A1E" w:rsidRDefault="00C524B6" w:rsidP="00C524B6">
            <w:pPr>
              <w:pStyle w:val="BITTextkrper"/>
            </w:pPr>
            <w:r w:rsidRPr="001D1A1E">
              <w:t>Utilisateurs finaux</w:t>
            </w:r>
          </w:p>
        </w:tc>
        <w:tc>
          <w:tcPr>
            <w:tcW w:w="2838" w:type="dxa"/>
            <w:hideMark/>
          </w:tcPr>
          <w:p w14:paraId="138A535F" w14:textId="77777777" w:rsidR="00C524B6" w:rsidRPr="001D1A1E"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1D1A1E">
              <w:t>Enseignants ou personnes responsables de l’infrastructure</w:t>
            </w:r>
          </w:p>
        </w:tc>
        <w:tc>
          <w:tcPr>
            <w:tcW w:w="4256" w:type="dxa"/>
            <w:hideMark/>
          </w:tcPr>
          <w:p w14:paraId="3CAD0E4C" w14:textId="77777777" w:rsidR="00C524B6" w:rsidRPr="001D1A1E"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1D1A1E">
              <w:t>Utilisation ou maintenance éventuelle de la solution mise en place.</w:t>
            </w:r>
          </w:p>
        </w:tc>
      </w:tr>
    </w:tbl>
    <w:p w14:paraId="1C47943C" w14:textId="36109C8B" w:rsidR="00DA07B5" w:rsidRPr="001D1A1E" w:rsidRDefault="00DA07B5" w:rsidP="00DA07B5">
      <w:pPr>
        <w:pStyle w:val="Titre3"/>
      </w:pPr>
      <w:r w:rsidRPr="001D1A1E">
        <w:t>Gestion de la documentation et du code</w:t>
      </w:r>
    </w:p>
    <w:p w14:paraId="3E57CD3A" w14:textId="7B0ED990" w:rsidR="00DA07B5" w:rsidRPr="001D1A1E" w:rsidRDefault="00DA07B5" w:rsidP="00DD29DC">
      <w:pPr>
        <w:pStyle w:val="BITTextkrper"/>
        <w:rPr>
          <w:rFonts w:ascii="Times New Roman" w:hAnsi="Times New Roman"/>
          <w:sz w:val="24"/>
          <w:lang w:eastAsia="fr-CH"/>
        </w:rPr>
      </w:pPr>
      <w:r w:rsidRPr="001D1A1E">
        <w:t xml:space="preserve">La documentation sera rédigée tout au long du projet, en parallèle de la réalisation des différentes tâches. Chaque étape importante sera documentée pendant ou juste après son exécution afin de garantir une bonne traçabilité du travail effectué. Cette </w:t>
      </w:r>
      <w:r w:rsidR="00CD322A" w:rsidRPr="001D1A1E">
        <w:t>méthode de travail</w:t>
      </w:r>
      <w:r w:rsidRPr="001D1A1E">
        <w:t xml:space="preserve"> permettra également de faciliter la rédaction du journal de travail et d’éviter de devoir </w:t>
      </w:r>
      <w:r w:rsidR="00CD322A" w:rsidRPr="001D1A1E">
        <w:t>se rappeler des détails du projet à la fin de celui-ci</w:t>
      </w:r>
      <w:r w:rsidRPr="001D1A1E">
        <w:t>.</w:t>
      </w:r>
    </w:p>
    <w:p w14:paraId="49690076" w14:textId="551F76DE" w:rsidR="00DA07B5" w:rsidRPr="001D1A1E" w:rsidRDefault="00DA07B5" w:rsidP="00DD29DC">
      <w:pPr>
        <w:pStyle w:val="BITTextkrper"/>
      </w:pPr>
      <w:r w:rsidRPr="001D1A1E">
        <w:t>Le code, les scripts, les fichiers de configuration ainsi que la documentation seront sauvegardés régulièrement dans mon dépôt Git personnel. En complément, des copies seront également conservées sur plusieurs supports afin de limiter les risques de perte de données : un SSD externe, mon ordinateur portable ainsi que OneDrive.</w:t>
      </w:r>
    </w:p>
    <w:p w14:paraId="5C439944" w14:textId="4B82612D" w:rsidR="00DA07B5" w:rsidRPr="001D1A1E" w:rsidRDefault="00DA07B5" w:rsidP="00DD29DC">
      <w:pPr>
        <w:pStyle w:val="BITTextkrper"/>
      </w:pPr>
      <w:r w:rsidRPr="001D1A1E">
        <w:t>Je vais également respecter les standards d’entreprise fournis par l’EMF, aussi bien pour la documentation que pour le code et la configuration. Cela inclut notamment la nomenclature des équipements, les conventions de nommage, la structure des scripts et les bonnes pratiques liées à l’infrastructure</w:t>
      </w:r>
      <w:r w:rsidR="00DD29DC" w:rsidRPr="001D1A1E">
        <w:t xml:space="preserve"> </w:t>
      </w:r>
      <w:sdt>
        <w:sdtPr>
          <w:rPr>
            <w:rFonts w:cs="Arial"/>
            <w:color w:val="000000"/>
          </w:rPr>
          <w:tag w:val="MENDELEY_CITATION_v3_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"/>
          <w:id w:val="100768260"/>
          <w:placeholder>
            <w:docPart w:val="DefaultPlaceholder_-1854013440"/>
          </w:placeholder>
        </w:sdtPr>
        <w:sdtContent>
          <w:r w:rsidR="00D51590" w:rsidRPr="00D51590">
            <w:rPr>
              <w:rFonts w:cs="Arial"/>
              <w:color w:val="000000"/>
            </w:rPr>
            <w:t>(EMF-Informatique, 2025)</w:t>
          </w:r>
        </w:sdtContent>
      </w:sdt>
      <w:r w:rsidRPr="001D1A1E">
        <w:t>.</w:t>
      </w:r>
    </w:p>
    <w:p w14:paraId="285B9CD9" w14:textId="77777777" w:rsidR="00DA07B5" w:rsidRPr="001D1A1E" w:rsidRDefault="00DA07B5" w:rsidP="00DD29DC">
      <w:pPr>
        <w:pStyle w:val="BITTextkrper"/>
      </w:pPr>
      <w:r w:rsidRPr="001D1A1E">
        <w:t>Cette organisation doit permettre d’assurer une documentation claire, un code versionné, des sauvegardes fiables et une solution conforme aux pratiques de l’entreprise.</w:t>
      </w:r>
    </w:p>
    <w:p w14:paraId="501E479F" w14:textId="194ECA92" w:rsidR="005479BD" w:rsidRPr="001D1A1E" w:rsidRDefault="00110668" w:rsidP="00A42C0A">
      <w:pPr>
        <w:pStyle w:val="Titre1"/>
        <w:rPr>
          <w:lang w:val="fr-CH"/>
        </w:rPr>
      </w:pPr>
      <w:bookmarkStart w:id="12" w:name="_Toc250790973"/>
      <w:bookmarkStart w:id="13" w:name="_Toc231804716"/>
      <w:r w:rsidRPr="001D1A1E">
        <w:rPr>
          <w:lang w:val="fr-CH"/>
        </w:rPr>
        <w:lastRenderedPageBreak/>
        <w:t>Analyse</w:t>
      </w:r>
      <w:bookmarkEnd w:id="12"/>
      <w:bookmarkEnd w:id="13"/>
    </w:p>
    <w:p w14:paraId="1163C055" w14:textId="2E2DD964" w:rsidR="00FD25B9" w:rsidRPr="001D1A1E" w:rsidRDefault="00FD25B9" w:rsidP="00FD25B9">
      <w:pPr>
        <w:pStyle w:val="BITTextkrper"/>
      </w:pPr>
      <w:r w:rsidRPr="001D1A1E">
        <w:t>Cette partie de la documentation permet une analyse du cahier des charges ainsi que des technologies qui vont être utilisées. Vous</w:t>
      </w:r>
      <w:r w:rsidR="00D74BCA" w:rsidRPr="001D1A1E">
        <w:t xml:space="preserve"> y</w:t>
      </w:r>
      <w:r w:rsidRPr="001D1A1E">
        <w:t xml:space="preserve"> retrouverez aussi la justification de mes choix</w:t>
      </w:r>
      <w:r w:rsidR="00D74BCA" w:rsidRPr="001D1A1E">
        <w:t>.</w:t>
      </w:r>
      <w:r w:rsidRPr="001D1A1E">
        <w:t xml:space="preserve"> </w:t>
      </w:r>
    </w:p>
    <w:p w14:paraId="34AE917A" w14:textId="06A19069" w:rsidR="002E4C98" w:rsidRPr="001D1A1E" w:rsidRDefault="00110668" w:rsidP="002E4C98">
      <w:pPr>
        <w:pStyle w:val="Titre2"/>
        <w:numPr>
          <w:ilvl w:val="1"/>
          <w:numId w:val="16"/>
        </w:numPr>
      </w:pPr>
      <w:bookmarkStart w:id="14" w:name="_Toc250790974"/>
      <w:bookmarkStart w:id="15" w:name="_Toc231804717"/>
      <w:bookmarkStart w:id="16" w:name="_Toc114965598"/>
      <w:r w:rsidRPr="001D1A1E">
        <w:t xml:space="preserve">Objectifs </w:t>
      </w:r>
      <w:bookmarkEnd w:id="14"/>
      <w:r w:rsidR="007E1D32" w:rsidRPr="001D1A1E">
        <w:t>détaillés</w:t>
      </w:r>
      <w:bookmarkEnd w:id="15"/>
    </w:p>
    <w:p w14:paraId="2FFD913F" w14:textId="7687459C" w:rsidR="002B210D" w:rsidRPr="001D1A1E" w:rsidRDefault="002B210D" w:rsidP="002B210D">
      <w:pPr>
        <w:pStyle w:val="BITTextkrper"/>
      </w:pPr>
      <w:r w:rsidRPr="001D1A1E">
        <w:t xml:space="preserve">Afin de s’assurer d’une compréhension commune des objectifs avec tous les intervenants du projet, voici la traduction des attentes </w:t>
      </w:r>
      <w:r w:rsidR="00635DAD" w:rsidRPr="001D1A1E">
        <w:t>de l’EMF dans une formulation de la méthodologie SMART.</w:t>
      </w:r>
    </w:p>
    <w:p w14:paraId="5FB8712B" w14:textId="39B97717" w:rsidR="009463E0" w:rsidRDefault="009463E0" w:rsidP="009463E0">
      <w:pPr>
        <w:pStyle w:val="Lgende"/>
        <w:keepNext/>
      </w:pPr>
      <w:bookmarkStart w:id="17" w:name="_Toc231804692"/>
      <w:r>
        <w:t xml:space="preserve">Tableau </w:t>
      </w:r>
      <w:r>
        <w:fldChar w:fldCharType="begin"/>
      </w:r>
      <w:r>
        <w:instrText xml:space="preserve"> SEQ Tableau \* ARABIC </w:instrText>
      </w:r>
      <w:r>
        <w:fldChar w:fldCharType="separate"/>
      </w:r>
      <w:r w:rsidR="00BB3DB8">
        <w:rPr>
          <w:noProof/>
        </w:rPr>
        <w:t>3</w:t>
      </w:r>
      <w:r>
        <w:fldChar w:fldCharType="end"/>
      </w:r>
      <w:r>
        <w:t xml:space="preserve"> - Objectifs SMART</w:t>
      </w:r>
      <w:bookmarkEnd w:id="17"/>
    </w:p>
    <w:tbl>
      <w:tblPr>
        <w:tblStyle w:val="TableauGrille5Fonc-Accentuation1"/>
        <w:tblW w:w="0" w:type="auto"/>
        <w:tblLook w:val="04A0" w:firstRow="1" w:lastRow="0" w:firstColumn="1" w:lastColumn="0" w:noHBand="0" w:noVBand="1"/>
      </w:tblPr>
      <w:tblGrid>
        <w:gridCol w:w="1980"/>
        <w:gridCol w:w="7081"/>
      </w:tblGrid>
      <w:tr w:rsidR="002B210D" w:rsidRPr="001D1A1E" w14:paraId="27545184" w14:textId="77777777" w:rsidTr="00862BB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6F6215A8" w14:textId="77777777" w:rsidR="002B210D" w:rsidRPr="001D1A1E" w:rsidRDefault="002B210D" w:rsidP="008E54A4">
            <w:pPr>
              <w:pStyle w:val="BITTabellentitel"/>
            </w:pPr>
            <w:r w:rsidRPr="001D1A1E">
              <w:t>Objectif</w:t>
            </w:r>
          </w:p>
        </w:tc>
        <w:tc>
          <w:tcPr>
            <w:tcW w:w="7081" w:type="dxa"/>
            <w:hideMark/>
          </w:tcPr>
          <w:p w14:paraId="20E5B4C3" w14:textId="77777777" w:rsidR="002B210D" w:rsidRPr="001D1A1E" w:rsidRDefault="002B210D"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Formulation SMART</w:t>
            </w:r>
          </w:p>
        </w:tc>
      </w:tr>
      <w:tr w:rsidR="002B210D" w:rsidRPr="001D1A1E" w14:paraId="2D1A186E" w14:textId="77777777" w:rsidTr="00862B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68C80307" w14:textId="77777777" w:rsidR="002B210D" w:rsidRPr="001D1A1E" w:rsidRDefault="002B210D" w:rsidP="008E54A4">
            <w:pPr>
              <w:pStyle w:val="BITTabellentitel"/>
            </w:pPr>
            <w:r w:rsidRPr="001D1A1E">
              <w:t>Cluster Proxmox</w:t>
            </w:r>
          </w:p>
        </w:tc>
        <w:tc>
          <w:tcPr>
            <w:tcW w:w="7081" w:type="dxa"/>
            <w:hideMark/>
          </w:tcPr>
          <w:p w14:paraId="5C2907B8" w14:textId="5CA3B0B1" w:rsidR="002B210D" w:rsidRPr="001D1A1E" w:rsidRDefault="002B210D" w:rsidP="008E54A4">
            <w:pPr>
              <w:pStyle w:val="BITTabelle"/>
              <w:cnfStyle w:val="000000100000" w:firstRow="0" w:lastRow="0" w:firstColumn="0" w:lastColumn="0" w:oddVBand="0" w:evenVBand="0" w:oddHBand="1" w:evenHBand="0" w:firstRowFirstColumn="0" w:firstRowLastColumn="0" w:lastRowFirstColumn="0" w:lastRowLastColumn="0"/>
            </w:pPr>
            <w:r w:rsidRPr="001D1A1E">
              <w:t>Mettre en place un cluster Proxmox de trois nœuds fonctionnels, permettant une gestion centralisée de l’infrastructure de virtualisation avant la fin du TPI.</w:t>
            </w:r>
          </w:p>
        </w:tc>
      </w:tr>
      <w:tr w:rsidR="002B210D" w:rsidRPr="001D1A1E" w14:paraId="7BB1B2A0" w14:textId="77777777" w:rsidTr="00862BB2">
        <w:tc>
          <w:tcPr>
            <w:cnfStyle w:val="001000000000" w:firstRow="0" w:lastRow="0" w:firstColumn="1" w:lastColumn="0" w:oddVBand="0" w:evenVBand="0" w:oddHBand="0" w:evenHBand="0" w:firstRowFirstColumn="0" w:firstRowLastColumn="0" w:lastRowFirstColumn="0" w:lastRowLastColumn="0"/>
            <w:tcW w:w="1980" w:type="dxa"/>
            <w:hideMark/>
          </w:tcPr>
          <w:p w14:paraId="5D27EDBB" w14:textId="77777777" w:rsidR="002B210D" w:rsidRPr="001D1A1E" w:rsidRDefault="002B210D" w:rsidP="008E54A4">
            <w:pPr>
              <w:pStyle w:val="BITTabellentitel"/>
            </w:pPr>
            <w:r w:rsidRPr="001D1A1E">
              <w:t>Réseau</w:t>
            </w:r>
          </w:p>
        </w:tc>
        <w:tc>
          <w:tcPr>
            <w:tcW w:w="7081" w:type="dxa"/>
            <w:hideMark/>
          </w:tcPr>
          <w:p w14:paraId="5FD7FA7F" w14:textId="77777777" w:rsidR="002B210D" w:rsidRPr="001D1A1E"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1D1A1E">
              <w:t>Configurer les réseaux nécessaires au fonctionnement du cluster, en séparant au minimum le réseau de management et le réseau des machines virtuelles, afin d’obtenir une infrastructure claire et sécurisée.</w:t>
            </w:r>
          </w:p>
        </w:tc>
      </w:tr>
      <w:tr w:rsidR="002B210D" w:rsidRPr="001D1A1E" w14:paraId="68F16BE8" w14:textId="77777777" w:rsidTr="00862B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6B1E91D1" w14:textId="77777777" w:rsidR="002B210D" w:rsidRPr="001D1A1E" w:rsidRDefault="002B210D" w:rsidP="008E54A4">
            <w:pPr>
              <w:pStyle w:val="BITTabellentitel"/>
            </w:pPr>
            <w:r w:rsidRPr="001D1A1E">
              <w:t>Stockage</w:t>
            </w:r>
          </w:p>
        </w:tc>
        <w:tc>
          <w:tcPr>
            <w:tcW w:w="7081" w:type="dxa"/>
            <w:hideMark/>
          </w:tcPr>
          <w:p w14:paraId="0ECCFC22" w14:textId="77777777" w:rsidR="002B210D" w:rsidRPr="001D1A1E" w:rsidRDefault="002B210D" w:rsidP="008E54A4">
            <w:pPr>
              <w:pStyle w:val="BITTabelle"/>
              <w:cnfStyle w:val="000000100000" w:firstRow="0" w:lastRow="0" w:firstColumn="0" w:lastColumn="0" w:oddVBand="0" w:evenVBand="0" w:oddHBand="1" w:evenHBand="0" w:firstRowFirstColumn="0" w:firstRowLastColumn="0" w:lastRowFirstColumn="0" w:lastRowLastColumn="0"/>
            </w:pPr>
            <w:r w:rsidRPr="001D1A1E">
              <w:t>Mettre en place une solution de stockage utilisable par les machines virtuelles du cluster, validée par des tests de création, démarrage et fonctionnement d’une VM.</w:t>
            </w:r>
          </w:p>
        </w:tc>
      </w:tr>
      <w:tr w:rsidR="002B210D" w:rsidRPr="001D1A1E" w14:paraId="37218915" w14:textId="77777777" w:rsidTr="00862BB2">
        <w:tc>
          <w:tcPr>
            <w:cnfStyle w:val="001000000000" w:firstRow="0" w:lastRow="0" w:firstColumn="1" w:lastColumn="0" w:oddVBand="0" w:evenVBand="0" w:oddHBand="0" w:evenHBand="0" w:firstRowFirstColumn="0" w:firstRowLastColumn="0" w:lastRowFirstColumn="0" w:lastRowLastColumn="0"/>
            <w:tcW w:w="1980" w:type="dxa"/>
            <w:hideMark/>
          </w:tcPr>
          <w:p w14:paraId="10C58F08" w14:textId="77777777" w:rsidR="002B210D" w:rsidRPr="001D1A1E" w:rsidRDefault="002B210D" w:rsidP="008E54A4">
            <w:pPr>
              <w:pStyle w:val="BITTabellentitel"/>
            </w:pPr>
            <w:r w:rsidRPr="001D1A1E">
              <w:t>Modèle Windows Server</w:t>
            </w:r>
          </w:p>
        </w:tc>
        <w:tc>
          <w:tcPr>
            <w:tcW w:w="7081" w:type="dxa"/>
            <w:hideMark/>
          </w:tcPr>
          <w:p w14:paraId="060CE107" w14:textId="77777777" w:rsidR="002B210D" w:rsidRPr="001D1A1E"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1D1A1E">
              <w:t>Créer un modèle de machine virtuelle Windows Server préparé avec Sysprep, afin de permettre le déploiement reproductible de nouvelles machines virtuelles.</w:t>
            </w:r>
          </w:p>
        </w:tc>
      </w:tr>
      <w:tr w:rsidR="002B210D" w:rsidRPr="001D1A1E" w14:paraId="6D9E0557" w14:textId="77777777" w:rsidTr="00862B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1C94C5AB" w14:textId="77777777" w:rsidR="002B210D" w:rsidRPr="001D1A1E" w:rsidRDefault="002B210D" w:rsidP="008E54A4">
            <w:pPr>
              <w:pStyle w:val="BITTabellentitel"/>
            </w:pPr>
            <w:r w:rsidRPr="001D1A1E">
              <w:t>Automatisation</w:t>
            </w:r>
          </w:p>
        </w:tc>
        <w:tc>
          <w:tcPr>
            <w:tcW w:w="7081" w:type="dxa"/>
            <w:hideMark/>
          </w:tcPr>
          <w:p w14:paraId="126FFF33" w14:textId="77777777" w:rsidR="002B210D" w:rsidRPr="001D1A1E" w:rsidRDefault="002B210D" w:rsidP="008E54A4">
            <w:pPr>
              <w:pStyle w:val="BITTabelle"/>
              <w:cnfStyle w:val="000000100000" w:firstRow="0" w:lastRow="0" w:firstColumn="0" w:lastColumn="0" w:oddVBand="0" w:evenVBand="0" w:oddHBand="1" w:evenHBand="0" w:firstRowFirstColumn="0" w:firstRowLastColumn="0" w:lastRowFirstColumn="0" w:lastRowLastColumn="0"/>
            </w:pPr>
            <w:r w:rsidRPr="001D1A1E">
              <w:t>Mettre en place une automatisation permettant de déployer au moins une machine virtuelle Windows Server à partir du modèle défini, avec une configuration reproductible et documentée.</w:t>
            </w:r>
          </w:p>
        </w:tc>
      </w:tr>
      <w:tr w:rsidR="002B210D" w:rsidRPr="001D1A1E" w14:paraId="1B52269B" w14:textId="77777777" w:rsidTr="00862BB2">
        <w:tc>
          <w:tcPr>
            <w:cnfStyle w:val="001000000000" w:firstRow="0" w:lastRow="0" w:firstColumn="1" w:lastColumn="0" w:oddVBand="0" w:evenVBand="0" w:oddHBand="0" w:evenHBand="0" w:firstRowFirstColumn="0" w:firstRowLastColumn="0" w:lastRowFirstColumn="0" w:lastRowLastColumn="0"/>
            <w:tcW w:w="1980" w:type="dxa"/>
            <w:hideMark/>
          </w:tcPr>
          <w:p w14:paraId="623FD530" w14:textId="77777777" w:rsidR="002B210D" w:rsidRPr="001D1A1E" w:rsidRDefault="002B210D" w:rsidP="008E54A4">
            <w:pPr>
              <w:pStyle w:val="BITTabellentitel"/>
            </w:pPr>
            <w:r w:rsidRPr="001D1A1E">
              <w:t>Tests</w:t>
            </w:r>
          </w:p>
        </w:tc>
        <w:tc>
          <w:tcPr>
            <w:tcW w:w="7081" w:type="dxa"/>
            <w:hideMark/>
          </w:tcPr>
          <w:p w14:paraId="45E27292" w14:textId="77777777" w:rsidR="002B210D" w:rsidRPr="001D1A1E"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1D1A1E">
              <w:t>Réaliser et documenter des tests fonctionnels validant le cluster, le réseau, le stockage, le modèle de VM et le déploiement automatisé.</w:t>
            </w:r>
          </w:p>
        </w:tc>
      </w:tr>
      <w:tr w:rsidR="002B210D" w:rsidRPr="001D1A1E" w14:paraId="48E5F0A8" w14:textId="77777777" w:rsidTr="00862B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399FBA70" w14:textId="77777777" w:rsidR="002B210D" w:rsidRPr="001D1A1E" w:rsidRDefault="002B210D" w:rsidP="008E54A4">
            <w:pPr>
              <w:pStyle w:val="BITTabellentitel"/>
            </w:pPr>
            <w:r w:rsidRPr="001D1A1E">
              <w:t>Documentation</w:t>
            </w:r>
          </w:p>
        </w:tc>
        <w:tc>
          <w:tcPr>
            <w:tcW w:w="7081" w:type="dxa"/>
            <w:hideMark/>
          </w:tcPr>
          <w:p w14:paraId="3FC02205" w14:textId="77777777" w:rsidR="002B210D" w:rsidRPr="001D1A1E" w:rsidRDefault="002B210D" w:rsidP="008E54A4">
            <w:pPr>
              <w:pStyle w:val="BITTabelle"/>
              <w:cnfStyle w:val="000000100000" w:firstRow="0" w:lastRow="0" w:firstColumn="0" w:lastColumn="0" w:oddVBand="0" w:evenVBand="0" w:oddHBand="1" w:evenHBand="0" w:firstRowFirstColumn="0" w:firstRowLastColumn="0" w:lastRowFirstColumn="0" w:lastRowLastColumn="0"/>
            </w:pPr>
            <w:r w:rsidRPr="001D1A1E">
              <w:t>Rédiger une documentation permettant de comprendre l’installation, la configuration, l’utilisation et la maintenance de la solution mise en place.</w:t>
            </w:r>
          </w:p>
        </w:tc>
      </w:tr>
    </w:tbl>
    <w:p w14:paraId="1EC8BF9C" w14:textId="21334A55" w:rsidR="005479BD" w:rsidRPr="001D1A1E" w:rsidRDefault="003127E6" w:rsidP="00D61A86">
      <w:pPr>
        <w:pStyle w:val="Titre2"/>
      </w:pPr>
      <w:bookmarkStart w:id="18" w:name="_Toc231804718"/>
      <w:bookmarkEnd w:id="16"/>
      <w:r w:rsidRPr="001D1A1E">
        <w:t>Analyse par domaines techno</w:t>
      </w:r>
      <w:r w:rsidR="00EC2C46" w:rsidRPr="001D1A1E">
        <w:t>logiques</w:t>
      </w:r>
      <w:bookmarkEnd w:id="18"/>
    </w:p>
    <w:p w14:paraId="15DDFCAE" w14:textId="69AE1F80" w:rsidR="00D74BCA" w:rsidRPr="001D1A1E" w:rsidRDefault="00D74BCA" w:rsidP="00D74BCA">
      <w:pPr>
        <w:pStyle w:val="BITTextkrper"/>
      </w:pPr>
      <w:r w:rsidRPr="001D1A1E">
        <w:t>Dans cette partie se trouvent les analyses technologiques demandées par le cahier des charges, ainsi que celles jugées nécessaires.</w:t>
      </w:r>
    </w:p>
    <w:p w14:paraId="2651C9E8" w14:textId="5FA58D3C" w:rsidR="006403F4" w:rsidRPr="001D1A1E" w:rsidRDefault="006403F4" w:rsidP="00D96D88">
      <w:pPr>
        <w:pStyle w:val="Titre3"/>
        <w:rPr>
          <w:rFonts w:eastAsia="Arial"/>
        </w:rPr>
      </w:pPr>
      <w:r w:rsidRPr="001D1A1E">
        <w:rPr>
          <w:rFonts w:eastAsia="Arial"/>
        </w:rPr>
        <w:t>Stockage rapide et efficace</w:t>
      </w:r>
    </w:p>
    <w:p w14:paraId="3915D812" w14:textId="77777777" w:rsidR="006403F4" w:rsidRPr="001D1A1E" w:rsidRDefault="006403F4" w:rsidP="006403F4">
      <w:pPr>
        <w:pStyle w:val="BITTextkrper"/>
      </w:pPr>
      <w:r w:rsidRPr="001D1A1E">
        <w:t xml:space="preserve">Les besoins de stockage pour ce cluster sont plutôt spécifiques. Durant les cours de l’EMF, la quantité de données traitée n’est pas très élevée. Le besoin en stockage vient de la quantité de VM à gérer en même temps et donc une grande quantité de fichiers à double. Il serait </w:t>
      </w:r>
      <w:r w:rsidRPr="001D1A1E">
        <w:lastRenderedPageBreak/>
        <w:t>donc intéressant de se pencher sur une solution qui permet la déduplication des données, afin de grandement diminuer les besoins en stockage du cluster.</w:t>
      </w:r>
    </w:p>
    <w:p w14:paraId="357A8A3B" w14:textId="041497B9" w:rsidR="006403F4" w:rsidRPr="001D1A1E" w:rsidRDefault="006403F4" w:rsidP="006403F4">
      <w:pPr>
        <w:pStyle w:val="BITTextkrper"/>
      </w:pPr>
      <w:r w:rsidRPr="001D1A1E">
        <w:t xml:space="preserve">Il faut aussi considérer de mettre en place un service de stockage externe au cluster, afin que si </w:t>
      </w:r>
      <w:r w:rsidR="00917FAF" w:rsidRPr="001D1A1E">
        <w:t>un nœud</w:t>
      </w:r>
      <w:r w:rsidRPr="001D1A1E">
        <w:t xml:space="preserve"> tombe en panne, ou bien doit passer en maintenance, les données stockées sur </w:t>
      </w:r>
      <w:r w:rsidR="00917FAF" w:rsidRPr="001D1A1E">
        <w:t>le nœud</w:t>
      </w:r>
      <w:r w:rsidRPr="001D1A1E">
        <w:t xml:space="preserve"> en question soient encore accessibles. C’est d’ailleurs ce que conseil </w:t>
      </w:r>
      <w:sdt>
        <w:sdtPr>
          <w:rPr>
            <w:rFonts w:cs="Arial"/>
            <w:color w:val="000000"/>
          </w:rPr>
          <w:tag w:val="MENDELEY_CITATION_v3_eyJjaXRhdGlvbklEIjoiTUVOREVMRVlfQ0lUQVRJT05fZjlhNDJjY2QtY2M0MC00MmY4LWFmZDAtZTdjY2I1YTkzY2RhIiwicHJvcGVydGllcyI6eyJub3RlSW5kZXgiOjAsIm1vZGUiOiJjb21wb3NpdGUifSwiaXNFZGl0ZWQiOmZhbHNlLCJtYW51YWxPdmVycmlkZSI6eyJpc01hbnVhbGx5T3ZlcnJpZGRlbiI6ZmFsc2UsImNpdGVwcm9jVGV4dCI6IlByb3htb3ggKDIwMjVl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ZGlzcGxheUFzIjoiY29tcG9zaXRlIiwic3VwcHJlc3MtYXV0aG9yIjpmYWxzZSwiY29tcG9zaXRlIjp0cnVlLCJhdXRob3Itb25seSI6ZmFsc2V9XX0="/>
          <w:id w:val="1705708176"/>
          <w:placeholder>
            <w:docPart w:val="2943BF13261B4F1AB2A44D17CD9A00A1"/>
          </w:placeholder>
        </w:sdtPr>
        <w:sdtContent>
          <w:r w:rsidR="00D51590" w:rsidRPr="00D51590">
            <w:rPr>
              <w:rFonts w:eastAsia="Arial" w:cs="Arial"/>
              <w:color w:val="000000"/>
            </w:rPr>
            <w:t>Proxmox (2025e)</w:t>
          </w:r>
        </w:sdtContent>
      </w:sdt>
      <w:r w:rsidRPr="001D1A1E">
        <w:t>, il</w:t>
      </w:r>
      <w:r w:rsidR="00F7517B" w:rsidRPr="001D1A1E">
        <w:t>s</w:t>
      </w:r>
      <w:r w:rsidRPr="001D1A1E">
        <w:t xml:space="preserve"> </w:t>
      </w:r>
      <w:r w:rsidR="00F7517B" w:rsidRPr="001D1A1E">
        <w:t>appellent</w:t>
      </w:r>
      <w:r w:rsidRPr="001D1A1E">
        <w:t xml:space="preserve"> ça ”shared storage”.</w:t>
      </w:r>
    </w:p>
    <w:p w14:paraId="48132161" w14:textId="7A912767" w:rsidR="00635DAD" w:rsidRPr="001D1A1E" w:rsidRDefault="00635DAD" w:rsidP="006403F4">
      <w:pPr>
        <w:pStyle w:val="BITTextkrper"/>
      </w:pPr>
      <w:r w:rsidRPr="001D1A1E">
        <w:t xml:space="preserve">Ci-dessous, un tableau récapitulatif des technologies de stockage </w:t>
      </w:r>
      <w:sdt>
        <w:sdtPr>
          <w:rPr>
            <w:rFonts w:cs="Arial"/>
            <w:color w:val="000000"/>
          </w:rPr>
          <w:tag w:val="MENDELEY_CITATION_v3_eyJjaXRhdGlvbklEIjoiTUVOREVMRVlfQ0lUQVRJT05fNGFmZDlkNTEtNmUyNS00ZmM1LWI5MjktZmQ3MDZjMDAwMDYyIiwicHJvcGVydGllcyI6eyJub3RlSW5kZXgiOjB9LCJpc0VkaXRlZCI6ZmFsc2UsIm1hbnVhbE92ZXJyaWRlIjp7ImlzTWFudWFsbHlPdmVycmlkZGVuIjpmYWxzZSwiY2l0ZXByb2NUZXh0IjoiKFByb3htb3gsIDIwMjVl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c3VwcHJlc3MtYXV0aG9yIjpmYWxzZSwiY29tcG9zaXRlIjpmYWxzZSwiYXV0aG9yLW9ubHkiOmZhbHNlfV19"/>
          <w:id w:val="1099303578"/>
          <w:placeholder>
            <w:docPart w:val="DefaultPlaceholder_-1854013440"/>
          </w:placeholder>
        </w:sdtPr>
        <w:sdtContent>
          <w:r w:rsidR="00D51590" w:rsidRPr="00D51590">
            <w:rPr>
              <w:rFonts w:cs="Arial"/>
              <w:color w:val="000000"/>
            </w:rPr>
            <w:t>(Proxmox, 2025e)</w:t>
          </w:r>
        </w:sdtContent>
      </w:sdt>
      <w:r w:rsidRPr="001D1A1E">
        <w:rPr>
          <w:rFonts w:cs="Arial"/>
          <w:color w:val="000000"/>
        </w:rPr>
        <w:t>.</w:t>
      </w:r>
    </w:p>
    <w:p w14:paraId="46221092" w14:textId="03AF0989" w:rsidR="009463E0" w:rsidRDefault="009463E0" w:rsidP="009463E0">
      <w:pPr>
        <w:pStyle w:val="Lgende"/>
        <w:keepNext/>
      </w:pPr>
      <w:bookmarkStart w:id="19" w:name="_Toc231804693"/>
      <w:r>
        <w:t xml:space="preserve">Tableau </w:t>
      </w:r>
      <w:r>
        <w:fldChar w:fldCharType="begin"/>
      </w:r>
      <w:r>
        <w:instrText xml:space="preserve"> SEQ Tableau \* ARABIC </w:instrText>
      </w:r>
      <w:r>
        <w:fldChar w:fldCharType="separate"/>
      </w:r>
      <w:r w:rsidR="00BB3DB8">
        <w:rPr>
          <w:noProof/>
        </w:rPr>
        <w:t>4</w:t>
      </w:r>
      <w:r>
        <w:fldChar w:fldCharType="end"/>
      </w:r>
      <w:r>
        <w:t xml:space="preserve"> - Comparaison des technologies de stockage</w:t>
      </w:r>
      <w:bookmarkEnd w:id="19"/>
    </w:p>
    <w:tbl>
      <w:tblPr>
        <w:tblStyle w:val="TableauGrille4-Accentuation1"/>
        <w:tblW w:w="0" w:type="auto"/>
        <w:tblLook w:val="06A0" w:firstRow="1" w:lastRow="0" w:firstColumn="1" w:lastColumn="0" w:noHBand="1" w:noVBand="1"/>
      </w:tblPr>
      <w:tblGrid>
        <w:gridCol w:w="2564"/>
        <w:gridCol w:w="1806"/>
        <w:gridCol w:w="891"/>
        <w:gridCol w:w="1151"/>
        <w:gridCol w:w="1632"/>
        <w:gridCol w:w="1016"/>
      </w:tblGrid>
      <w:tr w:rsidR="00F7517B" w:rsidRPr="001D1A1E" w14:paraId="2EB67917" w14:textId="77777777" w:rsidTr="00FE327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64" w:type="dxa"/>
          </w:tcPr>
          <w:p w14:paraId="72FA3B13" w14:textId="77777777" w:rsidR="00F7517B" w:rsidRPr="001D1A1E" w:rsidRDefault="00F7517B" w:rsidP="008E54A4">
            <w:pPr>
              <w:pStyle w:val="BITTabellentitel"/>
            </w:pPr>
            <w:r w:rsidRPr="001D1A1E">
              <w:t xml:space="preserve">Description </w:t>
            </w:r>
          </w:p>
        </w:tc>
        <w:tc>
          <w:tcPr>
            <w:tcW w:w="1806" w:type="dxa"/>
          </w:tcPr>
          <w:p w14:paraId="04B93B85" w14:textId="77777777" w:rsidR="00F7517B" w:rsidRPr="001D1A1E"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 xml:space="preserve">Plugin type </w:t>
            </w:r>
          </w:p>
        </w:tc>
        <w:tc>
          <w:tcPr>
            <w:tcW w:w="891" w:type="dxa"/>
          </w:tcPr>
          <w:p w14:paraId="512D1B48" w14:textId="77777777" w:rsidR="00F7517B" w:rsidRPr="001D1A1E"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 xml:space="preserve">Level </w:t>
            </w:r>
          </w:p>
        </w:tc>
        <w:tc>
          <w:tcPr>
            <w:tcW w:w="1151" w:type="dxa"/>
          </w:tcPr>
          <w:p w14:paraId="4A7C7B50" w14:textId="77777777" w:rsidR="00F7517B" w:rsidRPr="001D1A1E"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Shared</w:t>
            </w:r>
          </w:p>
        </w:tc>
        <w:tc>
          <w:tcPr>
            <w:tcW w:w="1632" w:type="dxa"/>
          </w:tcPr>
          <w:p w14:paraId="249383F5" w14:textId="77777777" w:rsidR="00F7517B" w:rsidRPr="001D1A1E"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Snapshots</w:t>
            </w:r>
          </w:p>
        </w:tc>
        <w:tc>
          <w:tcPr>
            <w:tcW w:w="1016" w:type="dxa"/>
          </w:tcPr>
          <w:p w14:paraId="4A3A03F4" w14:textId="77777777" w:rsidR="00F7517B" w:rsidRPr="001D1A1E"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Stable</w:t>
            </w:r>
          </w:p>
        </w:tc>
      </w:tr>
      <w:tr w:rsidR="00F7517B" w:rsidRPr="001D1A1E" w14:paraId="1A821A1C"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29502BD7" w14:textId="77777777" w:rsidR="00F7517B" w:rsidRPr="001D1A1E" w:rsidRDefault="00F7517B" w:rsidP="008E54A4">
            <w:pPr>
              <w:pStyle w:val="BITTabellentitel"/>
            </w:pPr>
            <w:r w:rsidRPr="001D1A1E">
              <w:t>ZFS (local)</w:t>
            </w:r>
          </w:p>
        </w:tc>
        <w:tc>
          <w:tcPr>
            <w:tcW w:w="1806" w:type="dxa"/>
          </w:tcPr>
          <w:p w14:paraId="03AEB1B3"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zfspool</w:t>
            </w:r>
          </w:p>
        </w:tc>
        <w:tc>
          <w:tcPr>
            <w:tcW w:w="891" w:type="dxa"/>
          </w:tcPr>
          <w:p w14:paraId="5FE3C44B"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both</w:t>
            </w:r>
            <w:r w:rsidRPr="001D1A1E">
              <w:rPr>
                <w:vertAlign w:val="superscript"/>
              </w:rPr>
              <w:t>1</w:t>
            </w:r>
          </w:p>
        </w:tc>
        <w:tc>
          <w:tcPr>
            <w:tcW w:w="1151" w:type="dxa"/>
          </w:tcPr>
          <w:p w14:paraId="3FEE47CA"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no</w:t>
            </w:r>
          </w:p>
        </w:tc>
        <w:tc>
          <w:tcPr>
            <w:tcW w:w="1632" w:type="dxa"/>
          </w:tcPr>
          <w:p w14:paraId="3344E25B"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016" w:type="dxa"/>
          </w:tcPr>
          <w:p w14:paraId="74AC8BF5"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r>
      <w:tr w:rsidR="00F7517B" w:rsidRPr="001D1A1E" w14:paraId="58E2AC97"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0C30716D" w14:textId="77777777" w:rsidR="00F7517B" w:rsidRPr="001D1A1E" w:rsidRDefault="00F7517B" w:rsidP="008E54A4">
            <w:pPr>
              <w:pStyle w:val="BITTabellentitel"/>
            </w:pPr>
            <w:r w:rsidRPr="001D1A1E">
              <w:t>Directory</w:t>
            </w:r>
          </w:p>
        </w:tc>
        <w:tc>
          <w:tcPr>
            <w:tcW w:w="1806" w:type="dxa"/>
          </w:tcPr>
          <w:p w14:paraId="397C207D"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dir</w:t>
            </w:r>
          </w:p>
        </w:tc>
        <w:tc>
          <w:tcPr>
            <w:tcW w:w="891" w:type="dxa"/>
          </w:tcPr>
          <w:p w14:paraId="69F73698"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file</w:t>
            </w:r>
          </w:p>
        </w:tc>
        <w:tc>
          <w:tcPr>
            <w:tcW w:w="1151" w:type="dxa"/>
          </w:tcPr>
          <w:p w14:paraId="4BF66798"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no</w:t>
            </w:r>
          </w:p>
        </w:tc>
        <w:tc>
          <w:tcPr>
            <w:tcW w:w="1632" w:type="dxa"/>
          </w:tcPr>
          <w:p w14:paraId="46F10E28"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r w:rsidRPr="001D1A1E">
              <w:rPr>
                <w:vertAlign w:val="superscript"/>
              </w:rPr>
              <w:t>2</w:t>
            </w:r>
          </w:p>
        </w:tc>
        <w:tc>
          <w:tcPr>
            <w:tcW w:w="1016" w:type="dxa"/>
          </w:tcPr>
          <w:p w14:paraId="28B8E980"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r>
      <w:tr w:rsidR="00F7517B" w:rsidRPr="001D1A1E" w14:paraId="322FE734"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0B03F593" w14:textId="77777777" w:rsidR="00F7517B" w:rsidRPr="001D1A1E" w:rsidRDefault="00F7517B" w:rsidP="008E54A4">
            <w:pPr>
              <w:pStyle w:val="BITTabellentitel"/>
            </w:pPr>
            <w:r w:rsidRPr="001D1A1E">
              <w:t>BTRFS</w:t>
            </w:r>
          </w:p>
        </w:tc>
        <w:tc>
          <w:tcPr>
            <w:tcW w:w="1806" w:type="dxa"/>
          </w:tcPr>
          <w:p w14:paraId="31F0BE47"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btrfs</w:t>
            </w:r>
          </w:p>
        </w:tc>
        <w:tc>
          <w:tcPr>
            <w:tcW w:w="891" w:type="dxa"/>
          </w:tcPr>
          <w:p w14:paraId="7BC07445"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file</w:t>
            </w:r>
          </w:p>
        </w:tc>
        <w:tc>
          <w:tcPr>
            <w:tcW w:w="1151" w:type="dxa"/>
          </w:tcPr>
          <w:p w14:paraId="21396A0A"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no</w:t>
            </w:r>
          </w:p>
        </w:tc>
        <w:tc>
          <w:tcPr>
            <w:tcW w:w="1632" w:type="dxa"/>
          </w:tcPr>
          <w:p w14:paraId="32A5B58F"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016" w:type="dxa"/>
          </w:tcPr>
          <w:p w14:paraId="1A330412"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TP</w:t>
            </w:r>
            <w:r w:rsidRPr="001D1A1E">
              <w:rPr>
                <w:vertAlign w:val="superscript"/>
              </w:rPr>
              <w:t>5</w:t>
            </w:r>
          </w:p>
        </w:tc>
      </w:tr>
      <w:tr w:rsidR="00F7517B" w:rsidRPr="001D1A1E" w14:paraId="038C0593"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72C5865C" w14:textId="77777777" w:rsidR="00F7517B" w:rsidRPr="001D1A1E" w:rsidRDefault="00F7517B" w:rsidP="008E54A4">
            <w:pPr>
              <w:pStyle w:val="BITTabellentitel"/>
            </w:pPr>
            <w:r w:rsidRPr="001D1A1E">
              <w:t>NFS</w:t>
            </w:r>
          </w:p>
        </w:tc>
        <w:tc>
          <w:tcPr>
            <w:tcW w:w="1806" w:type="dxa"/>
          </w:tcPr>
          <w:p w14:paraId="1EC07AC6"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nfs</w:t>
            </w:r>
          </w:p>
        </w:tc>
        <w:tc>
          <w:tcPr>
            <w:tcW w:w="891" w:type="dxa"/>
          </w:tcPr>
          <w:p w14:paraId="5932C170"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file</w:t>
            </w:r>
          </w:p>
        </w:tc>
        <w:tc>
          <w:tcPr>
            <w:tcW w:w="1151" w:type="dxa"/>
          </w:tcPr>
          <w:p w14:paraId="0B33D8C8"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632" w:type="dxa"/>
          </w:tcPr>
          <w:p w14:paraId="5F102421"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r w:rsidRPr="001D1A1E">
              <w:rPr>
                <w:vertAlign w:val="superscript"/>
              </w:rPr>
              <w:t>2</w:t>
            </w:r>
          </w:p>
        </w:tc>
        <w:tc>
          <w:tcPr>
            <w:tcW w:w="1016" w:type="dxa"/>
          </w:tcPr>
          <w:p w14:paraId="0946FE07"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r>
      <w:tr w:rsidR="00F7517B" w:rsidRPr="001D1A1E" w14:paraId="0A82DE0D"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2DBE8044" w14:textId="77777777" w:rsidR="00F7517B" w:rsidRPr="001D1A1E" w:rsidRDefault="00F7517B" w:rsidP="008E54A4">
            <w:pPr>
              <w:pStyle w:val="BITTabellentitel"/>
            </w:pPr>
            <w:r w:rsidRPr="001D1A1E">
              <w:t>CIFS</w:t>
            </w:r>
          </w:p>
        </w:tc>
        <w:tc>
          <w:tcPr>
            <w:tcW w:w="1806" w:type="dxa"/>
          </w:tcPr>
          <w:p w14:paraId="004B7C76"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cifs</w:t>
            </w:r>
          </w:p>
        </w:tc>
        <w:tc>
          <w:tcPr>
            <w:tcW w:w="891" w:type="dxa"/>
          </w:tcPr>
          <w:p w14:paraId="6AF2607B"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file</w:t>
            </w:r>
          </w:p>
        </w:tc>
        <w:tc>
          <w:tcPr>
            <w:tcW w:w="1151" w:type="dxa"/>
          </w:tcPr>
          <w:p w14:paraId="6F6C2F91"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632" w:type="dxa"/>
          </w:tcPr>
          <w:p w14:paraId="2469B0A8"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r w:rsidRPr="001D1A1E">
              <w:rPr>
                <w:vertAlign w:val="superscript"/>
              </w:rPr>
              <w:t>2</w:t>
            </w:r>
          </w:p>
        </w:tc>
        <w:tc>
          <w:tcPr>
            <w:tcW w:w="1016" w:type="dxa"/>
          </w:tcPr>
          <w:p w14:paraId="05AAF4ED"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r>
      <w:tr w:rsidR="00F7517B" w:rsidRPr="001D1A1E" w14:paraId="19F3D7EE"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598D43CE" w14:textId="77777777" w:rsidR="00F7517B" w:rsidRPr="001D1A1E" w:rsidRDefault="00F7517B" w:rsidP="008E54A4">
            <w:pPr>
              <w:pStyle w:val="BITTabellentitel"/>
            </w:pPr>
            <w:r w:rsidRPr="001D1A1E">
              <w:t>Proxmox Backup</w:t>
            </w:r>
          </w:p>
        </w:tc>
        <w:tc>
          <w:tcPr>
            <w:tcW w:w="1806" w:type="dxa"/>
          </w:tcPr>
          <w:p w14:paraId="1B6F20B0"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pbs</w:t>
            </w:r>
          </w:p>
        </w:tc>
        <w:tc>
          <w:tcPr>
            <w:tcW w:w="891" w:type="dxa"/>
          </w:tcPr>
          <w:p w14:paraId="1145B42A"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both</w:t>
            </w:r>
          </w:p>
        </w:tc>
        <w:tc>
          <w:tcPr>
            <w:tcW w:w="1151" w:type="dxa"/>
          </w:tcPr>
          <w:p w14:paraId="3A1D79E3"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632" w:type="dxa"/>
          </w:tcPr>
          <w:p w14:paraId="17D9D003"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n/a</w:t>
            </w:r>
          </w:p>
        </w:tc>
        <w:tc>
          <w:tcPr>
            <w:tcW w:w="1016" w:type="dxa"/>
          </w:tcPr>
          <w:p w14:paraId="1A0DAEB3"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r>
      <w:tr w:rsidR="00F7517B" w:rsidRPr="001D1A1E" w14:paraId="729C4D3F"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3AAF8334" w14:textId="77777777" w:rsidR="00F7517B" w:rsidRPr="001D1A1E" w:rsidRDefault="00F7517B" w:rsidP="008E54A4">
            <w:pPr>
              <w:pStyle w:val="BITTabellentitel"/>
            </w:pPr>
            <w:r w:rsidRPr="001D1A1E">
              <w:t>CephFS</w:t>
            </w:r>
          </w:p>
        </w:tc>
        <w:tc>
          <w:tcPr>
            <w:tcW w:w="1806" w:type="dxa"/>
          </w:tcPr>
          <w:p w14:paraId="7A492F23"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cephfs</w:t>
            </w:r>
          </w:p>
        </w:tc>
        <w:tc>
          <w:tcPr>
            <w:tcW w:w="891" w:type="dxa"/>
          </w:tcPr>
          <w:p w14:paraId="64A25C55"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file</w:t>
            </w:r>
          </w:p>
        </w:tc>
        <w:tc>
          <w:tcPr>
            <w:tcW w:w="1151" w:type="dxa"/>
          </w:tcPr>
          <w:p w14:paraId="43BD0437"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632" w:type="dxa"/>
          </w:tcPr>
          <w:p w14:paraId="45579BEE"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016" w:type="dxa"/>
          </w:tcPr>
          <w:p w14:paraId="4D05CD28"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r>
      <w:tr w:rsidR="00F7517B" w:rsidRPr="001D1A1E" w14:paraId="167A9701"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714C624B" w14:textId="77777777" w:rsidR="00F7517B" w:rsidRPr="001D1A1E" w:rsidRDefault="00F7517B" w:rsidP="008E54A4">
            <w:pPr>
              <w:pStyle w:val="BITTabellentitel"/>
            </w:pPr>
            <w:r w:rsidRPr="001D1A1E">
              <w:t>LVM</w:t>
            </w:r>
          </w:p>
        </w:tc>
        <w:tc>
          <w:tcPr>
            <w:tcW w:w="1806" w:type="dxa"/>
          </w:tcPr>
          <w:p w14:paraId="1A63D38E"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lvm</w:t>
            </w:r>
          </w:p>
        </w:tc>
        <w:tc>
          <w:tcPr>
            <w:tcW w:w="891" w:type="dxa"/>
          </w:tcPr>
          <w:p w14:paraId="02B7AF41"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block</w:t>
            </w:r>
          </w:p>
        </w:tc>
        <w:tc>
          <w:tcPr>
            <w:tcW w:w="1151" w:type="dxa"/>
          </w:tcPr>
          <w:p w14:paraId="5BCAFAB9"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no</w:t>
            </w:r>
            <w:r w:rsidRPr="001D1A1E">
              <w:rPr>
                <w:vertAlign w:val="superscript"/>
              </w:rPr>
              <w:t>3</w:t>
            </w:r>
          </w:p>
        </w:tc>
        <w:tc>
          <w:tcPr>
            <w:tcW w:w="1632" w:type="dxa"/>
          </w:tcPr>
          <w:p w14:paraId="15016833"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r w:rsidRPr="001D1A1E">
              <w:rPr>
                <w:vertAlign w:val="superscript"/>
              </w:rPr>
              <w:t>4</w:t>
            </w:r>
          </w:p>
        </w:tc>
        <w:tc>
          <w:tcPr>
            <w:tcW w:w="1016" w:type="dxa"/>
          </w:tcPr>
          <w:p w14:paraId="7207209A"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r>
      <w:tr w:rsidR="00F7517B" w:rsidRPr="001D1A1E" w14:paraId="2D34FA5B"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77FFB9EE" w14:textId="77777777" w:rsidR="00F7517B" w:rsidRPr="001D1A1E" w:rsidRDefault="00F7517B" w:rsidP="008E54A4">
            <w:pPr>
              <w:pStyle w:val="BITTabellentitel"/>
            </w:pPr>
            <w:r w:rsidRPr="001D1A1E">
              <w:t>LVM-thin</w:t>
            </w:r>
          </w:p>
        </w:tc>
        <w:tc>
          <w:tcPr>
            <w:tcW w:w="1806" w:type="dxa"/>
          </w:tcPr>
          <w:p w14:paraId="288CE4FC"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lvmthin</w:t>
            </w:r>
          </w:p>
        </w:tc>
        <w:tc>
          <w:tcPr>
            <w:tcW w:w="891" w:type="dxa"/>
          </w:tcPr>
          <w:p w14:paraId="40396566"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block</w:t>
            </w:r>
          </w:p>
        </w:tc>
        <w:tc>
          <w:tcPr>
            <w:tcW w:w="1151" w:type="dxa"/>
          </w:tcPr>
          <w:p w14:paraId="74F3C953"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no</w:t>
            </w:r>
          </w:p>
        </w:tc>
        <w:tc>
          <w:tcPr>
            <w:tcW w:w="1632" w:type="dxa"/>
          </w:tcPr>
          <w:p w14:paraId="477F7C19"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016" w:type="dxa"/>
          </w:tcPr>
          <w:p w14:paraId="00C8AA2C"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r>
      <w:tr w:rsidR="00F7517B" w:rsidRPr="001D1A1E" w14:paraId="50F89E3E"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64753A84" w14:textId="77777777" w:rsidR="00F7517B" w:rsidRPr="001D1A1E" w:rsidRDefault="00F7517B" w:rsidP="008E54A4">
            <w:pPr>
              <w:pStyle w:val="BITTabellentitel"/>
            </w:pPr>
            <w:r w:rsidRPr="001D1A1E">
              <w:t>iSCSI/kernel</w:t>
            </w:r>
          </w:p>
        </w:tc>
        <w:tc>
          <w:tcPr>
            <w:tcW w:w="1806" w:type="dxa"/>
          </w:tcPr>
          <w:p w14:paraId="0052CDE9"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iscsi</w:t>
            </w:r>
          </w:p>
        </w:tc>
        <w:tc>
          <w:tcPr>
            <w:tcW w:w="891" w:type="dxa"/>
          </w:tcPr>
          <w:p w14:paraId="03B20750"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block</w:t>
            </w:r>
          </w:p>
        </w:tc>
        <w:tc>
          <w:tcPr>
            <w:tcW w:w="1151" w:type="dxa"/>
          </w:tcPr>
          <w:p w14:paraId="5FCF4D39"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632" w:type="dxa"/>
          </w:tcPr>
          <w:p w14:paraId="2ED25EA8"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no</w:t>
            </w:r>
          </w:p>
        </w:tc>
        <w:tc>
          <w:tcPr>
            <w:tcW w:w="1016" w:type="dxa"/>
          </w:tcPr>
          <w:p w14:paraId="578629A6"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r>
      <w:tr w:rsidR="00F7517B" w:rsidRPr="001D1A1E" w14:paraId="38D662BC"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6CDBA1AA" w14:textId="77777777" w:rsidR="00F7517B" w:rsidRPr="001D1A1E" w:rsidRDefault="00F7517B" w:rsidP="008E54A4">
            <w:pPr>
              <w:pStyle w:val="BITTabellentitel"/>
            </w:pPr>
            <w:r w:rsidRPr="001D1A1E">
              <w:t>iSCSI/libiscsi</w:t>
            </w:r>
          </w:p>
        </w:tc>
        <w:tc>
          <w:tcPr>
            <w:tcW w:w="1806" w:type="dxa"/>
          </w:tcPr>
          <w:p w14:paraId="40D5DB3D"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iscsidirect</w:t>
            </w:r>
          </w:p>
        </w:tc>
        <w:tc>
          <w:tcPr>
            <w:tcW w:w="891" w:type="dxa"/>
          </w:tcPr>
          <w:p w14:paraId="67487CF6"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block</w:t>
            </w:r>
          </w:p>
        </w:tc>
        <w:tc>
          <w:tcPr>
            <w:tcW w:w="1151" w:type="dxa"/>
          </w:tcPr>
          <w:p w14:paraId="62EEE659"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632" w:type="dxa"/>
          </w:tcPr>
          <w:p w14:paraId="0207BD47"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no</w:t>
            </w:r>
          </w:p>
        </w:tc>
        <w:tc>
          <w:tcPr>
            <w:tcW w:w="1016" w:type="dxa"/>
          </w:tcPr>
          <w:p w14:paraId="7DF4F134"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r>
      <w:tr w:rsidR="00F7517B" w:rsidRPr="001D1A1E" w14:paraId="49492A06"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1396A708" w14:textId="77777777" w:rsidR="00F7517B" w:rsidRPr="001D1A1E" w:rsidRDefault="00F7517B" w:rsidP="008E54A4">
            <w:pPr>
              <w:pStyle w:val="BITTabellentitel"/>
            </w:pPr>
            <w:r w:rsidRPr="001D1A1E">
              <w:t>Ceph/RBD</w:t>
            </w:r>
          </w:p>
        </w:tc>
        <w:tc>
          <w:tcPr>
            <w:tcW w:w="1806" w:type="dxa"/>
          </w:tcPr>
          <w:p w14:paraId="1592A47E"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rbd</w:t>
            </w:r>
          </w:p>
        </w:tc>
        <w:tc>
          <w:tcPr>
            <w:tcW w:w="891" w:type="dxa"/>
          </w:tcPr>
          <w:p w14:paraId="35BD2D4C"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block</w:t>
            </w:r>
          </w:p>
        </w:tc>
        <w:tc>
          <w:tcPr>
            <w:tcW w:w="1151" w:type="dxa"/>
          </w:tcPr>
          <w:p w14:paraId="357F86F0"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632" w:type="dxa"/>
          </w:tcPr>
          <w:p w14:paraId="78688637"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016" w:type="dxa"/>
          </w:tcPr>
          <w:p w14:paraId="5CF1F4CC"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r>
      <w:tr w:rsidR="00F7517B" w:rsidRPr="001D1A1E" w14:paraId="56A98A94"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16DE01F2" w14:textId="77777777" w:rsidR="00F7517B" w:rsidRPr="001D1A1E" w:rsidRDefault="00F7517B" w:rsidP="008E54A4">
            <w:pPr>
              <w:pStyle w:val="BITTabellentitel"/>
            </w:pPr>
            <w:r w:rsidRPr="001D1A1E">
              <w:t>ZFS over iSCSI</w:t>
            </w:r>
          </w:p>
        </w:tc>
        <w:tc>
          <w:tcPr>
            <w:tcW w:w="1806" w:type="dxa"/>
          </w:tcPr>
          <w:p w14:paraId="5DFD6B9E"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zfs</w:t>
            </w:r>
          </w:p>
        </w:tc>
        <w:tc>
          <w:tcPr>
            <w:tcW w:w="891" w:type="dxa"/>
          </w:tcPr>
          <w:p w14:paraId="5E1669E8"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block</w:t>
            </w:r>
          </w:p>
        </w:tc>
        <w:tc>
          <w:tcPr>
            <w:tcW w:w="1151" w:type="dxa"/>
          </w:tcPr>
          <w:p w14:paraId="1CE9DD7F"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632" w:type="dxa"/>
          </w:tcPr>
          <w:p w14:paraId="52E32069"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016" w:type="dxa"/>
          </w:tcPr>
          <w:p w14:paraId="6E5F3CB9"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r>
    </w:tbl>
    <w:p w14:paraId="3CD46A94" w14:textId="77777777" w:rsidR="00F7517B" w:rsidRPr="001D1A1E" w:rsidRDefault="00F7517B" w:rsidP="00F7517B">
      <w:pPr>
        <w:pStyle w:val="BITTextkrper"/>
        <w:tabs>
          <w:tab w:val="left" w:pos="7095"/>
        </w:tabs>
      </w:pPr>
    </w:p>
    <w:p w14:paraId="1D007B1E" w14:textId="3D53E5E6" w:rsidR="00635DAD" w:rsidRPr="001D1A1E" w:rsidRDefault="00635DAD" w:rsidP="00F7517B">
      <w:pPr>
        <w:pStyle w:val="BITTextkrper"/>
        <w:tabs>
          <w:tab w:val="left" w:pos="7095"/>
        </w:tabs>
      </w:pPr>
      <w:r w:rsidRPr="001D1A1E">
        <w:t xml:space="preserve">Etant donné que l’objectif de ce projet est de travailler avec un cluster, toutes les options qui n’impliquent pas un partage des données entre </w:t>
      </w:r>
      <w:r w:rsidR="00F8368C" w:rsidRPr="001D1A1E">
        <w:t>nœuds</w:t>
      </w:r>
      <w:r w:rsidRPr="001D1A1E">
        <w:t xml:space="preserve"> (colonne « shared ») n’est pas envisageable.</w:t>
      </w:r>
    </w:p>
    <w:p w14:paraId="7AD0B0B2" w14:textId="74AF3DF0" w:rsidR="00635DAD" w:rsidRPr="001D1A1E" w:rsidRDefault="00635DAD" w:rsidP="00F7517B">
      <w:pPr>
        <w:pStyle w:val="BITTextkrper"/>
        <w:tabs>
          <w:tab w:val="left" w:pos="7095"/>
        </w:tabs>
      </w:pPr>
      <w:r w:rsidRPr="001D1A1E">
        <w:t xml:space="preserve">La solution iSCSI/kernel permet un stockage externe des données, rendant les </w:t>
      </w:r>
      <w:r w:rsidR="00F8368C" w:rsidRPr="001D1A1E">
        <w:t>nœuds</w:t>
      </w:r>
      <w:r w:rsidRPr="001D1A1E">
        <w:t xml:space="preserve"> </w:t>
      </w:r>
      <w:r w:rsidR="00892BF1" w:rsidRPr="001D1A1E">
        <w:t>du cluster, totalement indépendantes</w:t>
      </w:r>
      <w:r w:rsidRPr="001D1A1E">
        <w:t xml:space="preserve"> du stockage. Cependant, cela implique l’utilisation d’un hardware en plus.</w:t>
      </w:r>
    </w:p>
    <w:p w14:paraId="2172546B" w14:textId="3D6C7953" w:rsidR="00DD5C24" w:rsidRPr="001D1A1E" w:rsidRDefault="00F7517B" w:rsidP="00F7517B">
      <w:pPr>
        <w:pStyle w:val="BITTextkrper"/>
      </w:pPr>
      <w:r w:rsidRPr="001D1A1E">
        <w:t>Il serait aussi possible de partir sur une solution hyperconvergée avec</w:t>
      </w:r>
      <w:r w:rsidR="00010272" w:rsidRPr="001D1A1E">
        <w:t xml:space="preserve"> Ceph, qui permet la mise en commun du stockage local aux </w:t>
      </w:r>
      <w:r w:rsidR="00F8368C" w:rsidRPr="001D1A1E">
        <w:t>nœuds</w:t>
      </w:r>
      <w:r w:rsidR="00010272" w:rsidRPr="001D1A1E">
        <w:t xml:space="preserve">. Ceci, lié aux servers </w:t>
      </w:r>
      <w:r w:rsidR="00DD5C24" w:rsidRPr="001D1A1E">
        <w:t>Nutanix</w:t>
      </w:r>
      <w:r w:rsidR="00010272" w:rsidRPr="001D1A1E">
        <w:t xml:space="preserve"> fournis par l’EMF ferait un stockage amplement </w:t>
      </w:r>
      <w:r w:rsidR="00240173" w:rsidRPr="001D1A1E">
        <w:t>suffisant pour</w:t>
      </w:r>
      <w:r w:rsidR="00010272" w:rsidRPr="001D1A1E">
        <w:t xml:space="preserve"> 16 classes en parallèle</w:t>
      </w:r>
      <w:r w:rsidR="00DD5C24" w:rsidRPr="001D1A1E">
        <w:t>s</w:t>
      </w:r>
      <w:r w:rsidR="00010272" w:rsidRPr="001D1A1E">
        <w:t>.</w:t>
      </w:r>
    </w:p>
    <w:p w14:paraId="76BEF9DB" w14:textId="1B0BB955" w:rsidR="00627291" w:rsidRPr="001D1A1E" w:rsidRDefault="00627291" w:rsidP="00F7517B">
      <w:pPr>
        <w:pStyle w:val="BITTextkrper"/>
      </w:pPr>
      <w:r w:rsidRPr="001D1A1E">
        <w:t>E</w:t>
      </w:r>
      <w:r w:rsidR="008126FC" w:rsidRPr="001D1A1E">
        <w:t xml:space="preserve">n </w:t>
      </w:r>
      <w:r w:rsidRPr="001D1A1E">
        <w:t xml:space="preserve">plus de cela, Ceph permet une réplication des données, permettant, dans le cas de 3 </w:t>
      </w:r>
      <w:r w:rsidR="00F8368C" w:rsidRPr="001D1A1E">
        <w:t>nœuds</w:t>
      </w:r>
      <w:r w:rsidRPr="001D1A1E">
        <w:t xml:space="preserve">, de perdre jusqu’à </w:t>
      </w:r>
      <w:r w:rsidR="00917FAF" w:rsidRPr="001D1A1E">
        <w:t>un nœud</w:t>
      </w:r>
      <w:r w:rsidRPr="001D1A1E">
        <w:t xml:space="preserve">, si </w:t>
      </w:r>
      <w:r w:rsidR="008126FC" w:rsidRPr="001D1A1E">
        <w:t>les configurations</w:t>
      </w:r>
      <w:r w:rsidRPr="001D1A1E">
        <w:t xml:space="preserve"> sont bien effectuées.</w:t>
      </w:r>
    </w:p>
    <w:p w14:paraId="75CA88D0" w14:textId="4D160EF3" w:rsidR="00F7517B" w:rsidRPr="001D1A1E" w:rsidRDefault="00F7517B" w:rsidP="00F7517B">
      <w:pPr>
        <w:pStyle w:val="BITTextkrper"/>
      </w:pPr>
      <w:r w:rsidRPr="001D1A1E">
        <w:t xml:space="preserve">Pour se faire une idée, voici un schéma gracieusement emprunté à </w:t>
      </w:r>
      <w:sdt>
        <w:sdtPr>
          <w:rPr>
            <w:rFonts w:cs="Arial"/>
            <w:color w:val="000000"/>
          </w:rPr>
          <w:tag w:val="MENDELEY_CITATION_v3_eyJjaXRhdGlvbklEIjoiTUVOREVMRVlfQ0lUQVRJT05fOWRiMmE3MjktMDk1MS00YzE3LTllMDEtZmYwNTgxMTk1YzI1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
          <w:id w:val="1900559240"/>
          <w:placeholder>
            <w:docPart w:val="9DD217FF6AAA4306B3B3E0478C9888AB"/>
          </w:placeholder>
        </w:sdtPr>
        <w:sdtContent>
          <w:r w:rsidR="00D51590" w:rsidRPr="00D51590">
            <w:rPr>
              <w:rFonts w:cs="Arial"/>
              <w:color w:val="000000"/>
            </w:rPr>
            <w:t>Josh Noll (2024)</w:t>
          </w:r>
        </w:sdtContent>
      </w:sdt>
      <w:r w:rsidRPr="001D1A1E">
        <w:t>:</w:t>
      </w:r>
    </w:p>
    <w:p w14:paraId="4EFE5984" w14:textId="45EC7B18" w:rsidR="00010272" w:rsidRPr="001D1A1E" w:rsidRDefault="00010272" w:rsidP="00F7517B">
      <w:pPr>
        <w:pStyle w:val="BITTextkrper"/>
      </w:pPr>
      <w:r w:rsidRPr="001D1A1E">
        <w:t xml:space="preserve">On y voit que les trois serveurs </w:t>
      </w:r>
      <w:r w:rsidR="00C57565" w:rsidRPr="001D1A1E">
        <w:t xml:space="preserve">partagent leurs disques durs dans une pool Ceph, ce qui permet au cluster </w:t>
      </w:r>
      <w:r w:rsidR="00DD5C24" w:rsidRPr="001D1A1E">
        <w:t>Proxmox</w:t>
      </w:r>
      <w:r w:rsidR="00C57565" w:rsidRPr="001D1A1E">
        <w:t xml:space="preserve"> d’accéder au stockage sans avoir à gérer ce qui est stocké où.</w:t>
      </w:r>
    </w:p>
    <w:p w14:paraId="46A966A2" w14:textId="77777777" w:rsidR="00892BF1" w:rsidRPr="001D1A1E" w:rsidRDefault="00F7517B" w:rsidP="00892BF1">
      <w:pPr>
        <w:pStyle w:val="BITTextkrper"/>
        <w:keepNext/>
      </w:pPr>
      <w:r w:rsidRPr="001D1A1E">
        <w:rPr>
          <w:noProof/>
        </w:rPr>
        <w:lastRenderedPageBreak/>
        <w:drawing>
          <wp:inline distT="0" distB="0" distL="0" distR="0" wp14:anchorId="597F47B3" wp14:editId="02EE9026">
            <wp:extent cx="3878596" cy="4024499"/>
            <wp:effectExtent l="0" t="0" r="0" b="0"/>
            <wp:docPr id="20380172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816430" name="Picture 1884816430"/>
                    <pic:cNvPicPr/>
                  </pic:nvPicPr>
                  <pic:blipFill>
                    <a:blip r:embed="rId9">
                      <a:extLst>
                        <a:ext uri="{28A0092B-C50C-407E-A947-70E740481C1C}">
                          <a14:useLocalDpi xmlns:a14="http://schemas.microsoft.com/office/drawing/2010/main"/>
                        </a:ext>
                      </a:extLst>
                    </a:blip>
                    <a:stretch>
                      <a:fillRect/>
                    </a:stretch>
                  </pic:blipFill>
                  <pic:spPr>
                    <a:xfrm>
                      <a:off x="0" y="0"/>
                      <a:ext cx="3878596" cy="4024499"/>
                    </a:xfrm>
                    <a:prstGeom prst="rect">
                      <a:avLst/>
                    </a:prstGeom>
                  </pic:spPr>
                </pic:pic>
              </a:graphicData>
            </a:graphic>
          </wp:inline>
        </w:drawing>
      </w:r>
    </w:p>
    <w:p w14:paraId="21B07A6A" w14:textId="45EDD144" w:rsidR="00F7517B" w:rsidRPr="001D1A1E" w:rsidRDefault="00892BF1" w:rsidP="00892BF1">
      <w:pPr>
        <w:pStyle w:val="Lgende"/>
      </w:pPr>
      <w:bookmarkStart w:id="20" w:name="_Toc231804558"/>
      <w:r w:rsidRPr="001D1A1E">
        <w:t xml:space="preserve">Figure </w:t>
      </w:r>
      <w:r w:rsidRPr="001D1A1E">
        <w:fldChar w:fldCharType="begin"/>
      </w:r>
      <w:r w:rsidRPr="001D1A1E">
        <w:instrText xml:space="preserve"> SEQ Figure \* ARABIC </w:instrText>
      </w:r>
      <w:r w:rsidRPr="001D1A1E">
        <w:fldChar w:fldCharType="separate"/>
      </w:r>
      <w:r w:rsidR="00660B5B">
        <w:rPr>
          <w:noProof/>
        </w:rPr>
        <w:t>2</w:t>
      </w:r>
      <w:r w:rsidRPr="001D1A1E">
        <w:fldChar w:fldCharType="end"/>
      </w:r>
      <w:r w:rsidRPr="001D1A1E">
        <w:t xml:space="preserve"> - Schéma explicatif de Ceph (Josh Noll 2024)</w:t>
      </w:r>
      <w:bookmarkEnd w:id="20"/>
    </w:p>
    <w:p w14:paraId="337B4E22" w14:textId="4284D30E" w:rsidR="00240173" w:rsidRPr="001D1A1E" w:rsidRDefault="00240173" w:rsidP="00240173">
      <w:pPr>
        <w:pStyle w:val="Titre4"/>
      </w:pPr>
      <w:r w:rsidRPr="001D1A1E">
        <w:t>Stockage rapide</w:t>
      </w:r>
    </w:p>
    <w:p w14:paraId="2B424CD1" w14:textId="11F72DE0" w:rsidR="00240173" w:rsidRPr="001D1A1E" w:rsidRDefault="00240173" w:rsidP="006403F4">
      <w:pPr>
        <w:pStyle w:val="BITTextkrper"/>
      </w:pPr>
      <w:r w:rsidRPr="001D1A1E">
        <w:t xml:space="preserve">Un avantage de la solution Ceph ou autre stockage externe/hyperconvergé, est l’utilisation d’un VLAN de stockage. Les </w:t>
      </w:r>
      <w:r w:rsidR="00F8368C" w:rsidRPr="001D1A1E">
        <w:t>nœuds</w:t>
      </w:r>
      <w:r w:rsidRPr="001D1A1E">
        <w:t xml:space="preserve"> Nutanix sont équipées d’interfaces fibres qui pourraient être utilisées sur le VLAN de stockage externe fourni par l’EMF. Avec des transferts à la vitesse de la fibre optique</w:t>
      </w:r>
      <w:r w:rsidR="00DD5C24" w:rsidRPr="001D1A1E">
        <w:t xml:space="preserve"> ou câbles cuivre spécialisés</w:t>
      </w:r>
      <w:r w:rsidRPr="001D1A1E">
        <w:t xml:space="preserve"> optimiserait grandement le transfert de données entre </w:t>
      </w:r>
      <w:r w:rsidR="00F8368C" w:rsidRPr="001D1A1E">
        <w:t>nœuds</w:t>
      </w:r>
      <w:r w:rsidRPr="001D1A1E">
        <w:t xml:space="preserve"> de stockage.</w:t>
      </w:r>
    </w:p>
    <w:p w14:paraId="2C3EDB4E" w14:textId="5DF468A2" w:rsidR="006403F4" w:rsidRPr="001D1A1E" w:rsidRDefault="006403F4" w:rsidP="006403F4">
      <w:pPr>
        <w:pStyle w:val="Titre3"/>
      </w:pPr>
      <w:r w:rsidRPr="001D1A1E">
        <w:t>Image disque de serveurs Windows avec tous les prérequis installés</w:t>
      </w:r>
    </w:p>
    <w:p w14:paraId="0EC5BBDB" w14:textId="77777777" w:rsidR="006403F4" w:rsidRPr="001D1A1E" w:rsidRDefault="006403F4" w:rsidP="006403F4">
      <w:pPr>
        <w:pStyle w:val="BITTextkrper"/>
      </w:pPr>
      <w:r w:rsidRPr="001D1A1E">
        <w:t>L’EMF souhaiterait pouvoir mettre en place des serveurs Windows avec des fonctionnalités préinstallées.</w:t>
      </w:r>
    </w:p>
    <w:p w14:paraId="4A92A322" w14:textId="63292708" w:rsidR="006403F4" w:rsidRPr="001D1A1E" w:rsidRDefault="006403F4" w:rsidP="006403F4">
      <w:pPr>
        <w:pStyle w:val="BITTextkrper"/>
        <w:rPr>
          <w:rFonts w:eastAsia="Arial" w:cs="Arial"/>
          <w:color w:val="000000" w:themeColor="text1"/>
        </w:rPr>
      </w:pPr>
      <w:r w:rsidRPr="001D1A1E">
        <w:t xml:space="preserve">Proxmox permet la gestion d’images disque qui vont servir de modèle pour créer d’autres disques. C’est d’ailleurs comme ça que </w:t>
      </w:r>
      <w:sdt>
        <w:sdtPr>
          <w:rPr>
            <w:rFonts w:cs="Arial"/>
            <w:color w:val="000000"/>
          </w:rPr>
          <w:tag w:val="MENDELEY_CITATION_v3_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"/>
          <w:id w:val="346067825"/>
          <w:placeholder>
            <w:docPart w:val="3A10D4AED7C4444181DDDFA82366BB98"/>
          </w:placeholder>
        </w:sdtPr>
        <w:sdtContent>
          <w:r w:rsidR="00D51590" w:rsidRPr="00D51590">
            <w:rPr>
              <w:rFonts w:eastAsia="Arial" w:cs="Arial"/>
              <w:color w:val="000000"/>
            </w:rPr>
            <w:t>Proxmox (2025f)</w:t>
          </w:r>
        </w:sdtContent>
      </w:sdt>
      <w:r w:rsidRPr="001D1A1E">
        <w:rPr>
          <w:rFonts w:eastAsia="Arial" w:cs="Arial"/>
          <w:color w:val="000000" w:themeColor="text1"/>
        </w:rPr>
        <w:t xml:space="preserve"> les appelle. Il suffira donc de créer une machine Windows server 202* et effectuer un sysprep dessus afin de préparer le disque à être cloné.</w:t>
      </w:r>
    </w:p>
    <w:p w14:paraId="6EC1F4AA" w14:textId="77777777" w:rsidR="00BF5731" w:rsidRDefault="00BF5731">
      <w:pPr>
        <w:spacing w:before="0" w:after="0"/>
        <w:rPr>
          <w:rFonts w:eastAsia="Arial" w:cs="Arial"/>
          <w:b/>
          <w:bCs/>
        </w:rPr>
      </w:pPr>
      <w:r>
        <w:rPr>
          <w:rFonts w:eastAsia="Arial"/>
        </w:rPr>
        <w:br w:type="page"/>
      </w:r>
    </w:p>
    <w:p w14:paraId="45D5D78B" w14:textId="5444CEE4" w:rsidR="006403F4" w:rsidRPr="001D1A1E" w:rsidRDefault="006403F4" w:rsidP="00D96D88">
      <w:pPr>
        <w:pStyle w:val="Titre3"/>
        <w:rPr>
          <w:rFonts w:eastAsia="Arial"/>
        </w:rPr>
      </w:pPr>
      <w:r w:rsidRPr="001D1A1E">
        <w:rPr>
          <w:rFonts w:eastAsia="Arial"/>
        </w:rPr>
        <w:lastRenderedPageBreak/>
        <w:t>Réseau sécurisé</w:t>
      </w:r>
    </w:p>
    <w:p w14:paraId="03BB5B6C" w14:textId="7D31EF91" w:rsidR="009560BD" w:rsidRPr="001D1A1E" w:rsidRDefault="009560BD" w:rsidP="006403F4">
      <w:pPr>
        <w:pStyle w:val="BITTextkrper"/>
      </w:pPr>
      <w:r w:rsidRPr="001D1A1E">
        <w:t xml:space="preserve">Proxmox fournit nativement une gestion OS des VLANs </w:t>
      </w:r>
      <w:sdt>
        <w:sdtPr>
          <w:rPr>
            <w:rFonts w:cs="Arial"/>
            <w:color w:val="000000"/>
          </w:rPr>
          <w:tag w:val="MENDELEY_CITATION_v3_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"/>
          <w:id w:val="1426232352"/>
          <w:placeholder>
            <w:docPart w:val="DefaultPlaceholder_-1854013440"/>
          </w:placeholder>
        </w:sdtPr>
        <w:sdtContent>
          <w:r w:rsidR="00D51590" w:rsidRPr="00D51590">
            <w:rPr>
              <w:rFonts w:cs="Arial"/>
              <w:color w:val="000000"/>
            </w:rPr>
            <w:t>(Proxmox, 2025c)</w:t>
          </w:r>
        </w:sdtContent>
      </w:sdt>
      <w:r w:rsidRPr="001D1A1E">
        <w:t xml:space="preserve">, permettant donc de connecter chaque </w:t>
      </w:r>
      <w:r w:rsidR="00F8368C" w:rsidRPr="001D1A1E">
        <w:t>nœud</w:t>
      </w:r>
      <w:r w:rsidRPr="001D1A1E">
        <w:t xml:space="preserve"> du cluster a un port Trunk du switch fourni par l’EMF.</w:t>
      </w:r>
    </w:p>
    <w:p w14:paraId="57993025" w14:textId="61A1D9EB" w:rsidR="00240173" w:rsidRPr="001D1A1E" w:rsidRDefault="009560BD" w:rsidP="006403F4">
      <w:pPr>
        <w:pStyle w:val="BITTextkrper"/>
      </w:pPr>
      <w:r w:rsidRPr="001D1A1E">
        <w:t>En plus de cela, le firewall intégré de Proxmox permettra d’ajouter des règles, afin d’empêcher</w:t>
      </w:r>
      <w:r w:rsidR="00240173" w:rsidRPr="001D1A1E">
        <w:t xml:space="preserve"> l’accès aux VMs et interfaces de management aux réseaux de stockage et de VMs.</w:t>
      </w:r>
    </w:p>
    <w:p w14:paraId="1A67E5B5" w14:textId="08863D96" w:rsidR="006403F4" w:rsidRPr="001D1A1E" w:rsidRDefault="002B0128" w:rsidP="00D96D88">
      <w:pPr>
        <w:pStyle w:val="Titre3"/>
        <w:rPr>
          <w:rFonts w:eastAsia="Arial"/>
        </w:rPr>
      </w:pPr>
      <w:bookmarkStart w:id="21" w:name="_Outils_d’automatisation"/>
      <w:bookmarkEnd w:id="21"/>
      <w:r w:rsidRPr="001D1A1E">
        <w:rPr>
          <w:rFonts w:eastAsia="Arial"/>
        </w:rPr>
        <w:t>Outils d’automatisation</w:t>
      </w:r>
    </w:p>
    <w:p w14:paraId="62ECE794" w14:textId="545D263E" w:rsidR="00D74BCA" w:rsidRPr="001D1A1E" w:rsidRDefault="00D74BCA" w:rsidP="00D74BCA">
      <w:pPr>
        <w:pStyle w:val="BITTextkrper"/>
        <w:rPr>
          <w:rFonts w:eastAsia="Arial"/>
        </w:rPr>
      </w:pPr>
      <w:r w:rsidRPr="001D1A1E">
        <w:rPr>
          <w:rFonts w:eastAsia="Arial"/>
        </w:rPr>
        <w:t>Cette partie analyse les deux outils d’automatisation proposés par le cahier des charges</w:t>
      </w:r>
      <w:r w:rsidR="00350094">
        <w:rPr>
          <w:rFonts w:eastAsia="Arial"/>
        </w:rPr>
        <w:t> : Terraform et Ansible. L’objectif est de déterminer le fonctionnement, les limites et les avantages de chacun.</w:t>
      </w:r>
    </w:p>
    <w:p w14:paraId="131F3E1D" w14:textId="192A9EF4" w:rsidR="002B0128" w:rsidRPr="001D1A1E" w:rsidRDefault="002B0128" w:rsidP="002B0128">
      <w:pPr>
        <w:pStyle w:val="Titre4"/>
        <w:rPr>
          <w:rFonts w:eastAsia="Arial"/>
        </w:rPr>
      </w:pPr>
      <w:r w:rsidRPr="001D1A1E">
        <w:rPr>
          <w:rFonts w:eastAsia="Arial"/>
        </w:rPr>
        <w:t>Terraform</w:t>
      </w:r>
    </w:p>
    <w:p w14:paraId="1E4DAFD8" w14:textId="77777777" w:rsidR="00350094" w:rsidRDefault="002B0128" w:rsidP="002B0128">
      <w:pPr>
        <w:pStyle w:val="BITTextkrper"/>
      </w:pPr>
      <w:r w:rsidRPr="001D1A1E">
        <w:t>Terraform est un outil de d’infrastructure sous forme de code. Il permet de rapidement déployer des machines virtuelles et conteneurs sur des plateformes de cloud, ou alors sur du matériel “on-premise”.</w:t>
      </w:r>
      <w:r w:rsidR="00350094">
        <w:t xml:space="preserve"> Le but de Terraform est de décrire l’infrastructure souhaitée et Terraform saura mettre en place cette infrastructure.</w:t>
      </w:r>
    </w:p>
    <w:p w14:paraId="5C4DF994" w14:textId="255FA685" w:rsidR="00350094" w:rsidRDefault="002B0128" w:rsidP="002B0128">
      <w:pPr>
        <w:pStyle w:val="BITTextkrper"/>
      </w:pPr>
      <w:r w:rsidRPr="001D1A1E">
        <w:t>Cet outil peut gérer toutes les étapes de la virtualisation d’une machine.</w:t>
      </w:r>
    </w:p>
    <w:p w14:paraId="21086896" w14:textId="0319F102" w:rsidR="00350094" w:rsidRDefault="00350094" w:rsidP="002B0128">
      <w:pPr>
        <w:pStyle w:val="BITTextkrper"/>
      </w:pPr>
      <w:r>
        <w:t xml:space="preserve">Un élément principal de Terraform, et ce qui fait de Terraform un outil puissant pour la mise en production, est le fichier d’état. C’est un fichier qui permet à Terraform de connaître les ressources créées </w:t>
      </w:r>
      <w:r w:rsidR="001F34B9">
        <w:t xml:space="preserve">ainsi que toutes les configurations. Cela permet un déploiement et un contrôle de la situation réelle approfondi. Cette méthode est puissante, mais ne vient pas sans problématiques. L’école des métiers ayant plusieurs </w:t>
      </w:r>
      <w:r w:rsidR="00185912">
        <w:t>enseignants</w:t>
      </w:r>
      <w:r w:rsidR="001F34B9">
        <w:t xml:space="preserve"> qui </w:t>
      </w:r>
      <w:proofErr w:type="spellStart"/>
      <w:r w:rsidR="001F34B9">
        <w:t>on</w:t>
      </w:r>
      <w:proofErr w:type="spellEnd"/>
      <w:r w:rsidR="001F34B9">
        <w:t xml:space="preserve"> besoin de la même codebase pour générer des structures différentes, la sauvegarde et la synchronisation de ce fichier risque de mener à </w:t>
      </w:r>
      <w:r w:rsidR="00185912">
        <w:t>des erreurs embêtantes à gérer.</w:t>
      </w:r>
    </w:p>
    <w:p w14:paraId="4AABF291" w14:textId="4C75411B" w:rsidR="002B0128" w:rsidRPr="001D1A1E" w:rsidRDefault="00185912" w:rsidP="002B0128">
      <w:pPr>
        <w:pStyle w:val="BITTextkrper"/>
      </w:pPr>
      <w:r>
        <w:t>E</w:t>
      </w:r>
      <w:r w:rsidR="00A6280A">
        <w:t>n</w:t>
      </w:r>
      <w:r>
        <w:t xml:space="preserve"> plus de cela</w:t>
      </w:r>
      <w:r w:rsidR="002B0128" w:rsidRPr="001D1A1E">
        <w:t>, Hashicorp mentionne bien les limites de leur programme :</w:t>
      </w:r>
    </w:p>
    <w:p w14:paraId="4185918C" w14:textId="1D1123EE" w:rsidR="002B0128" w:rsidRPr="001D1A1E" w:rsidRDefault="002B0128" w:rsidP="002B0128">
      <w:pPr>
        <w:pStyle w:val="Citation"/>
        <w:spacing w:before="0" w:after="240"/>
        <w:rPr>
          <w:lang w:val="en-GB"/>
        </w:rPr>
      </w:pPr>
      <w:r w:rsidRPr="001D1A1E">
        <w:rPr>
          <w:lang w:val="en-GB"/>
        </w:rPr>
        <w:t>Configuration management tools install and manage software on a machine that already exists. Terraform is not a configuration management tool, and it allows existing tooling to focus on their strengths: bootstrapping and initializing resources.</w:t>
      </w:r>
    </w:p>
    <w:p w14:paraId="3C2D7EC7" w14:textId="67FC66C9" w:rsidR="002B0128" w:rsidRPr="001D1A1E" w:rsidRDefault="00E2208E" w:rsidP="00E2208E">
      <w:pPr>
        <w:pStyle w:val="BITTextkrper"/>
        <w:rPr>
          <w:rFonts w:eastAsia="Arial"/>
        </w:rPr>
      </w:pPr>
      <w:r w:rsidRPr="00CB2588">
        <w:rPr>
          <w:rFonts w:eastAsia="Arial"/>
          <w:lang w:val="en-GB"/>
        </w:rPr>
        <w:tab/>
      </w:r>
      <w:r w:rsidRPr="00CB2588">
        <w:rPr>
          <w:rFonts w:eastAsia="Arial"/>
          <w:lang w:val="en-GB"/>
        </w:rPr>
        <w:tab/>
      </w:r>
      <w:r w:rsidRPr="00CB2588">
        <w:rPr>
          <w:rFonts w:eastAsia="Arial"/>
          <w:lang w:val="en-GB"/>
        </w:rPr>
        <w:tab/>
      </w:r>
      <w:r w:rsidRPr="00CB2588">
        <w:rPr>
          <w:rFonts w:eastAsia="Arial"/>
          <w:lang w:val="en-GB"/>
        </w:rPr>
        <w:tab/>
      </w:r>
      <w:r w:rsidRPr="00CB2588">
        <w:rPr>
          <w:rFonts w:eastAsia="Arial"/>
          <w:lang w:val="en-GB"/>
        </w:rPr>
        <w:tab/>
      </w:r>
      <w:r w:rsidRPr="00CB2588">
        <w:rPr>
          <w:rFonts w:eastAsia="Arial"/>
          <w:lang w:val="en-GB"/>
        </w:rPr>
        <w:tab/>
      </w:r>
      <w:r w:rsidRPr="00CB2588">
        <w:rPr>
          <w:rFonts w:eastAsia="Arial"/>
          <w:lang w:val="en-GB"/>
        </w:rPr>
        <w:tab/>
      </w:r>
      <w:r w:rsidRPr="00CB2588">
        <w:rPr>
          <w:rFonts w:eastAsia="Arial"/>
          <w:lang w:val="en-GB"/>
        </w:rPr>
        <w:tab/>
      </w:r>
      <w:r w:rsidRPr="00CB2588">
        <w:rPr>
          <w:rFonts w:eastAsia="Arial"/>
          <w:lang w:val="en-GB"/>
        </w:rPr>
        <w:tab/>
      </w:r>
      <w:r w:rsidRPr="00CB2588">
        <w:rPr>
          <w:rFonts w:eastAsia="Arial"/>
          <w:lang w:val="en-GB"/>
        </w:rPr>
        <w:tab/>
      </w:r>
      <w:sdt>
        <w:sdtPr>
          <w:rPr>
            <w:rFonts w:eastAsia="Arial" w:cs="Arial"/>
            <w:color w:val="000000"/>
          </w:rPr>
          <w:tag w:val="MENDELEY_CITATION_v3_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"/>
          <w:id w:val="-420408765"/>
          <w:placeholder>
            <w:docPart w:val="DefaultPlaceholder_-1854013440"/>
          </w:placeholder>
        </w:sdtPr>
        <w:sdtContent>
          <w:r w:rsidR="00D51590" w:rsidRPr="00D51590">
            <w:rPr>
              <w:rFonts w:eastAsia="Arial" w:cs="Arial"/>
              <w:color w:val="000000"/>
            </w:rPr>
            <w:t>Hashicorp</w:t>
          </w:r>
        </w:sdtContent>
      </w:sdt>
    </w:p>
    <w:p w14:paraId="386566BE" w14:textId="3CE68AAB" w:rsidR="002B0128" w:rsidRPr="001D1A1E" w:rsidRDefault="002B0128" w:rsidP="002B0128">
      <w:pPr>
        <w:pStyle w:val="BITTextkrper"/>
      </w:pPr>
      <w:r w:rsidRPr="001D1A1E">
        <w:t xml:space="preserve">Comme mentionné par Hashicorp, </w:t>
      </w:r>
      <w:r w:rsidR="00350094">
        <w:t>la configuration</w:t>
      </w:r>
      <w:r w:rsidRPr="001D1A1E">
        <w:t xml:space="preserve"> post-création de VM n’est pas leur domaine d’application.</w:t>
      </w:r>
    </w:p>
    <w:p w14:paraId="252367AF" w14:textId="57B39CD4" w:rsidR="008432DC" w:rsidRDefault="002B0128" w:rsidP="002B0128">
      <w:pPr>
        <w:pStyle w:val="BITTextkrper"/>
        <w:rPr>
          <w:rFonts w:eastAsia="Arial"/>
        </w:rPr>
      </w:pPr>
      <w:r w:rsidRPr="001D1A1E">
        <w:t xml:space="preserve">Sur le site internet de Terraform, </w:t>
      </w:r>
      <w:sdt>
        <w:sdtPr>
          <w:rPr>
            <w:rFonts w:cs="Arial"/>
            <w:color w:val="000000"/>
          </w:rPr>
          <w:tag w:val="MENDELEY_CITATION_v3_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"/>
          <w:id w:val="68107870"/>
          <w:placeholder>
            <w:docPart w:val="5CC8E97E7B574944B4B2C336CE561895"/>
          </w:placeholder>
        </w:sdtPr>
        <w:sdtContent>
          <w:r w:rsidR="00D51590" w:rsidRPr="00D51590">
            <w:rPr>
              <w:rFonts w:eastAsia="Arial" w:cs="Arial"/>
              <w:color w:val="000000"/>
            </w:rPr>
            <w:t>Hashicorp</w:t>
          </w:r>
        </w:sdtContent>
      </w:sdt>
      <w:r w:rsidRPr="001D1A1E">
        <w:rPr>
          <w:rFonts w:eastAsia="Arial"/>
        </w:rPr>
        <w:t xml:space="preserve"> met en avant </w:t>
      </w:r>
      <w:proofErr w:type="gramStart"/>
      <w:r w:rsidR="004E7270" w:rsidRPr="001D1A1E">
        <w:rPr>
          <w:rFonts w:eastAsia="Arial"/>
        </w:rPr>
        <w:t xml:space="preserve">le </w:t>
      </w:r>
      <w:r w:rsidRPr="001D1A1E">
        <w:rPr>
          <w:rFonts w:eastAsia="Arial"/>
        </w:rPr>
        <w:t>Use</w:t>
      </w:r>
      <w:proofErr w:type="gramEnd"/>
      <w:r w:rsidRPr="001D1A1E">
        <w:rPr>
          <w:rFonts w:eastAsia="Arial"/>
        </w:rPr>
        <w:t>-Case de l’école des métiers, qui rencontre le besoin de permettre à des enseignants de différentes classes de créer leurs VMs de manière automatisée et respectant les standards d’entreprise.</w:t>
      </w:r>
    </w:p>
    <w:p w14:paraId="4A6D869C" w14:textId="77777777" w:rsidR="008432DC" w:rsidRDefault="008432DC">
      <w:pPr>
        <w:spacing w:before="0" w:after="0"/>
        <w:rPr>
          <w:rFonts w:eastAsia="Arial"/>
        </w:rPr>
      </w:pPr>
      <w:r>
        <w:rPr>
          <w:rFonts w:eastAsia="Arial"/>
        </w:rPr>
        <w:br w:type="page"/>
      </w:r>
    </w:p>
    <w:p w14:paraId="05D7FA82" w14:textId="77777777" w:rsidR="002B0128" w:rsidRPr="001D1A1E" w:rsidRDefault="002B0128" w:rsidP="002B0128">
      <w:pPr>
        <w:pStyle w:val="BITTextkrper"/>
        <w:rPr>
          <w:rFonts w:eastAsia="Arial"/>
        </w:rPr>
      </w:pPr>
    </w:p>
    <w:p w14:paraId="5A4D6430" w14:textId="77777777" w:rsidR="002B0128" w:rsidRPr="001D1A1E" w:rsidRDefault="002B0128" w:rsidP="002B0128">
      <w:pPr>
        <w:pStyle w:val="Citation"/>
        <w:tabs>
          <w:tab w:val="left" w:pos="7110"/>
        </w:tabs>
        <w:rPr>
          <w:lang w:val="en-GB"/>
        </w:rPr>
      </w:pPr>
      <w:r w:rsidRPr="001D1A1E">
        <w:rPr>
          <w:lang w:val="en-GB"/>
        </w:rPr>
        <w:t>At a large organization, your centralized operations team may get many repetitive infrastructure requests. You can use Terraform to build a "self-serve" infrastructure model that lets product teams manage their own infrastructure independently. You can create and use Terraform modules that codify the standards for deploying and managing services in your organization, allowing teams to efficiently deploy services in compliance with your organization’s practices. HCP Terraform can also integrate with ticketing systems like ServiceNow to automatically generate new infrastructure requests.</w:t>
      </w:r>
    </w:p>
    <w:p w14:paraId="66096771" w14:textId="07AAE045" w:rsidR="002B0128" w:rsidRPr="001D1A1E" w:rsidRDefault="00000000" w:rsidP="002B0128">
      <w:pPr>
        <w:pStyle w:val="BITTextkrper"/>
        <w:rPr>
          <w:rFonts w:eastAsia="Arial"/>
        </w:rPr>
      </w:pPr>
      <w:sdt>
        <w:sdtPr>
          <w:rPr>
            <w:rFonts w:cs="Arial"/>
            <w:color w:val="000000"/>
          </w:rPr>
          <w:tag w:val="MENDELEY_CITATION_v3_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"/>
          <w:id w:val="1397685572"/>
          <w:placeholder>
            <w:docPart w:val="5CC8E97E7B574944B4B2C336CE561895"/>
          </w:placeholder>
        </w:sdtPr>
        <w:sdtContent>
          <w:r w:rsidR="00D51590" w:rsidRPr="00D51590">
            <w:rPr>
              <w:rFonts w:eastAsia="Arial" w:cs="Arial"/>
              <w:color w:val="000000"/>
            </w:rPr>
            <w:t>(Hashicorp, n.d.)</w:t>
          </w:r>
        </w:sdtContent>
      </w:sdt>
    </w:p>
    <w:p w14:paraId="11D24A5F" w14:textId="77777777" w:rsidR="002B0128" w:rsidRPr="001D1A1E" w:rsidRDefault="002B0128" w:rsidP="002B0128">
      <w:pPr>
        <w:pStyle w:val="BITTextkrper"/>
        <w:rPr>
          <w:rFonts w:eastAsia="Arial"/>
        </w:rPr>
      </w:pPr>
      <w:r w:rsidRPr="001D1A1E">
        <w:rPr>
          <w:rFonts w:eastAsia="Arial"/>
        </w:rPr>
        <w:t>Bien évidemment je n’oserais prétendre que les enseignants de l’EMF ne sont pas capables de créer leurs propres machines virtuelles. Cependant, ce n’est pas simple de créer manuellement 20-40 VMs sans prendre le risque de commettre une erreur lors de la création. C’est pourquoi Terraform est indiqué pour ce projet.</w:t>
      </w:r>
    </w:p>
    <w:p w14:paraId="4B7BDCB4" w14:textId="77777777" w:rsidR="002B0128" w:rsidRPr="001D1A1E" w:rsidRDefault="002B0128" w:rsidP="002B0128">
      <w:pPr>
        <w:pStyle w:val="BITTextkrper"/>
        <w:rPr>
          <w:rFonts w:eastAsia="Arial"/>
        </w:rPr>
      </w:pPr>
      <w:r w:rsidRPr="001D1A1E">
        <w:rPr>
          <w:rFonts w:eastAsia="Arial"/>
        </w:rPr>
        <w:t>Hashicorp ne propose pas de provider natif pour Proxmox. Il faudrait donc se reposer sur des providers communautaires, qui sont possiblement un risque de sécurité.</w:t>
      </w:r>
    </w:p>
    <w:p w14:paraId="69CEB616" w14:textId="3F814FF7" w:rsidR="002B0128" w:rsidRDefault="002B0128" w:rsidP="002B0128">
      <w:pPr>
        <w:pStyle w:val="BITTextkrper"/>
      </w:pPr>
      <w:r w:rsidRPr="001D1A1E">
        <w:rPr>
          <w:rFonts w:eastAsia="Arial"/>
        </w:rPr>
        <w:t xml:space="preserve">Il existe deux principaux providers, </w:t>
      </w:r>
      <w:r w:rsidRPr="001D1A1E">
        <w:t xml:space="preserve">bgp/terraform-provider-proxmox </w:t>
      </w:r>
      <w:sdt>
        <w:sdtPr>
          <w:rPr>
            <w:rFonts w:cs="Arial"/>
            <w:color w:val="000000"/>
          </w:rPr>
          <w:tag w:val="MENDELEY_CITATION_v3_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"/>
          <w:id w:val="1893388838"/>
          <w:placeholder>
            <w:docPart w:val="5CC8E97E7B574944B4B2C336CE561895"/>
          </w:placeholder>
        </w:sdtPr>
        <w:sdtContent>
          <w:r w:rsidR="00D51590" w:rsidRPr="00D51590">
            <w:rPr>
              <w:rFonts w:cs="Arial"/>
              <w:color w:val="000000"/>
            </w:rPr>
            <w:t>(bpg &amp; 153 contributeurs, 2019)</w:t>
          </w:r>
        </w:sdtContent>
      </w:sdt>
      <w:r w:rsidRPr="001D1A1E">
        <w:t xml:space="preserve"> ainsi que Telmate/proxmox-api-go </w:t>
      </w:r>
      <w:sdt>
        <w:sdtPr>
          <w:rPr>
            <w:rFonts w:cs="Arial"/>
            <w:color w:val="000000"/>
          </w:rPr>
          <w:tag w:val="MENDELEY_CITATION_v3_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"/>
          <w:id w:val="1813850165"/>
          <w:placeholder>
            <w:docPart w:val="5CC8E97E7B574944B4B2C336CE561895"/>
          </w:placeholder>
        </w:sdtPr>
        <w:sdtContent>
          <w:r w:rsidR="00D51590" w:rsidRPr="00D51590">
            <w:rPr>
              <w:rFonts w:cs="Arial"/>
              <w:color w:val="000000"/>
            </w:rPr>
            <w:t>(Telmate &amp; 108 contributeurs, 2017)</w:t>
          </w:r>
        </w:sdtContent>
      </w:sdt>
      <w:r w:rsidRPr="001D1A1E">
        <w:t>. Les deux compatibles avec Proxmox 9.X, cependant, Telmate ne met pas en place la nouvelle API haute disponibilité de Proxmox, ce qui fait pencher la balance vers bgp, d’autant plus que ce dernier permet nettement plus de gestion des réseaux et sous-réseaux. Il sera donc encore plus simple de gérer les machines.</w:t>
      </w:r>
    </w:p>
    <w:p w14:paraId="3A760B21" w14:textId="0FE30A4E" w:rsidR="00C36CF8" w:rsidRPr="001D1A1E" w:rsidRDefault="00C36CF8" w:rsidP="002B0128">
      <w:pPr>
        <w:pStyle w:val="BITTextkrper"/>
      </w:pPr>
      <w:r>
        <w:t>Terraform est donc intéressant pour ce projet, avec une standardisation de la mise en place, une facilitation de mise en place pour les enseignants, et une automatisation de cette mise en place. Cependant, le fait de devoir se reposer sur un provider communautaire, bien que connus et grandement testés, ajoute un programme en plus au projet. De plus, la gestion du fichier d’état rendant le tout possiblement plus difficile à gérer.</w:t>
      </w:r>
    </w:p>
    <w:p w14:paraId="7CF29ABA" w14:textId="58325086" w:rsidR="00E2208E" w:rsidRPr="001D1A1E" w:rsidRDefault="00E2208E" w:rsidP="00E2208E">
      <w:pPr>
        <w:pStyle w:val="Titre4"/>
        <w:rPr>
          <w:rFonts w:eastAsia="Arial"/>
        </w:rPr>
      </w:pPr>
      <w:r w:rsidRPr="001D1A1E">
        <w:rPr>
          <w:rFonts w:eastAsia="Arial"/>
        </w:rPr>
        <w:t>Ansible</w:t>
      </w:r>
    </w:p>
    <w:p w14:paraId="77B6FF50" w14:textId="09D09708" w:rsidR="00C36CF8" w:rsidRDefault="00E2208E" w:rsidP="00E2208E">
      <w:pPr>
        <w:pStyle w:val="BITTextkrper"/>
        <w:rPr>
          <w:rFonts w:eastAsia="Arial" w:cs="Arial"/>
          <w:color w:val="000000" w:themeColor="text1"/>
        </w:rPr>
      </w:pPr>
      <w:r w:rsidRPr="001D1A1E">
        <w:rPr>
          <w:rFonts w:eastAsia="Arial" w:cs="Arial"/>
          <w:color w:val="000000" w:themeColor="text1"/>
        </w:rPr>
        <w:t xml:space="preserve">Ansible, quant à lui, est un outil d’installation et de gestion d’OS déjà installés. On se retrouve donc aussi droit dans le thème, étant donné que l’on cherche à ajouter des VMs à un OS </w:t>
      </w:r>
      <w:r w:rsidR="00DD5C24" w:rsidRPr="001D1A1E">
        <w:rPr>
          <w:rFonts w:eastAsia="Arial" w:cs="Arial"/>
          <w:color w:val="000000" w:themeColor="text1"/>
        </w:rPr>
        <w:t>préexistant</w:t>
      </w:r>
      <w:r w:rsidRPr="001D1A1E">
        <w:rPr>
          <w:rFonts w:eastAsia="Arial" w:cs="Arial"/>
          <w:color w:val="000000" w:themeColor="text1"/>
        </w:rPr>
        <w:t xml:space="preserve"> </w:t>
      </w:r>
      <w:sdt>
        <w:sdtPr>
          <w:rPr>
            <w:rFonts w:eastAsia="Arial" w:cs="Arial"/>
            <w:color w:val="000000"/>
          </w:rPr>
          <w:tag w:val="MENDELEY_CITATION_v3_eyJjaXRhdGlvbklEIjoiTUVOREVMRVlfQ0lUQVRJT05fMzJhMzVjMDktNTViNy00OGVmLWJjYzgtMDA5MzJhNjUxMzk5IiwicHJvcGVydGllcyI6eyJub3RlSW5kZXgiOjB9LCJpc0VkaXRlZCI6ZmFsc2UsIm1hbnVhbE92ZXJyaWRlIjp7ImlzTWFudWFsbHlPdmVycmlkZGVuIjpmYWxzZSwiY2l0ZXByb2NUZXh0IjoiKFJlZCBIYXQgLSBJbmMsI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0sImNvbnRhaW5lci10aXRsZS1zaG9ydCI6IiJ9LCJpc1RlbXBvcmFyeSI6ZmFsc2UsInN1cHByZXNzLWF1dGhvciI6ZmFsc2UsImNvbXBvc2l0ZSI6ZmFsc2UsImF1dGhvci1vbmx5IjpmYWxzZX1dfQ=="/>
          <w:id w:val="-1806308537"/>
          <w:placeholder>
            <w:docPart w:val="D7B8589FD5CB4F42ACC01883C84F95BC"/>
          </w:placeholder>
        </w:sdtPr>
        <w:sdtContent>
          <w:r w:rsidR="00D51590" w:rsidRPr="00D51590">
            <w:rPr>
              <w:rFonts w:eastAsia="Arial" w:cs="Arial"/>
              <w:color w:val="000000"/>
            </w:rPr>
            <w:t>(Red Hat - Inc, 2022)</w:t>
          </w:r>
        </w:sdtContent>
      </w:sdt>
      <w:r w:rsidRPr="001D1A1E">
        <w:rPr>
          <w:rFonts w:eastAsia="Arial" w:cs="Arial"/>
          <w:color w:val="000000" w:themeColor="text1"/>
        </w:rPr>
        <w:t>.</w:t>
      </w:r>
    </w:p>
    <w:p w14:paraId="017F2FE7" w14:textId="4045B4CF" w:rsidR="00C36CF8" w:rsidRDefault="00C36CF8" w:rsidP="00E2208E">
      <w:pPr>
        <w:pStyle w:val="BITTextkrper"/>
        <w:rPr>
          <w:rFonts w:eastAsia="Arial" w:cs="Arial"/>
          <w:color w:val="000000" w:themeColor="text1"/>
        </w:rPr>
      </w:pPr>
      <w:r>
        <w:rPr>
          <w:rFonts w:eastAsia="Arial" w:cs="Arial"/>
          <w:color w:val="000000" w:themeColor="text1"/>
        </w:rPr>
        <w:t>C’est un outil procédural. Il effectue une liste de tâche prédéfinies et les exécute dans l’ordre de déclaration</w:t>
      </w:r>
    </w:p>
    <w:p w14:paraId="20A435AA" w14:textId="426D9879" w:rsidR="00E2208E" w:rsidRPr="001D1A1E" w:rsidRDefault="00E2208E" w:rsidP="00E2208E">
      <w:pPr>
        <w:pStyle w:val="BITTextkrper"/>
        <w:rPr>
          <w:rFonts w:eastAsia="Arial" w:cs="Arial"/>
          <w:color w:val="000000" w:themeColor="text1"/>
        </w:rPr>
      </w:pPr>
      <w:r w:rsidRPr="001D1A1E">
        <w:rPr>
          <w:rFonts w:eastAsia="Arial" w:cs="Arial"/>
          <w:color w:val="000000" w:themeColor="text1"/>
        </w:rPr>
        <w:t>Les deux premières phrases de la documentation officielle résument de manière efficace les enjeux de Ansible :</w:t>
      </w:r>
    </w:p>
    <w:p w14:paraId="56AB8409" w14:textId="77777777" w:rsidR="00E2208E" w:rsidRPr="001D1A1E" w:rsidRDefault="00E2208E" w:rsidP="00E2208E">
      <w:pPr>
        <w:pStyle w:val="Citationintense"/>
        <w:rPr>
          <w:lang w:val="en-GB"/>
        </w:rPr>
      </w:pPr>
      <w:r w:rsidRPr="001D1A1E">
        <w:rPr>
          <w:lang w:val="en-GB"/>
        </w:rPr>
        <w:t>Ansible is an IT automation tool. It can configure systems, deploy software, and orchestrate more advanced IT tasks such as continuous deployments or zero downtime rolling updates.</w:t>
      </w:r>
    </w:p>
    <w:p w14:paraId="0CF53FD7" w14:textId="1B73FD1A" w:rsidR="00E2208E" w:rsidRPr="001D1A1E" w:rsidRDefault="00E2208E" w:rsidP="00E2208E">
      <w:pPr>
        <w:ind w:left="5672"/>
      </w:pPr>
      <w:r w:rsidRPr="00CB2588">
        <w:rPr>
          <w:lang w:val="en-GB"/>
        </w:rPr>
        <w:t xml:space="preserve"> </w:t>
      </w:r>
      <w:sdt>
        <w:sdtPr>
          <w:rPr>
            <w:rFonts w:cs="Arial"/>
            <w:color w:val="000000"/>
          </w:rPr>
          <w:tag w:val="MENDELEY_CITATION_v3_eyJjaXRhdGlvbklEIjoiTUVOREVMRVlfQ0lUQVRJT05fYjYxZTdlMzEtNzY1OC00MzBiLTk5MGMtYWQ4OWUyNjYzN2QwIiwicHJvcGVydGllcyI6eyJub3RlSW5kZXgiOjAsIm1vZGUiOiJjb21wb3NpdGUifSwiaXNFZGl0ZWQiOmZhbHNlLCJtYW51YWxPdmVycmlkZSI6eyJpc01hbnVhbGx5T3ZlcnJpZGRlbiI6ZmFsc2UsImNpdGVwcm9jVGV4dCI6IlJlZCBIYXQgLSBJbmMgK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0sImNvbnRhaW5lci10aXRsZS1zaG9ydCI6IiJ9LCJpc1RlbXBvcmFyeSI6ZmFsc2UsImRpc3BsYXlBcyI6ImNvbXBvc2l0ZSIsInN1cHByZXNzLWF1dGhvciI6ZmFsc2UsImNvbXBvc2l0ZSI6dHJ1ZSwiYXV0aG9yLW9ubHkiOmZhbHNlfV19"/>
          <w:id w:val="-740482222"/>
          <w:placeholder>
            <w:docPart w:val="D7B8589FD5CB4F42ACC01883C84F95BC"/>
          </w:placeholder>
        </w:sdtPr>
        <w:sdtContent>
          <w:r w:rsidR="00D51590" w:rsidRPr="00D51590">
            <w:rPr>
              <w:rFonts w:cs="Arial"/>
              <w:color w:val="000000"/>
            </w:rPr>
            <w:t>Red Hat - Inc (2022)</w:t>
          </w:r>
        </w:sdtContent>
      </w:sdt>
    </w:p>
    <w:p w14:paraId="379EC42B" w14:textId="744ECD85" w:rsidR="00E2208E" w:rsidRPr="001D1A1E" w:rsidRDefault="00E2208E" w:rsidP="00E2208E">
      <w:pPr>
        <w:pStyle w:val="BITTextkrper"/>
        <w:rPr>
          <w:rFonts w:eastAsia="Arial" w:cs="Arial"/>
          <w:color w:val="000000" w:themeColor="text1"/>
        </w:rPr>
      </w:pPr>
      <w:r w:rsidRPr="001D1A1E">
        <w:rPr>
          <w:rFonts w:eastAsia="Arial" w:cs="Arial"/>
          <w:color w:val="000000" w:themeColor="text1"/>
        </w:rPr>
        <w:t xml:space="preserve">Selon </w:t>
      </w:r>
      <w:sdt>
        <w:sdtPr>
          <w:rPr>
            <w:rFonts w:eastAsia="Arial" w:cs="Arial"/>
            <w:color w:val="000000"/>
          </w:rPr>
          <w:tag w:val="MENDELEY_CITATION_v3_eyJjaXRhdGlvbklEIjoiTUVOREVMRVlfQ0lUQVRJT05fZWU0ZmNiNDktODU4NS00ZTM3LWE2ODYtZDI4Y2ViOWY0YjBj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
          <w:id w:val="-1282648642"/>
          <w:placeholder>
            <w:docPart w:val="D7B8589FD5CB4F42ACC01883C84F95BC"/>
          </w:placeholder>
        </w:sdtPr>
        <w:sdtContent>
          <w:r w:rsidR="00D51590" w:rsidRPr="00D51590">
            <w:rPr>
              <w:rFonts w:eastAsia="Arial" w:cs="Arial"/>
              <w:color w:val="000000"/>
            </w:rPr>
            <w:t>Josh Noll (2024)</w:t>
          </w:r>
        </w:sdtContent>
      </w:sdt>
      <w:r w:rsidRPr="001D1A1E">
        <w:rPr>
          <w:rFonts w:eastAsia="Arial" w:cs="Arial"/>
          <w:color w:val="000000" w:themeColor="text1"/>
        </w:rPr>
        <w:t xml:space="preserve">, il y a </w:t>
      </w:r>
      <w:r w:rsidR="00C36CF8" w:rsidRPr="001D1A1E">
        <w:rPr>
          <w:rFonts w:eastAsia="Arial" w:cs="Arial"/>
          <w:color w:val="000000" w:themeColor="text1"/>
        </w:rPr>
        <w:t>un module</w:t>
      </w:r>
      <w:r w:rsidRPr="001D1A1E">
        <w:rPr>
          <w:rFonts w:eastAsia="Arial" w:cs="Arial"/>
          <w:color w:val="000000" w:themeColor="text1"/>
        </w:rPr>
        <w:t xml:space="preserve"> qui permet de gréer tout ça avec Ansible de manière plutôt simple</w:t>
      </w:r>
      <w:r w:rsidR="004E7270" w:rsidRPr="001D1A1E">
        <w:rPr>
          <w:rFonts w:eastAsia="Arial" w:cs="Arial"/>
          <w:color w:val="000000" w:themeColor="text1"/>
        </w:rPr>
        <w:t xml:space="preserve">, ce qui est corroboré par la documentation de la communauté </w:t>
      </w:r>
      <w:sdt>
        <w:sdtPr>
          <w:rPr>
            <w:rFonts w:eastAsia="Arial" w:cs="Arial"/>
            <w:color w:val="000000"/>
          </w:rPr>
          <w:tag w:val="MENDELEY_CITATION_v3_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"/>
          <w:id w:val="19285988"/>
          <w:placeholder>
            <w:docPart w:val="DefaultPlaceholder_-1854013440"/>
          </w:placeholder>
        </w:sdtPr>
        <w:sdtContent>
          <w:r w:rsidR="00D51590" w:rsidRPr="00D51590">
            <w:rPr>
              <w:rFonts w:eastAsia="Arial" w:cs="Arial"/>
              <w:color w:val="000000"/>
            </w:rPr>
            <w:t>(Ansible Project Contributors, 2026)</w:t>
          </w:r>
        </w:sdtContent>
      </w:sdt>
      <w:r w:rsidRPr="001D1A1E">
        <w:rPr>
          <w:rFonts w:eastAsia="Arial" w:cs="Arial"/>
          <w:color w:val="000000" w:themeColor="text1"/>
        </w:rPr>
        <w:t>.</w:t>
      </w:r>
    </w:p>
    <w:p w14:paraId="60D86DC6" w14:textId="27C82CE0" w:rsidR="00E2208E" w:rsidRDefault="00E2208E" w:rsidP="00E2208E">
      <w:pPr>
        <w:pStyle w:val="BITTextkrper"/>
        <w:rPr>
          <w:rFonts w:eastAsia="Arial" w:cs="Arial"/>
          <w:color w:val="000000" w:themeColor="text1"/>
        </w:rPr>
      </w:pPr>
      <w:r w:rsidRPr="001D1A1E">
        <w:rPr>
          <w:rFonts w:eastAsia="Arial" w:cs="Arial"/>
          <w:color w:val="000000" w:themeColor="text1"/>
        </w:rPr>
        <w:lastRenderedPageBreak/>
        <w:t xml:space="preserve">Un des grands avantages de Ansible est </w:t>
      </w:r>
      <w:r w:rsidR="00725181">
        <w:rPr>
          <w:rFonts w:eastAsia="Arial" w:cs="Arial"/>
          <w:color w:val="000000" w:themeColor="text1"/>
        </w:rPr>
        <w:t>sa lisibilité. Les playbooks étant écrits en YAML, ils sont relativement simples à comprendre, et le nommage de chaque action permet aussi de diminuer la quantité de commentaires explicatifs dans le code.</w:t>
      </w:r>
    </w:p>
    <w:p w14:paraId="344C96A4" w14:textId="77DAC5C6" w:rsidR="00725181" w:rsidRPr="001D1A1E" w:rsidRDefault="00725181" w:rsidP="00E2208E">
      <w:pPr>
        <w:pStyle w:val="BITTextkrper"/>
        <w:rPr>
          <w:rFonts w:eastAsia="Arial" w:cs="Arial"/>
          <w:color w:val="000000" w:themeColor="text1"/>
        </w:rPr>
      </w:pPr>
      <w:r w:rsidRPr="00725181">
        <w:rPr>
          <w:rFonts w:eastAsia="Arial" w:cs="Arial"/>
          <w:color w:val="000000" w:themeColor="text1"/>
        </w:rPr>
        <w:t>Ansible est aussi adapté à l’évolution progressive de la solution. Il est possible de commencer par un playbook simple, puis d’ajouter des tâches supplémentaires selon les besoins. Par exemple, une future version pourrait intégrer davantage de paramètres, prendre en charge plusieurs modèles de machines virtuelles ou effectuer certaines actions dans Windows Server après le déploiement. Cette souplesse correspond bien au contexte du TPI, où le temps disponible est limité.</w:t>
      </w:r>
    </w:p>
    <w:p w14:paraId="18161112" w14:textId="7F998D0E" w:rsidR="00E2208E" w:rsidRDefault="00E2208E" w:rsidP="00D74BCA">
      <w:pPr>
        <w:pStyle w:val="BITTextkrper"/>
        <w:spacing w:line="259" w:lineRule="auto"/>
        <w:rPr>
          <w:rFonts w:eastAsia="Arial" w:cs="Arial"/>
          <w:color w:val="000000" w:themeColor="text1"/>
        </w:rPr>
      </w:pPr>
      <w:r w:rsidRPr="001D1A1E">
        <w:rPr>
          <w:rFonts w:eastAsia="Arial" w:cs="Arial"/>
          <w:color w:val="000000" w:themeColor="text1"/>
        </w:rPr>
        <w:t xml:space="preserve">Un élément négatif remarqué par </w:t>
      </w:r>
      <w:sdt>
        <w:sdtPr>
          <w:rPr>
            <w:rFonts w:eastAsia="Arial" w:cs="Arial"/>
            <w:color w:val="000000"/>
          </w:rPr>
          <w:tag w:val="MENDELEY_CITATION_v3_eyJjaXRhdGlvbklEIjoiTUVOREVMRVlfQ0lUQVRJT05fNmUyMGY3NGQtOWM5MC00YWI0LTljNDMtODMzZTRjMjM1MmY2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
          <w:id w:val="1459689798"/>
          <w:placeholder>
            <w:docPart w:val="D7B8589FD5CB4F42ACC01883C84F95BC"/>
          </w:placeholder>
        </w:sdtPr>
        <w:sdtContent>
          <w:r w:rsidR="00D51590" w:rsidRPr="00D51590">
            <w:rPr>
              <w:rFonts w:eastAsia="Arial" w:cs="Arial"/>
              <w:color w:val="000000"/>
            </w:rPr>
            <w:t>Josh Noll (2024)</w:t>
          </w:r>
        </w:sdtContent>
      </w:sdt>
      <w:r w:rsidRPr="001D1A1E">
        <w:rPr>
          <w:rFonts w:eastAsia="Arial" w:cs="Arial"/>
          <w:color w:val="000000" w:themeColor="text1"/>
        </w:rPr>
        <w:t xml:space="preserve">, concerne le parallélisme. Suivant le playbook en question, quand plusieurs processus tentent de lire un </w:t>
      </w:r>
      <w:r w:rsidR="00F8368C" w:rsidRPr="001D1A1E">
        <w:rPr>
          <w:rFonts w:eastAsia="Arial" w:cs="Arial"/>
          <w:color w:val="000000" w:themeColor="text1"/>
        </w:rPr>
        <w:t>Template</w:t>
      </w:r>
      <w:r w:rsidRPr="001D1A1E">
        <w:rPr>
          <w:rFonts w:eastAsia="Arial" w:cs="Arial"/>
          <w:color w:val="000000" w:themeColor="text1"/>
        </w:rPr>
        <w:t xml:space="preserve"> en même temps, un seul y a accès, les autres finissent en time-out. Ce n’est pas difficile à prendre en compte, mais il faut y penser. Un autre problème rencontré par </w:t>
      </w:r>
      <w:sdt>
        <w:sdtPr>
          <w:rPr>
            <w:rFonts w:eastAsia="Arial" w:cs="Arial"/>
            <w:color w:val="000000"/>
          </w:rPr>
          <w:tag w:val="MENDELEY_CITATION_v3_eyJjaXRhdGlvbklEIjoiTUVOREVMRVlfQ0lUQVRJT05fMzRhNTVkMDAtMzk0My00MGE2LTlmZDEtMmY3MWRjMWMwOTZi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
          <w:id w:val="728507295"/>
          <w:placeholder>
            <w:docPart w:val="D7B8589FD5CB4F42ACC01883C84F95BC"/>
          </w:placeholder>
        </w:sdtPr>
        <w:sdtContent>
          <w:r w:rsidR="00D51590" w:rsidRPr="00D51590">
            <w:rPr>
              <w:rFonts w:eastAsia="Arial" w:cs="Arial"/>
              <w:color w:val="000000"/>
            </w:rPr>
            <w:t>Josh Noll (2024)</w:t>
          </w:r>
        </w:sdtContent>
      </w:sdt>
      <w:r w:rsidRPr="001D1A1E">
        <w:rPr>
          <w:rFonts w:eastAsia="Arial" w:cs="Arial"/>
          <w:color w:val="000000" w:themeColor="text1"/>
        </w:rPr>
        <w:t xml:space="preserve"> est l’impossibilité, en tout cas en 2024, de modifier le hardware d’une VM venant d’un </w:t>
      </w:r>
      <w:r w:rsidR="00F8368C" w:rsidRPr="001D1A1E">
        <w:rPr>
          <w:rFonts w:eastAsia="Arial" w:cs="Arial"/>
          <w:color w:val="000000" w:themeColor="text1"/>
        </w:rPr>
        <w:t>Template</w:t>
      </w:r>
      <w:r w:rsidRPr="001D1A1E">
        <w:rPr>
          <w:rFonts w:eastAsia="Arial" w:cs="Arial"/>
          <w:color w:val="000000" w:themeColor="text1"/>
        </w:rPr>
        <w:t xml:space="preserve">. Il semblerait qu’il existe déjà une solution pour ce problème </w:t>
      </w:r>
      <w:sdt>
        <w:sdtPr>
          <w:rPr>
            <w:rFonts w:eastAsia="Arial" w:cs="Arial"/>
            <w:color w:val="000000"/>
          </w:rPr>
          <w:tag w:val="MENDELEY_CITATION_v3_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"/>
          <w:id w:val="759106910"/>
          <w:placeholder>
            <w:docPart w:val="D7B8589FD5CB4F42ACC01883C84F95BC"/>
          </w:placeholder>
        </w:sdtPr>
        <w:sdtContent>
          <w:r w:rsidR="00D51590" w:rsidRPr="00D51590">
            <w:rPr>
              <w:rFonts w:eastAsia="Arial" w:cs="Arial"/>
              <w:color w:val="000000"/>
            </w:rPr>
            <w:t>(Jurka007, 2023)</w:t>
          </w:r>
        </w:sdtContent>
      </w:sdt>
      <w:r w:rsidRPr="001D1A1E">
        <w:rPr>
          <w:rFonts w:eastAsia="Arial" w:cs="Arial"/>
          <w:color w:val="000000" w:themeColor="text1"/>
        </w:rPr>
        <w:t>.</w:t>
      </w:r>
    </w:p>
    <w:p w14:paraId="32DD0FCE" w14:textId="06BBFFBA" w:rsidR="00725181" w:rsidRDefault="00725181" w:rsidP="00D74BCA">
      <w:pPr>
        <w:pStyle w:val="BITTextkrper"/>
        <w:spacing w:line="259" w:lineRule="auto"/>
        <w:rPr>
          <w:rFonts w:eastAsia="Arial" w:cs="Arial"/>
          <w:color w:val="000000" w:themeColor="text1"/>
        </w:rPr>
      </w:pPr>
      <w:r>
        <w:rPr>
          <w:rFonts w:eastAsia="Arial" w:cs="Arial"/>
          <w:color w:val="000000" w:themeColor="text1"/>
        </w:rPr>
        <w:t xml:space="preserve">Il faut aussi prendre en compte que contrairement à Terraform, Ansible ne gère pas un état voulu. Le programme </w:t>
      </w:r>
      <w:r w:rsidR="008D63CA">
        <w:rPr>
          <w:rFonts w:eastAsia="Arial" w:cs="Arial"/>
          <w:color w:val="000000" w:themeColor="text1"/>
        </w:rPr>
        <w:t>ne fait qu’effectuer une liste de tâche. Cela implique de devoir aussi créer un playbook pour détruire les VMs créées.</w:t>
      </w:r>
    </w:p>
    <w:p w14:paraId="551A54EB" w14:textId="2471E091" w:rsidR="008D63CA" w:rsidRPr="001D1A1E" w:rsidRDefault="008D63CA" w:rsidP="00D74BCA">
      <w:pPr>
        <w:pStyle w:val="BITTextkrper"/>
        <w:spacing w:line="259" w:lineRule="auto"/>
        <w:rPr>
          <w:rFonts w:eastAsia="Arial" w:cs="Arial"/>
          <w:color w:val="000000" w:themeColor="text1"/>
        </w:rPr>
      </w:pPr>
      <w:r>
        <w:rPr>
          <w:rFonts w:eastAsia="Arial" w:cs="Arial"/>
          <w:color w:val="000000" w:themeColor="text1"/>
        </w:rPr>
        <w:t xml:space="preserve">Ansible est donc particulièrement adapté, car il permet non seulement de mettre en place les VMs, mais d’ensuite configurer l’OS installé, si d’aventure les enseignants voudraient mettre en place des rôles Windows server. </w:t>
      </w:r>
      <w:r w:rsidRPr="008D63CA">
        <w:rPr>
          <w:rFonts w:eastAsia="Arial" w:cs="Arial"/>
          <w:color w:val="000000" w:themeColor="text1"/>
        </w:rPr>
        <w:t>Ses limites concernent la dépendance aux modules communautaires, la gestion moins stricte d’un état global et l</w:t>
      </w:r>
      <w:r w:rsidR="00B52E88">
        <w:rPr>
          <w:rFonts w:eastAsia="Arial" w:cs="Arial"/>
          <w:color w:val="000000" w:themeColor="text1"/>
        </w:rPr>
        <w:t xml:space="preserve">e besoin </w:t>
      </w:r>
      <w:r w:rsidRPr="008D63CA">
        <w:rPr>
          <w:rFonts w:eastAsia="Arial" w:cs="Arial"/>
          <w:color w:val="000000" w:themeColor="text1"/>
        </w:rPr>
        <w:t>de bien contrôler les erreurs lors de l’exécution des playbooks.</w:t>
      </w:r>
    </w:p>
    <w:p w14:paraId="018D555F" w14:textId="01CB5274" w:rsidR="005479BD" w:rsidRPr="001D1A1E" w:rsidRDefault="00EC2C46" w:rsidP="00D61A86">
      <w:pPr>
        <w:pStyle w:val="Titre2"/>
      </w:pPr>
      <w:bookmarkStart w:id="22" w:name="_Toc231804719"/>
      <w:r w:rsidRPr="001D1A1E">
        <w:t>Comparaison et choix</w:t>
      </w:r>
      <w:bookmarkEnd w:id="22"/>
    </w:p>
    <w:p w14:paraId="55DDF751" w14:textId="596E36F0" w:rsidR="00D74BCA" w:rsidRPr="001D1A1E" w:rsidRDefault="00D74BCA" w:rsidP="00D74BCA">
      <w:pPr>
        <w:pStyle w:val="BITTextkrper"/>
      </w:pPr>
      <w:r w:rsidRPr="001D1A1E">
        <w:t>Cette partie de l’analyse couvre la comparaison des technologies et les choix effectués durant le projet.</w:t>
      </w:r>
    </w:p>
    <w:p w14:paraId="04AE3181" w14:textId="77777777" w:rsidR="008145E2" w:rsidRPr="001D1A1E" w:rsidRDefault="008145E2" w:rsidP="008145E2">
      <w:pPr>
        <w:pStyle w:val="Titre3"/>
        <w:rPr>
          <w:rFonts w:eastAsia="Arial"/>
        </w:rPr>
      </w:pPr>
      <w:r w:rsidRPr="001D1A1E">
        <w:rPr>
          <w:rFonts w:eastAsia="Arial"/>
        </w:rPr>
        <w:t>Gestion des mots de passe</w:t>
      </w:r>
    </w:p>
    <w:p w14:paraId="29ADD2A5" w14:textId="77777777" w:rsidR="008145E2" w:rsidRPr="001D1A1E" w:rsidRDefault="008145E2" w:rsidP="008145E2">
      <w:pPr>
        <w:pStyle w:val="BITTextkrper"/>
        <w:rPr>
          <w:rFonts w:eastAsia="Arial"/>
        </w:rPr>
      </w:pPr>
      <w:r w:rsidRPr="001D1A1E">
        <w:rPr>
          <w:rFonts w:eastAsia="Arial"/>
        </w:rPr>
        <w:t>Afin de garder une trace des mots de passe utilisés durant le projet, je vais mettre en place une base de données KeePassXC qui permettra de ne pas noter les mots de passe en clair dans la documentation.</w:t>
      </w:r>
    </w:p>
    <w:p w14:paraId="3D947DE3" w14:textId="1B510EEE" w:rsidR="008145E2" w:rsidRPr="001D1A1E" w:rsidRDefault="008145E2" w:rsidP="008145E2">
      <w:pPr>
        <w:pStyle w:val="BITTextkrper"/>
      </w:pPr>
      <w:r w:rsidRPr="001D1A1E">
        <w:rPr>
          <w:rFonts w:eastAsia="Arial"/>
        </w:rPr>
        <w:t>Ces mots de passe seront générés aléatoirement, avec un minimum de dix caractères.</w:t>
      </w:r>
    </w:p>
    <w:p w14:paraId="480DF13A" w14:textId="77777777" w:rsidR="00B856D1" w:rsidRDefault="00B856D1">
      <w:pPr>
        <w:spacing w:before="0" w:after="0"/>
        <w:rPr>
          <w:rFonts w:cs="Arial"/>
          <w:b/>
          <w:bCs/>
        </w:rPr>
      </w:pPr>
      <w:r>
        <w:br w:type="page"/>
      </w:r>
    </w:p>
    <w:p w14:paraId="18BCCF28" w14:textId="1D39A8D0" w:rsidR="006403F4" w:rsidRPr="001D1A1E" w:rsidRDefault="006403F4" w:rsidP="006403F4">
      <w:pPr>
        <w:pStyle w:val="Titre3"/>
      </w:pPr>
      <w:r w:rsidRPr="001D1A1E">
        <w:lastRenderedPageBreak/>
        <w:t>Stockage rapide et efficace</w:t>
      </w:r>
    </w:p>
    <w:p w14:paraId="32976473" w14:textId="4589774A" w:rsidR="005A2A5E" w:rsidRPr="001D1A1E" w:rsidRDefault="005A2A5E" w:rsidP="005A2A5E">
      <w:pPr>
        <w:pStyle w:val="BITTextkrper"/>
      </w:pPr>
      <w:r w:rsidRPr="001D1A1E">
        <w:t xml:space="preserve">Afin de ne pas surcharger le projet avec des technologies sur lesquelles je n’ai pas de maîtrise, je pense partir sur l’utilisation de 3 </w:t>
      </w:r>
      <w:r w:rsidR="00F8368C" w:rsidRPr="001D1A1E">
        <w:t>nœuds</w:t>
      </w:r>
      <w:r w:rsidRPr="001D1A1E">
        <w:t xml:space="preserve"> </w:t>
      </w:r>
      <w:r w:rsidR="00DD5C24" w:rsidRPr="001D1A1E">
        <w:t>Nutanix</w:t>
      </w:r>
      <w:r w:rsidRPr="001D1A1E">
        <w:t xml:space="preserve">. Ces </w:t>
      </w:r>
      <w:r w:rsidR="00F8368C" w:rsidRPr="001D1A1E">
        <w:t>nœuds</w:t>
      </w:r>
      <w:r w:rsidRPr="001D1A1E">
        <w:t xml:space="preserve"> ont un stockage qui permettrait de mettre en place deux VMs Windows Server 2025 avec un stockage de 40GB chacune pour 6 classes en parallèle</w:t>
      </w:r>
      <w:r w:rsidR="00010272" w:rsidRPr="001D1A1E">
        <w:t xml:space="preserve"> par </w:t>
      </w:r>
      <w:r w:rsidR="00F8368C" w:rsidRPr="001D1A1E">
        <w:t>nœuds</w:t>
      </w:r>
      <w:r w:rsidRPr="001D1A1E">
        <w:t>.</w:t>
      </w:r>
    </w:p>
    <w:p w14:paraId="74E34579" w14:textId="4547436E" w:rsidR="008145E2" w:rsidRPr="001D1A1E" w:rsidRDefault="00C57565" w:rsidP="005A2A5E">
      <w:pPr>
        <w:pStyle w:val="BITTextkrper"/>
      </w:pPr>
      <w:r w:rsidRPr="001D1A1E">
        <w:t xml:space="preserve">Cette décision, en plus de diminuer les risques </w:t>
      </w:r>
      <w:r w:rsidR="00DD5C24" w:rsidRPr="001D1A1E">
        <w:t>dû</w:t>
      </w:r>
      <w:r w:rsidRPr="001D1A1E">
        <w:t xml:space="preserve"> au manque de connaissance des SAN NetApp, permet aussi de diminuer les couts en électricités et en maintenance des systèmes. En effet, avec moins d’appareils en fonctionnement, les dépenses seront amoindries aussi. En plus de cela, le rack fourni par l’EMF contient une </w:t>
      </w:r>
      <w:r w:rsidR="00F8368C" w:rsidRPr="001D1A1E">
        <w:t>nœud</w:t>
      </w:r>
      <w:r w:rsidRPr="001D1A1E">
        <w:t xml:space="preserve"> Nutanix en plus, permettant une évolutivité rapide et facile en cas de besoin. Il suffira de suivre cette documentation pour l’ajout </w:t>
      </w:r>
      <w:r w:rsidR="00917FAF" w:rsidRPr="001D1A1E">
        <w:t>d’un nœud</w:t>
      </w:r>
      <w:r w:rsidRPr="001D1A1E">
        <w:t xml:space="preserve"> Proxmox au cluster, permettant d’ajouter environ 10TB de stockage et 500GB de mémoire.</w:t>
      </w:r>
    </w:p>
    <w:p w14:paraId="1282BE34" w14:textId="65B1E867" w:rsidR="009463E0" w:rsidRDefault="009463E0" w:rsidP="009463E0">
      <w:pPr>
        <w:pStyle w:val="Lgende"/>
        <w:keepNext/>
      </w:pPr>
      <w:bookmarkStart w:id="23" w:name="_Toc231804694"/>
      <w:r>
        <w:t xml:space="preserve">Tableau </w:t>
      </w:r>
      <w:r>
        <w:fldChar w:fldCharType="begin"/>
      </w:r>
      <w:r>
        <w:instrText xml:space="preserve"> SEQ Tableau \* ARABIC </w:instrText>
      </w:r>
      <w:r>
        <w:fldChar w:fldCharType="separate"/>
      </w:r>
      <w:r w:rsidR="00BB3DB8">
        <w:rPr>
          <w:noProof/>
        </w:rPr>
        <w:t>5</w:t>
      </w:r>
      <w:r>
        <w:fldChar w:fldCharType="end"/>
      </w:r>
      <w:r>
        <w:t xml:space="preserve"> - Choix de la technologie de stockage</w:t>
      </w:r>
      <w:bookmarkEnd w:id="23"/>
    </w:p>
    <w:tbl>
      <w:tblPr>
        <w:tblStyle w:val="TableauGrille5Fonc-Accentuation1"/>
        <w:tblW w:w="0" w:type="auto"/>
        <w:tblLook w:val="04A0" w:firstRow="1" w:lastRow="0" w:firstColumn="1" w:lastColumn="0" w:noHBand="0" w:noVBand="1"/>
      </w:tblPr>
      <w:tblGrid>
        <w:gridCol w:w="4093"/>
        <w:gridCol w:w="742"/>
        <w:gridCol w:w="1439"/>
      </w:tblGrid>
      <w:tr w:rsidR="009762FF" w:rsidRPr="001D1A1E" w14:paraId="1AB622FC" w14:textId="77777777" w:rsidTr="009762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31F459" w14:textId="77777777" w:rsidR="009762FF" w:rsidRPr="001D1A1E" w:rsidRDefault="009762FF" w:rsidP="008E54A4">
            <w:pPr>
              <w:pStyle w:val="BITTabellentitel"/>
            </w:pPr>
            <w:r w:rsidRPr="001D1A1E">
              <w:t>Critère</w:t>
            </w:r>
          </w:p>
        </w:tc>
        <w:tc>
          <w:tcPr>
            <w:tcW w:w="0" w:type="auto"/>
            <w:hideMark/>
          </w:tcPr>
          <w:p w14:paraId="6E77D5E4" w14:textId="77777777" w:rsidR="009762FF" w:rsidRPr="001D1A1E" w:rsidRDefault="009762FF"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Ceph</w:t>
            </w:r>
          </w:p>
        </w:tc>
        <w:tc>
          <w:tcPr>
            <w:tcW w:w="0" w:type="auto"/>
            <w:hideMark/>
          </w:tcPr>
          <w:p w14:paraId="06558AB0" w14:textId="77777777" w:rsidR="009762FF" w:rsidRPr="001D1A1E" w:rsidRDefault="009762FF"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iSCSI/kernel</w:t>
            </w:r>
          </w:p>
        </w:tc>
      </w:tr>
      <w:tr w:rsidR="009762FF" w:rsidRPr="001D1A1E" w14:paraId="32449B77"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68D4FE" w14:textId="77777777" w:rsidR="009762FF" w:rsidRPr="001D1A1E" w:rsidRDefault="009762FF" w:rsidP="008E54A4">
            <w:pPr>
              <w:pStyle w:val="BITTabellentitel"/>
            </w:pPr>
            <w:r w:rsidRPr="001D1A1E">
              <w:t>Intégré directement à Proxmox</w:t>
            </w:r>
          </w:p>
        </w:tc>
        <w:tc>
          <w:tcPr>
            <w:tcW w:w="0" w:type="auto"/>
            <w:hideMark/>
          </w:tcPr>
          <w:p w14:paraId="48BFFDFF" w14:textId="77777777" w:rsidR="009762FF" w:rsidRPr="001D1A1E"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1D1A1E">
              <w:rPr>
                <w:rFonts w:ascii="Segoe UI Symbol" w:hAnsi="Segoe UI Symbol" w:cs="Segoe UI Symbol"/>
              </w:rPr>
              <w:t>✓</w:t>
            </w:r>
          </w:p>
        </w:tc>
        <w:tc>
          <w:tcPr>
            <w:tcW w:w="0" w:type="auto"/>
            <w:hideMark/>
          </w:tcPr>
          <w:p w14:paraId="088004CB" w14:textId="77777777" w:rsidR="009762FF" w:rsidRPr="001D1A1E"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1D1A1E">
              <w:rPr>
                <w:rFonts w:ascii="Segoe UI Symbol" w:hAnsi="Segoe UI Symbol" w:cs="Segoe UI Symbol"/>
              </w:rPr>
              <w:t>✓</w:t>
            </w:r>
          </w:p>
        </w:tc>
      </w:tr>
      <w:tr w:rsidR="009762FF" w:rsidRPr="001D1A1E" w14:paraId="7648F9D2"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0D0CF528" w14:textId="77777777" w:rsidR="009762FF" w:rsidRPr="001D1A1E" w:rsidRDefault="009762FF" w:rsidP="008E54A4">
            <w:pPr>
              <w:pStyle w:val="BITTabellentitel"/>
            </w:pPr>
            <w:r w:rsidRPr="001D1A1E">
              <w:t>Stockage partagé entre les nœuds</w:t>
            </w:r>
          </w:p>
        </w:tc>
        <w:tc>
          <w:tcPr>
            <w:tcW w:w="0" w:type="auto"/>
            <w:hideMark/>
          </w:tcPr>
          <w:p w14:paraId="4525B99A" w14:textId="77777777" w:rsidR="009762FF" w:rsidRPr="001D1A1E"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1D1A1E">
              <w:rPr>
                <w:rFonts w:ascii="Segoe UI Symbol" w:hAnsi="Segoe UI Symbol" w:cs="Segoe UI Symbol"/>
              </w:rPr>
              <w:t>✓</w:t>
            </w:r>
          </w:p>
        </w:tc>
        <w:tc>
          <w:tcPr>
            <w:tcW w:w="0" w:type="auto"/>
            <w:hideMark/>
          </w:tcPr>
          <w:p w14:paraId="534E1A04" w14:textId="77777777" w:rsidR="009762FF" w:rsidRPr="001D1A1E"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1D1A1E">
              <w:rPr>
                <w:rFonts w:ascii="Segoe UI Symbol" w:hAnsi="Segoe UI Symbol" w:cs="Segoe UI Symbol"/>
              </w:rPr>
              <w:t>✓</w:t>
            </w:r>
          </w:p>
        </w:tc>
      </w:tr>
      <w:tr w:rsidR="009762FF" w:rsidRPr="001D1A1E" w14:paraId="751F3108"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A4DC7B" w14:textId="77777777" w:rsidR="009762FF" w:rsidRPr="001D1A1E" w:rsidRDefault="009762FF" w:rsidP="008E54A4">
            <w:pPr>
              <w:pStyle w:val="BITTabellentitel"/>
            </w:pPr>
            <w:r w:rsidRPr="001D1A1E">
              <w:t>Utilisation du stockage local des nœuds</w:t>
            </w:r>
          </w:p>
        </w:tc>
        <w:tc>
          <w:tcPr>
            <w:tcW w:w="0" w:type="auto"/>
            <w:hideMark/>
          </w:tcPr>
          <w:p w14:paraId="17AB49CE" w14:textId="77777777" w:rsidR="009762FF" w:rsidRPr="001D1A1E"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1D1A1E">
              <w:rPr>
                <w:rFonts w:ascii="Segoe UI Symbol" w:hAnsi="Segoe UI Symbol" w:cs="Segoe UI Symbol"/>
              </w:rPr>
              <w:t>✓</w:t>
            </w:r>
          </w:p>
        </w:tc>
        <w:tc>
          <w:tcPr>
            <w:tcW w:w="0" w:type="auto"/>
            <w:hideMark/>
          </w:tcPr>
          <w:p w14:paraId="213B25A0" w14:textId="77777777" w:rsidR="009762FF" w:rsidRPr="001D1A1E"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1D1A1E">
              <w:rPr>
                <w:rFonts w:ascii="Segoe UI Symbol" w:hAnsi="Segoe UI Symbol" w:cs="Segoe UI Symbol"/>
              </w:rPr>
              <w:t>✗</w:t>
            </w:r>
          </w:p>
        </w:tc>
      </w:tr>
      <w:tr w:rsidR="009762FF" w:rsidRPr="001D1A1E" w14:paraId="32DB3533"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48A8EBCE" w14:textId="77777777" w:rsidR="009762FF" w:rsidRPr="001D1A1E" w:rsidRDefault="009762FF" w:rsidP="008E54A4">
            <w:pPr>
              <w:pStyle w:val="BITTabellentitel"/>
            </w:pPr>
            <w:r w:rsidRPr="001D1A1E">
              <w:t>Nécessite un stockage externe / SAN</w:t>
            </w:r>
          </w:p>
        </w:tc>
        <w:tc>
          <w:tcPr>
            <w:tcW w:w="0" w:type="auto"/>
            <w:hideMark/>
          </w:tcPr>
          <w:p w14:paraId="136B06E5" w14:textId="77777777" w:rsidR="009762FF" w:rsidRPr="001D1A1E"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1D1A1E">
              <w:rPr>
                <w:rFonts w:ascii="Segoe UI Symbol" w:hAnsi="Segoe UI Symbol" w:cs="Segoe UI Symbol"/>
              </w:rPr>
              <w:t>✗</w:t>
            </w:r>
          </w:p>
        </w:tc>
        <w:tc>
          <w:tcPr>
            <w:tcW w:w="0" w:type="auto"/>
            <w:hideMark/>
          </w:tcPr>
          <w:p w14:paraId="0BF4367E" w14:textId="77777777" w:rsidR="009762FF" w:rsidRPr="001D1A1E"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1D1A1E">
              <w:rPr>
                <w:rFonts w:ascii="Segoe UI Symbol" w:hAnsi="Segoe UI Symbol" w:cs="Segoe UI Symbol"/>
              </w:rPr>
              <w:t>✓</w:t>
            </w:r>
          </w:p>
        </w:tc>
      </w:tr>
      <w:tr w:rsidR="009762FF" w:rsidRPr="001D1A1E" w14:paraId="0B3DC58C"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94AC90" w14:textId="77777777" w:rsidR="009762FF" w:rsidRPr="001D1A1E" w:rsidRDefault="009762FF" w:rsidP="008E54A4">
            <w:pPr>
              <w:pStyle w:val="BITTabellentitel"/>
            </w:pPr>
            <w:r w:rsidRPr="001D1A1E">
              <w:t>Snapshots disponibles</w:t>
            </w:r>
          </w:p>
        </w:tc>
        <w:tc>
          <w:tcPr>
            <w:tcW w:w="0" w:type="auto"/>
            <w:hideMark/>
          </w:tcPr>
          <w:p w14:paraId="48ACCB48" w14:textId="77777777" w:rsidR="009762FF" w:rsidRPr="001D1A1E"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1D1A1E">
              <w:rPr>
                <w:rFonts w:ascii="Segoe UI Symbol" w:hAnsi="Segoe UI Symbol" w:cs="Segoe UI Symbol"/>
              </w:rPr>
              <w:t>✓</w:t>
            </w:r>
          </w:p>
        </w:tc>
        <w:tc>
          <w:tcPr>
            <w:tcW w:w="0" w:type="auto"/>
            <w:hideMark/>
          </w:tcPr>
          <w:p w14:paraId="27FF6120" w14:textId="77777777" w:rsidR="009762FF" w:rsidRPr="001D1A1E"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1D1A1E">
              <w:rPr>
                <w:rFonts w:ascii="Segoe UI Symbol" w:hAnsi="Segoe UI Symbol" w:cs="Segoe UI Symbol"/>
              </w:rPr>
              <w:t>✗</w:t>
            </w:r>
          </w:p>
        </w:tc>
      </w:tr>
      <w:tr w:rsidR="009762FF" w:rsidRPr="001D1A1E" w14:paraId="67D3566A"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5BD032D2" w14:textId="77777777" w:rsidR="009762FF" w:rsidRPr="001D1A1E" w:rsidRDefault="009762FF" w:rsidP="008E54A4">
            <w:pPr>
              <w:pStyle w:val="BITTabellentitel"/>
            </w:pPr>
            <w:r w:rsidRPr="001D1A1E">
              <w:t>Bonne évolutivité</w:t>
            </w:r>
          </w:p>
        </w:tc>
        <w:tc>
          <w:tcPr>
            <w:tcW w:w="0" w:type="auto"/>
            <w:hideMark/>
          </w:tcPr>
          <w:p w14:paraId="5D3A8D83" w14:textId="77777777" w:rsidR="009762FF" w:rsidRPr="001D1A1E"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1D1A1E">
              <w:rPr>
                <w:rFonts w:ascii="Segoe UI Symbol" w:hAnsi="Segoe UI Symbol" w:cs="Segoe UI Symbol"/>
              </w:rPr>
              <w:t>✓</w:t>
            </w:r>
          </w:p>
        </w:tc>
        <w:tc>
          <w:tcPr>
            <w:tcW w:w="0" w:type="auto"/>
            <w:hideMark/>
          </w:tcPr>
          <w:p w14:paraId="2A53B1A8" w14:textId="77777777" w:rsidR="009762FF" w:rsidRPr="001D1A1E"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1D1A1E">
              <w:rPr>
                <w:rFonts w:ascii="Segoe UI Symbol" w:hAnsi="Segoe UI Symbol" w:cs="Segoe UI Symbol"/>
              </w:rPr>
              <w:t>✓</w:t>
            </w:r>
          </w:p>
        </w:tc>
      </w:tr>
      <w:tr w:rsidR="009762FF" w:rsidRPr="001D1A1E" w14:paraId="1F571B74"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A71F4A" w14:textId="77777777" w:rsidR="009762FF" w:rsidRPr="001D1A1E" w:rsidRDefault="009762FF" w:rsidP="008E54A4">
            <w:pPr>
              <w:pStyle w:val="BITTabellentitel"/>
            </w:pPr>
            <w:r w:rsidRPr="001D1A1E">
              <w:t>Tolérance aux pannes</w:t>
            </w:r>
          </w:p>
        </w:tc>
        <w:tc>
          <w:tcPr>
            <w:tcW w:w="0" w:type="auto"/>
            <w:hideMark/>
          </w:tcPr>
          <w:p w14:paraId="73681A3E" w14:textId="77777777" w:rsidR="009762FF" w:rsidRPr="001D1A1E"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1D1A1E">
              <w:rPr>
                <w:rFonts w:ascii="Segoe UI Symbol" w:hAnsi="Segoe UI Symbol" w:cs="Segoe UI Symbol"/>
              </w:rPr>
              <w:t>✓</w:t>
            </w:r>
          </w:p>
        </w:tc>
        <w:tc>
          <w:tcPr>
            <w:tcW w:w="0" w:type="auto"/>
            <w:hideMark/>
          </w:tcPr>
          <w:p w14:paraId="7BC3BDD9" w14:textId="77777777" w:rsidR="009762FF" w:rsidRPr="001D1A1E"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1D1A1E">
              <w:rPr>
                <w:rFonts w:ascii="Segoe UI Symbol" w:hAnsi="Segoe UI Symbol" w:cs="Segoe UI Symbol"/>
              </w:rPr>
              <w:t>✓</w:t>
            </w:r>
          </w:p>
        </w:tc>
      </w:tr>
      <w:tr w:rsidR="009762FF" w:rsidRPr="001D1A1E" w14:paraId="7F27EF8D"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6BC50116" w14:textId="77777777" w:rsidR="009762FF" w:rsidRPr="001D1A1E" w:rsidRDefault="009762FF" w:rsidP="008E54A4">
            <w:pPr>
              <w:pStyle w:val="BITTabellentitel"/>
            </w:pPr>
            <w:r w:rsidRPr="001D1A1E">
              <w:t>Maintenance centralisée dans Proxmox</w:t>
            </w:r>
          </w:p>
        </w:tc>
        <w:tc>
          <w:tcPr>
            <w:tcW w:w="0" w:type="auto"/>
            <w:hideMark/>
          </w:tcPr>
          <w:p w14:paraId="7FC7A1EC" w14:textId="77777777" w:rsidR="009762FF" w:rsidRPr="001D1A1E"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1D1A1E">
              <w:rPr>
                <w:rFonts w:ascii="Segoe UI Symbol" w:hAnsi="Segoe UI Symbol" w:cs="Segoe UI Symbol"/>
              </w:rPr>
              <w:t>✓</w:t>
            </w:r>
          </w:p>
        </w:tc>
        <w:tc>
          <w:tcPr>
            <w:tcW w:w="0" w:type="auto"/>
            <w:hideMark/>
          </w:tcPr>
          <w:p w14:paraId="289BE188" w14:textId="77777777" w:rsidR="009762FF" w:rsidRPr="001D1A1E"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1D1A1E">
              <w:rPr>
                <w:rFonts w:ascii="Segoe UI Symbol" w:hAnsi="Segoe UI Symbol" w:cs="Segoe UI Symbol"/>
              </w:rPr>
              <w:t>✗</w:t>
            </w:r>
          </w:p>
        </w:tc>
      </w:tr>
      <w:tr w:rsidR="009762FF" w:rsidRPr="001D1A1E" w14:paraId="6FE2901B"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1DE990" w14:textId="77777777" w:rsidR="009762FF" w:rsidRPr="001D1A1E" w:rsidRDefault="009762FF" w:rsidP="008E54A4">
            <w:pPr>
              <w:pStyle w:val="BITTabellentitel"/>
            </w:pPr>
            <w:r w:rsidRPr="001D1A1E">
              <w:t>Nécessite un réseau de stockage dédié</w:t>
            </w:r>
          </w:p>
        </w:tc>
        <w:tc>
          <w:tcPr>
            <w:tcW w:w="0" w:type="auto"/>
            <w:hideMark/>
          </w:tcPr>
          <w:p w14:paraId="2895FE2C" w14:textId="77777777" w:rsidR="009762FF" w:rsidRPr="001D1A1E"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1D1A1E">
              <w:rPr>
                <w:rFonts w:ascii="Segoe UI Symbol" w:hAnsi="Segoe UI Symbol" w:cs="Segoe UI Symbol"/>
              </w:rPr>
              <w:t>✓</w:t>
            </w:r>
          </w:p>
        </w:tc>
        <w:tc>
          <w:tcPr>
            <w:tcW w:w="0" w:type="auto"/>
            <w:hideMark/>
          </w:tcPr>
          <w:p w14:paraId="1D44B50E" w14:textId="77777777" w:rsidR="009762FF" w:rsidRPr="001D1A1E"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1D1A1E">
              <w:rPr>
                <w:rFonts w:ascii="Segoe UI Symbol" w:hAnsi="Segoe UI Symbol" w:cs="Segoe UI Symbol"/>
              </w:rPr>
              <w:t>✓</w:t>
            </w:r>
          </w:p>
        </w:tc>
      </w:tr>
      <w:tr w:rsidR="009762FF" w:rsidRPr="001D1A1E" w14:paraId="565DD11D"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3783A623" w14:textId="77777777" w:rsidR="009762FF" w:rsidRPr="001D1A1E" w:rsidRDefault="009762FF" w:rsidP="008E54A4">
            <w:pPr>
              <w:pStyle w:val="BITTabellentitel"/>
            </w:pPr>
            <w:r w:rsidRPr="001D1A1E">
              <w:t>Risque de complexité externe au projet</w:t>
            </w:r>
          </w:p>
        </w:tc>
        <w:tc>
          <w:tcPr>
            <w:tcW w:w="0" w:type="auto"/>
            <w:hideMark/>
          </w:tcPr>
          <w:p w14:paraId="5089608F" w14:textId="77777777" w:rsidR="009762FF" w:rsidRPr="001D1A1E"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1D1A1E">
              <w:rPr>
                <w:rFonts w:ascii="Segoe UI Symbol" w:hAnsi="Segoe UI Symbol" w:cs="Segoe UI Symbol"/>
              </w:rPr>
              <w:t>✗</w:t>
            </w:r>
          </w:p>
        </w:tc>
        <w:tc>
          <w:tcPr>
            <w:tcW w:w="0" w:type="auto"/>
            <w:hideMark/>
          </w:tcPr>
          <w:p w14:paraId="414A319B" w14:textId="77777777" w:rsidR="009762FF" w:rsidRPr="001D1A1E"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1D1A1E">
              <w:rPr>
                <w:rFonts w:ascii="Segoe UI Symbol" w:hAnsi="Segoe UI Symbol" w:cs="Segoe UI Symbol"/>
              </w:rPr>
              <w:t>✓</w:t>
            </w:r>
          </w:p>
        </w:tc>
      </w:tr>
    </w:tbl>
    <w:p w14:paraId="6DBD8E0C" w14:textId="65F9C24B" w:rsidR="00873822" w:rsidRPr="001D1A1E" w:rsidRDefault="00873822" w:rsidP="00E2208E">
      <w:pPr>
        <w:pStyle w:val="Titre3"/>
      </w:pPr>
      <w:r w:rsidRPr="001D1A1E">
        <w:t>Réseau et sécurité</w:t>
      </w:r>
    </w:p>
    <w:p w14:paraId="5A8AAB75" w14:textId="20C08AD6" w:rsidR="00796991" w:rsidRPr="001D1A1E" w:rsidRDefault="00796991" w:rsidP="00796991">
      <w:pPr>
        <w:pStyle w:val="BITTextkrper"/>
      </w:pPr>
      <w:r w:rsidRPr="001D1A1E">
        <w:t xml:space="preserve">Afin d’avoir un réseau sécurisé, il est demandé par l’EMF que ledit réseau soit segmenté, à minima entre VMs et </w:t>
      </w:r>
      <w:r w:rsidR="00DD5C24" w:rsidRPr="001D1A1E">
        <w:t>Management</w:t>
      </w:r>
      <w:r w:rsidRPr="001D1A1E">
        <w:t>. Je propose d’ajouter une autre séparation pour le stockage, permettant donc de profiter d’une meilleure bande passante.</w:t>
      </w:r>
    </w:p>
    <w:p w14:paraId="43DA8BF8" w14:textId="4AB43EE8" w:rsidR="00796991" w:rsidRPr="001D1A1E" w:rsidRDefault="00796991" w:rsidP="00796991">
      <w:pPr>
        <w:pStyle w:val="BITTextkrper"/>
      </w:pPr>
      <w:r w:rsidRPr="001D1A1E">
        <w:t xml:space="preserve">Les </w:t>
      </w:r>
      <w:r w:rsidR="00F8368C" w:rsidRPr="001D1A1E">
        <w:t>nœuds</w:t>
      </w:r>
      <w:r w:rsidRPr="001D1A1E">
        <w:t xml:space="preserve"> Nutanix étant équipées de ports pour la fibre optiqu</w:t>
      </w:r>
      <w:r w:rsidR="00213072" w:rsidRPr="001D1A1E">
        <w:t xml:space="preserve">e, il serait intéressant de mettre en place une connexion haute rapidité pour ce réseau de stockage. </w:t>
      </w:r>
      <w:r w:rsidR="00917FAF" w:rsidRPr="001D1A1E">
        <w:t>Cependant</w:t>
      </w:r>
      <w:r w:rsidR="00213072" w:rsidRPr="001D1A1E">
        <w:t xml:space="preserve">, cela va éventuellement impliquer une modification </w:t>
      </w:r>
      <w:r w:rsidR="003629EB" w:rsidRPr="001D1A1E">
        <w:t>des configurations</w:t>
      </w:r>
      <w:r w:rsidR="00213072" w:rsidRPr="001D1A1E">
        <w:t xml:space="preserve"> du switch intégré au rack 07</w:t>
      </w:r>
      <w:r w:rsidR="003629EB" w:rsidRPr="001D1A1E">
        <w:t>.</w:t>
      </w:r>
    </w:p>
    <w:p w14:paraId="542F96DB" w14:textId="77777777" w:rsidR="00B856D1" w:rsidRDefault="00B856D1">
      <w:pPr>
        <w:spacing w:before="0" w:after="0"/>
        <w:rPr>
          <w:rFonts w:cs="Arial"/>
          <w:b/>
          <w:bCs/>
        </w:rPr>
      </w:pPr>
      <w:r>
        <w:br w:type="page"/>
      </w:r>
    </w:p>
    <w:p w14:paraId="28B82ED9" w14:textId="59EC2AB7" w:rsidR="006403F4" w:rsidRDefault="00E2208E" w:rsidP="00E2208E">
      <w:pPr>
        <w:pStyle w:val="Titre3"/>
      </w:pPr>
      <w:r w:rsidRPr="001D1A1E">
        <w:lastRenderedPageBreak/>
        <w:t>Outils d’automatisation</w:t>
      </w:r>
    </w:p>
    <w:p w14:paraId="732AAC3D" w14:textId="77777777" w:rsidR="00F21DCC" w:rsidRDefault="00F21DCC" w:rsidP="00F21DCC">
      <w:pPr>
        <w:pStyle w:val="BITTextkrper"/>
      </w:pPr>
      <w:r>
        <w:t>Le cahier des charges demande une prise de décision quant à l’utilisation de Terraform ou de Ansible. Dans ce cadre, voici un tableau avec les critères nécessaires au bon fonctionnement du projet, accompagné d’une pondération, afin de permettre une priorisation des critères.</w:t>
      </w:r>
    </w:p>
    <w:p w14:paraId="1233FD1E" w14:textId="2CDD8239" w:rsidR="009463E0" w:rsidRDefault="009463E0" w:rsidP="009463E0">
      <w:pPr>
        <w:pStyle w:val="Lgende"/>
        <w:keepNext/>
      </w:pPr>
      <w:bookmarkStart w:id="24" w:name="_Toc231804695"/>
      <w:r>
        <w:t xml:space="preserve">Tableau </w:t>
      </w:r>
      <w:r>
        <w:fldChar w:fldCharType="begin"/>
      </w:r>
      <w:r>
        <w:instrText xml:space="preserve"> SEQ Tableau \* ARABIC </w:instrText>
      </w:r>
      <w:r>
        <w:fldChar w:fldCharType="separate"/>
      </w:r>
      <w:r w:rsidR="00BB3DB8">
        <w:rPr>
          <w:noProof/>
        </w:rPr>
        <w:t>6</w:t>
      </w:r>
      <w:r>
        <w:fldChar w:fldCharType="end"/>
      </w:r>
      <w:r>
        <w:t xml:space="preserve"> - Critères de comparaison des technologies d'automatisation</w:t>
      </w:r>
      <w:bookmarkEnd w:id="24"/>
    </w:p>
    <w:tbl>
      <w:tblPr>
        <w:tblStyle w:val="TableauGrille5Fonc-Accentuation1"/>
        <w:tblW w:w="0" w:type="auto"/>
        <w:tblLook w:val="04A0" w:firstRow="1" w:lastRow="0" w:firstColumn="1" w:lastColumn="0" w:noHBand="0" w:noVBand="1"/>
      </w:tblPr>
      <w:tblGrid>
        <w:gridCol w:w="1920"/>
        <w:gridCol w:w="1619"/>
        <w:gridCol w:w="5522"/>
      </w:tblGrid>
      <w:tr w:rsidR="00F21DCC" w:rsidRPr="00F21DCC" w14:paraId="12F7C456" w14:textId="77777777" w:rsidTr="003518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D9B41C" w14:textId="77777777" w:rsidR="00F21DCC" w:rsidRPr="00D52039" w:rsidRDefault="00F21DCC" w:rsidP="00F21DCC">
            <w:pPr>
              <w:pStyle w:val="BITTextkrper"/>
              <w:rPr>
                <w:b w:val="0"/>
                <w:bCs w:val="0"/>
              </w:rPr>
            </w:pPr>
            <w:r w:rsidRPr="00D52039">
              <w:rPr>
                <w:b w:val="0"/>
                <w:bCs w:val="0"/>
              </w:rPr>
              <w:t>Critère</w:t>
            </w:r>
          </w:p>
        </w:tc>
        <w:tc>
          <w:tcPr>
            <w:tcW w:w="1619" w:type="dxa"/>
            <w:hideMark/>
          </w:tcPr>
          <w:p w14:paraId="0BDF4575" w14:textId="77777777" w:rsidR="00F21DCC" w:rsidRPr="00D52039" w:rsidRDefault="00F21DCC" w:rsidP="00F21DCC">
            <w:pPr>
              <w:pStyle w:val="BITTextkrper"/>
              <w:cnfStyle w:val="100000000000" w:firstRow="1" w:lastRow="0" w:firstColumn="0" w:lastColumn="0" w:oddVBand="0" w:evenVBand="0" w:oddHBand="0" w:evenHBand="0" w:firstRowFirstColumn="0" w:firstRowLastColumn="0" w:lastRowFirstColumn="0" w:lastRowLastColumn="0"/>
              <w:rPr>
                <w:b w:val="0"/>
                <w:bCs w:val="0"/>
              </w:rPr>
            </w:pPr>
            <w:r w:rsidRPr="00D52039">
              <w:rPr>
                <w:b w:val="0"/>
                <w:bCs w:val="0"/>
              </w:rPr>
              <w:t>Pondération</w:t>
            </w:r>
          </w:p>
        </w:tc>
        <w:tc>
          <w:tcPr>
            <w:tcW w:w="5522" w:type="dxa"/>
            <w:hideMark/>
          </w:tcPr>
          <w:p w14:paraId="0F783E39" w14:textId="77777777" w:rsidR="00F21DCC" w:rsidRPr="00D52039" w:rsidRDefault="00F21DCC" w:rsidP="00F21DCC">
            <w:pPr>
              <w:pStyle w:val="BITTextkrper"/>
              <w:cnfStyle w:val="100000000000" w:firstRow="1" w:lastRow="0" w:firstColumn="0" w:lastColumn="0" w:oddVBand="0" w:evenVBand="0" w:oddHBand="0" w:evenHBand="0" w:firstRowFirstColumn="0" w:firstRowLastColumn="0" w:lastRowFirstColumn="0" w:lastRowLastColumn="0"/>
              <w:rPr>
                <w:b w:val="0"/>
                <w:bCs w:val="0"/>
              </w:rPr>
            </w:pPr>
            <w:r w:rsidRPr="00D52039">
              <w:rPr>
                <w:b w:val="0"/>
                <w:bCs w:val="0"/>
              </w:rPr>
              <w:t>Pourquoi</w:t>
            </w:r>
          </w:p>
        </w:tc>
      </w:tr>
      <w:tr w:rsidR="00F21DCC" w:rsidRPr="00F21DCC" w14:paraId="7F759993" w14:textId="77777777" w:rsidTr="003518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8D9E54" w14:textId="6F4DCC8A" w:rsidR="00F21DCC" w:rsidRPr="00D52039" w:rsidRDefault="00A65CC5" w:rsidP="00F21DCC">
            <w:pPr>
              <w:pStyle w:val="BITTextkrper"/>
              <w:rPr>
                <w:b w:val="0"/>
                <w:bCs w:val="0"/>
              </w:rPr>
            </w:pPr>
            <w:r w:rsidRPr="00D52039">
              <w:rPr>
                <w:b w:val="0"/>
                <w:bCs w:val="0"/>
              </w:rPr>
              <w:t>Intégration avec Proxmox</w:t>
            </w:r>
          </w:p>
        </w:tc>
        <w:tc>
          <w:tcPr>
            <w:tcW w:w="1619" w:type="dxa"/>
            <w:hideMark/>
          </w:tcPr>
          <w:p w14:paraId="2BFFE125" w14:textId="19997573" w:rsidR="00F21DCC" w:rsidRPr="00D52039" w:rsidRDefault="00F21DCC" w:rsidP="00F21DCC">
            <w:pPr>
              <w:pStyle w:val="BITTextkrper"/>
              <w:cnfStyle w:val="000000100000" w:firstRow="0" w:lastRow="0" w:firstColumn="0" w:lastColumn="0" w:oddVBand="0" w:evenVBand="0" w:oddHBand="1" w:evenHBand="0" w:firstRowFirstColumn="0" w:firstRowLastColumn="0" w:lastRowFirstColumn="0" w:lastRowLastColumn="0"/>
            </w:pPr>
            <w:r w:rsidRPr="00D52039">
              <w:t>20%</w:t>
            </w:r>
          </w:p>
        </w:tc>
        <w:tc>
          <w:tcPr>
            <w:tcW w:w="5522" w:type="dxa"/>
            <w:hideMark/>
          </w:tcPr>
          <w:p w14:paraId="126D201C" w14:textId="3F160268" w:rsidR="00F21DCC" w:rsidRPr="00D52039" w:rsidRDefault="00F97A4C" w:rsidP="00F21DCC">
            <w:pPr>
              <w:pStyle w:val="BITTextkrper"/>
              <w:cnfStyle w:val="000000100000" w:firstRow="0" w:lastRow="0" w:firstColumn="0" w:lastColumn="0" w:oddVBand="0" w:evenVBand="0" w:oddHBand="1" w:evenHBand="0" w:firstRowFirstColumn="0" w:firstRowLastColumn="0" w:lastRowFirstColumn="0" w:lastRowLastColumn="0"/>
            </w:pPr>
            <w:r w:rsidRPr="00D52039">
              <w:t>L’outil doit pouvoir interagir correctement avec Proxmox, créer/supprimer des VMs au minimum. Une bonne intégration permet un minimum de contournements techniques</w:t>
            </w:r>
          </w:p>
        </w:tc>
      </w:tr>
      <w:tr w:rsidR="00F21DCC" w:rsidRPr="00F21DCC" w14:paraId="72EBFD5F" w14:textId="77777777" w:rsidTr="0035186A">
        <w:tc>
          <w:tcPr>
            <w:cnfStyle w:val="001000000000" w:firstRow="0" w:lastRow="0" w:firstColumn="1" w:lastColumn="0" w:oddVBand="0" w:evenVBand="0" w:oddHBand="0" w:evenHBand="0" w:firstRowFirstColumn="0" w:firstRowLastColumn="0" w:lastRowFirstColumn="0" w:lastRowLastColumn="0"/>
            <w:tcW w:w="0" w:type="auto"/>
            <w:hideMark/>
          </w:tcPr>
          <w:p w14:paraId="5D91A093" w14:textId="51E0B482" w:rsidR="00F21DCC" w:rsidRPr="00D52039" w:rsidRDefault="00F21DCC" w:rsidP="00F21DCC">
            <w:pPr>
              <w:pStyle w:val="BITTextkrper"/>
              <w:rPr>
                <w:b w:val="0"/>
                <w:bCs w:val="0"/>
              </w:rPr>
            </w:pPr>
            <w:r w:rsidRPr="00D52039">
              <w:rPr>
                <w:b w:val="0"/>
                <w:bCs w:val="0"/>
              </w:rPr>
              <w:t>Configuration après création</w:t>
            </w:r>
          </w:p>
        </w:tc>
        <w:tc>
          <w:tcPr>
            <w:tcW w:w="1619" w:type="dxa"/>
            <w:hideMark/>
          </w:tcPr>
          <w:p w14:paraId="36CA1121" w14:textId="08BD0391" w:rsidR="00F21DCC" w:rsidRPr="00D52039" w:rsidRDefault="00090622" w:rsidP="00F21DCC">
            <w:pPr>
              <w:pStyle w:val="BITTextkrper"/>
              <w:cnfStyle w:val="000000000000" w:firstRow="0" w:lastRow="0" w:firstColumn="0" w:lastColumn="0" w:oddVBand="0" w:evenVBand="0" w:oddHBand="0" w:evenHBand="0" w:firstRowFirstColumn="0" w:firstRowLastColumn="0" w:lastRowFirstColumn="0" w:lastRowLastColumn="0"/>
            </w:pPr>
            <w:r w:rsidRPr="00D52039">
              <w:t>20</w:t>
            </w:r>
            <w:r w:rsidR="00F21DCC" w:rsidRPr="00D52039">
              <w:t xml:space="preserve"> %</w:t>
            </w:r>
          </w:p>
        </w:tc>
        <w:tc>
          <w:tcPr>
            <w:tcW w:w="5522" w:type="dxa"/>
            <w:hideMark/>
          </w:tcPr>
          <w:p w14:paraId="00FFDDC8" w14:textId="64DA562A" w:rsidR="00F21DCC" w:rsidRPr="00D52039" w:rsidRDefault="00F21DCC" w:rsidP="00F21DCC">
            <w:pPr>
              <w:pStyle w:val="BITTextkrper"/>
              <w:cnfStyle w:val="000000000000" w:firstRow="0" w:lastRow="0" w:firstColumn="0" w:lastColumn="0" w:oddVBand="0" w:evenVBand="0" w:oddHBand="0" w:evenHBand="0" w:firstRowFirstColumn="0" w:firstRowLastColumn="0" w:lastRowFirstColumn="0" w:lastRowLastColumn="0"/>
            </w:pPr>
            <w:r w:rsidRPr="00D52039">
              <w:t>Il faut pouvoir ajouter de nouvelles tâches, modifier les VMs selon les besoins des enseignants</w:t>
            </w:r>
          </w:p>
        </w:tc>
      </w:tr>
      <w:tr w:rsidR="00F21DCC" w:rsidRPr="00F21DCC" w14:paraId="160FAE9A" w14:textId="77777777" w:rsidTr="003518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C7DC7D" w14:textId="73C5C3C0" w:rsidR="00F21DCC" w:rsidRPr="00D52039" w:rsidRDefault="00F21DCC" w:rsidP="00F21DCC">
            <w:pPr>
              <w:pStyle w:val="BITTextkrper"/>
              <w:rPr>
                <w:b w:val="0"/>
                <w:bCs w:val="0"/>
              </w:rPr>
            </w:pPr>
            <w:r w:rsidRPr="00D52039">
              <w:rPr>
                <w:b w:val="0"/>
                <w:bCs w:val="0"/>
              </w:rPr>
              <w:t>Maintenance</w:t>
            </w:r>
          </w:p>
        </w:tc>
        <w:tc>
          <w:tcPr>
            <w:tcW w:w="1619" w:type="dxa"/>
            <w:hideMark/>
          </w:tcPr>
          <w:p w14:paraId="6E629853" w14:textId="350D2168" w:rsidR="00F21DCC" w:rsidRPr="00D52039" w:rsidRDefault="00F97A4C" w:rsidP="00F21DCC">
            <w:pPr>
              <w:pStyle w:val="BITTextkrper"/>
              <w:cnfStyle w:val="000000100000" w:firstRow="0" w:lastRow="0" w:firstColumn="0" w:lastColumn="0" w:oddVBand="0" w:evenVBand="0" w:oddHBand="1" w:evenHBand="0" w:firstRowFirstColumn="0" w:firstRowLastColumn="0" w:lastRowFirstColumn="0" w:lastRowLastColumn="0"/>
            </w:pPr>
            <w:r w:rsidRPr="00D52039">
              <w:t>2</w:t>
            </w:r>
            <w:r w:rsidR="00A65CC5" w:rsidRPr="00D52039">
              <w:t>0</w:t>
            </w:r>
            <w:r w:rsidR="00F21DCC" w:rsidRPr="00D52039">
              <w:t>%</w:t>
            </w:r>
          </w:p>
        </w:tc>
        <w:tc>
          <w:tcPr>
            <w:tcW w:w="5522" w:type="dxa"/>
            <w:hideMark/>
          </w:tcPr>
          <w:p w14:paraId="577A9E17" w14:textId="5907BBC2" w:rsidR="00F21DCC" w:rsidRPr="00D52039" w:rsidRDefault="0035186A" w:rsidP="00F21DCC">
            <w:pPr>
              <w:pStyle w:val="BITTextkrper"/>
              <w:cnfStyle w:val="000000100000" w:firstRow="0" w:lastRow="0" w:firstColumn="0" w:lastColumn="0" w:oddVBand="0" w:evenVBand="0" w:oddHBand="1" w:evenHBand="0" w:firstRowFirstColumn="0" w:firstRowLastColumn="0" w:lastRowFirstColumn="0" w:lastRowLastColumn="0"/>
            </w:pPr>
            <w:r w:rsidRPr="00D52039">
              <w:t>La solution doit rester compréhensible et modifiable après le TPI. Les fichiers de configuration, les scripts ou playbooks doivent pouvoir être repris facilement par une autre personne.</w:t>
            </w:r>
          </w:p>
        </w:tc>
      </w:tr>
      <w:tr w:rsidR="00F21DCC" w:rsidRPr="00F21DCC" w14:paraId="1ADE4C90" w14:textId="77777777" w:rsidTr="0035186A">
        <w:tc>
          <w:tcPr>
            <w:cnfStyle w:val="001000000000" w:firstRow="0" w:lastRow="0" w:firstColumn="1" w:lastColumn="0" w:oddVBand="0" w:evenVBand="0" w:oddHBand="0" w:evenHBand="0" w:firstRowFirstColumn="0" w:firstRowLastColumn="0" w:lastRowFirstColumn="0" w:lastRowLastColumn="0"/>
            <w:tcW w:w="0" w:type="auto"/>
          </w:tcPr>
          <w:p w14:paraId="7985EB04" w14:textId="5D2BEFC6" w:rsidR="00F21DCC" w:rsidRPr="00D52039" w:rsidRDefault="00F21DCC" w:rsidP="00F21DCC">
            <w:pPr>
              <w:pStyle w:val="BITTextkrper"/>
              <w:rPr>
                <w:b w:val="0"/>
                <w:bCs w:val="0"/>
              </w:rPr>
            </w:pPr>
            <w:r w:rsidRPr="00D52039">
              <w:rPr>
                <w:b w:val="0"/>
                <w:bCs w:val="0"/>
              </w:rPr>
              <w:t>Adaptation au temps disponible</w:t>
            </w:r>
          </w:p>
        </w:tc>
        <w:tc>
          <w:tcPr>
            <w:tcW w:w="1619" w:type="dxa"/>
          </w:tcPr>
          <w:p w14:paraId="2195FE34" w14:textId="0882FE8A" w:rsidR="00F21DCC" w:rsidRPr="00D52039" w:rsidRDefault="00A65CC5" w:rsidP="00F21DCC">
            <w:pPr>
              <w:pStyle w:val="BITTextkrper"/>
              <w:cnfStyle w:val="000000000000" w:firstRow="0" w:lastRow="0" w:firstColumn="0" w:lastColumn="0" w:oddVBand="0" w:evenVBand="0" w:oddHBand="0" w:evenHBand="0" w:firstRowFirstColumn="0" w:firstRowLastColumn="0" w:lastRowFirstColumn="0" w:lastRowLastColumn="0"/>
            </w:pPr>
            <w:r w:rsidRPr="00D52039">
              <w:t>10%</w:t>
            </w:r>
          </w:p>
        </w:tc>
        <w:tc>
          <w:tcPr>
            <w:tcW w:w="5522" w:type="dxa"/>
          </w:tcPr>
          <w:p w14:paraId="1245CD36" w14:textId="1BA0DF6C" w:rsidR="00F21DCC" w:rsidRPr="00D52039" w:rsidRDefault="00A65CC5" w:rsidP="00F21DCC">
            <w:pPr>
              <w:pStyle w:val="BITTextkrper"/>
              <w:cnfStyle w:val="000000000000" w:firstRow="0" w:lastRow="0" w:firstColumn="0" w:lastColumn="0" w:oddVBand="0" w:evenVBand="0" w:oddHBand="0" w:evenHBand="0" w:firstRowFirstColumn="0" w:firstRowLastColumn="0" w:lastRowFirstColumn="0" w:lastRowLastColumn="0"/>
            </w:pPr>
            <w:r w:rsidRPr="00D52039">
              <w:t>La solution doit pouvoir être développable en 10 jours équivalent temps plein</w:t>
            </w:r>
          </w:p>
        </w:tc>
      </w:tr>
      <w:tr w:rsidR="00F21DCC" w:rsidRPr="00F21DCC" w14:paraId="39421E0B" w14:textId="77777777" w:rsidTr="003518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C990785" w14:textId="38875906" w:rsidR="00F21DCC" w:rsidRPr="00D52039" w:rsidRDefault="00F21DCC" w:rsidP="00F21DCC">
            <w:pPr>
              <w:pStyle w:val="BITTextkrper"/>
              <w:rPr>
                <w:b w:val="0"/>
                <w:bCs w:val="0"/>
              </w:rPr>
            </w:pPr>
            <w:r w:rsidRPr="00D52039">
              <w:rPr>
                <w:b w:val="0"/>
                <w:bCs w:val="0"/>
              </w:rPr>
              <w:t>Évolutivité</w:t>
            </w:r>
          </w:p>
        </w:tc>
        <w:tc>
          <w:tcPr>
            <w:tcW w:w="1619" w:type="dxa"/>
          </w:tcPr>
          <w:p w14:paraId="25C269F0" w14:textId="7408D63A" w:rsidR="00F21DCC" w:rsidRPr="00D52039" w:rsidRDefault="00090622" w:rsidP="00F21DCC">
            <w:pPr>
              <w:pStyle w:val="BITTextkrper"/>
              <w:cnfStyle w:val="000000100000" w:firstRow="0" w:lastRow="0" w:firstColumn="0" w:lastColumn="0" w:oddVBand="0" w:evenVBand="0" w:oddHBand="1" w:evenHBand="0" w:firstRowFirstColumn="0" w:firstRowLastColumn="0" w:lastRowFirstColumn="0" w:lastRowLastColumn="0"/>
            </w:pPr>
            <w:r w:rsidRPr="00D52039">
              <w:t>15</w:t>
            </w:r>
            <w:r w:rsidR="00F21DCC" w:rsidRPr="00D52039">
              <w:t>%</w:t>
            </w:r>
          </w:p>
        </w:tc>
        <w:tc>
          <w:tcPr>
            <w:tcW w:w="5522" w:type="dxa"/>
          </w:tcPr>
          <w:p w14:paraId="2E66CFE4" w14:textId="3BCE2388" w:rsidR="00F21DCC" w:rsidRPr="00D52039" w:rsidRDefault="00F21DCC" w:rsidP="00F21DCC">
            <w:pPr>
              <w:pStyle w:val="BITTextkrper"/>
              <w:cnfStyle w:val="000000100000" w:firstRow="0" w:lastRow="0" w:firstColumn="0" w:lastColumn="0" w:oddVBand="0" w:evenVBand="0" w:oddHBand="1" w:evenHBand="0" w:firstRowFirstColumn="0" w:firstRowLastColumn="0" w:lastRowFirstColumn="0" w:lastRowLastColumn="0"/>
            </w:pPr>
            <w:r w:rsidRPr="00D52039">
              <w:t>La solution doit pouvoir évoluer après le TPI, par exemple avec d’autres modèles ou paramètres.</w:t>
            </w:r>
          </w:p>
        </w:tc>
      </w:tr>
      <w:tr w:rsidR="00F21DCC" w:rsidRPr="00F21DCC" w14:paraId="5300101C" w14:textId="77777777" w:rsidTr="0035186A">
        <w:tc>
          <w:tcPr>
            <w:cnfStyle w:val="001000000000" w:firstRow="0" w:lastRow="0" w:firstColumn="1" w:lastColumn="0" w:oddVBand="0" w:evenVBand="0" w:oddHBand="0" w:evenHBand="0" w:firstRowFirstColumn="0" w:firstRowLastColumn="0" w:lastRowFirstColumn="0" w:lastRowLastColumn="0"/>
            <w:tcW w:w="0" w:type="auto"/>
          </w:tcPr>
          <w:p w14:paraId="0927B050" w14:textId="4476E0A8" w:rsidR="00F21DCC" w:rsidRPr="00D52039" w:rsidRDefault="00F21DCC" w:rsidP="00F21DCC">
            <w:pPr>
              <w:pStyle w:val="BITTextkrper"/>
              <w:rPr>
                <w:b w:val="0"/>
                <w:bCs w:val="0"/>
              </w:rPr>
            </w:pPr>
            <w:r w:rsidRPr="00D52039">
              <w:rPr>
                <w:b w:val="0"/>
                <w:bCs w:val="0"/>
              </w:rPr>
              <w:t>Gestion centralisée du cluster</w:t>
            </w:r>
          </w:p>
        </w:tc>
        <w:tc>
          <w:tcPr>
            <w:tcW w:w="1619" w:type="dxa"/>
          </w:tcPr>
          <w:p w14:paraId="52A3B31F" w14:textId="74EEE8B5" w:rsidR="00F21DCC" w:rsidRPr="00D52039" w:rsidRDefault="00F97A4C" w:rsidP="00F21DCC">
            <w:pPr>
              <w:pStyle w:val="BITTextkrper"/>
              <w:cnfStyle w:val="000000000000" w:firstRow="0" w:lastRow="0" w:firstColumn="0" w:lastColumn="0" w:oddVBand="0" w:evenVBand="0" w:oddHBand="0" w:evenHBand="0" w:firstRowFirstColumn="0" w:firstRowLastColumn="0" w:lastRowFirstColumn="0" w:lastRowLastColumn="0"/>
            </w:pPr>
            <w:r w:rsidRPr="00D52039">
              <w:t>15</w:t>
            </w:r>
            <w:r w:rsidR="00A65CC5" w:rsidRPr="00D52039">
              <w:t>%</w:t>
            </w:r>
          </w:p>
        </w:tc>
        <w:tc>
          <w:tcPr>
            <w:tcW w:w="5522" w:type="dxa"/>
          </w:tcPr>
          <w:p w14:paraId="6D1B7FBB" w14:textId="41F1B8D3" w:rsidR="00F21DCC" w:rsidRPr="00D52039" w:rsidRDefault="00F97A4C" w:rsidP="00F21DCC">
            <w:pPr>
              <w:pStyle w:val="BITTextkrper"/>
              <w:cnfStyle w:val="000000000000" w:firstRow="0" w:lastRow="0" w:firstColumn="0" w:lastColumn="0" w:oddVBand="0" w:evenVBand="0" w:oddHBand="0" w:evenHBand="0" w:firstRowFirstColumn="0" w:firstRowLastColumn="0" w:lastRowFirstColumn="0" w:lastRowLastColumn="0"/>
            </w:pPr>
            <w:r w:rsidRPr="00D52039">
              <w:t>La solution permet de gérer non seulement les VMs mais aussi le cluster</w:t>
            </w:r>
          </w:p>
        </w:tc>
      </w:tr>
    </w:tbl>
    <w:p w14:paraId="1B5679DF" w14:textId="77777777" w:rsidR="0035186A" w:rsidRDefault="0035186A" w:rsidP="001B1210">
      <w:pPr>
        <w:pStyle w:val="BITTextkrper"/>
      </w:pPr>
    </w:p>
    <w:p w14:paraId="05B8F568" w14:textId="44BCD57A" w:rsidR="001B1210" w:rsidRDefault="001B1210" w:rsidP="001B1210">
      <w:pPr>
        <w:pStyle w:val="BITTextkrper"/>
      </w:pPr>
      <w:r>
        <w:t>Terraform est un outil d’infrastructure as code. Il est principalement utilisé pour déclarer et créer des ressources d’infrastructure. Dans le cadre de ce projet, il pourrait être utilisé pour créer des machines virtuelles à partir d’un modèle Proxmox. Son fonctionnement déclaratif est intéressant, car il permet de définir l’état attendu de l’infrastructure dans des fichiers de configuration.</w:t>
      </w:r>
    </w:p>
    <w:p w14:paraId="7A921712" w14:textId="651234D8" w:rsidR="001B1210" w:rsidRDefault="001B1210" w:rsidP="001B1210">
      <w:pPr>
        <w:pStyle w:val="BITTextkrper"/>
      </w:pPr>
      <w:r>
        <w:t>Ansible est un outil d’automatisation et de configuration. Il permet d’exécuter des tâches sous forme de playbooks, écrits en YAML. Dans le cadre de ce projet, il peut être utilisé pour appeler l’API Proxmox, cloner des machines virtuelles depuis un modèle, appliquer des paramètres et automatiser certaines tâches d’exploitation. Il est aussi adapté à la maintenance, car il permet de créer des procédures compréhensibles et réutilisables.</w:t>
      </w:r>
    </w:p>
    <w:p w14:paraId="057F1DC5" w14:textId="27759642" w:rsidR="001B1210" w:rsidRDefault="001B1210" w:rsidP="001B1210">
      <w:pPr>
        <w:pStyle w:val="BITTextkrper"/>
      </w:pPr>
      <w:r>
        <w:t>Les deux outils peuvent donc répondre au besoin général d’automatisation, mais ils ne le font pas exactement de la même manière. Le tableau suivant compare les deux solutions selon les critères importants pour ce projet.</w:t>
      </w:r>
    </w:p>
    <w:p w14:paraId="5C7FDF94" w14:textId="62135A66" w:rsidR="009463E0" w:rsidRDefault="009463E0" w:rsidP="009463E0">
      <w:pPr>
        <w:pStyle w:val="Lgende"/>
        <w:keepNext/>
      </w:pPr>
      <w:bookmarkStart w:id="25" w:name="_Toc231804696"/>
      <w:r>
        <w:lastRenderedPageBreak/>
        <w:t xml:space="preserve">Tableau </w:t>
      </w:r>
      <w:r>
        <w:fldChar w:fldCharType="begin"/>
      </w:r>
      <w:r>
        <w:instrText xml:space="preserve"> SEQ Tableau \* ARABIC </w:instrText>
      </w:r>
      <w:r>
        <w:fldChar w:fldCharType="separate"/>
      </w:r>
      <w:r w:rsidR="00BB3DB8">
        <w:rPr>
          <w:noProof/>
        </w:rPr>
        <w:t>7</w:t>
      </w:r>
      <w:r>
        <w:fldChar w:fldCharType="end"/>
      </w:r>
      <w:r>
        <w:t xml:space="preserve"> - Comparaison des technologies d'automatisation</w:t>
      </w:r>
      <w:bookmarkEnd w:id="25"/>
    </w:p>
    <w:tbl>
      <w:tblPr>
        <w:tblStyle w:val="TableauGrille5Fonc-Accentuation1"/>
        <w:tblW w:w="0" w:type="auto"/>
        <w:tblLook w:val="04A0" w:firstRow="1" w:lastRow="0" w:firstColumn="1" w:lastColumn="0" w:noHBand="0" w:noVBand="1"/>
      </w:tblPr>
      <w:tblGrid>
        <w:gridCol w:w="1631"/>
        <w:gridCol w:w="3780"/>
        <w:gridCol w:w="3650"/>
      </w:tblGrid>
      <w:tr w:rsidR="0035186A" w:rsidRPr="00F96899" w14:paraId="534C6CB0" w14:textId="77777777" w:rsidTr="00D5203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3CBFE5" w14:textId="77777777" w:rsidR="0035186A" w:rsidRPr="00D52039" w:rsidRDefault="0035186A" w:rsidP="00F96899">
            <w:pPr>
              <w:pStyle w:val="BITTextkrper"/>
              <w:rPr>
                <w:b w:val="0"/>
                <w:bCs w:val="0"/>
              </w:rPr>
            </w:pPr>
            <w:r w:rsidRPr="00D52039">
              <w:rPr>
                <w:b w:val="0"/>
                <w:bCs w:val="0"/>
              </w:rPr>
              <w:t>Critère</w:t>
            </w:r>
          </w:p>
        </w:tc>
        <w:tc>
          <w:tcPr>
            <w:tcW w:w="0" w:type="auto"/>
            <w:hideMark/>
          </w:tcPr>
          <w:p w14:paraId="399A8C28" w14:textId="77777777" w:rsidR="0035186A" w:rsidRPr="00D52039" w:rsidRDefault="0035186A" w:rsidP="00F96899">
            <w:pPr>
              <w:pStyle w:val="BITTextkrper"/>
              <w:cnfStyle w:val="100000000000" w:firstRow="1" w:lastRow="0" w:firstColumn="0" w:lastColumn="0" w:oddVBand="0" w:evenVBand="0" w:oddHBand="0" w:evenHBand="0" w:firstRowFirstColumn="0" w:firstRowLastColumn="0" w:lastRowFirstColumn="0" w:lastRowLastColumn="0"/>
              <w:rPr>
                <w:b w:val="0"/>
                <w:bCs w:val="0"/>
              </w:rPr>
            </w:pPr>
            <w:r w:rsidRPr="00D52039">
              <w:rPr>
                <w:b w:val="0"/>
                <w:bCs w:val="0"/>
              </w:rPr>
              <w:t>Terraform</w:t>
            </w:r>
          </w:p>
        </w:tc>
        <w:tc>
          <w:tcPr>
            <w:tcW w:w="0" w:type="auto"/>
            <w:hideMark/>
          </w:tcPr>
          <w:p w14:paraId="78FFBDCF" w14:textId="77777777" w:rsidR="0035186A" w:rsidRPr="00D52039" w:rsidRDefault="0035186A" w:rsidP="00F96899">
            <w:pPr>
              <w:pStyle w:val="BITTextkrper"/>
              <w:cnfStyle w:val="100000000000" w:firstRow="1" w:lastRow="0" w:firstColumn="0" w:lastColumn="0" w:oddVBand="0" w:evenVBand="0" w:oddHBand="0" w:evenHBand="0" w:firstRowFirstColumn="0" w:firstRowLastColumn="0" w:lastRowFirstColumn="0" w:lastRowLastColumn="0"/>
              <w:rPr>
                <w:b w:val="0"/>
                <w:bCs w:val="0"/>
              </w:rPr>
            </w:pPr>
            <w:r w:rsidRPr="00D52039">
              <w:rPr>
                <w:b w:val="0"/>
                <w:bCs w:val="0"/>
              </w:rPr>
              <w:t>Ansible</w:t>
            </w:r>
          </w:p>
        </w:tc>
      </w:tr>
      <w:tr w:rsidR="0035186A" w:rsidRPr="00F96899" w14:paraId="02CA44F9" w14:textId="77777777" w:rsidTr="00D520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9DB83C" w14:textId="77777777" w:rsidR="0035186A" w:rsidRPr="00D52039" w:rsidRDefault="0035186A" w:rsidP="00F96899">
            <w:pPr>
              <w:pStyle w:val="BITTextkrper"/>
              <w:rPr>
                <w:b w:val="0"/>
                <w:bCs w:val="0"/>
              </w:rPr>
            </w:pPr>
            <w:r w:rsidRPr="00D52039">
              <w:rPr>
                <w:b w:val="0"/>
                <w:bCs w:val="0"/>
              </w:rPr>
              <w:t>Configuration après création</w:t>
            </w:r>
          </w:p>
        </w:tc>
        <w:tc>
          <w:tcPr>
            <w:tcW w:w="0" w:type="auto"/>
            <w:hideMark/>
          </w:tcPr>
          <w:p w14:paraId="68B1A5AB" w14:textId="77777777" w:rsidR="0035186A" w:rsidRPr="00D52039" w:rsidRDefault="0035186A" w:rsidP="00F96899">
            <w:pPr>
              <w:pStyle w:val="BITTextkrper"/>
              <w:cnfStyle w:val="000000100000" w:firstRow="0" w:lastRow="0" w:firstColumn="0" w:lastColumn="0" w:oddVBand="0" w:evenVBand="0" w:oddHBand="1" w:evenHBand="0" w:firstRowFirstColumn="0" w:firstRowLastColumn="0" w:lastRowFirstColumn="0" w:lastRowLastColumn="0"/>
            </w:pPr>
            <w:r w:rsidRPr="00D52039">
              <w:t>Moins adapté, car Terraform n’est pas un outil de gestion de configuration.</w:t>
            </w:r>
          </w:p>
        </w:tc>
        <w:tc>
          <w:tcPr>
            <w:tcW w:w="0" w:type="auto"/>
            <w:hideMark/>
          </w:tcPr>
          <w:p w14:paraId="022D8E98" w14:textId="77777777" w:rsidR="0035186A" w:rsidRPr="00D52039" w:rsidRDefault="0035186A" w:rsidP="00F96899">
            <w:pPr>
              <w:pStyle w:val="BITTextkrper"/>
              <w:cnfStyle w:val="000000100000" w:firstRow="0" w:lastRow="0" w:firstColumn="0" w:lastColumn="0" w:oddVBand="0" w:evenVBand="0" w:oddHBand="1" w:evenHBand="0" w:firstRowFirstColumn="0" w:firstRowLastColumn="0" w:lastRowFirstColumn="0" w:lastRowLastColumn="0"/>
            </w:pPr>
            <w:r w:rsidRPr="00D52039">
              <w:t>Plus adapté, car Ansible peut exécuter des tâches après la création de la VM.</w:t>
            </w:r>
          </w:p>
        </w:tc>
      </w:tr>
      <w:tr w:rsidR="0035186A" w:rsidRPr="00F96899" w14:paraId="40B391E6" w14:textId="77777777" w:rsidTr="00D52039">
        <w:tc>
          <w:tcPr>
            <w:cnfStyle w:val="001000000000" w:firstRow="0" w:lastRow="0" w:firstColumn="1" w:lastColumn="0" w:oddVBand="0" w:evenVBand="0" w:oddHBand="0" w:evenHBand="0" w:firstRowFirstColumn="0" w:firstRowLastColumn="0" w:lastRowFirstColumn="0" w:lastRowLastColumn="0"/>
            <w:tcW w:w="0" w:type="auto"/>
            <w:hideMark/>
          </w:tcPr>
          <w:p w14:paraId="059BAEFF" w14:textId="77777777" w:rsidR="0035186A" w:rsidRPr="00D52039" w:rsidRDefault="0035186A" w:rsidP="00F96899">
            <w:pPr>
              <w:pStyle w:val="BITTextkrper"/>
              <w:rPr>
                <w:b w:val="0"/>
                <w:bCs w:val="0"/>
              </w:rPr>
            </w:pPr>
            <w:r w:rsidRPr="00D52039">
              <w:rPr>
                <w:b w:val="0"/>
                <w:bCs w:val="0"/>
              </w:rPr>
              <w:t>Maintenance</w:t>
            </w:r>
          </w:p>
        </w:tc>
        <w:tc>
          <w:tcPr>
            <w:tcW w:w="0" w:type="auto"/>
            <w:hideMark/>
          </w:tcPr>
          <w:p w14:paraId="40951373" w14:textId="6C66E420" w:rsidR="0035186A" w:rsidRPr="00D52039" w:rsidRDefault="0035186A" w:rsidP="00F96899">
            <w:pPr>
              <w:pStyle w:val="BITTextkrper"/>
              <w:cnfStyle w:val="000000000000" w:firstRow="0" w:lastRow="0" w:firstColumn="0" w:lastColumn="0" w:oddVBand="0" w:evenVBand="0" w:oddHBand="0" w:evenHBand="0" w:firstRowFirstColumn="0" w:firstRowLastColumn="0" w:lastRowFirstColumn="0" w:lastRowLastColumn="0"/>
            </w:pPr>
            <w:r w:rsidRPr="00D52039">
              <w:t>Bonne</w:t>
            </w:r>
          </w:p>
        </w:tc>
        <w:tc>
          <w:tcPr>
            <w:tcW w:w="0" w:type="auto"/>
            <w:hideMark/>
          </w:tcPr>
          <w:p w14:paraId="32180010" w14:textId="405EA251" w:rsidR="0035186A" w:rsidRPr="00D52039" w:rsidRDefault="0035186A" w:rsidP="00F96899">
            <w:pPr>
              <w:pStyle w:val="BITTextkrper"/>
              <w:cnfStyle w:val="000000000000" w:firstRow="0" w:lastRow="0" w:firstColumn="0" w:lastColumn="0" w:oddVBand="0" w:evenVBand="0" w:oddHBand="0" w:evenHBand="0" w:firstRowFirstColumn="0" w:firstRowLastColumn="0" w:lastRowFirstColumn="0" w:lastRowLastColumn="0"/>
            </w:pPr>
            <w:r w:rsidRPr="00D52039">
              <w:t>Bonne</w:t>
            </w:r>
          </w:p>
        </w:tc>
      </w:tr>
      <w:tr w:rsidR="0035186A" w:rsidRPr="00F96899" w14:paraId="76ADBAD4" w14:textId="77777777" w:rsidTr="00D520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F10403" w14:textId="77777777" w:rsidR="0035186A" w:rsidRPr="00D52039" w:rsidRDefault="0035186A" w:rsidP="00F96899">
            <w:pPr>
              <w:pStyle w:val="BITTextkrper"/>
              <w:rPr>
                <w:b w:val="0"/>
                <w:bCs w:val="0"/>
              </w:rPr>
            </w:pPr>
            <w:r w:rsidRPr="00D52039">
              <w:rPr>
                <w:b w:val="0"/>
                <w:bCs w:val="0"/>
              </w:rPr>
              <w:t>Intégration avec Proxmox</w:t>
            </w:r>
          </w:p>
        </w:tc>
        <w:tc>
          <w:tcPr>
            <w:tcW w:w="0" w:type="auto"/>
            <w:hideMark/>
          </w:tcPr>
          <w:p w14:paraId="1033D0AB" w14:textId="77777777" w:rsidR="0035186A" w:rsidRPr="00D52039" w:rsidRDefault="0035186A" w:rsidP="00F96899">
            <w:pPr>
              <w:pStyle w:val="BITTextkrper"/>
              <w:cnfStyle w:val="000000100000" w:firstRow="0" w:lastRow="0" w:firstColumn="0" w:lastColumn="0" w:oddVBand="0" w:evenVBand="0" w:oddHBand="1" w:evenHBand="0" w:firstRowFirstColumn="0" w:firstRowLastColumn="0" w:lastRowFirstColumn="0" w:lastRowLastColumn="0"/>
            </w:pPr>
            <w:r w:rsidRPr="00D52039">
              <w:t>Possible via des providers communautaires, car il n’existe pas de provider officiel HashiCorp pour Proxmox.</w:t>
            </w:r>
          </w:p>
        </w:tc>
        <w:tc>
          <w:tcPr>
            <w:tcW w:w="0" w:type="auto"/>
            <w:hideMark/>
          </w:tcPr>
          <w:p w14:paraId="2ED8E0FA" w14:textId="77777777" w:rsidR="0035186A" w:rsidRPr="00D52039" w:rsidRDefault="0035186A" w:rsidP="00F96899">
            <w:pPr>
              <w:pStyle w:val="BITTextkrper"/>
              <w:cnfStyle w:val="000000100000" w:firstRow="0" w:lastRow="0" w:firstColumn="0" w:lastColumn="0" w:oddVBand="0" w:evenVBand="0" w:oddHBand="1" w:evenHBand="0" w:firstRowFirstColumn="0" w:firstRowLastColumn="0" w:lastRowFirstColumn="0" w:lastRowLastColumn="0"/>
            </w:pPr>
            <w:r w:rsidRPr="00D52039">
              <w:t>Possible via la collection communautaire Proxmox.</w:t>
            </w:r>
          </w:p>
        </w:tc>
      </w:tr>
      <w:tr w:rsidR="0035186A" w:rsidRPr="00F96899" w14:paraId="3977735F" w14:textId="77777777" w:rsidTr="00D52039">
        <w:tc>
          <w:tcPr>
            <w:cnfStyle w:val="001000000000" w:firstRow="0" w:lastRow="0" w:firstColumn="1" w:lastColumn="0" w:oddVBand="0" w:evenVBand="0" w:oddHBand="0" w:evenHBand="0" w:firstRowFirstColumn="0" w:firstRowLastColumn="0" w:lastRowFirstColumn="0" w:lastRowLastColumn="0"/>
            <w:tcW w:w="0" w:type="auto"/>
            <w:hideMark/>
          </w:tcPr>
          <w:p w14:paraId="4981F8ED" w14:textId="77777777" w:rsidR="0035186A" w:rsidRPr="00D52039" w:rsidRDefault="0035186A" w:rsidP="00F96899">
            <w:pPr>
              <w:pStyle w:val="BITTextkrper"/>
              <w:rPr>
                <w:b w:val="0"/>
                <w:bCs w:val="0"/>
              </w:rPr>
            </w:pPr>
            <w:r w:rsidRPr="00D52039">
              <w:rPr>
                <w:b w:val="0"/>
                <w:bCs w:val="0"/>
              </w:rPr>
              <w:t>Adaptation au temps disponible</w:t>
            </w:r>
          </w:p>
        </w:tc>
        <w:tc>
          <w:tcPr>
            <w:tcW w:w="0" w:type="auto"/>
            <w:hideMark/>
          </w:tcPr>
          <w:p w14:paraId="1A3767ED" w14:textId="77777777" w:rsidR="0035186A" w:rsidRPr="00D52039" w:rsidRDefault="0035186A" w:rsidP="00F96899">
            <w:pPr>
              <w:pStyle w:val="BITTextkrper"/>
              <w:cnfStyle w:val="000000000000" w:firstRow="0" w:lastRow="0" w:firstColumn="0" w:lastColumn="0" w:oddVBand="0" w:evenVBand="0" w:oddHBand="0" w:evenHBand="0" w:firstRowFirstColumn="0" w:firstRowLastColumn="0" w:lastRowFirstColumn="0" w:lastRowLastColumn="0"/>
            </w:pPr>
            <w:r w:rsidRPr="00D52039">
              <w:t>Demande de gérer Terraform, le provider Proxmox et le fichier d’état.</w:t>
            </w:r>
          </w:p>
        </w:tc>
        <w:tc>
          <w:tcPr>
            <w:tcW w:w="0" w:type="auto"/>
            <w:hideMark/>
          </w:tcPr>
          <w:p w14:paraId="5A9AC20B" w14:textId="77777777" w:rsidR="0035186A" w:rsidRPr="00D52039" w:rsidRDefault="0035186A" w:rsidP="00F96899">
            <w:pPr>
              <w:pStyle w:val="BITTextkrper"/>
              <w:cnfStyle w:val="000000000000" w:firstRow="0" w:lastRow="0" w:firstColumn="0" w:lastColumn="0" w:oddVBand="0" w:evenVBand="0" w:oddHBand="0" w:evenHBand="0" w:firstRowFirstColumn="0" w:firstRowLastColumn="0" w:lastRowFirstColumn="0" w:lastRowLastColumn="0"/>
            </w:pPr>
            <w:r w:rsidRPr="00D52039">
              <w:t>Plus simple à mettre en place progressivement dans le temps du TPI.</w:t>
            </w:r>
          </w:p>
        </w:tc>
      </w:tr>
      <w:tr w:rsidR="0035186A" w:rsidRPr="00F96899" w14:paraId="01A36B8A" w14:textId="77777777" w:rsidTr="00D520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91D5B5" w14:textId="77777777" w:rsidR="0035186A" w:rsidRPr="00D52039" w:rsidRDefault="0035186A" w:rsidP="00F96899">
            <w:pPr>
              <w:pStyle w:val="BITTextkrper"/>
              <w:rPr>
                <w:b w:val="0"/>
                <w:bCs w:val="0"/>
              </w:rPr>
            </w:pPr>
            <w:r w:rsidRPr="00D52039">
              <w:rPr>
                <w:b w:val="0"/>
                <w:bCs w:val="0"/>
              </w:rPr>
              <w:t>Évolutivité</w:t>
            </w:r>
          </w:p>
        </w:tc>
        <w:tc>
          <w:tcPr>
            <w:tcW w:w="0" w:type="auto"/>
            <w:hideMark/>
          </w:tcPr>
          <w:p w14:paraId="13C06490" w14:textId="77777777" w:rsidR="0035186A" w:rsidRPr="00D52039" w:rsidRDefault="0035186A" w:rsidP="00F96899">
            <w:pPr>
              <w:pStyle w:val="BITTextkrper"/>
              <w:cnfStyle w:val="000000100000" w:firstRow="0" w:lastRow="0" w:firstColumn="0" w:lastColumn="0" w:oddVBand="0" w:evenVBand="0" w:oddHBand="1" w:evenHBand="0" w:firstRowFirstColumn="0" w:firstRowLastColumn="0" w:lastRowFirstColumn="0" w:lastRowLastColumn="0"/>
            </w:pPr>
            <w:r w:rsidRPr="00D52039">
              <w:t>Très bonne pour gérer une infrastructure complète comme du code.</w:t>
            </w:r>
          </w:p>
        </w:tc>
        <w:tc>
          <w:tcPr>
            <w:tcW w:w="0" w:type="auto"/>
            <w:hideMark/>
          </w:tcPr>
          <w:p w14:paraId="56DE99B0" w14:textId="62694083" w:rsidR="0035186A" w:rsidRPr="00D52039" w:rsidRDefault="0035186A" w:rsidP="00F96899">
            <w:pPr>
              <w:pStyle w:val="BITTextkrper"/>
              <w:cnfStyle w:val="000000100000" w:firstRow="0" w:lastRow="0" w:firstColumn="0" w:lastColumn="0" w:oddVBand="0" w:evenVBand="0" w:oddHBand="1" w:evenHBand="0" w:firstRowFirstColumn="0" w:firstRowLastColumn="0" w:lastRowFirstColumn="0" w:lastRowLastColumn="0"/>
            </w:pPr>
            <w:r w:rsidRPr="00D52039">
              <w:t>Bonne pour ajouter de nouveaux playbooks, modèles ou paramètres.</w:t>
            </w:r>
          </w:p>
        </w:tc>
      </w:tr>
      <w:tr w:rsidR="0035186A" w:rsidRPr="00F96899" w14:paraId="2EFFC149" w14:textId="77777777" w:rsidTr="00D52039">
        <w:tc>
          <w:tcPr>
            <w:cnfStyle w:val="001000000000" w:firstRow="0" w:lastRow="0" w:firstColumn="1" w:lastColumn="0" w:oddVBand="0" w:evenVBand="0" w:oddHBand="0" w:evenHBand="0" w:firstRowFirstColumn="0" w:firstRowLastColumn="0" w:lastRowFirstColumn="0" w:lastRowLastColumn="0"/>
            <w:tcW w:w="0" w:type="auto"/>
          </w:tcPr>
          <w:p w14:paraId="7043FFFB" w14:textId="7932999B" w:rsidR="0035186A" w:rsidRPr="00D52039" w:rsidRDefault="0035186A" w:rsidP="00F96899">
            <w:pPr>
              <w:pStyle w:val="BITTextkrper"/>
              <w:rPr>
                <w:b w:val="0"/>
                <w:bCs w:val="0"/>
              </w:rPr>
            </w:pPr>
            <w:r w:rsidRPr="00D52039">
              <w:rPr>
                <w:b w:val="0"/>
                <w:bCs w:val="0"/>
              </w:rPr>
              <w:t>Gestion centralisée du cluster</w:t>
            </w:r>
          </w:p>
        </w:tc>
        <w:tc>
          <w:tcPr>
            <w:tcW w:w="0" w:type="auto"/>
          </w:tcPr>
          <w:p w14:paraId="7BC0354B" w14:textId="1582BD27" w:rsidR="0035186A" w:rsidRPr="00D52039" w:rsidRDefault="0035186A" w:rsidP="00F96899">
            <w:pPr>
              <w:pStyle w:val="BITTextkrper"/>
              <w:cnfStyle w:val="000000000000" w:firstRow="0" w:lastRow="0" w:firstColumn="0" w:lastColumn="0" w:oddVBand="0" w:evenVBand="0" w:oddHBand="0" w:evenHBand="0" w:firstRowFirstColumn="0" w:firstRowLastColumn="0" w:lastRowFirstColumn="0" w:lastRowLastColumn="0"/>
            </w:pPr>
            <w:r w:rsidRPr="00D52039">
              <w:t>Très bonne pour s’assurer que tous les nœuds du cluster soient correctement installés, avec les bons bridges et autre.</w:t>
            </w:r>
          </w:p>
        </w:tc>
        <w:tc>
          <w:tcPr>
            <w:tcW w:w="0" w:type="auto"/>
          </w:tcPr>
          <w:p w14:paraId="17C97ADB" w14:textId="2C08D6A8" w:rsidR="0035186A" w:rsidRPr="00D52039" w:rsidRDefault="0035186A" w:rsidP="00F96899">
            <w:pPr>
              <w:pStyle w:val="BITTextkrper"/>
              <w:cnfStyle w:val="000000000000" w:firstRow="0" w:lastRow="0" w:firstColumn="0" w:lastColumn="0" w:oddVBand="0" w:evenVBand="0" w:oddHBand="0" w:evenHBand="0" w:firstRowFirstColumn="0" w:firstRowLastColumn="0" w:lastRowFirstColumn="0" w:lastRowLastColumn="0"/>
            </w:pPr>
            <w:r w:rsidRPr="00D52039">
              <w:t>Pas prévu pour garder un œil sur le cluster. Ansible effectue une liste de tâche plutôt que d’assurer la conformité.</w:t>
            </w:r>
          </w:p>
        </w:tc>
      </w:tr>
    </w:tbl>
    <w:p w14:paraId="64A12194" w14:textId="77777777" w:rsidR="00D52039" w:rsidRDefault="00D52039" w:rsidP="001B1210">
      <w:pPr>
        <w:pStyle w:val="BITTextkrper"/>
      </w:pPr>
    </w:p>
    <w:p w14:paraId="42207076" w14:textId="156E909E" w:rsidR="00D52039" w:rsidRDefault="00D52039" w:rsidP="001B1210">
      <w:pPr>
        <w:pStyle w:val="BITTextkrper"/>
      </w:pPr>
      <w:r>
        <w:t>Maintenant que la comparaison est faite, il est possible d’y appliquer une note et de la pondérer :</w:t>
      </w:r>
    </w:p>
    <w:p w14:paraId="36F36054" w14:textId="4FB749A8" w:rsidR="009463E0" w:rsidRDefault="009463E0" w:rsidP="009463E0">
      <w:pPr>
        <w:pStyle w:val="Lgende"/>
        <w:keepNext/>
      </w:pPr>
      <w:bookmarkStart w:id="26" w:name="_Toc231804697"/>
      <w:r>
        <w:t xml:space="preserve">Tableau </w:t>
      </w:r>
      <w:r>
        <w:fldChar w:fldCharType="begin"/>
      </w:r>
      <w:r>
        <w:instrText xml:space="preserve"> SEQ Tableau \* ARABIC </w:instrText>
      </w:r>
      <w:r>
        <w:fldChar w:fldCharType="separate"/>
      </w:r>
      <w:r w:rsidR="00BB3DB8">
        <w:rPr>
          <w:noProof/>
        </w:rPr>
        <w:t>8</w:t>
      </w:r>
      <w:r>
        <w:fldChar w:fldCharType="end"/>
      </w:r>
      <w:r>
        <w:t xml:space="preserve"> - Pondération des critères d'automatisation</w:t>
      </w:r>
      <w:bookmarkEnd w:id="26"/>
    </w:p>
    <w:tbl>
      <w:tblPr>
        <w:tblStyle w:val="TableauGrille5Fonc-Accentuation1"/>
        <w:tblW w:w="0" w:type="auto"/>
        <w:tblLook w:val="04A0" w:firstRow="1" w:lastRow="0" w:firstColumn="1" w:lastColumn="0" w:noHBand="0" w:noVBand="1"/>
      </w:tblPr>
      <w:tblGrid>
        <w:gridCol w:w="2246"/>
        <w:gridCol w:w="1406"/>
        <w:gridCol w:w="1401"/>
        <w:gridCol w:w="1302"/>
        <w:gridCol w:w="1404"/>
        <w:gridCol w:w="1302"/>
      </w:tblGrid>
      <w:tr w:rsidR="00D52039" w:rsidRPr="00D52039" w14:paraId="05C2D318" w14:textId="53BE0233" w:rsidTr="00D5203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6" w:type="dxa"/>
            <w:hideMark/>
          </w:tcPr>
          <w:p w14:paraId="104A0FF3" w14:textId="77777777" w:rsidR="00D52039" w:rsidRPr="00D52039" w:rsidRDefault="00D52039" w:rsidP="001D7956">
            <w:pPr>
              <w:pStyle w:val="BITTextkrper"/>
              <w:rPr>
                <w:b w:val="0"/>
                <w:bCs w:val="0"/>
              </w:rPr>
            </w:pPr>
            <w:r w:rsidRPr="00D52039">
              <w:rPr>
                <w:b w:val="0"/>
                <w:bCs w:val="0"/>
              </w:rPr>
              <w:t>Critère</w:t>
            </w:r>
          </w:p>
        </w:tc>
        <w:tc>
          <w:tcPr>
            <w:tcW w:w="1406" w:type="dxa"/>
            <w:hideMark/>
          </w:tcPr>
          <w:p w14:paraId="0452A42A" w14:textId="77777777" w:rsidR="00D52039" w:rsidRPr="00D52039" w:rsidRDefault="00D52039" w:rsidP="001D7956">
            <w:pPr>
              <w:pStyle w:val="BITTextkrper"/>
              <w:cnfStyle w:val="100000000000" w:firstRow="1" w:lastRow="0" w:firstColumn="0" w:lastColumn="0" w:oddVBand="0" w:evenVBand="0" w:oddHBand="0" w:evenHBand="0" w:firstRowFirstColumn="0" w:firstRowLastColumn="0" w:lastRowFirstColumn="0" w:lastRowLastColumn="0"/>
              <w:rPr>
                <w:b w:val="0"/>
                <w:bCs w:val="0"/>
              </w:rPr>
            </w:pPr>
            <w:r w:rsidRPr="00D52039">
              <w:rPr>
                <w:b w:val="0"/>
                <w:bCs w:val="0"/>
              </w:rPr>
              <w:t>Pondération</w:t>
            </w:r>
          </w:p>
        </w:tc>
        <w:tc>
          <w:tcPr>
            <w:tcW w:w="1401" w:type="dxa"/>
          </w:tcPr>
          <w:p w14:paraId="00A68587" w14:textId="5D9DD9BF" w:rsidR="00D52039" w:rsidRPr="00D52039" w:rsidRDefault="00D52039" w:rsidP="001D7956">
            <w:pPr>
              <w:pStyle w:val="BITTextkrper"/>
              <w:cnfStyle w:val="100000000000" w:firstRow="1" w:lastRow="0" w:firstColumn="0" w:lastColumn="0" w:oddVBand="0" w:evenVBand="0" w:oddHBand="0" w:evenHBand="0" w:firstRowFirstColumn="0" w:firstRowLastColumn="0" w:lastRowFirstColumn="0" w:lastRowLastColumn="0"/>
              <w:rPr>
                <w:b w:val="0"/>
                <w:bCs w:val="0"/>
              </w:rPr>
            </w:pPr>
            <w:r w:rsidRPr="00D52039">
              <w:rPr>
                <w:b w:val="0"/>
                <w:bCs w:val="0"/>
              </w:rPr>
              <w:t>Terraform</w:t>
            </w:r>
          </w:p>
        </w:tc>
        <w:tc>
          <w:tcPr>
            <w:tcW w:w="1302" w:type="dxa"/>
          </w:tcPr>
          <w:p w14:paraId="66E1E626" w14:textId="0D7B2D41" w:rsidR="00D52039" w:rsidRPr="00D52039" w:rsidRDefault="00D52039" w:rsidP="001D7956">
            <w:pPr>
              <w:pStyle w:val="BITTextkrper"/>
              <w:cnfStyle w:val="100000000000" w:firstRow="1" w:lastRow="0" w:firstColumn="0" w:lastColumn="0" w:oddVBand="0" w:evenVBand="0" w:oddHBand="0" w:evenHBand="0" w:firstRowFirstColumn="0" w:firstRowLastColumn="0" w:lastRowFirstColumn="0" w:lastRowLastColumn="0"/>
              <w:rPr>
                <w:b w:val="0"/>
                <w:bCs w:val="0"/>
              </w:rPr>
            </w:pPr>
            <w:r w:rsidRPr="00D52039">
              <w:rPr>
                <w:b w:val="0"/>
                <w:bCs w:val="0"/>
              </w:rPr>
              <w:t>Terraform pondéré</w:t>
            </w:r>
          </w:p>
        </w:tc>
        <w:tc>
          <w:tcPr>
            <w:tcW w:w="1404" w:type="dxa"/>
          </w:tcPr>
          <w:p w14:paraId="48549ED9" w14:textId="19838DC1" w:rsidR="00D52039" w:rsidRPr="00D52039" w:rsidRDefault="00D52039" w:rsidP="001D7956">
            <w:pPr>
              <w:pStyle w:val="BITTextkrper"/>
              <w:cnfStyle w:val="100000000000" w:firstRow="1" w:lastRow="0" w:firstColumn="0" w:lastColumn="0" w:oddVBand="0" w:evenVBand="0" w:oddHBand="0" w:evenHBand="0" w:firstRowFirstColumn="0" w:firstRowLastColumn="0" w:lastRowFirstColumn="0" w:lastRowLastColumn="0"/>
              <w:rPr>
                <w:b w:val="0"/>
                <w:bCs w:val="0"/>
              </w:rPr>
            </w:pPr>
            <w:r w:rsidRPr="00D52039">
              <w:rPr>
                <w:b w:val="0"/>
                <w:bCs w:val="0"/>
              </w:rPr>
              <w:t>Ansible</w:t>
            </w:r>
          </w:p>
        </w:tc>
        <w:tc>
          <w:tcPr>
            <w:tcW w:w="1302" w:type="dxa"/>
          </w:tcPr>
          <w:p w14:paraId="3B67324C" w14:textId="3E77EC29" w:rsidR="00D52039" w:rsidRPr="00D52039" w:rsidRDefault="00D52039" w:rsidP="001D7956">
            <w:pPr>
              <w:pStyle w:val="BITTextkrper"/>
              <w:cnfStyle w:val="100000000000" w:firstRow="1" w:lastRow="0" w:firstColumn="0" w:lastColumn="0" w:oddVBand="0" w:evenVBand="0" w:oddHBand="0" w:evenHBand="0" w:firstRowFirstColumn="0" w:firstRowLastColumn="0" w:lastRowFirstColumn="0" w:lastRowLastColumn="0"/>
              <w:rPr>
                <w:b w:val="0"/>
                <w:bCs w:val="0"/>
              </w:rPr>
            </w:pPr>
            <w:r w:rsidRPr="00D52039">
              <w:rPr>
                <w:b w:val="0"/>
                <w:bCs w:val="0"/>
              </w:rPr>
              <w:t>Ansible pondéré</w:t>
            </w:r>
          </w:p>
        </w:tc>
      </w:tr>
      <w:tr w:rsidR="00D52039" w:rsidRPr="00F21DCC" w14:paraId="33C36319" w14:textId="01016A4D" w:rsidTr="00D520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6" w:type="dxa"/>
            <w:hideMark/>
          </w:tcPr>
          <w:p w14:paraId="1E28FBE3" w14:textId="77777777" w:rsidR="00D52039" w:rsidRPr="00D52039" w:rsidRDefault="00D52039" w:rsidP="001D7956">
            <w:pPr>
              <w:pStyle w:val="BITTextkrper"/>
              <w:rPr>
                <w:b w:val="0"/>
                <w:bCs w:val="0"/>
              </w:rPr>
            </w:pPr>
            <w:r w:rsidRPr="00D52039">
              <w:rPr>
                <w:b w:val="0"/>
                <w:bCs w:val="0"/>
              </w:rPr>
              <w:t>Intégration avec Proxmox</w:t>
            </w:r>
          </w:p>
        </w:tc>
        <w:tc>
          <w:tcPr>
            <w:tcW w:w="1406" w:type="dxa"/>
            <w:hideMark/>
          </w:tcPr>
          <w:p w14:paraId="255407D6" w14:textId="77777777" w:rsidR="00D52039" w:rsidRPr="00D52039" w:rsidRDefault="00D52039" w:rsidP="001D7956">
            <w:pPr>
              <w:pStyle w:val="BITTextkrper"/>
              <w:cnfStyle w:val="000000100000" w:firstRow="0" w:lastRow="0" w:firstColumn="0" w:lastColumn="0" w:oddVBand="0" w:evenVBand="0" w:oddHBand="1" w:evenHBand="0" w:firstRowFirstColumn="0" w:firstRowLastColumn="0" w:lastRowFirstColumn="0" w:lastRowLastColumn="0"/>
            </w:pPr>
            <w:r w:rsidRPr="00D52039">
              <w:t>20%</w:t>
            </w:r>
          </w:p>
        </w:tc>
        <w:tc>
          <w:tcPr>
            <w:tcW w:w="1401" w:type="dxa"/>
          </w:tcPr>
          <w:p w14:paraId="08437885" w14:textId="4655B1BD" w:rsidR="00D52039" w:rsidRPr="00D52039" w:rsidRDefault="00D52039" w:rsidP="001D7956">
            <w:pPr>
              <w:pStyle w:val="BITTextkrper"/>
              <w:cnfStyle w:val="000000100000" w:firstRow="0" w:lastRow="0" w:firstColumn="0" w:lastColumn="0" w:oddVBand="0" w:evenVBand="0" w:oddHBand="1" w:evenHBand="0" w:firstRowFirstColumn="0" w:firstRowLastColumn="0" w:lastRowFirstColumn="0" w:lastRowLastColumn="0"/>
            </w:pPr>
            <w:r w:rsidRPr="00D52039">
              <w:t>4/5</w:t>
            </w:r>
          </w:p>
        </w:tc>
        <w:tc>
          <w:tcPr>
            <w:tcW w:w="1302" w:type="dxa"/>
          </w:tcPr>
          <w:p w14:paraId="5F3A30D4" w14:textId="5D758335" w:rsidR="00D52039" w:rsidRPr="00D52039" w:rsidRDefault="00D52039" w:rsidP="001D7956">
            <w:pPr>
              <w:pStyle w:val="BITTextkrper"/>
              <w:cnfStyle w:val="000000100000" w:firstRow="0" w:lastRow="0" w:firstColumn="0" w:lastColumn="0" w:oddVBand="0" w:evenVBand="0" w:oddHBand="1" w:evenHBand="0" w:firstRowFirstColumn="0" w:firstRowLastColumn="0" w:lastRowFirstColumn="0" w:lastRowLastColumn="0"/>
            </w:pPr>
            <w:r>
              <w:t>16</w:t>
            </w:r>
            <w:r w:rsidR="009902AD">
              <w:t>%</w:t>
            </w:r>
          </w:p>
        </w:tc>
        <w:tc>
          <w:tcPr>
            <w:tcW w:w="1404" w:type="dxa"/>
          </w:tcPr>
          <w:p w14:paraId="5B866DD6" w14:textId="03473EA0" w:rsidR="00D52039" w:rsidRPr="00D52039" w:rsidRDefault="00D52039" w:rsidP="001D7956">
            <w:pPr>
              <w:pStyle w:val="BITTextkrper"/>
              <w:cnfStyle w:val="000000100000" w:firstRow="0" w:lastRow="0" w:firstColumn="0" w:lastColumn="0" w:oddVBand="0" w:evenVBand="0" w:oddHBand="1" w:evenHBand="0" w:firstRowFirstColumn="0" w:firstRowLastColumn="0" w:lastRowFirstColumn="0" w:lastRowLastColumn="0"/>
            </w:pPr>
            <w:r w:rsidRPr="00D52039">
              <w:t>4/5</w:t>
            </w:r>
          </w:p>
        </w:tc>
        <w:tc>
          <w:tcPr>
            <w:tcW w:w="1302" w:type="dxa"/>
          </w:tcPr>
          <w:p w14:paraId="2E57B389" w14:textId="48F592DC" w:rsidR="00D52039" w:rsidRPr="00D52039" w:rsidRDefault="00D52039" w:rsidP="001D7956">
            <w:pPr>
              <w:pStyle w:val="BITTextkrper"/>
              <w:cnfStyle w:val="000000100000" w:firstRow="0" w:lastRow="0" w:firstColumn="0" w:lastColumn="0" w:oddVBand="0" w:evenVBand="0" w:oddHBand="1" w:evenHBand="0" w:firstRowFirstColumn="0" w:firstRowLastColumn="0" w:lastRowFirstColumn="0" w:lastRowLastColumn="0"/>
            </w:pPr>
            <w:r>
              <w:t>16</w:t>
            </w:r>
            <w:r w:rsidR="009902AD">
              <w:t>%</w:t>
            </w:r>
          </w:p>
        </w:tc>
      </w:tr>
      <w:tr w:rsidR="00D52039" w:rsidRPr="00F21DCC" w14:paraId="1472E997" w14:textId="758F6503" w:rsidTr="00D52039">
        <w:tc>
          <w:tcPr>
            <w:cnfStyle w:val="001000000000" w:firstRow="0" w:lastRow="0" w:firstColumn="1" w:lastColumn="0" w:oddVBand="0" w:evenVBand="0" w:oddHBand="0" w:evenHBand="0" w:firstRowFirstColumn="0" w:firstRowLastColumn="0" w:lastRowFirstColumn="0" w:lastRowLastColumn="0"/>
            <w:tcW w:w="2246" w:type="dxa"/>
            <w:hideMark/>
          </w:tcPr>
          <w:p w14:paraId="69BD8F52" w14:textId="77777777" w:rsidR="00D52039" w:rsidRPr="00D52039" w:rsidRDefault="00D52039" w:rsidP="001D7956">
            <w:pPr>
              <w:pStyle w:val="BITTextkrper"/>
              <w:rPr>
                <w:b w:val="0"/>
                <w:bCs w:val="0"/>
              </w:rPr>
            </w:pPr>
            <w:r w:rsidRPr="00D52039">
              <w:rPr>
                <w:b w:val="0"/>
                <w:bCs w:val="0"/>
              </w:rPr>
              <w:t>Configuration après création</w:t>
            </w:r>
          </w:p>
        </w:tc>
        <w:tc>
          <w:tcPr>
            <w:tcW w:w="1406" w:type="dxa"/>
            <w:hideMark/>
          </w:tcPr>
          <w:p w14:paraId="28302371" w14:textId="77777777" w:rsidR="00D52039" w:rsidRPr="00D52039" w:rsidRDefault="00D52039" w:rsidP="001D7956">
            <w:pPr>
              <w:pStyle w:val="BITTextkrper"/>
              <w:cnfStyle w:val="000000000000" w:firstRow="0" w:lastRow="0" w:firstColumn="0" w:lastColumn="0" w:oddVBand="0" w:evenVBand="0" w:oddHBand="0" w:evenHBand="0" w:firstRowFirstColumn="0" w:firstRowLastColumn="0" w:lastRowFirstColumn="0" w:lastRowLastColumn="0"/>
            </w:pPr>
            <w:r w:rsidRPr="00D52039">
              <w:t>20 %</w:t>
            </w:r>
          </w:p>
        </w:tc>
        <w:tc>
          <w:tcPr>
            <w:tcW w:w="1401" w:type="dxa"/>
          </w:tcPr>
          <w:p w14:paraId="201CFDC6" w14:textId="118FFAA8" w:rsidR="00D52039" w:rsidRPr="00D52039" w:rsidRDefault="00D52039" w:rsidP="001D7956">
            <w:pPr>
              <w:pStyle w:val="BITTextkrper"/>
              <w:cnfStyle w:val="000000000000" w:firstRow="0" w:lastRow="0" w:firstColumn="0" w:lastColumn="0" w:oddVBand="0" w:evenVBand="0" w:oddHBand="0" w:evenHBand="0" w:firstRowFirstColumn="0" w:firstRowLastColumn="0" w:lastRowFirstColumn="0" w:lastRowLastColumn="0"/>
            </w:pPr>
            <w:r w:rsidRPr="00D52039">
              <w:t>0/5</w:t>
            </w:r>
          </w:p>
        </w:tc>
        <w:tc>
          <w:tcPr>
            <w:tcW w:w="1302" w:type="dxa"/>
          </w:tcPr>
          <w:p w14:paraId="24588BD7" w14:textId="003775F4" w:rsidR="00D52039" w:rsidRPr="00D52039" w:rsidRDefault="00D52039" w:rsidP="001D7956">
            <w:pPr>
              <w:pStyle w:val="BITTextkrper"/>
              <w:cnfStyle w:val="000000000000" w:firstRow="0" w:lastRow="0" w:firstColumn="0" w:lastColumn="0" w:oddVBand="0" w:evenVBand="0" w:oddHBand="0" w:evenHBand="0" w:firstRowFirstColumn="0" w:firstRowLastColumn="0" w:lastRowFirstColumn="0" w:lastRowLastColumn="0"/>
            </w:pPr>
            <w:r>
              <w:t>0</w:t>
            </w:r>
            <w:r w:rsidR="009902AD">
              <w:t>%</w:t>
            </w:r>
          </w:p>
        </w:tc>
        <w:tc>
          <w:tcPr>
            <w:tcW w:w="1404" w:type="dxa"/>
          </w:tcPr>
          <w:p w14:paraId="15944032" w14:textId="56701167" w:rsidR="00D52039" w:rsidRPr="00D52039" w:rsidRDefault="00D52039" w:rsidP="001D7956">
            <w:pPr>
              <w:pStyle w:val="BITTextkrper"/>
              <w:cnfStyle w:val="000000000000" w:firstRow="0" w:lastRow="0" w:firstColumn="0" w:lastColumn="0" w:oddVBand="0" w:evenVBand="0" w:oddHBand="0" w:evenHBand="0" w:firstRowFirstColumn="0" w:firstRowLastColumn="0" w:lastRowFirstColumn="0" w:lastRowLastColumn="0"/>
            </w:pPr>
            <w:r w:rsidRPr="00D52039">
              <w:t>5/5</w:t>
            </w:r>
          </w:p>
        </w:tc>
        <w:tc>
          <w:tcPr>
            <w:tcW w:w="1302" w:type="dxa"/>
          </w:tcPr>
          <w:p w14:paraId="19230C0E" w14:textId="1AFBCD09" w:rsidR="00D52039" w:rsidRPr="00D52039" w:rsidRDefault="00D52039" w:rsidP="001D7956">
            <w:pPr>
              <w:pStyle w:val="BITTextkrper"/>
              <w:cnfStyle w:val="000000000000" w:firstRow="0" w:lastRow="0" w:firstColumn="0" w:lastColumn="0" w:oddVBand="0" w:evenVBand="0" w:oddHBand="0" w:evenHBand="0" w:firstRowFirstColumn="0" w:firstRowLastColumn="0" w:lastRowFirstColumn="0" w:lastRowLastColumn="0"/>
            </w:pPr>
            <w:r>
              <w:t>20</w:t>
            </w:r>
            <w:r w:rsidR="009902AD">
              <w:t>%</w:t>
            </w:r>
          </w:p>
        </w:tc>
      </w:tr>
      <w:tr w:rsidR="00D52039" w:rsidRPr="00F21DCC" w14:paraId="6F696874" w14:textId="70923CCA" w:rsidTr="00D520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6" w:type="dxa"/>
            <w:hideMark/>
          </w:tcPr>
          <w:p w14:paraId="1778076C" w14:textId="77777777" w:rsidR="00D52039" w:rsidRPr="00D52039" w:rsidRDefault="00D52039" w:rsidP="001D7956">
            <w:pPr>
              <w:pStyle w:val="BITTextkrper"/>
              <w:rPr>
                <w:b w:val="0"/>
                <w:bCs w:val="0"/>
              </w:rPr>
            </w:pPr>
            <w:r w:rsidRPr="00D52039">
              <w:rPr>
                <w:b w:val="0"/>
                <w:bCs w:val="0"/>
              </w:rPr>
              <w:t>Maintenance</w:t>
            </w:r>
          </w:p>
        </w:tc>
        <w:tc>
          <w:tcPr>
            <w:tcW w:w="1406" w:type="dxa"/>
            <w:hideMark/>
          </w:tcPr>
          <w:p w14:paraId="72C16B3C" w14:textId="77777777" w:rsidR="00D52039" w:rsidRPr="00D52039" w:rsidRDefault="00D52039" w:rsidP="001D7956">
            <w:pPr>
              <w:pStyle w:val="BITTextkrper"/>
              <w:cnfStyle w:val="000000100000" w:firstRow="0" w:lastRow="0" w:firstColumn="0" w:lastColumn="0" w:oddVBand="0" w:evenVBand="0" w:oddHBand="1" w:evenHBand="0" w:firstRowFirstColumn="0" w:firstRowLastColumn="0" w:lastRowFirstColumn="0" w:lastRowLastColumn="0"/>
            </w:pPr>
            <w:r w:rsidRPr="00D52039">
              <w:t>20%</w:t>
            </w:r>
          </w:p>
        </w:tc>
        <w:tc>
          <w:tcPr>
            <w:tcW w:w="1401" w:type="dxa"/>
          </w:tcPr>
          <w:p w14:paraId="2558B1AF" w14:textId="0D58F5C6" w:rsidR="00D52039" w:rsidRPr="00D52039" w:rsidRDefault="00D52039" w:rsidP="001D7956">
            <w:pPr>
              <w:pStyle w:val="BITTextkrper"/>
              <w:cnfStyle w:val="000000100000" w:firstRow="0" w:lastRow="0" w:firstColumn="0" w:lastColumn="0" w:oddVBand="0" w:evenVBand="0" w:oddHBand="1" w:evenHBand="0" w:firstRowFirstColumn="0" w:firstRowLastColumn="0" w:lastRowFirstColumn="0" w:lastRowLastColumn="0"/>
            </w:pPr>
            <w:r>
              <w:t>4/5</w:t>
            </w:r>
          </w:p>
        </w:tc>
        <w:tc>
          <w:tcPr>
            <w:tcW w:w="1302" w:type="dxa"/>
          </w:tcPr>
          <w:p w14:paraId="430D4135" w14:textId="6AB4C21E" w:rsidR="00D52039" w:rsidRPr="00D52039" w:rsidRDefault="00D52039" w:rsidP="001D7956">
            <w:pPr>
              <w:pStyle w:val="BITTextkrper"/>
              <w:cnfStyle w:val="000000100000" w:firstRow="0" w:lastRow="0" w:firstColumn="0" w:lastColumn="0" w:oddVBand="0" w:evenVBand="0" w:oddHBand="1" w:evenHBand="0" w:firstRowFirstColumn="0" w:firstRowLastColumn="0" w:lastRowFirstColumn="0" w:lastRowLastColumn="0"/>
            </w:pPr>
            <w:r>
              <w:t>1</w:t>
            </w:r>
            <w:r w:rsidR="009902AD">
              <w:t>6%</w:t>
            </w:r>
          </w:p>
        </w:tc>
        <w:tc>
          <w:tcPr>
            <w:tcW w:w="1404" w:type="dxa"/>
          </w:tcPr>
          <w:p w14:paraId="198942A9" w14:textId="1971B19C" w:rsidR="00D52039" w:rsidRPr="00D52039" w:rsidRDefault="00D52039" w:rsidP="001D7956">
            <w:pPr>
              <w:pStyle w:val="BITTextkrper"/>
              <w:cnfStyle w:val="000000100000" w:firstRow="0" w:lastRow="0" w:firstColumn="0" w:lastColumn="0" w:oddVBand="0" w:evenVBand="0" w:oddHBand="1" w:evenHBand="0" w:firstRowFirstColumn="0" w:firstRowLastColumn="0" w:lastRowFirstColumn="0" w:lastRowLastColumn="0"/>
            </w:pPr>
            <w:r>
              <w:t>5/5</w:t>
            </w:r>
          </w:p>
        </w:tc>
        <w:tc>
          <w:tcPr>
            <w:tcW w:w="1302" w:type="dxa"/>
          </w:tcPr>
          <w:p w14:paraId="35330B11" w14:textId="5B385403" w:rsidR="00D52039" w:rsidRPr="00D52039" w:rsidRDefault="00D52039" w:rsidP="001D7956">
            <w:pPr>
              <w:pStyle w:val="BITTextkrper"/>
              <w:cnfStyle w:val="000000100000" w:firstRow="0" w:lastRow="0" w:firstColumn="0" w:lastColumn="0" w:oddVBand="0" w:evenVBand="0" w:oddHBand="1" w:evenHBand="0" w:firstRowFirstColumn="0" w:firstRowLastColumn="0" w:lastRowFirstColumn="0" w:lastRowLastColumn="0"/>
            </w:pPr>
            <w:r>
              <w:t>20</w:t>
            </w:r>
            <w:r w:rsidR="009902AD">
              <w:t>%</w:t>
            </w:r>
          </w:p>
        </w:tc>
      </w:tr>
      <w:tr w:rsidR="00D52039" w:rsidRPr="00F21DCC" w14:paraId="10B86475" w14:textId="023C646B" w:rsidTr="00D52039">
        <w:tc>
          <w:tcPr>
            <w:cnfStyle w:val="001000000000" w:firstRow="0" w:lastRow="0" w:firstColumn="1" w:lastColumn="0" w:oddVBand="0" w:evenVBand="0" w:oddHBand="0" w:evenHBand="0" w:firstRowFirstColumn="0" w:firstRowLastColumn="0" w:lastRowFirstColumn="0" w:lastRowLastColumn="0"/>
            <w:tcW w:w="2246" w:type="dxa"/>
          </w:tcPr>
          <w:p w14:paraId="39D91956" w14:textId="77777777" w:rsidR="00D52039" w:rsidRPr="00D52039" w:rsidRDefault="00D52039" w:rsidP="001D7956">
            <w:pPr>
              <w:pStyle w:val="BITTextkrper"/>
              <w:rPr>
                <w:b w:val="0"/>
                <w:bCs w:val="0"/>
              </w:rPr>
            </w:pPr>
            <w:r w:rsidRPr="00D52039">
              <w:rPr>
                <w:b w:val="0"/>
                <w:bCs w:val="0"/>
              </w:rPr>
              <w:t>Adaptation au temps disponible</w:t>
            </w:r>
          </w:p>
        </w:tc>
        <w:tc>
          <w:tcPr>
            <w:tcW w:w="1406" w:type="dxa"/>
          </w:tcPr>
          <w:p w14:paraId="58ADCC89" w14:textId="77777777" w:rsidR="00D52039" w:rsidRPr="00D52039" w:rsidRDefault="00D52039" w:rsidP="001D7956">
            <w:pPr>
              <w:pStyle w:val="BITTextkrper"/>
              <w:cnfStyle w:val="000000000000" w:firstRow="0" w:lastRow="0" w:firstColumn="0" w:lastColumn="0" w:oddVBand="0" w:evenVBand="0" w:oddHBand="0" w:evenHBand="0" w:firstRowFirstColumn="0" w:firstRowLastColumn="0" w:lastRowFirstColumn="0" w:lastRowLastColumn="0"/>
            </w:pPr>
            <w:r w:rsidRPr="00D52039">
              <w:t>10%</w:t>
            </w:r>
          </w:p>
        </w:tc>
        <w:tc>
          <w:tcPr>
            <w:tcW w:w="1401" w:type="dxa"/>
          </w:tcPr>
          <w:p w14:paraId="1BF7433B" w14:textId="46EEE40D" w:rsidR="00D52039" w:rsidRPr="00D52039" w:rsidRDefault="00D52039" w:rsidP="001D7956">
            <w:pPr>
              <w:pStyle w:val="BITTextkrper"/>
              <w:cnfStyle w:val="000000000000" w:firstRow="0" w:lastRow="0" w:firstColumn="0" w:lastColumn="0" w:oddVBand="0" w:evenVBand="0" w:oddHBand="0" w:evenHBand="0" w:firstRowFirstColumn="0" w:firstRowLastColumn="0" w:lastRowFirstColumn="0" w:lastRowLastColumn="0"/>
            </w:pPr>
            <w:r>
              <w:t>4/5</w:t>
            </w:r>
          </w:p>
        </w:tc>
        <w:tc>
          <w:tcPr>
            <w:tcW w:w="1302" w:type="dxa"/>
          </w:tcPr>
          <w:p w14:paraId="725692B8" w14:textId="3387E6BF" w:rsidR="00D52039" w:rsidRPr="00D52039" w:rsidRDefault="00D52039" w:rsidP="001D7956">
            <w:pPr>
              <w:pStyle w:val="BITTextkrper"/>
              <w:cnfStyle w:val="000000000000" w:firstRow="0" w:lastRow="0" w:firstColumn="0" w:lastColumn="0" w:oddVBand="0" w:evenVBand="0" w:oddHBand="0" w:evenHBand="0" w:firstRowFirstColumn="0" w:firstRowLastColumn="0" w:lastRowFirstColumn="0" w:lastRowLastColumn="0"/>
            </w:pPr>
            <w:r>
              <w:t>8</w:t>
            </w:r>
            <w:r w:rsidR="009902AD">
              <w:t>%</w:t>
            </w:r>
          </w:p>
        </w:tc>
        <w:tc>
          <w:tcPr>
            <w:tcW w:w="1404" w:type="dxa"/>
          </w:tcPr>
          <w:p w14:paraId="40079E2A" w14:textId="3E21A49C" w:rsidR="00D52039" w:rsidRPr="00D52039" w:rsidRDefault="00D52039" w:rsidP="001D7956">
            <w:pPr>
              <w:pStyle w:val="BITTextkrper"/>
              <w:cnfStyle w:val="000000000000" w:firstRow="0" w:lastRow="0" w:firstColumn="0" w:lastColumn="0" w:oddVBand="0" w:evenVBand="0" w:oddHBand="0" w:evenHBand="0" w:firstRowFirstColumn="0" w:firstRowLastColumn="0" w:lastRowFirstColumn="0" w:lastRowLastColumn="0"/>
            </w:pPr>
            <w:r>
              <w:t>5/5</w:t>
            </w:r>
          </w:p>
        </w:tc>
        <w:tc>
          <w:tcPr>
            <w:tcW w:w="1302" w:type="dxa"/>
          </w:tcPr>
          <w:p w14:paraId="61E51D28" w14:textId="6B168D51" w:rsidR="00D52039" w:rsidRPr="00D52039" w:rsidRDefault="00D52039" w:rsidP="001D7956">
            <w:pPr>
              <w:pStyle w:val="BITTextkrper"/>
              <w:cnfStyle w:val="000000000000" w:firstRow="0" w:lastRow="0" w:firstColumn="0" w:lastColumn="0" w:oddVBand="0" w:evenVBand="0" w:oddHBand="0" w:evenHBand="0" w:firstRowFirstColumn="0" w:firstRowLastColumn="0" w:lastRowFirstColumn="0" w:lastRowLastColumn="0"/>
            </w:pPr>
            <w:r>
              <w:t>10</w:t>
            </w:r>
            <w:r w:rsidR="009902AD">
              <w:t>%</w:t>
            </w:r>
          </w:p>
        </w:tc>
      </w:tr>
      <w:tr w:rsidR="00D52039" w:rsidRPr="00F21DCC" w14:paraId="5C6710DD" w14:textId="2D9C81E5" w:rsidTr="00D520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6" w:type="dxa"/>
          </w:tcPr>
          <w:p w14:paraId="0CF28F02" w14:textId="77777777" w:rsidR="00D52039" w:rsidRPr="00D52039" w:rsidRDefault="00D52039" w:rsidP="001D7956">
            <w:pPr>
              <w:pStyle w:val="BITTextkrper"/>
              <w:rPr>
                <w:b w:val="0"/>
                <w:bCs w:val="0"/>
              </w:rPr>
            </w:pPr>
            <w:r w:rsidRPr="00D52039">
              <w:rPr>
                <w:b w:val="0"/>
                <w:bCs w:val="0"/>
              </w:rPr>
              <w:lastRenderedPageBreak/>
              <w:t>Évolutivité</w:t>
            </w:r>
          </w:p>
        </w:tc>
        <w:tc>
          <w:tcPr>
            <w:tcW w:w="1406" w:type="dxa"/>
          </w:tcPr>
          <w:p w14:paraId="50650389" w14:textId="77777777" w:rsidR="00D52039" w:rsidRPr="00D52039" w:rsidRDefault="00D52039" w:rsidP="001D7956">
            <w:pPr>
              <w:pStyle w:val="BITTextkrper"/>
              <w:cnfStyle w:val="000000100000" w:firstRow="0" w:lastRow="0" w:firstColumn="0" w:lastColumn="0" w:oddVBand="0" w:evenVBand="0" w:oddHBand="1" w:evenHBand="0" w:firstRowFirstColumn="0" w:firstRowLastColumn="0" w:lastRowFirstColumn="0" w:lastRowLastColumn="0"/>
            </w:pPr>
            <w:r w:rsidRPr="00D52039">
              <w:t>15%</w:t>
            </w:r>
          </w:p>
        </w:tc>
        <w:tc>
          <w:tcPr>
            <w:tcW w:w="1401" w:type="dxa"/>
          </w:tcPr>
          <w:p w14:paraId="2247A2C2" w14:textId="4F80DD0C" w:rsidR="00D52039" w:rsidRPr="00D52039" w:rsidRDefault="00D52039" w:rsidP="001D7956">
            <w:pPr>
              <w:pStyle w:val="BITTextkrper"/>
              <w:cnfStyle w:val="000000100000" w:firstRow="0" w:lastRow="0" w:firstColumn="0" w:lastColumn="0" w:oddVBand="0" w:evenVBand="0" w:oddHBand="1" w:evenHBand="0" w:firstRowFirstColumn="0" w:firstRowLastColumn="0" w:lastRowFirstColumn="0" w:lastRowLastColumn="0"/>
            </w:pPr>
            <w:r>
              <w:t>3/5</w:t>
            </w:r>
          </w:p>
        </w:tc>
        <w:tc>
          <w:tcPr>
            <w:tcW w:w="1302" w:type="dxa"/>
          </w:tcPr>
          <w:p w14:paraId="1B7AB174" w14:textId="7FABFA2F" w:rsidR="00D52039" w:rsidRPr="00D52039" w:rsidRDefault="00D52039" w:rsidP="001D7956">
            <w:pPr>
              <w:pStyle w:val="BITTextkrper"/>
              <w:cnfStyle w:val="000000100000" w:firstRow="0" w:lastRow="0" w:firstColumn="0" w:lastColumn="0" w:oddVBand="0" w:evenVBand="0" w:oddHBand="1" w:evenHBand="0" w:firstRowFirstColumn="0" w:firstRowLastColumn="0" w:lastRowFirstColumn="0" w:lastRowLastColumn="0"/>
            </w:pPr>
            <w:r>
              <w:t>9</w:t>
            </w:r>
            <w:r w:rsidR="009902AD">
              <w:t>%</w:t>
            </w:r>
          </w:p>
        </w:tc>
        <w:tc>
          <w:tcPr>
            <w:tcW w:w="1404" w:type="dxa"/>
          </w:tcPr>
          <w:p w14:paraId="0E0D67D0" w14:textId="23586372" w:rsidR="00D52039" w:rsidRPr="00D52039" w:rsidRDefault="00D52039" w:rsidP="001D7956">
            <w:pPr>
              <w:pStyle w:val="BITTextkrper"/>
              <w:cnfStyle w:val="000000100000" w:firstRow="0" w:lastRow="0" w:firstColumn="0" w:lastColumn="0" w:oddVBand="0" w:evenVBand="0" w:oddHBand="1" w:evenHBand="0" w:firstRowFirstColumn="0" w:firstRowLastColumn="0" w:lastRowFirstColumn="0" w:lastRowLastColumn="0"/>
            </w:pPr>
            <w:r>
              <w:t>5/5</w:t>
            </w:r>
          </w:p>
        </w:tc>
        <w:tc>
          <w:tcPr>
            <w:tcW w:w="1302" w:type="dxa"/>
          </w:tcPr>
          <w:p w14:paraId="682FEA0F" w14:textId="46594E1D" w:rsidR="00D52039" w:rsidRPr="00D52039" w:rsidRDefault="00D52039" w:rsidP="001D7956">
            <w:pPr>
              <w:pStyle w:val="BITTextkrper"/>
              <w:cnfStyle w:val="000000100000" w:firstRow="0" w:lastRow="0" w:firstColumn="0" w:lastColumn="0" w:oddVBand="0" w:evenVBand="0" w:oddHBand="1" w:evenHBand="0" w:firstRowFirstColumn="0" w:firstRowLastColumn="0" w:lastRowFirstColumn="0" w:lastRowLastColumn="0"/>
            </w:pPr>
            <w:r>
              <w:t>15</w:t>
            </w:r>
            <w:r w:rsidR="009902AD">
              <w:t>%</w:t>
            </w:r>
          </w:p>
        </w:tc>
      </w:tr>
      <w:tr w:rsidR="00D52039" w:rsidRPr="00F21DCC" w14:paraId="24FB89DE" w14:textId="11332050" w:rsidTr="00D52039">
        <w:tc>
          <w:tcPr>
            <w:cnfStyle w:val="001000000000" w:firstRow="0" w:lastRow="0" w:firstColumn="1" w:lastColumn="0" w:oddVBand="0" w:evenVBand="0" w:oddHBand="0" w:evenHBand="0" w:firstRowFirstColumn="0" w:firstRowLastColumn="0" w:lastRowFirstColumn="0" w:lastRowLastColumn="0"/>
            <w:tcW w:w="2246" w:type="dxa"/>
          </w:tcPr>
          <w:p w14:paraId="78FEE7D1" w14:textId="77777777" w:rsidR="00D52039" w:rsidRPr="00D52039" w:rsidRDefault="00D52039" w:rsidP="001D7956">
            <w:pPr>
              <w:pStyle w:val="BITTextkrper"/>
              <w:rPr>
                <w:b w:val="0"/>
                <w:bCs w:val="0"/>
              </w:rPr>
            </w:pPr>
            <w:r w:rsidRPr="00D52039">
              <w:rPr>
                <w:b w:val="0"/>
                <w:bCs w:val="0"/>
              </w:rPr>
              <w:t>Gestion centralisée du cluster</w:t>
            </w:r>
          </w:p>
        </w:tc>
        <w:tc>
          <w:tcPr>
            <w:tcW w:w="1406" w:type="dxa"/>
          </w:tcPr>
          <w:p w14:paraId="66102E97" w14:textId="77777777" w:rsidR="00D52039" w:rsidRPr="00D52039" w:rsidRDefault="00D52039" w:rsidP="001D7956">
            <w:pPr>
              <w:pStyle w:val="BITTextkrper"/>
              <w:cnfStyle w:val="000000000000" w:firstRow="0" w:lastRow="0" w:firstColumn="0" w:lastColumn="0" w:oddVBand="0" w:evenVBand="0" w:oddHBand="0" w:evenHBand="0" w:firstRowFirstColumn="0" w:firstRowLastColumn="0" w:lastRowFirstColumn="0" w:lastRowLastColumn="0"/>
            </w:pPr>
            <w:r w:rsidRPr="00D52039">
              <w:t>15%</w:t>
            </w:r>
          </w:p>
        </w:tc>
        <w:tc>
          <w:tcPr>
            <w:tcW w:w="1401" w:type="dxa"/>
          </w:tcPr>
          <w:p w14:paraId="5C3CAE38" w14:textId="68B483CB" w:rsidR="00D52039" w:rsidRPr="00D52039" w:rsidRDefault="009902AD" w:rsidP="001D7956">
            <w:pPr>
              <w:pStyle w:val="BITTextkrper"/>
              <w:cnfStyle w:val="000000000000" w:firstRow="0" w:lastRow="0" w:firstColumn="0" w:lastColumn="0" w:oddVBand="0" w:evenVBand="0" w:oddHBand="0" w:evenHBand="0" w:firstRowFirstColumn="0" w:firstRowLastColumn="0" w:lastRowFirstColumn="0" w:lastRowLastColumn="0"/>
            </w:pPr>
            <w:r>
              <w:t>5/5</w:t>
            </w:r>
          </w:p>
        </w:tc>
        <w:tc>
          <w:tcPr>
            <w:tcW w:w="1302" w:type="dxa"/>
          </w:tcPr>
          <w:p w14:paraId="2798E660" w14:textId="03A9E440" w:rsidR="00D52039" w:rsidRPr="00D52039" w:rsidRDefault="009902AD" w:rsidP="001D7956">
            <w:pPr>
              <w:pStyle w:val="BITTextkrper"/>
              <w:cnfStyle w:val="000000000000" w:firstRow="0" w:lastRow="0" w:firstColumn="0" w:lastColumn="0" w:oddVBand="0" w:evenVBand="0" w:oddHBand="0" w:evenHBand="0" w:firstRowFirstColumn="0" w:firstRowLastColumn="0" w:lastRowFirstColumn="0" w:lastRowLastColumn="0"/>
            </w:pPr>
            <w:r>
              <w:t>15%</w:t>
            </w:r>
          </w:p>
        </w:tc>
        <w:tc>
          <w:tcPr>
            <w:tcW w:w="1404" w:type="dxa"/>
          </w:tcPr>
          <w:p w14:paraId="437B3560" w14:textId="66895051" w:rsidR="00D52039" w:rsidRPr="00D52039" w:rsidRDefault="009902AD" w:rsidP="001D7956">
            <w:pPr>
              <w:pStyle w:val="BITTextkrper"/>
              <w:cnfStyle w:val="000000000000" w:firstRow="0" w:lastRow="0" w:firstColumn="0" w:lastColumn="0" w:oddVBand="0" w:evenVBand="0" w:oddHBand="0" w:evenHBand="0" w:firstRowFirstColumn="0" w:firstRowLastColumn="0" w:lastRowFirstColumn="0" w:lastRowLastColumn="0"/>
            </w:pPr>
            <w:r>
              <w:t>3/5</w:t>
            </w:r>
          </w:p>
        </w:tc>
        <w:tc>
          <w:tcPr>
            <w:tcW w:w="1302" w:type="dxa"/>
          </w:tcPr>
          <w:p w14:paraId="716B4EE3" w14:textId="5DBD685B" w:rsidR="00D52039" w:rsidRPr="00D52039" w:rsidRDefault="009902AD" w:rsidP="001D7956">
            <w:pPr>
              <w:pStyle w:val="BITTextkrper"/>
              <w:cnfStyle w:val="000000000000" w:firstRow="0" w:lastRow="0" w:firstColumn="0" w:lastColumn="0" w:oddVBand="0" w:evenVBand="0" w:oddHBand="0" w:evenHBand="0" w:firstRowFirstColumn="0" w:firstRowLastColumn="0" w:lastRowFirstColumn="0" w:lastRowLastColumn="0"/>
            </w:pPr>
            <w:r>
              <w:t>9%</w:t>
            </w:r>
          </w:p>
        </w:tc>
      </w:tr>
      <w:tr w:rsidR="009902AD" w:rsidRPr="00F21DCC" w14:paraId="63247556" w14:textId="77777777" w:rsidTr="00D520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6" w:type="dxa"/>
          </w:tcPr>
          <w:p w14:paraId="6091581E" w14:textId="338FCF88" w:rsidR="009902AD" w:rsidRPr="00D52039" w:rsidRDefault="009902AD" w:rsidP="001D7956">
            <w:pPr>
              <w:pStyle w:val="BITTextkrper"/>
            </w:pPr>
            <w:r>
              <w:t>Total</w:t>
            </w:r>
          </w:p>
        </w:tc>
        <w:tc>
          <w:tcPr>
            <w:tcW w:w="1406" w:type="dxa"/>
          </w:tcPr>
          <w:p w14:paraId="42EE5C50" w14:textId="30BB0003" w:rsidR="009902AD" w:rsidRPr="00D52039" w:rsidRDefault="009902AD" w:rsidP="001D7956">
            <w:pPr>
              <w:pStyle w:val="BITTextkrper"/>
              <w:cnfStyle w:val="000000100000" w:firstRow="0" w:lastRow="0" w:firstColumn="0" w:lastColumn="0" w:oddVBand="0" w:evenVBand="0" w:oddHBand="1" w:evenHBand="0" w:firstRowFirstColumn="0" w:firstRowLastColumn="0" w:lastRowFirstColumn="0" w:lastRowLastColumn="0"/>
            </w:pPr>
            <w:r>
              <w:t>100%</w:t>
            </w:r>
          </w:p>
        </w:tc>
        <w:tc>
          <w:tcPr>
            <w:tcW w:w="1401" w:type="dxa"/>
          </w:tcPr>
          <w:p w14:paraId="4D585050" w14:textId="7AA5CE45" w:rsidR="009902AD" w:rsidRDefault="009902AD" w:rsidP="001D7956">
            <w:pPr>
              <w:pStyle w:val="BITTextkrper"/>
              <w:cnfStyle w:val="000000100000" w:firstRow="0" w:lastRow="0" w:firstColumn="0" w:lastColumn="0" w:oddVBand="0" w:evenVBand="0" w:oddHBand="1" w:evenHBand="0" w:firstRowFirstColumn="0" w:firstRowLastColumn="0" w:lastRowFirstColumn="0" w:lastRowLastColumn="0"/>
            </w:pPr>
          </w:p>
        </w:tc>
        <w:tc>
          <w:tcPr>
            <w:tcW w:w="1302" w:type="dxa"/>
          </w:tcPr>
          <w:p w14:paraId="500DF271" w14:textId="27A61270" w:rsidR="009902AD" w:rsidRDefault="009902AD" w:rsidP="001D7956">
            <w:pPr>
              <w:pStyle w:val="BITTextkrper"/>
              <w:cnfStyle w:val="000000100000" w:firstRow="0" w:lastRow="0" w:firstColumn="0" w:lastColumn="0" w:oddVBand="0" w:evenVBand="0" w:oddHBand="1" w:evenHBand="0" w:firstRowFirstColumn="0" w:firstRowLastColumn="0" w:lastRowFirstColumn="0" w:lastRowLastColumn="0"/>
            </w:pPr>
            <w:r>
              <w:t>64%</w:t>
            </w:r>
          </w:p>
        </w:tc>
        <w:tc>
          <w:tcPr>
            <w:tcW w:w="1404" w:type="dxa"/>
          </w:tcPr>
          <w:p w14:paraId="421AA9AC" w14:textId="45E718AA" w:rsidR="009902AD" w:rsidRDefault="009902AD" w:rsidP="001D7956">
            <w:pPr>
              <w:pStyle w:val="BITTextkrper"/>
              <w:cnfStyle w:val="000000100000" w:firstRow="0" w:lastRow="0" w:firstColumn="0" w:lastColumn="0" w:oddVBand="0" w:evenVBand="0" w:oddHBand="1" w:evenHBand="0" w:firstRowFirstColumn="0" w:firstRowLastColumn="0" w:lastRowFirstColumn="0" w:lastRowLastColumn="0"/>
            </w:pPr>
          </w:p>
        </w:tc>
        <w:tc>
          <w:tcPr>
            <w:tcW w:w="1302" w:type="dxa"/>
          </w:tcPr>
          <w:p w14:paraId="13EC1669" w14:textId="4DAA054D" w:rsidR="009902AD" w:rsidRDefault="009902AD" w:rsidP="001D7956">
            <w:pPr>
              <w:pStyle w:val="BITTextkrper"/>
              <w:cnfStyle w:val="000000100000" w:firstRow="0" w:lastRow="0" w:firstColumn="0" w:lastColumn="0" w:oddVBand="0" w:evenVBand="0" w:oddHBand="1" w:evenHBand="0" w:firstRowFirstColumn="0" w:firstRowLastColumn="0" w:lastRowFirstColumn="0" w:lastRowLastColumn="0"/>
            </w:pPr>
            <w:r>
              <w:t>90</w:t>
            </w:r>
            <w:r w:rsidR="00AE3E01">
              <w:t>%</w:t>
            </w:r>
          </w:p>
        </w:tc>
      </w:tr>
    </w:tbl>
    <w:p w14:paraId="40996EDD" w14:textId="77777777" w:rsidR="00D52039" w:rsidRDefault="00D52039" w:rsidP="001B1210">
      <w:pPr>
        <w:pStyle w:val="BITTextkrper"/>
      </w:pPr>
    </w:p>
    <w:p w14:paraId="53374073" w14:textId="14920D99" w:rsidR="001B1210" w:rsidRDefault="001B1210" w:rsidP="001B1210">
      <w:pPr>
        <w:pStyle w:val="BITTextkrper"/>
      </w:pPr>
      <w:r>
        <w:t>Au niveau purement technique, Terraform et Ansible peuvent tous les deux être utilisés pour automatiser la création de machines virtuelles sur Proxmox. Terraform est particulièrement intéressant lorsqu’une infrastructure entière doit être décrite comme un état cible, puis maintenue dans cet état au fil du temps. Cependant, cette approche implique aussi la gestion d’un fichier d’état, ainsi qu’une dépendance à un provider Proxmox communautaire.</w:t>
      </w:r>
    </w:p>
    <w:p w14:paraId="4EA8CADC" w14:textId="2B9B330D" w:rsidR="001B1210" w:rsidRDefault="001B1210" w:rsidP="001B1210">
      <w:pPr>
        <w:pStyle w:val="BITTextkrper"/>
      </w:pPr>
      <w:r>
        <w:t>Dans le cadre de ce TPI, le besoin principal n’est pas de gérer toute l’infrastructure comme un état global</w:t>
      </w:r>
      <w:r w:rsidR="00F96899">
        <w:t xml:space="preserve"> qui doit être répétable et toujours le même. Il doit permettre plusieurs déploiements en parallèle, de la part d’enseignants aux besoins différents. En plus de cela, il est possible que dans le futur, des enseignants souhaitent pouvoir directement installer des rôles Windows Server sur les machines.</w:t>
      </w:r>
      <w:r>
        <w:t xml:space="preserve"> Ansible correspond mieux à cette logique, car les playbooks permettent de décrire clairement les actions à effectuer</w:t>
      </w:r>
      <w:r w:rsidR="00084AD2">
        <w:t>.</w:t>
      </w:r>
      <w:r>
        <w:t xml:space="preserve"> Le format YAML est également plus simple à lire pour les personnes qui devront maintenir ou adapter la solution par la suite</w:t>
      </w:r>
      <w:r w:rsidR="00084AD2">
        <w:t>.</w:t>
      </w:r>
    </w:p>
    <w:p w14:paraId="1EFCDE04" w14:textId="471AAE4F" w:rsidR="001B1210" w:rsidRPr="001D1A1E" w:rsidRDefault="001B1210" w:rsidP="001B1210">
      <w:pPr>
        <w:pStyle w:val="BITTextkrper"/>
      </w:pPr>
      <w:r>
        <w:t>Le choix se porte donc sur Ansible. Cette solution est retenue pour sa lisibilité, sa facilité d’adaptation, son intégration possible avec Proxmox et sa meilleure adéquation avec les besoins d’exploitation du projet</w:t>
      </w:r>
      <w:r w:rsidR="00084AD2">
        <w:t>, avec une note spéciale attribuée à la possibilité de configurer l’OS après la création de la VM</w:t>
      </w:r>
      <w:r>
        <w:t>. Terraform reste une alternative pertinente pour une version</w:t>
      </w:r>
      <w:r w:rsidR="00264FF5">
        <w:t xml:space="preserve"> </w:t>
      </w:r>
      <w:r>
        <w:t xml:space="preserve">infrastructure as code, </w:t>
      </w:r>
      <w:r w:rsidR="00084AD2">
        <w:t>qui automatiserait la mise en place de nouveaux nœuds et s’assurerait que Proxmox est configuré correctement sur chaque nœud du cluster</w:t>
      </w:r>
      <w:r>
        <w:t>.</w:t>
      </w:r>
    </w:p>
    <w:p w14:paraId="6F036562" w14:textId="1E55FDE0" w:rsidR="003E659B" w:rsidRDefault="003E659B" w:rsidP="005B07CE">
      <w:pPr>
        <w:pStyle w:val="Titre2"/>
      </w:pPr>
      <w:bookmarkStart w:id="27" w:name="_Toc231804720"/>
      <w:r w:rsidRPr="001D1A1E">
        <w:t>Evolutivité</w:t>
      </w:r>
      <w:bookmarkEnd w:id="27"/>
    </w:p>
    <w:p w14:paraId="1BA9EE26" w14:textId="2CF0FFB2" w:rsidR="00264FF5" w:rsidRPr="00264FF5" w:rsidRDefault="00264FF5" w:rsidP="00264FF5">
      <w:pPr>
        <w:pStyle w:val="BITTextkrper"/>
      </w:pPr>
      <w:r w:rsidRPr="00264FF5">
        <w:t>Du côté de l’infrastructure, le cluster Proxmox permet déjà une gestion centralisée des ressources de virtualisation. L’ajout de nouveaux nœuds reste possible par la suite, par exemple avec la quatrième machine Nutanix disponible dans le rack. Cela permettrait d’augmenter les ressources de calcul, de mémoire et de stockage disponibles pour les futures machines virtuelles. Cette évolution nécessiterait cependant une adaptation de la configuration réseau, du stockage Ceph et des règles d’exploitation afin de garantir que le nouveau nœud soit correctement intégré.</w:t>
      </w:r>
    </w:p>
    <w:p w14:paraId="6BB241A5" w14:textId="5687A5D0" w:rsidR="00264FF5" w:rsidRPr="00264FF5" w:rsidRDefault="00264FF5" w:rsidP="00264FF5">
      <w:pPr>
        <w:pStyle w:val="BITTextkrper"/>
      </w:pPr>
      <w:r w:rsidRPr="00264FF5">
        <w:t>Du côté de l’automatisation, Ansible permet de faire évoluer la solution de manière progressive. Les playbooks actuels peuvent être adaptés pour prendre en charge de nouveaux modèles de machines virtuelles, d’autres systèmes d’exploitation ou des paramètres supplémentaires. Par exemple, il serait possible d’ajouter des variables pour choisir le VLAN, la taille du disque, la quantité de mémoire vive, le nombre de processeurs ou encore le modèle de VM à utiliser. Cette approche permettrait de couvrir davantage de cas d’utilisation sans devoir recréer toute la solution.</w:t>
      </w:r>
    </w:p>
    <w:p w14:paraId="4DA9E30E" w14:textId="308D3EA5" w:rsidR="00264FF5" w:rsidRDefault="00264FF5" w:rsidP="00264FF5">
      <w:pPr>
        <w:pStyle w:val="BITTextkrper"/>
      </w:pPr>
      <w:r w:rsidRPr="00264FF5">
        <w:lastRenderedPageBreak/>
        <w:t>Le choix d’Ansible facilite également la maintenance future. Les fichiers YAML sont lisibles et les tâches sont décrites de manière séquentielle, ce qui permet à un administrateur de comprendre plus facilement le fonctionnement des playbooks. Une future version pourrait aussi intégrer davantage de contrôles avant le déploiement, comme la vérification de la disponibilité des VMID, la validation des noms de machines, le contrôle des ressources disponibles ou la détection d’erreurs de configuration.</w:t>
      </w:r>
    </w:p>
    <w:p w14:paraId="69AF2B98" w14:textId="4C8C3905" w:rsidR="00264FF5" w:rsidRPr="00264FF5" w:rsidRDefault="00264FF5" w:rsidP="00264FF5">
      <w:pPr>
        <w:pStyle w:val="BITTextkrper"/>
      </w:pPr>
      <w:r>
        <w:t>Terraform reste une alternative pertinente pour une version plus orientée infrastructure as code, qui automatiserait la mise en place de nouveaux nœuds, et s’assurerait que Proxmox est configuré correctement sur chaque nœud du cluster.</w:t>
      </w:r>
    </w:p>
    <w:p w14:paraId="3D2A37A5" w14:textId="75EA36D3" w:rsidR="005479BD" w:rsidRPr="001D1A1E" w:rsidRDefault="00110668" w:rsidP="00D61A86">
      <w:pPr>
        <w:pStyle w:val="Titre2"/>
      </w:pPr>
      <w:bookmarkStart w:id="28" w:name="_Toc250790978"/>
      <w:bookmarkStart w:id="29" w:name="_Toc231804721"/>
      <w:r w:rsidRPr="001D1A1E">
        <w:t>Analyse de risque</w:t>
      </w:r>
      <w:bookmarkEnd w:id="28"/>
      <w:bookmarkEnd w:id="29"/>
    </w:p>
    <w:p w14:paraId="664B8BE5" w14:textId="2A5806BD" w:rsidR="001C18E5" w:rsidRPr="001D1A1E" w:rsidRDefault="001C18E5" w:rsidP="001C18E5">
      <w:pPr>
        <w:pStyle w:val="BITTextkrper"/>
      </w:pPr>
      <w:r w:rsidRPr="001D1A1E">
        <w:t xml:space="preserve">Ce chapitre couvre l’analyse des risques quant au projet, ainsi qu’une fois en production et amène </w:t>
      </w:r>
      <w:r w:rsidR="00326979" w:rsidRPr="001D1A1E">
        <w:t>des mesures</w:t>
      </w:r>
      <w:r w:rsidRPr="001D1A1E">
        <w:t xml:space="preserve"> de mitigation.</w:t>
      </w:r>
    </w:p>
    <w:p w14:paraId="7720A459" w14:textId="5605E151" w:rsidR="009463E0" w:rsidRDefault="009463E0" w:rsidP="009463E0">
      <w:pPr>
        <w:pStyle w:val="Lgende"/>
        <w:keepNext/>
      </w:pPr>
      <w:bookmarkStart w:id="30" w:name="_Toc231804698"/>
      <w:r>
        <w:t xml:space="preserve">Tableau </w:t>
      </w:r>
      <w:r>
        <w:fldChar w:fldCharType="begin"/>
      </w:r>
      <w:r>
        <w:instrText xml:space="preserve"> SEQ Tableau \* ARABIC </w:instrText>
      </w:r>
      <w:r>
        <w:fldChar w:fldCharType="separate"/>
      </w:r>
      <w:r w:rsidR="00BB3DB8">
        <w:rPr>
          <w:noProof/>
        </w:rPr>
        <w:t>9</w:t>
      </w:r>
      <w:r>
        <w:fldChar w:fldCharType="end"/>
      </w:r>
      <w:r>
        <w:t xml:space="preserve"> - Analyse des risques</w:t>
      </w:r>
      <w:bookmarkEnd w:id="30"/>
    </w:p>
    <w:tbl>
      <w:tblPr>
        <w:tblStyle w:val="TableauGrille5Fonc-Accentuation1"/>
        <w:tblW w:w="0" w:type="auto"/>
        <w:tblLook w:val="04A0" w:firstRow="1" w:lastRow="0" w:firstColumn="1" w:lastColumn="0" w:noHBand="0" w:noVBand="1"/>
      </w:tblPr>
      <w:tblGrid>
        <w:gridCol w:w="1291"/>
        <w:gridCol w:w="1925"/>
        <w:gridCol w:w="1397"/>
        <w:gridCol w:w="1169"/>
        <w:gridCol w:w="1122"/>
        <w:gridCol w:w="2157"/>
      </w:tblGrid>
      <w:tr w:rsidR="001B11C6" w:rsidRPr="001D1A1E" w14:paraId="409BD717" w14:textId="77777777" w:rsidTr="00084AD2">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0" w:type="auto"/>
            <w:hideMark/>
          </w:tcPr>
          <w:p w14:paraId="4AF0D0A9" w14:textId="77777777" w:rsidR="00AB26F1" w:rsidRPr="001D1A1E" w:rsidRDefault="00AB26F1" w:rsidP="008E54A4">
            <w:pPr>
              <w:pStyle w:val="BITTabellentitel"/>
            </w:pPr>
            <w:r w:rsidRPr="001D1A1E">
              <w:t>Risque</w:t>
            </w:r>
          </w:p>
        </w:tc>
        <w:tc>
          <w:tcPr>
            <w:tcW w:w="0" w:type="auto"/>
            <w:hideMark/>
          </w:tcPr>
          <w:p w14:paraId="1381AF00" w14:textId="77777777" w:rsidR="00AB26F1" w:rsidRPr="001D1A1E"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Cause possible</w:t>
            </w:r>
          </w:p>
        </w:tc>
        <w:tc>
          <w:tcPr>
            <w:tcW w:w="0" w:type="auto"/>
            <w:hideMark/>
          </w:tcPr>
          <w:p w14:paraId="7123510A" w14:textId="77777777" w:rsidR="00AB26F1" w:rsidRPr="001D1A1E"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Impact</w:t>
            </w:r>
          </w:p>
        </w:tc>
        <w:tc>
          <w:tcPr>
            <w:tcW w:w="0" w:type="auto"/>
            <w:hideMark/>
          </w:tcPr>
          <w:p w14:paraId="72E8D5C1" w14:textId="77777777" w:rsidR="00AB26F1" w:rsidRPr="001D1A1E"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Probabilité</w:t>
            </w:r>
          </w:p>
        </w:tc>
        <w:tc>
          <w:tcPr>
            <w:tcW w:w="0" w:type="auto"/>
            <w:hideMark/>
          </w:tcPr>
          <w:p w14:paraId="695D4752" w14:textId="77777777" w:rsidR="00AB26F1" w:rsidRPr="001D1A1E"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Gravité</w:t>
            </w:r>
          </w:p>
        </w:tc>
        <w:tc>
          <w:tcPr>
            <w:tcW w:w="0" w:type="auto"/>
            <w:hideMark/>
          </w:tcPr>
          <w:p w14:paraId="3A85F885" w14:textId="77777777" w:rsidR="00AB26F1" w:rsidRPr="001D1A1E"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Mesure prévue</w:t>
            </w:r>
          </w:p>
        </w:tc>
      </w:tr>
      <w:tr w:rsidR="001B11C6" w:rsidRPr="001D1A1E" w14:paraId="7033375C" w14:textId="77777777" w:rsidTr="00084AD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0" w:type="auto"/>
            <w:hideMark/>
          </w:tcPr>
          <w:p w14:paraId="5DD24030" w14:textId="77777777" w:rsidR="00AB26F1" w:rsidRPr="001D1A1E" w:rsidRDefault="00AB26F1" w:rsidP="008E54A4">
            <w:pPr>
              <w:pStyle w:val="BITTabellentitel"/>
            </w:pPr>
            <w:r w:rsidRPr="001D1A1E">
              <w:t>Accès non autorisé au réseau de management</w:t>
            </w:r>
          </w:p>
        </w:tc>
        <w:tc>
          <w:tcPr>
            <w:tcW w:w="0" w:type="auto"/>
            <w:hideMark/>
          </w:tcPr>
          <w:p w14:paraId="65F56533"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Mauvaise séparation entre management, stockage et VMs</w:t>
            </w:r>
          </w:p>
        </w:tc>
        <w:tc>
          <w:tcPr>
            <w:tcW w:w="0" w:type="auto"/>
            <w:hideMark/>
          </w:tcPr>
          <w:p w14:paraId="123847B9"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Risque de modification ou d’accès au cluster Proxmox</w:t>
            </w:r>
          </w:p>
        </w:tc>
        <w:tc>
          <w:tcPr>
            <w:tcW w:w="0" w:type="auto"/>
            <w:hideMark/>
          </w:tcPr>
          <w:p w14:paraId="142430CB"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Faible à moyenne</w:t>
            </w:r>
          </w:p>
        </w:tc>
        <w:tc>
          <w:tcPr>
            <w:tcW w:w="0" w:type="auto"/>
            <w:hideMark/>
          </w:tcPr>
          <w:p w14:paraId="4B709225"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Élevée</w:t>
            </w:r>
          </w:p>
        </w:tc>
        <w:tc>
          <w:tcPr>
            <w:tcW w:w="0" w:type="auto"/>
            <w:hideMark/>
          </w:tcPr>
          <w:p w14:paraId="38A36A56" w14:textId="48A3CF24"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Réserver le management à un VLAN dédié, limiter les droits et tester les accès</w:t>
            </w:r>
            <w:r w:rsidR="001B11C6" w:rsidRPr="001D1A1E">
              <w:t xml:space="preserve"> et configurer le firewall </w:t>
            </w:r>
            <w:r w:rsidR="00326979" w:rsidRPr="001D1A1E">
              <w:t>Proxmox</w:t>
            </w:r>
            <w:r w:rsidR="001B11C6" w:rsidRPr="001D1A1E">
              <w:t xml:space="preserve"> pour empêcher les connexions depuis les sous-réseaux VM et stockage</w:t>
            </w:r>
          </w:p>
        </w:tc>
      </w:tr>
      <w:tr w:rsidR="001B11C6" w:rsidRPr="001D1A1E" w14:paraId="61D467C9" w14:textId="77777777" w:rsidTr="00084AD2">
        <w:trPr>
          <w:cantSplit/>
          <w:trHeight w:val="2158"/>
        </w:trPr>
        <w:tc>
          <w:tcPr>
            <w:cnfStyle w:val="001000000000" w:firstRow="0" w:lastRow="0" w:firstColumn="1" w:lastColumn="0" w:oddVBand="0" w:evenVBand="0" w:oddHBand="0" w:evenHBand="0" w:firstRowFirstColumn="0" w:firstRowLastColumn="0" w:lastRowFirstColumn="0" w:lastRowLastColumn="0"/>
            <w:tcW w:w="0" w:type="auto"/>
            <w:hideMark/>
          </w:tcPr>
          <w:p w14:paraId="77DFC79E" w14:textId="77777777" w:rsidR="00AB26F1" w:rsidRPr="001D1A1E" w:rsidRDefault="00AB26F1" w:rsidP="008E54A4">
            <w:pPr>
              <w:pStyle w:val="BITTabellentitel"/>
            </w:pPr>
            <w:r w:rsidRPr="001D1A1E">
              <w:t>Problème de configuration Ceph</w:t>
            </w:r>
          </w:p>
        </w:tc>
        <w:tc>
          <w:tcPr>
            <w:tcW w:w="0" w:type="auto"/>
            <w:hideMark/>
          </w:tcPr>
          <w:p w14:paraId="5EF9FAB2"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Mauvaise configuration des pools, OSD ou réseau de stockage</w:t>
            </w:r>
          </w:p>
        </w:tc>
        <w:tc>
          <w:tcPr>
            <w:tcW w:w="0" w:type="auto"/>
            <w:hideMark/>
          </w:tcPr>
          <w:p w14:paraId="37137A12"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Stockage instable ou indisponible pour les VMs</w:t>
            </w:r>
          </w:p>
        </w:tc>
        <w:tc>
          <w:tcPr>
            <w:tcW w:w="0" w:type="auto"/>
            <w:hideMark/>
          </w:tcPr>
          <w:p w14:paraId="013EE49A"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Moyenne</w:t>
            </w:r>
          </w:p>
        </w:tc>
        <w:tc>
          <w:tcPr>
            <w:tcW w:w="0" w:type="auto"/>
            <w:hideMark/>
          </w:tcPr>
          <w:p w14:paraId="64D4962D"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Élevée</w:t>
            </w:r>
          </w:p>
        </w:tc>
        <w:tc>
          <w:tcPr>
            <w:tcW w:w="0" w:type="auto"/>
            <w:hideMark/>
          </w:tcPr>
          <w:p w14:paraId="4A9218F6"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Procéder par étapes, documenter la configuration, tester la création et l’utilisation du stockage</w:t>
            </w:r>
          </w:p>
        </w:tc>
      </w:tr>
      <w:tr w:rsidR="001B11C6" w:rsidRPr="001D1A1E" w14:paraId="7F1EC883" w14:textId="77777777" w:rsidTr="00084AD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0" w:type="auto"/>
            <w:hideMark/>
          </w:tcPr>
          <w:p w14:paraId="2C9E82BB" w14:textId="77777777" w:rsidR="00AB26F1" w:rsidRPr="001D1A1E" w:rsidRDefault="00AB26F1" w:rsidP="008E54A4">
            <w:pPr>
              <w:pStyle w:val="BITTabellentitel"/>
            </w:pPr>
            <w:r w:rsidRPr="001D1A1E">
              <w:t>Performance insuffisante du stockage</w:t>
            </w:r>
          </w:p>
        </w:tc>
        <w:tc>
          <w:tcPr>
            <w:tcW w:w="0" w:type="auto"/>
            <w:hideMark/>
          </w:tcPr>
          <w:p w14:paraId="580A0B4F"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Réseau de stockage mal dimensionné ou surcharge des nœuds</w:t>
            </w:r>
          </w:p>
        </w:tc>
        <w:tc>
          <w:tcPr>
            <w:tcW w:w="0" w:type="auto"/>
            <w:hideMark/>
          </w:tcPr>
          <w:p w14:paraId="1460CB90"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Déploiements lents, VMs peu performantes</w:t>
            </w:r>
          </w:p>
        </w:tc>
        <w:tc>
          <w:tcPr>
            <w:tcW w:w="0" w:type="auto"/>
            <w:hideMark/>
          </w:tcPr>
          <w:p w14:paraId="606E226F"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Moyenne</w:t>
            </w:r>
          </w:p>
        </w:tc>
        <w:tc>
          <w:tcPr>
            <w:tcW w:w="0" w:type="auto"/>
            <w:hideMark/>
          </w:tcPr>
          <w:p w14:paraId="7C2BF554"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Moyenne</w:t>
            </w:r>
          </w:p>
        </w:tc>
        <w:tc>
          <w:tcPr>
            <w:tcW w:w="0" w:type="auto"/>
            <w:hideMark/>
          </w:tcPr>
          <w:p w14:paraId="3D6FA521"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Utiliser un réseau de stockage dédié, tester les performances de base</w:t>
            </w:r>
          </w:p>
        </w:tc>
      </w:tr>
      <w:tr w:rsidR="001B11C6" w:rsidRPr="001D1A1E" w14:paraId="7014FCB0" w14:textId="77777777" w:rsidTr="00084AD2">
        <w:trPr>
          <w:cantSplit/>
        </w:trPr>
        <w:tc>
          <w:tcPr>
            <w:cnfStyle w:val="001000000000" w:firstRow="0" w:lastRow="0" w:firstColumn="1" w:lastColumn="0" w:oddVBand="0" w:evenVBand="0" w:oddHBand="0" w:evenHBand="0" w:firstRowFirstColumn="0" w:firstRowLastColumn="0" w:lastRowFirstColumn="0" w:lastRowLastColumn="0"/>
            <w:tcW w:w="0" w:type="auto"/>
            <w:hideMark/>
          </w:tcPr>
          <w:p w14:paraId="5AFF4E83" w14:textId="77777777" w:rsidR="00AB26F1" w:rsidRPr="001D1A1E" w:rsidRDefault="00AB26F1" w:rsidP="008E54A4">
            <w:pPr>
              <w:pStyle w:val="BITTabellentitel"/>
            </w:pPr>
            <w:r w:rsidRPr="001D1A1E">
              <w:t>Panne d’un nœud Proxmox</w:t>
            </w:r>
          </w:p>
        </w:tc>
        <w:tc>
          <w:tcPr>
            <w:tcW w:w="0" w:type="auto"/>
            <w:hideMark/>
          </w:tcPr>
          <w:p w14:paraId="0F73DA6C"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Problème matériel ou mauvaise configuration du cluster</w:t>
            </w:r>
          </w:p>
        </w:tc>
        <w:tc>
          <w:tcPr>
            <w:tcW w:w="0" w:type="auto"/>
            <w:hideMark/>
          </w:tcPr>
          <w:p w14:paraId="6A8F2B1D"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Perte de capacité ou indisponibilité partielle</w:t>
            </w:r>
          </w:p>
        </w:tc>
        <w:tc>
          <w:tcPr>
            <w:tcW w:w="0" w:type="auto"/>
            <w:hideMark/>
          </w:tcPr>
          <w:p w14:paraId="1175D520"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Faible à moyenne</w:t>
            </w:r>
          </w:p>
        </w:tc>
        <w:tc>
          <w:tcPr>
            <w:tcW w:w="0" w:type="auto"/>
            <w:hideMark/>
          </w:tcPr>
          <w:p w14:paraId="707DDB14"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Élevée</w:t>
            </w:r>
          </w:p>
        </w:tc>
        <w:tc>
          <w:tcPr>
            <w:tcW w:w="0" w:type="auto"/>
            <w:hideMark/>
          </w:tcPr>
          <w:p w14:paraId="274A7FC9"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Vérifier le fonctionnement du cluster, documenter la procédure de maintenance</w:t>
            </w:r>
          </w:p>
        </w:tc>
      </w:tr>
      <w:tr w:rsidR="001B11C6" w:rsidRPr="001D1A1E" w14:paraId="33C58B68" w14:textId="77777777" w:rsidTr="00084AD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0" w:type="auto"/>
            <w:hideMark/>
          </w:tcPr>
          <w:p w14:paraId="702ECE64" w14:textId="77777777" w:rsidR="00AB26F1" w:rsidRPr="001D1A1E" w:rsidRDefault="00AB26F1" w:rsidP="008E54A4">
            <w:pPr>
              <w:pStyle w:val="BITTabellentitel"/>
            </w:pPr>
            <w:r w:rsidRPr="001D1A1E">
              <w:lastRenderedPageBreak/>
              <w:t>Automatisation Ansible incomplète</w:t>
            </w:r>
          </w:p>
        </w:tc>
        <w:tc>
          <w:tcPr>
            <w:tcW w:w="0" w:type="auto"/>
            <w:hideMark/>
          </w:tcPr>
          <w:p w14:paraId="4EB0C63E"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Module incompatible, erreur dans les playbooks, problème d’API Proxmox</w:t>
            </w:r>
          </w:p>
        </w:tc>
        <w:tc>
          <w:tcPr>
            <w:tcW w:w="0" w:type="auto"/>
            <w:hideMark/>
          </w:tcPr>
          <w:p w14:paraId="6EB2125C"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Déploiement manuel nécessaire, objectif partiellement atteint</w:t>
            </w:r>
          </w:p>
        </w:tc>
        <w:tc>
          <w:tcPr>
            <w:tcW w:w="0" w:type="auto"/>
            <w:hideMark/>
          </w:tcPr>
          <w:p w14:paraId="40774B75"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Moyenne</w:t>
            </w:r>
          </w:p>
        </w:tc>
        <w:tc>
          <w:tcPr>
            <w:tcW w:w="0" w:type="auto"/>
            <w:hideMark/>
          </w:tcPr>
          <w:p w14:paraId="3B96A10B"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Moyenne</w:t>
            </w:r>
          </w:p>
        </w:tc>
        <w:tc>
          <w:tcPr>
            <w:tcW w:w="0" w:type="auto"/>
            <w:hideMark/>
          </w:tcPr>
          <w:p w14:paraId="1CACFF29"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Tester les playbooks progressivement, garder une procédure manuelle de secours</w:t>
            </w:r>
          </w:p>
        </w:tc>
      </w:tr>
      <w:tr w:rsidR="001B11C6" w:rsidRPr="001D1A1E" w14:paraId="2FD02ABF" w14:textId="77777777" w:rsidTr="00084AD2">
        <w:trPr>
          <w:cantSplit/>
        </w:trPr>
        <w:tc>
          <w:tcPr>
            <w:cnfStyle w:val="001000000000" w:firstRow="0" w:lastRow="0" w:firstColumn="1" w:lastColumn="0" w:oddVBand="0" w:evenVBand="0" w:oddHBand="0" w:evenHBand="0" w:firstRowFirstColumn="0" w:firstRowLastColumn="0" w:lastRowFirstColumn="0" w:lastRowLastColumn="0"/>
            <w:tcW w:w="0" w:type="auto"/>
            <w:hideMark/>
          </w:tcPr>
          <w:p w14:paraId="3C81E182" w14:textId="77777777" w:rsidR="00AB26F1" w:rsidRPr="001D1A1E" w:rsidRDefault="00AB26F1" w:rsidP="008E54A4">
            <w:pPr>
              <w:pStyle w:val="BITTabellentitel"/>
            </w:pPr>
            <w:r w:rsidRPr="001D1A1E">
              <w:t>Déploiement incorrect des VMs</w:t>
            </w:r>
          </w:p>
        </w:tc>
        <w:tc>
          <w:tcPr>
            <w:tcW w:w="0" w:type="auto"/>
            <w:hideMark/>
          </w:tcPr>
          <w:p w14:paraId="5DB51210" w14:textId="3A8ECDCD"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 xml:space="preserve">Mauvais </w:t>
            </w:r>
            <w:r w:rsidR="00F8368C" w:rsidRPr="001D1A1E">
              <w:t>Template</w:t>
            </w:r>
            <w:r w:rsidRPr="001D1A1E">
              <w:t>, erreur Sysprep, mauvaise configuration réseau</w:t>
            </w:r>
          </w:p>
        </w:tc>
        <w:tc>
          <w:tcPr>
            <w:tcW w:w="0" w:type="auto"/>
            <w:hideMark/>
          </w:tcPr>
          <w:p w14:paraId="0682E7DA"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VMs inutilisables ou non conformes aux besoins</w:t>
            </w:r>
          </w:p>
        </w:tc>
        <w:tc>
          <w:tcPr>
            <w:tcW w:w="0" w:type="auto"/>
            <w:hideMark/>
          </w:tcPr>
          <w:p w14:paraId="67054938"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Moyenne</w:t>
            </w:r>
          </w:p>
        </w:tc>
        <w:tc>
          <w:tcPr>
            <w:tcW w:w="0" w:type="auto"/>
            <w:hideMark/>
          </w:tcPr>
          <w:p w14:paraId="50D6DDEE"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Moyenne</w:t>
            </w:r>
          </w:p>
        </w:tc>
        <w:tc>
          <w:tcPr>
            <w:tcW w:w="0" w:type="auto"/>
            <w:hideMark/>
          </w:tcPr>
          <w:p w14:paraId="5E0CE593" w14:textId="49CF07BB"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 xml:space="preserve">Tester le </w:t>
            </w:r>
            <w:r w:rsidR="00F8368C" w:rsidRPr="001D1A1E">
              <w:t>Template</w:t>
            </w:r>
            <w:r w:rsidRPr="001D1A1E">
              <w:t>, valider le démarrage, le réseau et la configuration de chaque VM</w:t>
            </w:r>
          </w:p>
        </w:tc>
      </w:tr>
      <w:tr w:rsidR="001B11C6" w:rsidRPr="001D1A1E" w14:paraId="46358421" w14:textId="77777777" w:rsidTr="00084AD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0" w:type="auto"/>
            <w:hideMark/>
          </w:tcPr>
          <w:p w14:paraId="60049BE7" w14:textId="77777777" w:rsidR="00AB26F1" w:rsidRPr="001D1A1E" w:rsidRDefault="00AB26F1" w:rsidP="008E54A4">
            <w:pPr>
              <w:pStyle w:val="BITTabellentitel"/>
            </w:pPr>
            <w:r w:rsidRPr="001D1A1E">
              <w:t>Droits utilisateurs trop larges</w:t>
            </w:r>
          </w:p>
        </w:tc>
        <w:tc>
          <w:tcPr>
            <w:tcW w:w="0" w:type="auto"/>
            <w:hideMark/>
          </w:tcPr>
          <w:p w14:paraId="2BDDE7CD"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Mauvaise configuration des rôles Proxmox</w:t>
            </w:r>
          </w:p>
        </w:tc>
        <w:tc>
          <w:tcPr>
            <w:tcW w:w="0" w:type="auto"/>
            <w:hideMark/>
          </w:tcPr>
          <w:p w14:paraId="7B12791D"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Risque de suppression ou modification accidentelle de ressources</w:t>
            </w:r>
          </w:p>
        </w:tc>
        <w:tc>
          <w:tcPr>
            <w:tcW w:w="0" w:type="auto"/>
            <w:hideMark/>
          </w:tcPr>
          <w:p w14:paraId="0EBD3EFB"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Faible à moyenne</w:t>
            </w:r>
          </w:p>
        </w:tc>
        <w:tc>
          <w:tcPr>
            <w:tcW w:w="0" w:type="auto"/>
            <w:hideMark/>
          </w:tcPr>
          <w:p w14:paraId="0D25D6F6"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Élevée</w:t>
            </w:r>
          </w:p>
        </w:tc>
        <w:tc>
          <w:tcPr>
            <w:tcW w:w="0" w:type="auto"/>
            <w:hideMark/>
          </w:tcPr>
          <w:p w14:paraId="7FB4628C"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Définir des rôles minimaux, tester les droits avec un compte non-administrateur</w:t>
            </w:r>
          </w:p>
        </w:tc>
      </w:tr>
      <w:tr w:rsidR="001B11C6" w:rsidRPr="001D1A1E" w14:paraId="74936F40" w14:textId="77777777" w:rsidTr="00084AD2">
        <w:trPr>
          <w:cantSplit/>
        </w:trPr>
        <w:tc>
          <w:tcPr>
            <w:cnfStyle w:val="001000000000" w:firstRow="0" w:lastRow="0" w:firstColumn="1" w:lastColumn="0" w:oddVBand="0" w:evenVBand="0" w:oddHBand="0" w:evenHBand="0" w:firstRowFirstColumn="0" w:firstRowLastColumn="0" w:lastRowFirstColumn="0" w:lastRowLastColumn="0"/>
            <w:tcW w:w="0" w:type="auto"/>
            <w:hideMark/>
          </w:tcPr>
          <w:p w14:paraId="0E1AB5CA" w14:textId="77777777" w:rsidR="00AB26F1" w:rsidRPr="001D1A1E" w:rsidRDefault="00AB26F1" w:rsidP="008E54A4">
            <w:pPr>
              <w:pStyle w:val="BITTabellentitel"/>
            </w:pPr>
            <w:r w:rsidRPr="001D1A1E">
              <w:t>Perte de documentation ou de code</w:t>
            </w:r>
          </w:p>
        </w:tc>
        <w:tc>
          <w:tcPr>
            <w:tcW w:w="0" w:type="auto"/>
            <w:hideMark/>
          </w:tcPr>
          <w:p w14:paraId="31BCCB05"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Mauvaise sauvegarde, erreur locale, suppression accidentelle</w:t>
            </w:r>
          </w:p>
        </w:tc>
        <w:tc>
          <w:tcPr>
            <w:tcW w:w="0" w:type="auto"/>
            <w:hideMark/>
          </w:tcPr>
          <w:p w14:paraId="32C540FB"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Perte de temps, difficulté à finaliser le rapport</w:t>
            </w:r>
          </w:p>
        </w:tc>
        <w:tc>
          <w:tcPr>
            <w:tcW w:w="0" w:type="auto"/>
            <w:hideMark/>
          </w:tcPr>
          <w:p w14:paraId="545A9F92"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Faible</w:t>
            </w:r>
          </w:p>
        </w:tc>
        <w:tc>
          <w:tcPr>
            <w:tcW w:w="0" w:type="auto"/>
            <w:hideMark/>
          </w:tcPr>
          <w:p w14:paraId="33A87B55"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Élevée</w:t>
            </w:r>
          </w:p>
        </w:tc>
        <w:tc>
          <w:tcPr>
            <w:tcW w:w="0" w:type="auto"/>
            <w:hideMark/>
          </w:tcPr>
          <w:p w14:paraId="619036CE"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Utiliser Git, OneDrive, SSD externe et sauvegardes régulières</w:t>
            </w:r>
          </w:p>
        </w:tc>
      </w:tr>
      <w:tr w:rsidR="001B11C6" w:rsidRPr="001D1A1E" w14:paraId="1F06CB7D" w14:textId="77777777" w:rsidTr="00084AD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0" w:type="auto"/>
            <w:hideMark/>
          </w:tcPr>
          <w:p w14:paraId="571FD219" w14:textId="77777777" w:rsidR="00AB26F1" w:rsidRPr="001D1A1E" w:rsidRDefault="00AB26F1" w:rsidP="008E54A4">
            <w:pPr>
              <w:pStyle w:val="BITTabellentitel"/>
            </w:pPr>
            <w:r w:rsidRPr="001D1A1E">
              <w:t>Manque de temps</w:t>
            </w:r>
          </w:p>
        </w:tc>
        <w:tc>
          <w:tcPr>
            <w:tcW w:w="0" w:type="auto"/>
            <w:hideMark/>
          </w:tcPr>
          <w:p w14:paraId="7ACBFFFD"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Complexité de Ceph, réseau, automatisation ou tests</w:t>
            </w:r>
          </w:p>
        </w:tc>
        <w:tc>
          <w:tcPr>
            <w:tcW w:w="0" w:type="auto"/>
            <w:hideMark/>
          </w:tcPr>
          <w:p w14:paraId="7F289739"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Certaines fonctionnalités pourraient être réduites</w:t>
            </w:r>
          </w:p>
        </w:tc>
        <w:tc>
          <w:tcPr>
            <w:tcW w:w="0" w:type="auto"/>
            <w:hideMark/>
          </w:tcPr>
          <w:p w14:paraId="533E71E6"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Moyenne</w:t>
            </w:r>
          </w:p>
        </w:tc>
        <w:tc>
          <w:tcPr>
            <w:tcW w:w="0" w:type="auto"/>
            <w:hideMark/>
          </w:tcPr>
          <w:p w14:paraId="1DA458B4" w14:textId="6A64112B"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Faible</w:t>
            </w:r>
          </w:p>
        </w:tc>
        <w:tc>
          <w:tcPr>
            <w:tcW w:w="0" w:type="auto"/>
            <w:hideMark/>
          </w:tcPr>
          <w:p w14:paraId="44EBA431"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Prioriser les exigences hautes, documenter les choix et les limites</w:t>
            </w:r>
          </w:p>
        </w:tc>
      </w:tr>
      <w:tr w:rsidR="001B11C6" w:rsidRPr="001D1A1E" w14:paraId="77DB5043" w14:textId="77777777" w:rsidTr="00084AD2">
        <w:trPr>
          <w:cantSplit/>
          <w:trHeight w:val="2675"/>
        </w:trPr>
        <w:tc>
          <w:tcPr>
            <w:cnfStyle w:val="001000000000" w:firstRow="0" w:lastRow="0" w:firstColumn="1" w:lastColumn="0" w:oddVBand="0" w:evenVBand="0" w:oddHBand="0" w:evenHBand="0" w:firstRowFirstColumn="0" w:firstRowLastColumn="0" w:lastRowFirstColumn="0" w:lastRowLastColumn="0"/>
            <w:tcW w:w="0" w:type="auto"/>
            <w:hideMark/>
          </w:tcPr>
          <w:p w14:paraId="62B92C29" w14:textId="77777777" w:rsidR="00AB26F1" w:rsidRPr="001D1A1E" w:rsidRDefault="00AB26F1" w:rsidP="008E54A4">
            <w:pPr>
              <w:pStyle w:val="BITTabellentitel"/>
            </w:pPr>
            <w:r w:rsidRPr="001D1A1E">
              <w:t>Dépendance à des modules communautaires</w:t>
            </w:r>
          </w:p>
        </w:tc>
        <w:tc>
          <w:tcPr>
            <w:tcW w:w="0" w:type="auto"/>
            <w:hideMark/>
          </w:tcPr>
          <w:p w14:paraId="74E0121C"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Modules Ansible/Proxmox non officiels ou changeants</w:t>
            </w:r>
          </w:p>
        </w:tc>
        <w:tc>
          <w:tcPr>
            <w:tcW w:w="0" w:type="auto"/>
            <w:hideMark/>
          </w:tcPr>
          <w:p w14:paraId="5323A79E"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Risque d’incompatibilité ou de comportement imprévu</w:t>
            </w:r>
          </w:p>
        </w:tc>
        <w:tc>
          <w:tcPr>
            <w:tcW w:w="0" w:type="auto"/>
            <w:hideMark/>
          </w:tcPr>
          <w:p w14:paraId="19E24486" w14:textId="56E3425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Faible</w:t>
            </w:r>
          </w:p>
        </w:tc>
        <w:tc>
          <w:tcPr>
            <w:tcW w:w="0" w:type="auto"/>
            <w:hideMark/>
          </w:tcPr>
          <w:p w14:paraId="186B8047"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Moyenne</w:t>
            </w:r>
          </w:p>
        </w:tc>
        <w:tc>
          <w:tcPr>
            <w:tcW w:w="0" w:type="auto"/>
            <w:hideMark/>
          </w:tcPr>
          <w:p w14:paraId="6F24F516" w14:textId="5B207CD9"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Utiliser des sources documentées, tester avant intégration</w:t>
            </w:r>
          </w:p>
        </w:tc>
      </w:tr>
      <w:tr w:rsidR="001B11C6" w:rsidRPr="001D1A1E" w14:paraId="46622169" w14:textId="77777777" w:rsidTr="00084AD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0" w:type="auto"/>
            <w:hideMark/>
          </w:tcPr>
          <w:p w14:paraId="33A32389" w14:textId="77777777" w:rsidR="00AB26F1" w:rsidRPr="001D1A1E" w:rsidRDefault="00AB26F1" w:rsidP="008E54A4">
            <w:pPr>
              <w:pStyle w:val="BITTabellentitel"/>
            </w:pPr>
            <w:r w:rsidRPr="001D1A1E">
              <w:t>Non-conformité aux standards d’entreprise</w:t>
            </w:r>
          </w:p>
        </w:tc>
        <w:tc>
          <w:tcPr>
            <w:tcW w:w="0" w:type="auto"/>
            <w:hideMark/>
          </w:tcPr>
          <w:p w14:paraId="149708BA"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Nommage, scripts ou documentation non alignés</w:t>
            </w:r>
          </w:p>
        </w:tc>
        <w:tc>
          <w:tcPr>
            <w:tcW w:w="0" w:type="auto"/>
            <w:hideMark/>
          </w:tcPr>
          <w:p w14:paraId="013685C4"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Solution moins maintenable et moins professionnelle</w:t>
            </w:r>
          </w:p>
        </w:tc>
        <w:tc>
          <w:tcPr>
            <w:tcW w:w="0" w:type="auto"/>
            <w:hideMark/>
          </w:tcPr>
          <w:p w14:paraId="23B65A8A" w14:textId="24EB44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Faible</w:t>
            </w:r>
          </w:p>
        </w:tc>
        <w:tc>
          <w:tcPr>
            <w:tcW w:w="0" w:type="auto"/>
            <w:hideMark/>
          </w:tcPr>
          <w:p w14:paraId="25BC2BAA" w14:textId="6ABFCDFD"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Faible</w:t>
            </w:r>
          </w:p>
        </w:tc>
        <w:tc>
          <w:tcPr>
            <w:tcW w:w="0" w:type="auto"/>
            <w:hideMark/>
          </w:tcPr>
          <w:p w14:paraId="3EE3DB55"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Appliquer les standards EMF pour le nommage, les scripts et la documentation</w:t>
            </w:r>
          </w:p>
        </w:tc>
      </w:tr>
    </w:tbl>
    <w:p w14:paraId="3C5BD821" w14:textId="77777777" w:rsidR="002E4C98" w:rsidRPr="001D1A1E" w:rsidRDefault="00110668" w:rsidP="002E4C98">
      <w:pPr>
        <w:pStyle w:val="Titre2"/>
        <w:numPr>
          <w:ilvl w:val="1"/>
          <w:numId w:val="16"/>
        </w:numPr>
      </w:pPr>
      <w:bookmarkStart w:id="31" w:name="_Toc250790979"/>
      <w:bookmarkStart w:id="32" w:name="_Toc231804722"/>
      <w:bookmarkStart w:id="33" w:name="_Toc114965614"/>
      <w:r w:rsidRPr="001D1A1E">
        <w:lastRenderedPageBreak/>
        <w:t>Sécurité de l’information et protection des données</w:t>
      </w:r>
      <w:bookmarkEnd w:id="31"/>
      <w:bookmarkEnd w:id="32"/>
    </w:p>
    <w:p w14:paraId="6D49057B" w14:textId="5CF8C2F8" w:rsidR="00B56135" w:rsidRPr="001D1A1E" w:rsidRDefault="00AB26F1" w:rsidP="00DD29DC">
      <w:pPr>
        <w:pStyle w:val="BITTextkrper"/>
      </w:pPr>
      <w:bookmarkStart w:id="34" w:name="_Toc114965602"/>
      <w:r w:rsidRPr="001D1A1E">
        <w:t>Ce projet n’est pas destiné au stockage et au traitement de données personnelles, que cela soit des élèves ou des enseignants. Les données qui risquent d’être présentes sont principalement les initiales des enseignants pour indiquer quelle VMs ont été créées par qui, ainsi que des données que les élèves entreraient d’eux-mêmes dans les machines virtuelles.</w:t>
      </w:r>
    </w:p>
    <w:p w14:paraId="507167CD" w14:textId="121F4B3A" w:rsidR="00AB26F1" w:rsidRPr="001D1A1E" w:rsidRDefault="00AB26F1" w:rsidP="00DD29DC">
      <w:pPr>
        <w:pStyle w:val="BITTextkrper"/>
      </w:pPr>
      <w:r w:rsidRPr="001D1A1E">
        <w:t xml:space="preserve">Ce dernier point est effectivement sensible, car les enseignants </w:t>
      </w:r>
      <w:r w:rsidR="00561E9D" w:rsidRPr="001D1A1E">
        <w:t>demandent</w:t>
      </w:r>
      <w:r w:rsidRPr="001D1A1E">
        <w:t xml:space="preserve"> que les élèves créent un compte administrateur sur les serveurs Windows avec la convention de nommage suivante : adm-&lt;nom&gt;.</w:t>
      </w:r>
    </w:p>
    <w:p w14:paraId="0717CCD5" w14:textId="0A5B3262" w:rsidR="00AB26F1" w:rsidRPr="001D1A1E" w:rsidRDefault="00AB26F1" w:rsidP="00DD29DC">
      <w:pPr>
        <w:pStyle w:val="BITTextkrper"/>
      </w:pPr>
      <w:r w:rsidRPr="001D1A1E">
        <w:t>Les données des élèves sont temporaires, car les VMs ont une durée de vie équivalentes à la durée du module et seront ensuite supprimées automatiquement par l’enseignant, à l’aide de Ansible.</w:t>
      </w:r>
    </w:p>
    <w:p w14:paraId="3D4AA8FB" w14:textId="388BB120" w:rsidR="00AB26F1" w:rsidRPr="001D1A1E" w:rsidRDefault="00AB26F1" w:rsidP="00DD29DC">
      <w:pPr>
        <w:pStyle w:val="BITTextkrper"/>
      </w:pPr>
      <w:r w:rsidRPr="001D1A1E">
        <w:t>Afin d’empêcher l’accès aux données des enseignants via Proxmox, l’interface graphique ne sera accessible que via des mots de passe forts à disposition uniquement des enseignants.</w:t>
      </w:r>
    </w:p>
    <w:p w14:paraId="2261136F" w14:textId="21562B62" w:rsidR="00AB26F1" w:rsidRPr="001D1A1E" w:rsidRDefault="00AB26F1" w:rsidP="00DD29DC">
      <w:pPr>
        <w:pStyle w:val="BITTextkrper"/>
      </w:pPr>
      <w:r w:rsidRPr="001D1A1E">
        <w:t>Le risque lié à la protection des données est donc limité, car le projet ne traite pas directement de données personnelles sensibles. Les mesures principales concernent surtout la séparation des accès, l’isolation réseau, la limitation des droits et l’absence de secrets dans la documentation.</w:t>
      </w:r>
    </w:p>
    <w:p w14:paraId="768F0A29" w14:textId="77777777" w:rsidR="00AB26F1" w:rsidRPr="001D1A1E" w:rsidRDefault="00AB26F1" w:rsidP="00DD29DC">
      <w:pPr>
        <w:pStyle w:val="BITTextkrper"/>
      </w:pPr>
    </w:p>
    <w:p w14:paraId="25643672" w14:textId="61D5AD42" w:rsidR="002E4C98" w:rsidRPr="001D1A1E" w:rsidRDefault="00110668" w:rsidP="002E4C98">
      <w:pPr>
        <w:pStyle w:val="Titre1"/>
        <w:numPr>
          <w:ilvl w:val="0"/>
          <w:numId w:val="16"/>
        </w:numPr>
        <w:rPr>
          <w:lang w:val="fr-CH"/>
        </w:rPr>
      </w:pPr>
      <w:bookmarkStart w:id="35" w:name="_Toc250790980"/>
      <w:bookmarkStart w:id="36" w:name="_Toc231804723"/>
      <w:bookmarkEnd w:id="34"/>
      <w:r w:rsidRPr="001D1A1E">
        <w:rPr>
          <w:lang w:val="fr-CH"/>
        </w:rPr>
        <w:lastRenderedPageBreak/>
        <w:t>Concept</w:t>
      </w:r>
      <w:bookmarkEnd w:id="35"/>
      <w:r w:rsidR="00EC2C46" w:rsidRPr="001D1A1E">
        <w:rPr>
          <w:lang w:val="fr-CH"/>
        </w:rPr>
        <w:t>ion</w:t>
      </w:r>
      <w:bookmarkEnd w:id="36"/>
    </w:p>
    <w:p w14:paraId="0BF4C872" w14:textId="2B169BED" w:rsidR="002D29ED" w:rsidRPr="001D1A1E" w:rsidRDefault="002D29ED" w:rsidP="002D29ED">
      <w:pPr>
        <w:pStyle w:val="BITTextkrper"/>
      </w:pPr>
      <w:r w:rsidRPr="001D1A1E">
        <w:t>Ce chapitre concerne la conception de l’infrastructure à mettre en place. Y sont traités les exigences techniques et fonctionnels ainsi que tous les schémas et plan de mise en place.</w:t>
      </w:r>
    </w:p>
    <w:p w14:paraId="10898983" w14:textId="7B67F71D" w:rsidR="002E4C98" w:rsidRPr="001D1A1E" w:rsidRDefault="00110668" w:rsidP="002E4C98">
      <w:pPr>
        <w:pStyle w:val="Titre2"/>
        <w:numPr>
          <w:ilvl w:val="1"/>
          <w:numId w:val="16"/>
        </w:numPr>
      </w:pPr>
      <w:bookmarkStart w:id="37" w:name="_Toc250790981"/>
      <w:bookmarkStart w:id="38" w:name="_Toc231804724"/>
      <w:r w:rsidRPr="001D1A1E">
        <w:t xml:space="preserve">Exigences </w:t>
      </w:r>
      <w:bookmarkEnd w:id="37"/>
      <w:r w:rsidR="00EC2C46" w:rsidRPr="001D1A1E">
        <w:t>techniques et fonctionnelles</w:t>
      </w:r>
      <w:bookmarkEnd w:id="38"/>
    </w:p>
    <w:p w14:paraId="70F073A1" w14:textId="218F2E36" w:rsidR="001B11C6" w:rsidRPr="001D1A1E" w:rsidRDefault="001B11C6" w:rsidP="001B11C6">
      <w:pPr>
        <w:pStyle w:val="BITTextkrper"/>
      </w:pPr>
      <w:r w:rsidRPr="001D1A1E">
        <w:t>Ce chapitre définit les exigences techniques et fonctionnelles retenues pour la conception de la solution. Elles découlent du cahier des charges, de l’analyse effectuée et des choix technologiques retenus. L’objectif est de préciser les contraintes que l’infrastructure devra respecter lors de sa mise en œuvre.</w:t>
      </w:r>
    </w:p>
    <w:p w14:paraId="163C6A5E" w14:textId="60A72433" w:rsidR="009463E0" w:rsidRDefault="009463E0" w:rsidP="009463E0">
      <w:pPr>
        <w:pStyle w:val="Lgende"/>
        <w:keepNext/>
      </w:pPr>
      <w:bookmarkStart w:id="39" w:name="_Toc231804699"/>
      <w:r>
        <w:t xml:space="preserve">Tableau </w:t>
      </w:r>
      <w:r>
        <w:fldChar w:fldCharType="begin"/>
      </w:r>
      <w:r>
        <w:instrText xml:space="preserve"> SEQ Tableau \* ARABIC </w:instrText>
      </w:r>
      <w:r>
        <w:fldChar w:fldCharType="separate"/>
      </w:r>
      <w:r w:rsidR="00BB3DB8">
        <w:rPr>
          <w:noProof/>
        </w:rPr>
        <w:t>10</w:t>
      </w:r>
      <w:r>
        <w:fldChar w:fldCharType="end"/>
      </w:r>
      <w:r>
        <w:t xml:space="preserve"> - Traduction des exigences fonctionnelles en exigences techniques</w:t>
      </w:r>
      <w:bookmarkEnd w:id="39"/>
    </w:p>
    <w:tbl>
      <w:tblPr>
        <w:tblStyle w:val="TableauGrille5Fonc-Accentuation1"/>
        <w:tblW w:w="0" w:type="auto"/>
        <w:tblLook w:val="04A0" w:firstRow="1" w:lastRow="0" w:firstColumn="1" w:lastColumn="0" w:noHBand="0" w:noVBand="1"/>
      </w:tblPr>
      <w:tblGrid>
        <w:gridCol w:w="2122"/>
        <w:gridCol w:w="2976"/>
        <w:gridCol w:w="3963"/>
      </w:tblGrid>
      <w:tr w:rsidR="001B11C6" w:rsidRPr="001D1A1E" w14:paraId="470A1E90" w14:textId="77777777" w:rsidTr="00084AD2">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2" w:type="dxa"/>
            <w:hideMark/>
          </w:tcPr>
          <w:p w14:paraId="01958DEC" w14:textId="77777777" w:rsidR="001B11C6" w:rsidRPr="001D1A1E" w:rsidRDefault="001B11C6" w:rsidP="008E54A4">
            <w:pPr>
              <w:pStyle w:val="BITTabellentitel"/>
            </w:pPr>
            <w:r w:rsidRPr="001D1A1E">
              <w:t>Domaine</w:t>
            </w:r>
          </w:p>
        </w:tc>
        <w:tc>
          <w:tcPr>
            <w:tcW w:w="2976" w:type="dxa"/>
            <w:hideMark/>
          </w:tcPr>
          <w:p w14:paraId="61724D73" w14:textId="77777777" w:rsidR="001B11C6" w:rsidRPr="001D1A1E" w:rsidRDefault="001B11C6"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Exigence fonctionnelle</w:t>
            </w:r>
          </w:p>
        </w:tc>
        <w:tc>
          <w:tcPr>
            <w:tcW w:w="3963" w:type="dxa"/>
            <w:hideMark/>
          </w:tcPr>
          <w:p w14:paraId="79121DB2" w14:textId="77777777" w:rsidR="001B11C6" w:rsidRPr="001D1A1E" w:rsidRDefault="001B11C6"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Exigence technique</w:t>
            </w:r>
          </w:p>
        </w:tc>
      </w:tr>
      <w:tr w:rsidR="001B11C6" w:rsidRPr="001D1A1E" w14:paraId="28B0F72F" w14:textId="77777777" w:rsidTr="00084AD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2" w:type="dxa"/>
            <w:hideMark/>
          </w:tcPr>
          <w:p w14:paraId="6A435F8A" w14:textId="77777777" w:rsidR="001B11C6" w:rsidRPr="001D1A1E" w:rsidRDefault="001B11C6" w:rsidP="008E54A4">
            <w:pPr>
              <w:pStyle w:val="BITTabellentitel"/>
            </w:pPr>
            <w:r w:rsidRPr="001D1A1E">
              <w:t>Cluster Proxmox</w:t>
            </w:r>
          </w:p>
        </w:tc>
        <w:tc>
          <w:tcPr>
            <w:tcW w:w="2976" w:type="dxa"/>
            <w:hideMark/>
          </w:tcPr>
          <w:p w14:paraId="35B51A2F" w14:textId="77777777" w:rsidR="001B11C6" w:rsidRPr="001D1A1E" w:rsidRDefault="001B11C6" w:rsidP="00682F2D">
            <w:pPr>
              <w:pStyle w:val="BITTabelle"/>
              <w:cnfStyle w:val="000000100000" w:firstRow="0" w:lastRow="0" w:firstColumn="0" w:lastColumn="0" w:oddVBand="0" w:evenVBand="0" w:oddHBand="1" w:evenHBand="0" w:firstRowFirstColumn="0" w:firstRowLastColumn="0" w:lastRowFirstColumn="0" w:lastRowLastColumn="0"/>
            </w:pPr>
            <w:r w:rsidRPr="001D1A1E">
              <w:t>Le système doit permettre une gestion centralisée des ressources de virtualisation.</w:t>
            </w:r>
          </w:p>
        </w:tc>
        <w:tc>
          <w:tcPr>
            <w:tcW w:w="3963" w:type="dxa"/>
            <w:hideMark/>
          </w:tcPr>
          <w:p w14:paraId="7FBA49DF" w14:textId="77777777" w:rsidR="001B11C6" w:rsidRPr="001D1A1E"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D1A1E">
              <w:t>Le cluster sera composé de trois nœuds Proxmox visibles dans une même interface d’administration.</w:t>
            </w:r>
          </w:p>
        </w:tc>
      </w:tr>
      <w:tr w:rsidR="001B11C6" w:rsidRPr="001D1A1E" w14:paraId="3C3CC9EB" w14:textId="77777777" w:rsidTr="00084AD2">
        <w:trPr>
          <w:cantSplit/>
        </w:trPr>
        <w:tc>
          <w:tcPr>
            <w:cnfStyle w:val="001000000000" w:firstRow="0" w:lastRow="0" w:firstColumn="1" w:lastColumn="0" w:oddVBand="0" w:evenVBand="0" w:oddHBand="0" w:evenHBand="0" w:firstRowFirstColumn="0" w:firstRowLastColumn="0" w:lastRowFirstColumn="0" w:lastRowLastColumn="0"/>
            <w:tcW w:w="2122" w:type="dxa"/>
            <w:hideMark/>
          </w:tcPr>
          <w:p w14:paraId="280793A0" w14:textId="77777777" w:rsidR="001B11C6" w:rsidRPr="001D1A1E" w:rsidRDefault="001B11C6" w:rsidP="008E54A4">
            <w:pPr>
              <w:pStyle w:val="BITTabellentitel"/>
            </w:pPr>
            <w:r w:rsidRPr="001D1A1E">
              <w:t>Réseau</w:t>
            </w:r>
          </w:p>
        </w:tc>
        <w:tc>
          <w:tcPr>
            <w:tcW w:w="2976" w:type="dxa"/>
            <w:hideMark/>
          </w:tcPr>
          <w:p w14:paraId="45B73AE4" w14:textId="77777777" w:rsidR="001B11C6" w:rsidRPr="001D1A1E"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D1A1E">
              <w:t>Les VMs doivent être séparées du réseau de management.</w:t>
            </w:r>
          </w:p>
        </w:tc>
        <w:tc>
          <w:tcPr>
            <w:tcW w:w="3963" w:type="dxa"/>
            <w:hideMark/>
          </w:tcPr>
          <w:p w14:paraId="215B0789" w14:textId="77777777" w:rsidR="001B11C6" w:rsidRPr="001D1A1E"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D1A1E">
              <w:t>Des VLANs distincts seront prévus pour le management, les VMs et, si nécessaire, le stockage.</w:t>
            </w:r>
          </w:p>
        </w:tc>
      </w:tr>
      <w:tr w:rsidR="001B11C6" w:rsidRPr="001D1A1E" w14:paraId="55DED137" w14:textId="77777777" w:rsidTr="00084AD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2" w:type="dxa"/>
            <w:hideMark/>
          </w:tcPr>
          <w:p w14:paraId="031B0A3A" w14:textId="77777777" w:rsidR="001B11C6" w:rsidRPr="001D1A1E" w:rsidRDefault="001B11C6" w:rsidP="008E54A4">
            <w:pPr>
              <w:pStyle w:val="BITTabellentitel"/>
            </w:pPr>
            <w:r w:rsidRPr="001D1A1E">
              <w:t>Stockage</w:t>
            </w:r>
          </w:p>
        </w:tc>
        <w:tc>
          <w:tcPr>
            <w:tcW w:w="2976" w:type="dxa"/>
            <w:hideMark/>
          </w:tcPr>
          <w:p w14:paraId="3F63FBFB" w14:textId="77777777" w:rsidR="001B11C6" w:rsidRPr="001D1A1E"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D1A1E">
              <w:t>Les VMs doivent disposer d’un stockage utilisable depuis le cluster.</w:t>
            </w:r>
          </w:p>
        </w:tc>
        <w:tc>
          <w:tcPr>
            <w:tcW w:w="3963" w:type="dxa"/>
            <w:hideMark/>
          </w:tcPr>
          <w:p w14:paraId="79C6ACC4" w14:textId="0C6AFB69" w:rsidR="001B11C6" w:rsidRPr="001D1A1E"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D1A1E">
              <w:t xml:space="preserve">Le stockage sera configuré dans Proxmox </w:t>
            </w:r>
            <w:r w:rsidR="008F0E76" w:rsidRPr="001D1A1E">
              <w:t xml:space="preserve">via Ceph, il doit être accessible depuis toutes les </w:t>
            </w:r>
            <w:r w:rsidR="00F8368C" w:rsidRPr="001D1A1E">
              <w:t>nœuds</w:t>
            </w:r>
          </w:p>
        </w:tc>
      </w:tr>
      <w:tr w:rsidR="001B11C6" w:rsidRPr="001D1A1E" w14:paraId="44662CB3" w14:textId="77777777" w:rsidTr="00084AD2">
        <w:trPr>
          <w:cantSplit/>
        </w:trPr>
        <w:tc>
          <w:tcPr>
            <w:cnfStyle w:val="001000000000" w:firstRow="0" w:lastRow="0" w:firstColumn="1" w:lastColumn="0" w:oddVBand="0" w:evenVBand="0" w:oddHBand="0" w:evenHBand="0" w:firstRowFirstColumn="0" w:firstRowLastColumn="0" w:lastRowFirstColumn="0" w:lastRowLastColumn="0"/>
            <w:tcW w:w="2122" w:type="dxa"/>
            <w:hideMark/>
          </w:tcPr>
          <w:p w14:paraId="600D081D" w14:textId="2B98FBC0" w:rsidR="001B11C6" w:rsidRPr="001D1A1E" w:rsidRDefault="008F0E76" w:rsidP="008E54A4">
            <w:pPr>
              <w:pStyle w:val="BITTabellentitel"/>
            </w:pPr>
            <w:r w:rsidRPr="001D1A1E">
              <w:t>Template</w:t>
            </w:r>
            <w:r w:rsidR="001B11C6" w:rsidRPr="001D1A1E">
              <w:t xml:space="preserve"> Windows</w:t>
            </w:r>
          </w:p>
        </w:tc>
        <w:tc>
          <w:tcPr>
            <w:tcW w:w="2976" w:type="dxa"/>
            <w:hideMark/>
          </w:tcPr>
          <w:p w14:paraId="6EFD3845" w14:textId="77777777" w:rsidR="001B11C6" w:rsidRPr="001D1A1E"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D1A1E">
              <w:t>Les VMs doivent pouvoir être déployées à partir d’un modèle standardisé.</w:t>
            </w:r>
          </w:p>
        </w:tc>
        <w:tc>
          <w:tcPr>
            <w:tcW w:w="3963" w:type="dxa"/>
            <w:hideMark/>
          </w:tcPr>
          <w:p w14:paraId="036492F3" w14:textId="2DBCA5E0" w:rsidR="001B11C6" w:rsidRPr="001D1A1E"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D1A1E">
              <w:t xml:space="preserve">Un </w:t>
            </w:r>
            <w:r w:rsidR="00F8368C" w:rsidRPr="001D1A1E">
              <w:t>Template</w:t>
            </w:r>
            <w:r w:rsidRPr="001D1A1E">
              <w:t xml:space="preserve"> Windows Server sera préparé avec Sysprep afin de permettre le clonage propre des VMs.</w:t>
            </w:r>
          </w:p>
        </w:tc>
      </w:tr>
      <w:tr w:rsidR="001B11C6" w:rsidRPr="001D1A1E" w14:paraId="37D0F09E" w14:textId="77777777" w:rsidTr="00084AD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2" w:type="dxa"/>
            <w:hideMark/>
          </w:tcPr>
          <w:p w14:paraId="1ECDA041" w14:textId="77777777" w:rsidR="001B11C6" w:rsidRPr="001D1A1E" w:rsidRDefault="001B11C6" w:rsidP="008E54A4">
            <w:pPr>
              <w:pStyle w:val="BITTabellentitel"/>
            </w:pPr>
            <w:r w:rsidRPr="001D1A1E">
              <w:t>Automatisation</w:t>
            </w:r>
          </w:p>
        </w:tc>
        <w:tc>
          <w:tcPr>
            <w:tcW w:w="2976" w:type="dxa"/>
            <w:hideMark/>
          </w:tcPr>
          <w:p w14:paraId="51898D31" w14:textId="77777777" w:rsidR="001B11C6" w:rsidRPr="001D1A1E"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D1A1E">
              <w:t>Le déploiement des VMs doit être automatisé.</w:t>
            </w:r>
          </w:p>
        </w:tc>
        <w:tc>
          <w:tcPr>
            <w:tcW w:w="3963" w:type="dxa"/>
            <w:hideMark/>
          </w:tcPr>
          <w:p w14:paraId="24FA77C1" w14:textId="2524E54C" w:rsidR="001B11C6" w:rsidRPr="001D1A1E"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D1A1E">
              <w:t xml:space="preserve">Des playbooks Ansible seront utilisés pour créer les VMs à partir du </w:t>
            </w:r>
            <w:r w:rsidR="00F8368C" w:rsidRPr="001D1A1E">
              <w:t>Template</w:t>
            </w:r>
            <w:r w:rsidRPr="001D1A1E">
              <w:t xml:space="preserve"> défini.</w:t>
            </w:r>
          </w:p>
        </w:tc>
      </w:tr>
      <w:tr w:rsidR="001B11C6" w:rsidRPr="001D1A1E" w14:paraId="1CE0DB76" w14:textId="77777777" w:rsidTr="00084AD2">
        <w:trPr>
          <w:cantSplit/>
        </w:trPr>
        <w:tc>
          <w:tcPr>
            <w:cnfStyle w:val="001000000000" w:firstRow="0" w:lastRow="0" w:firstColumn="1" w:lastColumn="0" w:oddVBand="0" w:evenVBand="0" w:oddHBand="0" w:evenHBand="0" w:firstRowFirstColumn="0" w:firstRowLastColumn="0" w:lastRowFirstColumn="0" w:lastRowLastColumn="0"/>
            <w:tcW w:w="2122" w:type="dxa"/>
            <w:hideMark/>
          </w:tcPr>
          <w:p w14:paraId="65ABBE81" w14:textId="77777777" w:rsidR="001B11C6" w:rsidRPr="001D1A1E" w:rsidRDefault="001B11C6" w:rsidP="008E54A4">
            <w:pPr>
              <w:pStyle w:val="BITTabellentitel"/>
            </w:pPr>
            <w:r w:rsidRPr="001D1A1E">
              <w:t>Sécurité</w:t>
            </w:r>
          </w:p>
        </w:tc>
        <w:tc>
          <w:tcPr>
            <w:tcW w:w="2976" w:type="dxa"/>
            <w:hideMark/>
          </w:tcPr>
          <w:p w14:paraId="08B8444B" w14:textId="77777777" w:rsidR="001B11C6" w:rsidRPr="001D1A1E"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D1A1E">
              <w:t>Les accès doivent être limités selon les besoins.</w:t>
            </w:r>
          </w:p>
        </w:tc>
        <w:tc>
          <w:tcPr>
            <w:tcW w:w="3963" w:type="dxa"/>
            <w:hideMark/>
          </w:tcPr>
          <w:p w14:paraId="2020942A" w14:textId="77777777" w:rsidR="001B11C6" w:rsidRPr="001D1A1E"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D1A1E">
              <w:t>Les rôles et permissions Proxmox seront configurés afin d’éviter les droits excessifs.</w:t>
            </w:r>
          </w:p>
        </w:tc>
      </w:tr>
      <w:tr w:rsidR="001B11C6" w:rsidRPr="001D1A1E" w14:paraId="03056DD3" w14:textId="77777777" w:rsidTr="00084AD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2" w:type="dxa"/>
            <w:hideMark/>
          </w:tcPr>
          <w:p w14:paraId="79500D4A" w14:textId="77777777" w:rsidR="001B11C6" w:rsidRPr="001D1A1E" w:rsidRDefault="001B11C6" w:rsidP="008E54A4">
            <w:pPr>
              <w:pStyle w:val="BITTabellentitel"/>
            </w:pPr>
            <w:r w:rsidRPr="001D1A1E">
              <w:t>Tests</w:t>
            </w:r>
          </w:p>
        </w:tc>
        <w:tc>
          <w:tcPr>
            <w:tcW w:w="2976" w:type="dxa"/>
            <w:hideMark/>
          </w:tcPr>
          <w:p w14:paraId="0F1ABE68" w14:textId="77777777" w:rsidR="001B11C6" w:rsidRPr="001D1A1E"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D1A1E">
              <w:t>La solution doit être vérifiable.</w:t>
            </w:r>
          </w:p>
        </w:tc>
        <w:tc>
          <w:tcPr>
            <w:tcW w:w="3963" w:type="dxa"/>
            <w:hideMark/>
          </w:tcPr>
          <w:p w14:paraId="10074C43" w14:textId="4B961F62" w:rsidR="001B11C6" w:rsidRPr="001D1A1E"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D1A1E">
              <w:t xml:space="preserve">Des tests seront prévus pour valider le cluster, le réseau, le stockage, les </w:t>
            </w:r>
            <w:r w:rsidR="00F8368C" w:rsidRPr="001D1A1E">
              <w:t>Template</w:t>
            </w:r>
            <w:r w:rsidRPr="001D1A1E">
              <w:t xml:space="preserve"> et l’automatisation.</w:t>
            </w:r>
          </w:p>
        </w:tc>
      </w:tr>
      <w:tr w:rsidR="001B11C6" w:rsidRPr="001D1A1E" w14:paraId="66A8A323" w14:textId="77777777" w:rsidTr="00084AD2">
        <w:trPr>
          <w:cantSplit/>
        </w:trPr>
        <w:tc>
          <w:tcPr>
            <w:cnfStyle w:val="001000000000" w:firstRow="0" w:lastRow="0" w:firstColumn="1" w:lastColumn="0" w:oddVBand="0" w:evenVBand="0" w:oddHBand="0" w:evenHBand="0" w:firstRowFirstColumn="0" w:firstRowLastColumn="0" w:lastRowFirstColumn="0" w:lastRowLastColumn="0"/>
            <w:tcW w:w="2122" w:type="dxa"/>
            <w:hideMark/>
          </w:tcPr>
          <w:p w14:paraId="0252F612" w14:textId="77777777" w:rsidR="001B11C6" w:rsidRPr="001D1A1E" w:rsidRDefault="001B11C6" w:rsidP="008E54A4">
            <w:pPr>
              <w:pStyle w:val="BITTabellentitel"/>
            </w:pPr>
            <w:r w:rsidRPr="001D1A1E">
              <w:t>Documentation</w:t>
            </w:r>
          </w:p>
        </w:tc>
        <w:tc>
          <w:tcPr>
            <w:tcW w:w="2976" w:type="dxa"/>
            <w:hideMark/>
          </w:tcPr>
          <w:p w14:paraId="43B6CFC8" w14:textId="77777777" w:rsidR="001B11C6" w:rsidRPr="001D1A1E"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D1A1E">
              <w:t>La solution doit être maintenable.</w:t>
            </w:r>
          </w:p>
        </w:tc>
        <w:tc>
          <w:tcPr>
            <w:tcW w:w="3963" w:type="dxa"/>
            <w:hideMark/>
          </w:tcPr>
          <w:p w14:paraId="574E01D1" w14:textId="77777777" w:rsidR="001B11C6" w:rsidRPr="001D1A1E"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D1A1E">
              <w:t>Les étapes d’installation, de configuration, de déploiement et de dépannage seront documentées.</w:t>
            </w:r>
          </w:p>
        </w:tc>
      </w:tr>
    </w:tbl>
    <w:p w14:paraId="7DDBC35F" w14:textId="77777777" w:rsidR="002E4C98" w:rsidRPr="001D1A1E" w:rsidRDefault="00110668" w:rsidP="002E4C98">
      <w:pPr>
        <w:pStyle w:val="Titre2"/>
        <w:numPr>
          <w:ilvl w:val="1"/>
          <w:numId w:val="16"/>
        </w:numPr>
      </w:pPr>
      <w:bookmarkStart w:id="40" w:name="_Toc250790982"/>
      <w:bookmarkStart w:id="41" w:name="_Toc231804725"/>
      <w:r w:rsidRPr="001D1A1E">
        <w:t>Architecture du système</w:t>
      </w:r>
      <w:bookmarkEnd w:id="40"/>
      <w:bookmarkEnd w:id="41"/>
    </w:p>
    <w:p w14:paraId="4DAC18CB" w14:textId="17CEEBBD" w:rsidR="00851D91" w:rsidRPr="001D1A1E" w:rsidRDefault="00C31896" w:rsidP="00C31896">
      <w:pPr>
        <w:pStyle w:val="BITTextkrper"/>
        <w:sectPr w:rsidR="00851D91" w:rsidRPr="001D1A1E" w:rsidSect="000D6544">
          <w:headerReference w:type="even" r:id="rId10"/>
          <w:headerReference w:type="default" r:id="rId11"/>
          <w:footerReference w:type="even" r:id="rId12"/>
          <w:footerReference w:type="default" r:id="rId13"/>
          <w:headerReference w:type="first" r:id="rId14"/>
          <w:footerReference w:type="first" r:id="rId15"/>
          <w:pgSz w:w="11906" w:h="16838" w:code="9"/>
          <w:pgMar w:top="1861" w:right="1134" w:bottom="907" w:left="1701" w:header="851" w:footer="340" w:gutter="0"/>
          <w:cols w:space="708"/>
          <w:titlePg/>
          <w:docGrid w:linePitch="360"/>
        </w:sectPr>
      </w:pPr>
      <w:r w:rsidRPr="001D1A1E">
        <w:t>Dans ce chapitre vous trouverez la conception de l’architecture système. Ceci illustré avec les schémas et des explications de ces derniers.</w:t>
      </w:r>
      <w:r w:rsidR="00256D9E" w:rsidRPr="001D1A1E">
        <w:t xml:space="preserve"> </w:t>
      </w:r>
    </w:p>
    <w:p w14:paraId="16F18AB1" w14:textId="7AFDC18C" w:rsidR="00C31896" w:rsidRPr="001D1A1E" w:rsidRDefault="009463E0" w:rsidP="00C31896">
      <w:pPr>
        <w:pStyle w:val="Titre3"/>
      </w:pPr>
      <w:r w:rsidRPr="001D1A1E">
        <w:rPr>
          <w:noProof/>
        </w:rPr>
        <w:lastRenderedPageBreak/>
        <w:drawing>
          <wp:anchor distT="0" distB="0" distL="114300" distR="114300" simplePos="0" relativeHeight="251680768" behindDoc="0" locked="0" layoutInCell="1" allowOverlap="1" wp14:anchorId="19881478" wp14:editId="714B423F">
            <wp:simplePos x="0" y="0"/>
            <wp:positionH relativeFrom="margin">
              <wp:align>left</wp:align>
            </wp:positionH>
            <wp:positionV relativeFrom="paragraph">
              <wp:posOffset>366588</wp:posOffset>
            </wp:positionV>
            <wp:extent cx="7622540" cy="5311140"/>
            <wp:effectExtent l="0" t="0" r="0" b="3810"/>
            <wp:wrapSquare wrapText="bothSides"/>
            <wp:docPr id="7571304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130439" name=""/>
                    <pic:cNvPicPr/>
                  </pic:nvPicPr>
                  <pic:blipFill>
                    <a:blip r:embed="rId16">
                      <a:extLst>
                        <a:ext uri="{28A0092B-C50C-407E-A947-70E740481C1C}">
                          <a14:useLocalDpi xmlns:a14="http://schemas.microsoft.com/office/drawing/2010/main" val="0"/>
                        </a:ext>
                      </a:extLst>
                    </a:blip>
                    <a:stretch>
                      <a:fillRect/>
                    </a:stretch>
                  </pic:blipFill>
                  <pic:spPr>
                    <a:xfrm>
                      <a:off x="0" y="0"/>
                      <a:ext cx="7636822" cy="5321411"/>
                    </a:xfrm>
                    <a:prstGeom prst="rect">
                      <a:avLst/>
                    </a:prstGeom>
                  </pic:spPr>
                </pic:pic>
              </a:graphicData>
            </a:graphic>
            <wp14:sizeRelH relativeFrom="margin">
              <wp14:pctWidth>0</wp14:pctWidth>
            </wp14:sizeRelH>
            <wp14:sizeRelV relativeFrom="margin">
              <wp14:pctHeight>0</wp14:pctHeight>
            </wp14:sizeRelV>
          </wp:anchor>
        </w:drawing>
      </w:r>
      <w:r w:rsidR="00C31896" w:rsidRPr="001D1A1E">
        <w:t>Schéma Use-Case</w:t>
      </w:r>
    </w:p>
    <w:p w14:paraId="64BE4978" w14:textId="73F702B4" w:rsidR="009C15B9" w:rsidRPr="001D1A1E" w:rsidRDefault="0012392F" w:rsidP="009C15B9">
      <w:pPr>
        <w:pStyle w:val="BITTextkrper"/>
      </w:pPr>
      <w:r>
        <w:rPr>
          <w:noProof/>
        </w:rPr>
        <mc:AlternateContent>
          <mc:Choice Requires="wps">
            <w:drawing>
              <wp:anchor distT="0" distB="0" distL="114300" distR="114300" simplePos="0" relativeHeight="251685888" behindDoc="0" locked="0" layoutInCell="1" allowOverlap="1" wp14:anchorId="45E46746" wp14:editId="527E1890">
                <wp:simplePos x="0" y="0"/>
                <wp:positionH relativeFrom="column">
                  <wp:posOffset>52042</wp:posOffset>
                </wp:positionH>
                <wp:positionV relativeFrom="paragraph">
                  <wp:posOffset>4733677</wp:posOffset>
                </wp:positionV>
                <wp:extent cx="1780540" cy="635"/>
                <wp:effectExtent l="0" t="0" r="0" b="0"/>
                <wp:wrapSquare wrapText="bothSides"/>
                <wp:docPr id="2001563045" name="Zone de texte 1"/>
                <wp:cNvGraphicFramePr/>
                <a:graphic xmlns:a="http://schemas.openxmlformats.org/drawingml/2006/main">
                  <a:graphicData uri="http://schemas.microsoft.com/office/word/2010/wordprocessingShape">
                    <wps:wsp>
                      <wps:cNvSpPr txBox="1"/>
                      <wps:spPr>
                        <a:xfrm>
                          <a:off x="0" y="0"/>
                          <a:ext cx="1780540" cy="635"/>
                        </a:xfrm>
                        <a:prstGeom prst="rect">
                          <a:avLst/>
                        </a:prstGeom>
                        <a:solidFill>
                          <a:prstClr val="white"/>
                        </a:solidFill>
                        <a:ln>
                          <a:noFill/>
                        </a:ln>
                      </wps:spPr>
                      <wps:txbx>
                        <w:txbxContent>
                          <w:p w14:paraId="20AFCDE1" w14:textId="27EB7413" w:rsidR="009463E0" w:rsidRPr="00E66BB9" w:rsidRDefault="009463E0" w:rsidP="009463E0">
                            <w:pPr>
                              <w:pStyle w:val="Lgende"/>
                              <w:rPr>
                                <w:rFonts w:cs="Arial"/>
                                <w:noProof/>
                                <w:sz w:val="22"/>
                              </w:rPr>
                            </w:pPr>
                            <w:bookmarkStart w:id="44" w:name="_Toc231804559"/>
                            <w:r>
                              <w:t xml:space="preserve">Figure </w:t>
                            </w:r>
                            <w:r>
                              <w:fldChar w:fldCharType="begin"/>
                            </w:r>
                            <w:r>
                              <w:instrText xml:space="preserve"> SEQ Figure \* ARABIC </w:instrText>
                            </w:r>
                            <w:r>
                              <w:fldChar w:fldCharType="separate"/>
                            </w:r>
                            <w:r w:rsidR="00660B5B">
                              <w:rPr>
                                <w:noProof/>
                              </w:rPr>
                              <w:t>3</w:t>
                            </w:r>
                            <w:r>
                              <w:fldChar w:fldCharType="end"/>
                            </w:r>
                            <w:r>
                              <w:t xml:space="preserve"> - Schéma Use-Case</w:t>
                            </w:r>
                            <w:bookmarkEnd w:id="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5E46746" id="_x0000_s1028" type="#_x0000_t202" style="position:absolute;margin-left:4.1pt;margin-top:372.75pt;width:140.2pt;height:.05pt;z-index:2516858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" stroked="f">
                <v:textbox style="mso-fit-shape-to-text:t" inset="0,0,0,0">
                  <w:txbxContent>
                    <w:p w14:paraId="20AFCDE1" w14:textId="27EB7413" w:rsidR="009463E0" w:rsidRPr="00E66BB9" w:rsidRDefault="009463E0" w:rsidP="009463E0">
                      <w:pPr>
                        <w:pStyle w:val="Lgende"/>
                        <w:rPr>
                          <w:rFonts w:cs="Arial"/>
                          <w:noProof/>
                          <w:sz w:val="22"/>
                        </w:rPr>
                      </w:pPr>
                      <w:bookmarkStart w:id="45" w:name="_Toc231804559"/>
                      <w:r>
                        <w:t xml:space="preserve">Figure </w:t>
                      </w:r>
                      <w:r>
                        <w:fldChar w:fldCharType="begin"/>
                      </w:r>
                      <w:r>
                        <w:instrText xml:space="preserve"> SEQ Figure \* ARABIC </w:instrText>
                      </w:r>
                      <w:r>
                        <w:fldChar w:fldCharType="separate"/>
                      </w:r>
                      <w:r w:rsidR="00660B5B">
                        <w:rPr>
                          <w:noProof/>
                        </w:rPr>
                        <w:t>3</w:t>
                      </w:r>
                      <w:r>
                        <w:fldChar w:fldCharType="end"/>
                      </w:r>
                      <w:r>
                        <w:t xml:space="preserve"> - Schéma Use-Case</w:t>
                      </w:r>
                      <w:bookmarkEnd w:id="45"/>
                    </w:p>
                  </w:txbxContent>
                </v:textbox>
                <w10:wrap type="square"/>
              </v:shape>
            </w:pict>
          </mc:Fallback>
        </mc:AlternateContent>
      </w:r>
    </w:p>
    <w:p w14:paraId="29EE5C70" w14:textId="77777777" w:rsidR="001109F5" w:rsidRPr="001D1A1E" w:rsidRDefault="001109F5">
      <w:pPr>
        <w:spacing w:before="0" w:after="0"/>
        <w:sectPr w:rsidR="001109F5" w:rsidRPr="001D1A1E" w:rsidSect="00851D91">
          <w:pgSz w:w="16838" w:h="11906" w:orient="landscape" w:code="9"/>
          <w:pgMar w:top="1701" w:right="1861" w:bottom="1134" w:left="907" w:header="851" w:footer="340" w:gutter="0"/>
          <w:cols w:space="708"/>
          <w:titlePg/>
          <w:docGrid w:linePitch="360"/>
        </w:sectPr>
      </w:pPr>
    </w:p>
    <w:p w14:paraId="4F9E5B43" w14:textId="5AF0EC18" w:rsidR="00751921" w:rsidRPr="001D1A1E" w:rsidRDefault="00C35594" w:rsidP="00751921">
      <w:pPr>
        <w:pStyle w:val="Titre3"/>
      </w:pPr>
      <w:r w:rsidRPr="001D1A1E">
        <w:rPr>
          <w:noProof/>
        </w:rPr>
        <w:lastRenderedPageBreak/>
        <w:drawing>
          <wp:anchor distT="0" distB="0" distL="114300" distR="114300" simplePos="0" relativeHeight="251682816" behindDoc="0" locked="0" layoutInCell="1" allowOverlap="1" wp14:anchorId="0EDC9991" wp14:editId="79A0B564">
            <wp:simplePos x="0" y="0"/>
            <wp:positionH relativeFrom="page">
              <wp:posOffset>589915</wp:posOffset>
            </wp:positionH>
            <wp:positionV relativeFrom="paragraph">
              <wp:posOffset>532765</wp:posOffset>
            </wp:positionV>
            <wp:extent cx="6619875" cy="7809230"/>
            <wp:effectExtent l="0" t="0" r="9525" b="1270"/>
            <wp:wrapSquare wrapText="bothSides"/>
            <wp:docPr id="3079637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963767" name=""/>
                    <pic:cNvPicPr/>
                  </pic:nvPicPr>
                  <pic:blipFill>
                    <a:blip r:embed="rId17">
                      <a:extLst>
                        <a:ext uri="{28A0092B-C50C-407E-A947-70E740481C1C}">
                          <a14:useLocalDpi xmlns:a14="http://schemas.microsoft.com/office/drawing/2010/main" val="0"/>
                        </a:ext>
                      </a:extLst>
                    </a:blip>
                    <a:stretch>
                      <a:fillRect/>
                    </a:stretch>
                  </pic:blipFill>
                  <pic:spPr>
                    <a:xfrm>
                      <a:off x="0" y="0"/>
                      <a:ext cx="6619875" cy="7809230"/>
                    </a:xfrm>
                    <a:prstGeom prst="rect">
                      <a:avLst/>
                    </a:prstGeom>
                  </pic:spPr>
                </pic:pic>
              </a:graphicData>
            </a:graphic>
            <wp14:sizeRelH relativeFrom="margin">
              <wp14:pctWidth>0</wp14:pctWidth>
            </wp14:sizeRelH>
            <wp14:sizeRelV relativeFrom="margin">
              <wp14:pctHeight>0</wp14:pctHeight>
            </wp14:sizeRelV>
          </wp:anchor>
        </w:drawing>
      </w:r>
      <w:r w:rsidR="00751921" w:rsidRPr="001D1A1E">
        <w:t>Schéma de couches</w:t>
      </w:r>
    </w:p>
    <w:p w14:paraId="2120180C" w14:textId="679E4BED" w:rsidR="001109F5" w:rsidRPr="001D1A1E" w:rsidRDefault="0012392F">
      <w:pPr>
        <w:spacing w:before="0" w:after="0"/>
      </w:pPr>
      <w:r>
        <w:rPr>
          <w:noProof/>
        </w:rPr>
        <mc:AlternateContent>
          <mc:Choice Requires="wps">
            <w:drawing>
              <wp:anchor distT="0" distB="0" distL="114300" distR="114300" simplePos="0" relativeHeight="251687936" behindDoc="0" locked="0" layoutInCell="1" allowOverlap="1" wp14:anchorId="332FE24B" wp14:editId="48B06738">
                <wp:simplePos x="0" y="0"/>
                <wp:positionH relativeFrom="column">
                  <wp:posOffset>-492125</wp:posOffset>
                </wp:positionH>
                <wp:positionV relativeFrom="paragraph">
                  <wp:posOffset>7743190</wp:posOffset>
                </wp:positionV>
                <wp:extent cx="1852295" cy="635"/>
                <wp:effectExtent l="0" t="0" r="0" b="0"/>
                <wp:wrapSquare wrapText="bothSides"/>
                <wp:docPr id="1719062478" name="Zone de texte 1"/>
                <wp:cNvGraphicFramePr/>
                <a:graphic xmlns:a="http://schemas.openxmlformats.org/drawingml/2006/main">
                  <a:graphicData uri="http://schemas.microsoft.com/office/word/2010/wordprocessingShape">
                    <wps:wsp>
                      <wps:cNvSpPr txBox="1"/>
                      <wps:spPr>
                        <a:xfrm>
                          <a:off x="0" y="0"/>
                          <a:ext cx="1852295" cy="635"/>
                        </a:xfrm>
                        <a:prstGeom prst="rect">
                          <a:avLst/>
                        </a:prstGeom>
                        <a:solidFill>
                          <a:prstClr val="white"/>
                        </a:solidFill>
                        <a:ln>
                          <a:noFill/>
                        </a:ln>
                      </wps:spPr>
                      <wps:txbx>
                        <w:txbxContent>
                          <w:p w14:paraId="74C3DA63" w14:textId="401417A2" w:rsidR="0012392F" w:rsidRPr="002E21D5" w:rsidRDefault="0012392F" w:rsidP="0012392F">
                            <w:pPr>
                              <w:pStyle w:val="Lgende"/>
                              <w:rPr>
                                <w:rFonts w:cs="Arial"/>
                                <w:noProof/>
                                <w:sz w:val="22"/>
                              </w:rPr>
                            </w:pPr>
                            <w:bookmarkStart w:id="46" w:name="_Toc231804560"/>
                            <w:r>
                              <w:t xml:space="preserve">Figure </w:t>
                            </w:r>
                            <w:r>
                              <w:fldChar w:fldCharType="begin"/>
                            </w:r>
                            <w:r>
                              <w:instrText xml:space="preserve"> SEQ Figure \* ARABIC </w:instrText>
                            </w:r>
                            <w:r>
                              <w:fldChar w:fldCharType="separate"/>
                            </w:r>
                            <w:r w:rsidR="00660B5B">
                              <w:rPr>
                                <w:noProof/>
                              </w:rPr>
                              <w:t>4</w:t>
                            </w:r>
                            <w:r>
                              <w:fldChar w:fldCharType="end"/>
                            </w:r>
                            <w:r>
                              <w:t xml:space="preserve"> - Schéma de couche</w:t>
                            </w:r>
                            <w:bookmarkEnd w:id="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32FE24B" id="_x0000_s1029" type="#_x0000_t202" style="position:absolute;margin-left:-38.75pt;margin-top:609.7pt;width:145.85pt;height:.05pt;z-index:2516879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" stroked="f">
                <v:textbox style="mso-fit-shape-to-text:t" inset="0,0,0,0">
                  <w:txbxContent>
                    <w:p w14:paraId="74C3DA63" w14:textId="401417A2" w:rsidR="0012392F" w:rsidRPr="002E21D5" w:rsidRDefault="0012392F" w:rsidP="0012392F">
                      <w:pPr>
                        <w:pStyle w:val="Lgende"/>
                        <w:rPr>
                          <w:rFonts w:cs="Arial"/>
                          <w:noProof/>
                          <w:sz w:val="22"/>
                        </w:rPr>
                      </w:pPr>
                      <w:bookmarkStart w:id="47" w:name="_Toc231804560"/>
                      <w:r>
                        <w:t xml:space="preserve">Figure </w:t>
                      </w:r>
                      <w:r>
                        <w:fldChar w:fldCharType="begin"/>
                      </w:r>
                      <w:r>
                        <w:instrText xml:space="preserve"> SEQ Figure \* ARABIC </w:instrText>
                      </w:r>
                      <w:r>
                        <w:fldChar w:fldCharType="separate"/>
                      </w:r>
                      <w:r w:rsidR="00660B5B">
                        <w:rPr>
                          <w:noProof/>
                        </w:rPr>
                        <w:t>4</w:t>
                      </w:r>
                      <w:r>
                        <w:fldChar w:fldCharType="end"/>
                      </w:r>
                      <w:r>
                        <w:t xml:space="preserve"> - Schéma de couche</w:t>
                      </w:r>
                      <w:bookmarkEnd w:id="47"/>
                    </w:p>
                  </w:txbxContent>
                </v:textbox>
                <w10:wrap type="square"/>
              </v:shape>
            </w:pict>
          </mc:Fallback>
        </mc:AlternateContent>
      </w:r>
    </w:p>
    <w:p w14:paraId="61378E6D" w14:textId="686E00C8" w:rsidR="000A7A6A" w:rsidRPr="001D1A1E" w:rsidRDefault="000A7A6A">
      <w:pPr>
        <w:spacing w:before="0" w:after="0"/>
        <w:sectPr w:rsidR="000A7A6A" w:rsidRPr="001D1A1E" w:rsidSect="001109F5">
          <w:pgSz w:w="11906" w:h="16838" w:code="9"/>
          <w:pgMar w:top="1861" w:right="1134" w:bottom="907" w:left="1701" w:header="851" w:footer="340" w:gutter="0"/>
          <w:cols w:space="708"/>
          <w:titlePg/>
          <w:docGrid w:linePitch="360"/>
        </w:sectPr>
      </w:pPr>
    </w:p>
    <w:p w14:paraId="72E31BBB" w14:textId="6C7DF573" w:rsidR="002E4C98" w:rsidRPr="001D1A1E" w:rsidRDefault="0061359F" w:rsidP="00CD6DA0">
      <w:pPr>
        <w:pStyle w:val="Titre3"/>
      </w:pPr>
      <w:r w:rsidRPr="001D1A1E">
        <w:rPr>
          <w:noProof/>
        </w:rPr>
        <w:lastRenderedPageBreak/>
        <w:drawing>
          <wp:anchor distT="0" distB="0" distL="114300" distR="114300" simplePos="0" relativeHeight="251676672" behindDoc="0" locked="0" layoutInCell="1" allowOverlap="1" wp14:anchorId="00F185CF" wp14:editId="0423C0B9">
            <wp:simplePos x="0" y="0"/>
            <wp:positionH relativeFrom="margin">
              <wp:align>left</wp:align>
            </wp:positionH>
            <wp:positionV relativeFrom="paragraph">
              <wp:posOffset>567690</wp:posOffset>
            </wp:positionV>
            <wp:extent cx="7334250" cy="5117465"/>
            <wp:effectExtent l="0" t="0" r="0" b="6985"/>
            <wp:wrapSquare wrapText="bothSides"/>
            <wp:docPr id="12324673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467377" name=""/>
                    <pic:cNvPicPr/>
                  </pic:nvPicPr>
                  <pic:blipFill>
                    <a:blip r:embed="rId18">
                      <a:extLst>
                        <a:ext uri="{28A0092B-C50C-407E-A947-70E740481C1C}">
                          <a14:useLocalDpi xmlns:a14="http://schemas.microsoft.com/office/drawing/2010/main" val="0"/>
                        </a:ext>
                      </a:extLst>
                    </a:blip>
                    <a:stretch>
                      <a:fillRect/>
                    </a:stretch>
                  </pic:blipFill>
                  <pic:spPr>
                    <a:xfrm>
                      <a:off x="0" y="0"/>
                      <a:ext cx="7353799" cy="5131255"/>
                    </a:xfrm>
                    <a:prstGeom prst="rect">
                      <a:avLst/>
                    </a:prstGeom>
                  </pic:spPr>
                </pic:pic>
              </a:graphicData>
            </a:graphic>
            <wp14:sizeRelH relativeFrom="margin">
              <wp14:pctWidth>0</wp14:pctWidth>
            </wp14:sizeRelH>
            <wp14:sizeRelV relativeFrom="margin">
              <wp14:pctHeight>0</wp14:pctHeight>
            </wp14:sizeRelV>
          </wp:anchor>
        </w:drawing>
      </w:r>
      <w:r w:rsidR="00CD6DA0" w:rsidRPr="001D1A1E">
        <w:t>Schéma physique</w:t>
      </w:r>
    </w:p>
    <w:p w14:paraId="57D01D5F" w14:textId="1D81C42E" w:rsidR="00851D91" w:rsidRPr="001D1A1E" w:rsidRDefault="00851D91" w:rsidP="00851D91">
      <w:pPr>
        <w:pStyle w:val="BITTextkrper"/>
      </w:pPr>
    </w:p>
    <w:p w14:paraId="6478A598" w14:textId="373E2980" w:rsidR="00851D91" w:rsidRPr="001D1A1E" w:rsidRDefault="0012392F">
      <w:pPr>
        <w:spacing w:before="0" w:after="0"/>
        <w:rPr>
          <w:rFonts w:cs="Arial"/>
          <w:b/>
          <w:bCs/>
        </w:rPr>
      </w:pPr>
      <w:r>
        <w:rPr>
          <w:noProof/>
        </w:rPr>
        <mc:AlternateContent>
          <mc:Choice Requires="wps">
            <w:drawing>
              <wp:anchor distT="0" distB="0" distL="114300" distR="114300" simplePos="0" relativeHeight="251689984" behindDoc="0" locked="0" layoutInCell="1" allowOverlap="1" wp14:anchorId="2942F3F9" wp14:editId="0B71368D">
                <wp:simplePos x="0" y="0"/>
                <wp:positionH relativeFrom="margin">
                  <wp:posOffset>7375359</wp:posOffset>
                </wp:positionH>
                <wp:positionV relativeFrom="paragraph">
                  <wp:posOffset>4242021</wp:posOffset>
                </wp:positionV>
                <wp:extent cx="1240404" cy="635"/>
                <wp:effectExtent l="0" t="0" r="0" b="0"/>
                <wp:wrapSquare wrapText="bothSides"/>
                <wp:docPr id="1339499240" name="Zone de texte 1"/>
                <wp:cNvGraphicFramePr/>
                <a:graphic xmlns:a="http://schemas.openxmlformats.org/drawingml/2006/main">
                  <a:graphicData uri="http://schemas.microsoft.com/office/word/2010/wordprocessingShape">
                    <wps:wsp>
                      <wps:cNvSpPr txBox="1"/>
                      <wps:spPr>
                        <a:xfrm>
                          <a:off x="0" y="0"/>
                          <a:ext cx="1240404" cy="635"/>
                        </a:xfrm>
                        <a:prstGeom prst="rect">
                          <a:avLst/>
                        </a:prstGeom>
                        <a:solidFill>
                          <a:prstClr val="white"/>
                        </a:solidFill>
                        <a:ln>
                          <a:noFill/>
                        </a:ln>
                      </wps:spPr>
                      <wps:txbx>
                        <w:txbxContent>
                          <w:p w14:paraId="765EB0E8" w14:textId="79E6E6CF" w:rsidR="0012392F" w:rsidRPr="001640F4" w:rsidRDefault="0012392F" w:rsidP="0012392F">
                            <w:pPr>
                              <w:pStyle w:val="Lgende"/>
                              <w:rPr>
                                <w:rFonts w:cs="Arial"/>
                                <w:noProof/>
                                <w:sz w:val="22"/>
                              </w:rPr>
                            </w:pPr>
                            <w:bookmarkStart w:id="48" w:name="_Toc231804561"/>
                            <w:r>
                              <w:t xml:space="preserve">Figure </w:t>
                            </w:r>
                            <w:r>
                              <w:fldChar w:fldCharType="begin"/>
                            </w:r>
                            <w:r>
                              <w:instrText xml:space="preserve"> SEQ Figure \* ARABIC </w:instrText>
                            </w:r>
                            <w:r>
                              <w:fldChar w:fldCharType="separate"/>
                            </w:r>
                            <w:r w:rsidR="00660B5B">
                              <w:rPr>
                                <w:noProof/>
                              </w:rPr>
                              <w:t>5</w:t>
                            </w:r>
                            <w:r>
                              <w:fldChar w:fldCharType="end"/>
                            </w:r>
                            <w:r>
                              <w:t xml:space="preserve"> - Schéma Physique</w:t>
                            </w:r>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942F3F9" id="_x0000_s1030" type="#_x0000_t202" style="position:absolute;margin-left:580.75pt;margin-top:334pt;width:97.65pt;height:.05pt;z-index:2516899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" stroked="f">
                <v:textbox style="mso-fit-shape-to-text:t" inset="0,0,0,0">
                  <w:txbxContent>
                    <w:p w14:paraId="765EB0E8" w14:textId="79E6E6CF" w:rsidR="0012392F" w:rsidRPr="001640F4" w:rsidRDefault="0012392F" w:rsidP="0012392F">
                      <w:pPr>
                        <w:pStyle w:val="Lgende"/>
                        <w:rPr>
                          <w:rFonts w:cs="Arial"/>
                          <w:noProof/>
                          <w:sz w:val="22"/>
                        </w:rPr>
                      </w:pPr>
                      <w:bookmarkStart w:id="49" w:name="_Toc231804561"/>
                      <w:r>
                        <w:t xml:space="preserve">Figure </w:t>
                      </w:r>
                      <w:r>
                        <w:fldChar w:fldCharType="begin"/>
                      </w:r>
                      <w:r>
                        <w:instrText xml:space="preserve"> SEQ Figure \* ARABIC </w:instrText>
                      </w:r>
                      <w:r>
                        <w:fldChar w:fldCharType="separate"/>
                      </w:r>
                      <w:r w:rsidR="00660B5B">
                        <w:rPr>
                          <w:noProof/>
                        </w:rPr>
                        <w:t>5</w:t>
                      </w:r>
                      <w:r>
                        <w:fldChar w:fldCharType="end"/>
                      </w:r>
                      <w:r>
                        <w:t xml:space="preserve"> - Schéma Physique</w:t>
                      </w:r>
                      <w:bookmarkEnd w:id="49"/>
                    </w:p>
                  </w:txbxContent>
                </v:textbox>
                <w10:wrap type="square" anchorx="margin"/>
              </v:shape>
            </w:pict>
          </mc:Fallback>
        </mc:AlternateContent>
      </w:r>
      <w:r w:rsidR="00851D91" w:rsidRPr="001D1A1E">
        <w:br w:type="page"/>
      </w:r>
    </w:p>
    <w:p w14:paraId="4626252D" w14:textId="40B9A0EF" w:rsidR="003128AC" w:rsidRPr="001D1A1E" w:rsidRDefault="0012392F" w:rsidP="009F507C">
      <w:pPr>
        <w:pStyle w:val="Titre3"/>
      </w:pPr>
      <w:r>
        <w:rPr>
          <w:noProof/>
        </w:rPr>
        <w:lastRenderedPageBreak/>
        <mc:AlternateContent>
          <mc:Choice Requires="wps">
            <w:drawing>
              <wp:anchor distT="0" distB="0" distL="114300" distR="114300" simplePos="0" relativeHeight="251692032" behindDoc="0" locked="0" layoutInCell="1" allowOverlap="1" wp14:anchorId="2C5FD3CE" wp14:editId="48A68D54">
                <wp:simplePos x="0" y="0"/>
                <wp:positionH relativeFrom="margin">
                  <wp:align>right</wp:align>
                </wp:positionH>
                <wp:positionV relativeFrom="paragraph">
                  <wp:posOffset>5090961</wp:posOffset>
                </wp:positionV>
                <wp:extent cx="1256306" cy="635"/>
                <wp:effectExtent l="0" t="0" r="1270" b="0"/>
                <wp:wrapSquare wrapText="bothSides"/>
                <wp:docPr id="539664816" name="Zone de texte 1"/>
                <wp:cNvGraphicFramePr/>
                <a:graphic xmlns:a="http://schemas.openxmlformats.org/drawingml/2006/main">
                  <a:graphicData uri="http://schemas.microsoft.com/office/word/2010/wordprocessingShape">
                    <wps:wsp>
                      <wps:cNvSpPr txBox="1"/>
                      <wps:spPr>
                        <a:xfrm>
                          <a:off x="0" y="0"/>
                          <a:ext cx="1256306" cy="635"/>
                        </a:xfrm>
                        <a:prstGeom prst="rect">
                          <a:avLst/>
                        </a:prstGeom>
                        <a:solidFill>
                          <a:prstClr val="white"/>
                        </a:solidFill>
                        <a:ln>
                          <a:noFill/>
                        </a:ln>
                      </wps:spPr>
                      <wps:txbx>
                        <w:txbxContent>
                          <w:p w14:paraId="46F16133" w14:textId="68EBB778" w:rsidR="0012392F" w:rsidRPr="00B42410" w:rsidRDefault="0012392F" w:rsidP="0012392F">
                            <w:pPr>
                              <w:pStyle w:val="Lgende"/>
                              <w:rPr>
                                <w:rFonts w:cs="Arial"/>
                                <w:noProof/>
                                <w:sz w:val="22"/>
                              </w:rPr>
                            </w:pPr>
                            <w:bookmarkStart w:id="50" w:name="_Toc231804562"/>
                            <w:r>
                              <w:t xml:space="preserve">Figure </w:t>
                            </w:r>
                            <w:r>
                              <w:fldChar w:fldCharType="begin"/>
                            </w:r>
                            <w:r>
                              <w:instrText xml:space="preserve"> SEQ Figure \* ARABIC </w:instrText>
                            </w:r>
                            <w:r>
                              <w:fldChar w:fldCharType="separate"/>
                            </w:r>
                            <w:r w:rsidR="00660B5B">
                              <w:rPr>
                                <w:noProof/>
                              </w:rPr>
                              <w:t>6</w:t>
                            </w:r>
                            <w:r>
                              <w:fldChar w:fldCharType="end"/>
                            </w:r>
                            <w:r>
                              <w:t xml:space="preserve"> - Schéma logique</w:t>
                            </w:r>
                            <w:bookmarkEnd w:id="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C5FD3CE" id="_x0000_s1031" type="#_x0000_t202" style="position:absolute;left:0;text-align:left;margin-left:47.7pt;margin-top:400.85pt;width:98.9pt;height:.05pt;z-index:251692032;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" stroked="f">
                <v:textbox style="mso-fit-shape-to-text:t" inset="0,0,0,0">
                  <w:txbxContent>
                    <w:p w14:paraId="46F16133" w14:textId="68EBB778" w:rsidR="0012392F" w:rsidRPr="00B42410" w:rsidRDefault="0012392F" w:rsidP="0012392F">
                      <w:pPr>
                        <w:pStyle w:val="Lgende"/>
                        <w:rPr>
                          <w:rFonts w:cs="Arial"/>
                          <w:noProof/>
                          <w:sz w:val="22"/>
                        </w:rPr>
                      </w:pPr>
                      <w:bookmarkStart w:id="51" w:name="_Toc231804562"/>
                      <w:r>
                        <w:t xml:space="preserve">Figure </w:t>
                      </w:r>
                      <w:r>
                        <w:fldChar w:fldCharType="begin"/>
                      </w:r>
                      <w:r>
                        <w:instrText xml:space="preserve"> SEQ Figure \* ARABIC </w:instrText>
                      </w:r>
                      <w:r>
                        <w:fldChar w:fldCharType="separate"/>
                      </w:r>
                      <w:r w:rsidR="00660B5B">
                        <w:rPr>
                          <w:noProof/>
                        </w:rPr>
                        <w:t>6</w:t>
                      </w:r>
                      <w:r>
                        <w:fldChar w:fldCharType="end"/>
                      </w:r>
                      <w:r>
                        <w:t xml:space="preserve"> - Schéma logique</w:t>
                      </w:r>
                      <w:bookmarkEnd w:id="51"/>
                    </w:p>
                  </w:txbxContent>
                </v:textbox>
                <w10:wrap type="square" anchorx="margin"/>
              </v:shape>
            </w:pict>
          </mc:Fallback>
        </mc:AlternateContent>
      </w:r>
      <w:r w:rsidR="006A6D2E" w:rsidRPr="006A6D2E">
        <w:rPr>
          <w:noProof/>
        </w:rPr>
        <w:drawing>
          <wp:anchor distT="0" distB="0" distL="114300" distR="114300" simplePos="0" relativeHeight="251683840" behindDoc="0" locked="0" layoutInCell="1" allowOverlap="1" wp14:anchorId="272782AE" wp14:editId="4DB54936">
            <wp:simplePos x="0" y="0"/>
            <wp:positionH relativeFrom="margin">
              <wp:align>left</wp:align>
            </wp:positionH>
            <wp:positionV relativeFrom="paragraph">
              <wp:posOffset>298831</wp:posOffset>
            </wp:positionV>
            <wp:extent cx="7680960" cy="5354955"/>
            <wp:effectExtent l="0" t="0" r="0" b="0"/>
            <wp:wrapSquare wrapText="bothSides"/>
            <wp:docPr id="18656440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644065" name=""/>
                    <pic:cNvPicPr/>
                  </pic:nvPicPr>
                  <pic:blipFill>
                    <a:blip r:embed="rId19">
                      <a:extLst>
                        <a:ext uri="{28A0092B-C50C-407E-A947-70E740481C1C}">
                          <a14:useLocalDpi xmlns:a14="http://schemas.microsoft.com/office/drawing/2010/main" val="0"/>
                        </a:ext>
                      </a:extLst>
                    </a:blip>
                    <a:stretch>
                      <a:fillRect/>
                    </a:stretch>
                  </pic:blipFill>
                  <pic:spPr>
                    <a:xfrm>
                      <a:off x="0" y="0"/>
                      <a:ext cx="7693453" cy="5364282"/>
                    </a:xfrm>
                    <a:prstGeom prst="rect">
                      <a:avLst/>
                    </a:prstGeom>
                  </pic:spPr>
                </pic:pic>
              </a:graphicData>
            </a:graphic>
            <wp14:sizeRelH relativeFrom="margin">
              <wp14:pctWidth>0</wp14:pctWidth>
            </wp14:sizeRelH>
            <wp14:sizeRelV relativeFrom="margin">
              <wp14:pctHeight>0</wp14:pctHeight>
            </wp14:sizeRelV>
          </wp:anchor>
        </w:drawing>
      </w:r>
      <w:r w:rsidR="00CD6DA0" w:rsidRPr="001D1A1E">
        <w:t>Schéma logique</w:t>
      </w:r>
      <w:r w:rsidR="003128AC" w:rsidRPr="001D1A1E">
        <w:br w:type="page"/>
      </w:r>
    </w:p>
    <w:p w14:paraId="31682F39" w14:textId="102BA4C0" w:rsidR="003128AC" w:rsidRPr="001D1A1E" w:rsidRDefault="0074644E" w:rsidP="009F507C">
      <w:pPr>
        <w:pStyle w:val="Titre3"/>
      </w:pPr>
      <w:r>
        <w:rPr>
          <w:noProof/>
        </w:rPr>
        <w:lastRenderedPageBreak/>
        <mc:AlternateContent>
          <mc:Choice Requires="wps">
            <w:drawing>
              <wp:anchor distT="0" distB="0" distL="114300" distR="114300" simplePos="0" relativeHeight="251694080" behindDoc="0" locked="0" layoutInCell="1" allowOverlap="1" wp14:anchorId="755C07C1" wp14:editId="69BF1C30">
                <wp:simplePos x="0" y="0"/>
                <wp:positionH relativeFrom="margin">
                  <wp:posOffset>7947853</wp:posOffset>
                </wp:positionH>
                <wp:positionV relativeFrom="paragraph">
                  <wp:posOffset>5090961</wp:posOffset>
                </wp:positionV>
                <wp:extent cx="1009816" cy="635"/>
                <wp:effectExtent l="0" t="0" r="0" b="0"/>
                <wp:wrapSquare wrapText="bothSides"/>
                <wp:docPr id="1104575364" name="Zone de texte 1"/>
                <wp:cNvGraphicFramePr/>
                <a:graphic xmlns:a="http://schemas.openxmlformats.org/drawingml/2006/main">
                  <a:graphicData uri="http://schemas.microsoft.com/office/word/2010/wordprocessingShape">
                    <wps:wsp>
                      <wps:cNvSpPr txBox="1"/>
                      <wps:spPr>
                        <a:xfrm>
                          <a:off x="0" y="0"/>
                          <a:ext cx="1009816" cy="635"/>
                        </a:xfrm>
                        <a:prstGeom prst="rect">
                          <a:avLst/>
                        </a:prstGeom>
                        <a:solidFill>
                          <a:prstClr val="white"/>
                        </a:solidFill>
                        <a:ln>
                          <a:noFill/>
                        </a:ln>
                      </wps:spPr>
                      <wps:txbx>
                        <w:txbxContent>
                          <w:p w14:paraId="72B52C45" w14:textId="13AFDFDB" w:rsidR="0074644E" w:rsidRPr="00DE4354" w:rsidRDefault="0074644E" w:rsidP="0074644E">
                            <w:pPr>
                              <w:pStyle w:val="Lgende"/>
                              <w:rPr>
                                <w:rFonts w:cs="Arial"/>
                                <w:noProof/>
                                <w:sz w:val="22"/>
                              </w:rPr>
                            </w:pPr>
                            <w:bookmarkStart w:id="52" w:name="_Toc231804563"/>
                            <w:r>
                              <w:t xml:space="preserve">Figure </w:t>
                            </w:r>
                            <w:r>
                              <w:fldChar w:fldCharType="begin"/>
                            </w:r>
                            <w:r>
                              <w:instrText xml:space="preserve"> SEQ Figure \* ARABIC </w:instrText>
                            </w:r>
                            <w:r>
                              <w:fldChar w:fldCharType="separate"/>
                            </w:r>
                            <w:r w:rsidR="00660B5B">
                              <w:rPr>
                                <w:noProof/>
                              </w:rPr>
                              <w:t>7</w:t>
                            </w:r>
                            <w:r>
                              <w:fldChar w:fldCharType="end"/>
                            </w:r>
                            <w:r>
                              <w:t xml:space="preserve"> - Schéma hybride</w:t>
                            </w:r>
                            <w:bookmarkEnd w:id="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55C07C1" id="_x0000_s1032" type="#_x0000_t202" style="position:absolute;left:0;text-align:left;margin-left:625.8pt;margin-top:400.85pt;width:79.5pt;height:.05pt;z-index:25169408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" stroked="f">
                <v:textbox style="mso-fit-shape-to-text:t" inset="0,0,0,0">
                  <w:txbxContent>
                    <w:p w14:paraId="72B52C45" w14:textId="13AFDFDB" w:rsidR="0074644E" w:rsidRPr="00DE4354" w:rsidRDefault="0074644E" w:rsidP="0074644E">
                      <w:pPr>
                        <w:pStyle w:val="Lgende"/>
                        <w:rPr>
                          <w:rFonts w:cs="Arial"/>
                          <w:noProof/>
                          <w:sz w:val="22"/>
                        </w:rPr>
                      </w:pPr>
                      <w:bookmarkStart w:id="53" w:name="_Toc231804563"/>
                      <w:r>
                        <w:t xml:space="preserve">Figure </w:t>
                      </w:r>
                      <w:r>
                        <w:fldChar w:fldCharType="begin"/>
                      </w:r>
                      <w:r>
                        <w:instrText xml:space="preserve"> SEQ Figure \* ARABIC </w:instrText>
                      </w:r>
                      <w:r>
                        <w:fldChar w:fldCharType="separate"/>
                      </w:r>
                      <w:r w:rsidR="00660B5B">
                        <w:rPr>
                          <w:noProof/>
                        </w:rPr>
                        <w:t>7</w:t>
                      </w:r>
                      <w:r>
                        <w:fldChar w:fldCharType="end"/>
                      </w:r>
                      <w:r>
                        <w:t xml:space="preserve"> - Schéma hybride</w:t>
                      </w:r>
                      <w:bookmarkEnd w:id="53"/>
                    </w:p>
                  </w:txbxContent>
                </v:textbox>
                <w10:wrap type="square" anchorx="margin"/>
              </v:shape>
            </w:pict>
          </mc:Fallback>
        </mc:AlternateContent>
      </w:r>
      <w:r w:rsidR="009F507C" w:rsidRPr="001D1A1E">
        <w:rPr>
          <w:noProof/>
        </w:rPr>
        <w:drawing>
          <wp:anchor distT="0" distB="0" distL="114300" distR="114300" simplePos="0" relativeHeight="251678720" behindDoc="0" locked="0" layoutInCell="1" allowOverlap="1" wp14:anchorId="17F3590F" wp14:editId="5AA86848">
            <wp:simplePos x="0" y="0"/>
            <wp:positionH relativeFrom="margin">
              <wp:align>left</wp:align>
            </wp:positionH>
            <wp:positionV relativeFrom="paragraph">
              <wp:posOffset>197485</wp:posOffset>
            </wp:positionV>
            <wp:extent cx="7946390" cy="5534025"/>
            <wp:effectExtent l="0" t="0" r="0" b="0"/>
            <wp:wrapSquare wrapText="bothSides"/>
            <wp:docPr id="6547604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760482" name=""/>
                    <pic:cNvPicPr/>
                  </pic:nvPicPr>
                  <pic:blipFill>
                    <a:blip r:embed="rId20">
                      <a:extLst>
                        <a:ext uri="{28A0092B-C50C-407E-A947-70E740481C1C}">
                          <a14:useLocalDpi xmlns:a14="http://schemas.microsoft.com/office/drawing/2010/main" val="0"/>
                        </a:ext>
                      </a:extLst>
                    </a:blip>
                    <a:stretch>
                      <a:fillRect/>
                    </a:stretch>
                  </pic:blipFill>
                  <pic:spPr>
                    <a:xfrm>
                      <a:off x="0" y="0"/>
                      <a:ext cx="7962065" cy="5544595"/>
                    </a:xfrm>
                    <a:prstGeom prst="rect">
                      <a:avLst/>
                    </a:prstGeom>
                  </pic:spPr>
                </pic:pic>
              </a:graphicData>
            </a:graphic>
            <wp14:sizeRelH relativeFrom="margin">
              <wp14:pctWidth>0</wp14:pctWidth>
            </wp14:sizeRelH>
            <wp14:sizeRelV relativeFrom="margin">
              <wp14:pctHeight>0</wp14:pctHeight>
            </wp14:sizeRelV>
          </wp:anchor>
        </w:drawing>
      </w:r>
      <w:r w:rsidR="00CD6DA0" w:rsidRPr="001D1A1E">
        <w:t xml:space="preserve">Schéma </w:t>
      </w:r>
      <w:r w:rsidR="005B07CE" w:rsidRPr="001D1A1E">
        <w:t>hybride</w:t>
      </w:r>
      <w:r w:rsidR="003128AC" w:rsidRPr="001D1A1E">
        <w:br w:type="page"/>
      </w:r>
    </w:p>
    <w:p w14:paraId="29D720D0" w14:textId="4290C29C" w:rsidR="005B07CE" w:rsidRPr="001D1A1E" w:rsidRDefault="009C15B9" w:rsidP="005B07CE">
      <w:pPr>
        <w:pStyle w:val="Titre3"/>
      </w:pPr>
      <w:r w:rsidRPr="001D1A1E">
        <w:rPr>
          <w:noProof/>
        </w:rPr>
        <w:lastRenderedPageBreak/>
        <w:drawing>
          <wp:anchor distT="0" distB="0" distL="114300" distR="114300" simplePos="0" relativeHeight="251681792" behindDoc="0" locked="0" layoutInCell="1" allowOverlap="1" wp14:anchorId="0A03C9D6" wp14:editId="553ED7CB">
            <wp:simplePos x="0" y="0"/>
            <wp:positionH relativeFrom="margin">
              <wp:align>left</wp:align>
            </wp:positionH>
            <wp:positionV relativeFrom="paragraph">
              <wp:posOffset>247015</wp:posOffset>
            </wp:positionV>
            <wp:extent cx="7543800" cy="5356860"/>
            <wp:effectExtent l="0" t="0" r="0" b="0"/>
            <wp:wrapSquare wrapText="bothSides"/>
            <wp:docPr id="440317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31739" name=""/>
                    <pic:cNvPicPr/>
                  </pic:nvPicPr>
                  <pic:blipFill>
                    <a:blip r:embed="rId21">
                      <a:extLst>
                        <a:ext uri="{28A0092B-C50C-407E-A947-70E740481C1C}">
                          <a14:useLocalDpi xmlns:a14="http://schemas.microsoft.com/office/drawing/2010/main" val="0"/>
                        </a:ext>
                      </a:extLst>
                    </a:blip>
                    <a:stretch>
                      <a:fillRect/>
                    </a:stretch>
                  </pic:blipFill>
                  <pic:spPr>
                    <a:xfrm>
                      <a:off x="0" y="0"/>
                      <a:ext cx="7543800" cy="5356860"/>
                    </a:xfrm>
                    <a:prstGeom prst="rect">
                      <a:avLst/>
                    </a:prstGeom>
                  </pic:spPr>
                </pic:pic>
              </a:graphicData>
            </a:graphic>
            <wp14:sizeRelH relativeFrom="margin">
              <wp14:pctWidth>0</wp14:pctWidth>
            </wp14:sizeRelH>
            <wp14:sizeRelV relativeFrom="margin">
              <wp14:pctHeight>0</wp14:pctHeight>
            </wp14:sizeRelV>
          </wp:anchor>
        </w:drawing>
      </w:r>
      <w:r w:rsidR="005B07CE" w:rsidRPr="001D1A1E">
        <w:t>Schéma Proxmox</w:t>
      </w:r>
    </w:p>
    <w:p w14:paraId="3270FBBA" w14:textId="4686AA3F" w:rsidR="00851D91" w:rsidRPr="001D1A1E" w:rsidRDefault="0074644E" w:rsidP="00851D91">
      <w:pPr>
        <w:pStyle w:val="BITTextkrper"/>
      </w:pPr>
      <w:r>
        <w:rPr>
          <w:noProof/>
        </w:rPr>
        <mc:AlternateContent>
          <mc:Choice Requires="wps">
            <w:drawing>
              <wp:anchor distT="0" distB="0" distL="114300" distR="114300" simplePos="0" relativeHeight="251696128" behindDoc="0" locked="0" layoutInCell="1" allowOverlap="1" wp14:anchorId="316458E5" wp14:editId="499218A6">
                <wp:simplePos x="0" y="0"/>
                <wp:positionH relativeFrom="margin">
                  <wp:align>right</wp:align>
                </wp:positionH>
                <wp:positionV relativeFrom="paragraph">
                  <wp:posOffset>4700270</wp:posOffset>
                </wp:positionV>
                <wp:extent cx="1391285" cy="635"/>
                <wp:effectExtent l="0" t="0" r="0" b="0"/>
                <wp:wrapSquare wrapText="bothSides"/>
                <wp:docPr id="943846187" name="Zone de texte 1"/>
                <wp:cNvGraphicFramePr/>
                <a:graphic xmlns:a="http://schemas.openxmlformats.org/drawingml/2006/main">
                  <a:graphicData uri="http://schemas.microsoft.com/office/word/2010/wordprocessingShape">
                    <wps:wsp>
                      <wps:cNvSpPr txBox="1"/>
                      <wps:spPr>
                        <a:xfrm>
                          <a:off x="0" y="0"/>
                          <a:ext cx="1391285" cy="635"/>
                        </a:xfrm>
                        <a:prstGeom prst="rect">
                          <a:avLst/>
                        </a:prstGeom>
                        <a:solidFill>
                          <a:prstClr val="white"/>
                        </a:solidFill>
                        <a:ln>
                          <a:noFill/>
                        </a:ln>
                      </wps:spPr>
                      <wps:txbx>
                        <w:txbxContent>
                          <w:p w14:paraId="4DD3E8ED" w14:textId="02091FC3" w:rsidR="0074644E" w:rsidRPr="00CA39D5" w:rsidRDefault="0074644E" w:rsidP="0074644E">
                            <w:pPr>
                              <w:pStyle w:val="Lgende"/>
                              <w:rPr>
                                <w:rFonts w:cs="Arial"/>
                                <w:noProof/>
                                <w:sz w:val="22"/>
                              </w:rPr>
                            </w:pPr>
                            <w:bookmarkStart w:id="54" w:name="_Toc231804564"/>
                            <w:r>
                              <w:t xml:space="preserve">Figure </w:t>
                            </w:r>
                            <w:r>
                              <w:fldChar w:fldCharType="begin"/>
                            </w:r>
                            <w:r>
                              <w:instrText xml:space="preserve"> SEQ Figure \* ARABIC </w:instrText>
                            </w:r>
                            <w:r>
                              <w:fldChar w:fldCharType="separate"/>
                            </w:r>
                            <w:r w:rsidR="00660B5B">
                              <w:rPr>
                                <w:noProof/>
                              </w:rPr>
                              <w:t>8</w:t>
                            </w:r>
                            <w:r>
                              <w:fldChar w:fldCharType="end"/>
                            </w:r>
                            <w:r>
                              <w:t xml:space="preserve"> - Schéma Proxmox</w:t>
                            </w:r>
                            <w:bookmarkEnd w:id="5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16458E5" id="_x0000_s1033" type="#_x0000_t202" style="position:absolute;margin-left:58.35pt;margin-top:370.1pt;width:109.55pt;height:.05pt;z-index:25169612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" stroked="f">
                <v:textbox style="mso-fit-shape-to-text:t" inset="0,0,0,0">
                  <w:txbxContent>
                    <w:p w14:paraId="4DD3E8ED" w14:textId="02091FC3" w:rsidR="0074644E" w:rsidRPr="00CA39D5" w:rsidRDefault="0074644E" w:rsidP="0074644E">
                      <w:pPr>
                        <w:pStyle w:val="Lgende"/>
                        <w:rPr>
                          <w:rFonts w:cs="Arial"/>
                          <w:noProof/>
                          <w:sz w:val="22"/>
                        </w:rPr>
                      </w:pPr>
                      <w:bookmarkStart w:id="55" w:name="_Toc231804564"/>
                      <w:r>
                        <w:t xml:space="preserve">Figure </w:t>
                      </w:r>
                      <w:r>
                        <w:fldChar w:fldCharType="begin"/>
                      </w:r>
                      <w:r>
                        <w:instrText xml:space="preserve"> SEQ Figure \* ARABIC </w:instrText>
                      </w:r>
                      <w:r>
                        <w:fldChar w:fldCharType="separate"/>
                      </w:r>
                      <w:r w:rsidR="00660B5B">
                        <w:rPr>
                          <w:noProof/>
                        </w:rPr>
                        <w:t>8</w:t>
                      </w:r>
                      <w:r>
                        <w:fldChar w:fldCharType="end"/>
                      </w:r>
                      <w:r>
                        <w:t xml:space="preserve"> - Schéma Proxmox</w:t>
                      </w:r>
                      <w:bookmarkEnd w:id="55"/>
                    </w:p>
                  </w:txbxContent>
                </v:textbox>
                <w10:wrap type="square" anchorx="margin"/>
              </v:shape>
            </w:pict>
          </mc:Fallback>
        </mc:AlternateContent>
      </w:r>
    </w:p>
    <w:p w14:paraId="123684AC" w14:textId="62135C50" w:rsidR="00851D91" w:rsidRPr="001D1A1E" w:rsidRDefault="00851D91" w:rsidP="00851D91">
      <w:pPr>
        <w:pStyle w:val="BITTextkrper"/>
        <w:sectPr w:rsidR="00851D91" w:rsidRPr="001D1A1E" w:rsidSect="00851D91">
          <w:pgSz w:w="16838" w:h="11906" w:orient="landscape" w:code="9"/>
          <w:pgMar w:top="1701" w:right="1861" w:bottom="1134" w:left="907" w:header="851" w:footer="340" w:gutter="0"/>
          <w:cols w:space="708"/>
          <w:titlePg/>
          <w:docGrid w:linePitch="360"/>
        </w:sectPr>
      </w:pPr>
    </w:p>
    <w:p w14:paraId="796C4EAF" w14:textId="67CFE41A" w:rsidR="009B59C1" w:rsidRPr="001D1A1E" w:rsidRDefault="00B50CCB" w:rsidP="009B59C1">
      <w:pPr>
        <w:pStyle w:val="Titre3"/>
      </w:pPr>
      <w:r w:rsidRPr="001D1A1E">
        <w:lastRenderedPageBreak/>
        <w:t>Règles firewall</w:t>
      </w:r>
    </w:p>
    <w:p w14:paraId="6B39FC14" w14:textId="49759BCA" w:rsidR="00FF41AD" w:rsidRPr="001D1A1E" w:rsidRDefault="00457010" w:rsidP="00FF41AD">
      <w:pPr>
        <w:pStyle w:val="BITTextkrper"/>
      </w:pPr>
      <w:r w:rsidRPr="001D1A1E">
        <w:t xml:space="preserve">Voici le tableau des règles d’accès entre les différents VLANs dans Proxmox. </w:t>
      </w:r>
    </w:p>
    <w:p w14:paraId="332572E5" w14:textId="374700FC" w:rsidR="0074644E" w:rsidRDefault="0074644E" w:rsidP="0074644E">
      <w:pPr>
        <w:pStyle w:val="Lgende"/>
        <w:keepNext/>
      </w:pPr>
      <w:bookmarkStart w:id="56" w:name="_Toc231804700"/>
      <w:r>
        <w:t xml:space="preserve">Tableau </w:t>
      </w:r>
      <w:r>
        <w:fldChar w:fldCharType="begin"/>
      </w:r>
      <w:r>
        <w:instrText xml:space="preserve"> SEQ Tableau \* ARABIC </w:instrText>
      </w:r>
      <w:r>
        <w:fldChar w:fldCharType="separate"/>
      </w:r>
      <w:r w:rsidR="00BB3DB8">
        <w:rPr>
          <w:noProof/>
        </w:rPr>
        <w:t>11</w:t>
      </w:r>
      <w:r>
        <w:fldChar w:fldCharType="end"/>
      </w:r>
      <w:r>
        <w:t xml:space="preserve"> - Règles du firewall</w:t>
      </w:r>
      <w:bookmarkEnd w:id="56"/>
    </w:p>
    <w:tbl>
      <w:tblPr>
        <w:tblStyle w:val="Grilledutableau"/>
        <w:tblW w:w="0" w:type="auto"/>
        <w:tblLook w:val="04A0" w:firstRow="1" w:lastRow="0" w:firstColumn="1" w:lastColumn="0" w:noHBand="0" w:noVBand="1"/>
      </w:tblPr>
      <w:tblGrid>
        <w:gridCol w:w="1471"/>
        <w:gridCol w:w="1076"/>
        <w:gridCol w:w="1134"/>
        <w:gridCol w:w="1134"/>
        <w:gridCol w:w="1134"/>
        <w:gridCol w:w="1134"/>
        <w:gridCol w:w="1978"/>
      </w:tblGrid>
      <w:tr w:rsidR="0035504C" w:rsidRPr="001D1A1E" w14:paraId="6FB862F9" w14:textId="5463FA88" w:rsidTr="00084AD2">
        <w:trPr>
          <w:cantSplit/>
        </w:trPr>
        <w:tc>
          <w:tcPr>
            <w:tcW w:w="1471" w:type="dxa"/>
            <w:tcBorders>
              <w:top w:val="nil"/>
              <w:left w:val="nil"/>
            </w:tcBorders>
          </w:tcPr>
          <w:p w14:paraId="0AA218FD" w14:textId="77777777" w:rsidR="0035504C" w:rsidRPr="001D1A1E" w:rsidRDefault="0035504C" w:rsidP="003F1C93">
            <w:pPr>
              <w:pStyle w:val="BITTextkrper"/>
            </w:pPr>
          </w:p>
        </w:tc>
        <w:tc>
          <w:tcPr>
            <w:tcW w:w="1076" w:type="dxa"/>
          </w:tcPr>
          <w:p w14:paraId="07A5511E" w14:textId="14BA3FAD" w:rsidR="0035504C" w:rsidRPr="001D1A1E" w:rsidRDefault="0035504C" w:rsidP="003F1C93">
            <w:pPr>
              <w:pStyle w:val="BITTextkrper"/>
            </w:pPr>
            <w:r w:rsidRPr="001D1A1E">
              <w:t>Management</w:t>
            </w:r>
          </w:p>
        </w:tc>
        <w:tc>
          <w:tcPr>
            <w:tcW w:w="1134" w:type="dxa"/>
          </w:tcPr>
          <w:p w14:paraId="6C25B002" w14:textId="1BBA5AE1" w:rsidR="0035504C" w:rsidRPr="001D1A1E" w:rsidRDefault="0035504C" w:rsidP="003F1C93">
            <w:pPr>
              <w:pStyle w:val="BITTextkrper"/>
            </w:pPr>
            <w:r w:rsidRPr="001D1A1E">
              <w:t>Stockage</w:t>
            </w:r>
          </w:p>
        </w:tc>
        <w:tc>
          <w:tcPr>
            <w:tcW w:w="1134" w:type="dxa"/>
          </w:tcPr>
          <w:p w14:paraId="7CDE1AD5" w14:textId="517E1EB3" w:rsidR="0035504C" w:rsidRPr="001D1A1E" w:rsidRDefault="0035504C" w:rsidP="003F1C93">
            <w:pPr>
              <w:pStyle w:val="BITTextkrper"/>
            </w:pPr>
            <w:r w:rsidRPr="001D1A1E">
              <w:t>VMNet1</w:t>
            </w:r>
          </w:p>
        </w:tc>
        <w:tc>
          <w:tcPr>
            <w:tcW w:w="1134" w:type="dxa"/>
          </w:tcPr>
          <w:p w14:paraId="608F3631" w14:textId="567567EB" w:rsidR="0035504C" w:rsidRPr="001D1A1E" w:rsidRDefault="0035504C" w:rsidP="003F1C93">
            <w:pPr>
              <w:pStyle w:val="BITTextkrper"/>
            </w:pPr>
            <w:r w:rsidRPr="001D1A1E">
              <w:t>VMNet2</w:t>
            </w:r>
          </w:p>
        </w:tc>
        <w:tc>
          <w:tcPr>
            <w:tcW w:w="1134" w:type="dxa"/>
          </w:tcPr>
          <w:p w14:paraId="485D5F8C" w14:textId="1C7F664C" w:rsidR="0035504C" w:rsidRPr="001D1A1E" w:rsidRDefault="0035504C" w:rsidP="003F1C93">
            <w:pPr>
              <w:pStyle w:val="BITTextkrper"/>
            </w:pPr>
            <w:r w:rsidRPr="001D1A1E">
              <w:t>EMFnet</w:t>
            </w:r>
          </w:p>
        </w:tc>
        <w:tc>
          <w:tcPr>
            <w:tcW w:w="1978" w:type="dxa"/>
          </w:tcPr>
          <w:p w14:paraId="1A8F1231" w14:textId="59450854" w:rsidR="0035504C" w:rsidRPr="001D1A1E" w:rsidRDefault="0035504C" w:rsidP="003F1C93">
            <w:pPr>
              <w:pStyle w:val="BITTextkrper"/>
            </w:pPr>
            <w:r w:rsidRPr="001D1A1E">
              <w:t>WAN</w:t>
            </w:r>
          </w:p>
        </w:tc>
      </w:tr>
      <w:tr w:rsidR="008B4AD2" w:rsidRPr="001D1A1E" w14:paraId="06B9FCC9" w14:textId="7DB9B305" w:rsidTr="00084AD2">
        <w:trPr>
          <w:cantSplit/>
        </w:trPr>
        <w:tc>
          <w:tcPr>
            <w:tcW w:w="1471" w:type="dxa"/>
          </w:tcPr>
          <w:p w14:paraId="0FB9E591" w14:textId="6FC77B9F" w:rsidR="008B4AD2" w:rsidRPr="001D1A1E" w:rsidRDefault="008B4AD2" w:rsidP="008B4AD2">
            <w:pPr>
              <w:pStyle w:val="BITTextkrper"/>
            </w:pPr>
            <w:r w:rsidRPr="001D1A1E">
              <w:t>Management</w:t>
            </w:r>
          </w:p>
        </w:tc>
        <w:tc>
          <w:tcPr>
            <w:tcW w:w="1076" w:type="dxa"/>
            <w:shd w:val="clear" w:color="auto" w:fill="A6A6A6" w:themeFill="background1" w:themeFillShade="A6"/>
          </w:tcPr>
          <w:p w14:paraId="69A8AFEF" w14:textId="77777777" w:rsidR="008B4AD2" w:rsidRPr="001D1A1E" w:rsidRDefault="008B4AD2" w:rsidP="008B4AD2">
            <w:pPr>
              <w:pStyle w:val="BITTextkrper"/>
            </w:pPr>
          </w:p>
        </w:tc>
        <w:tc>
          <w:tcPr>
            <w:tcW w:w="1134" w:type="dxa"/>
            <w:shd w:val="clear" w:color="auto" w:fill="C2D69B" w:themeFill="accent3" w:themeFillTint="99"/>
          </w:tcPr>
          <w:p w14:paraId="07724FE0" w14:textId="19BF62BE" w:rsidR="008B4AD2" w:rsidRPr="001D1A1E" w:rsidRDefault="008B4AD2" w:rsidP="008B4AD2">
            <w:pPr>
              <w:pStyle w:val="BITTextkrper"/>
            </w:pPr>
            <w:r>
              <w:t>Accès autorisé</w:t>
            </w:r>
          </w:p>
        </w:tc>
        <w:tc>
          <w:tcPr>
            <w:tcW w:w="1134" w:type="dxa"/>
            <w:shd w:val="clear" w:color="auto" w:fill="C2D69B" w:themeFill="accent3" w:themeFillTint="99"/>
          </w:tcPr>
          <w:p w14:paraId="476EF501" w14:textId="43D248C9" w:rsidR="008B4AD2" w:rsidRPr="001D1A1E" w:rsidRDefault="008B4AD2" w:rsidP="008B4AD2">
            <w:pPr>
              <w:pStyle w:val="BITTextkrper"/>
            </w:pPr>
            <w:r>
              <w:t>Accès autorisé</w:t>
            </w:r>
          </w:p>
        </w:tc>
        <w:tc>
          <w:tcPr>
            <w:tcW w:w="1134" w:type="dxa"/>
            <w:shd w:val="clear" w:color="auto" w:fill="C2D69B" w:themeFill="accent3" w:themeFillTint="99"/>
          </w:tcPr>
          <w:p w14:paraId="482CFFF0" w14:textId="5815BF44" w:rsidR="008B4AD2" w:rsidRPr="001D1A1E" w:rsidRDefault="008B4AD2" w:rsidP="008B4AD2">
            <w:pPr>
              <w:pStyle w:val="BITTextkrper"/>
            </w:pPr>
            <w:r>
              <w:t>Accès autorisé</w:t>
            </w:r>
          </w:p>
        </w:tc>
        <w:tc>
          <w:tcPr>
            <w:tcW w:w="1134" w:type="dxa"/>
            <w:shd w:val="clear" w:color="auto" w:fill="C2D69B" w:themeFill="accent3" w:themeFillTint="99"/>
          </w:tcPr>
          <w:p w14:paraId="1EA6D0D4" w14:textId="66401506" w:rsidR="008B4AD2" w:rsidRPr="001D1A1E" w:rsidRDefault="008B4AD2" w:rsidP="008B4AD2">
            <w:pPr>
              <w:pStyle w:val="BITTextkrper"/>
            </w:pPr>
            <w:r>
              <w:t>Accès autorisé</w:t>
            </w:r>
          </w:p>
        </w:tc>
        <w:tc>
          <w:tcPr>
            <w:tcW w:w="1978" w:type="dxa"/>
            <w:shd w:val="clear" w:color="auto" w:fill="C2D69B" w:themeFill="accent3" w:themeFillTint="99"/>
          </w:tcPr>
          <w:p w14:paraId="5815C31F" w14:textId="7B734062" w:rsidR="008B4AD2" w:rsidRPr="001D1A1E" w:rsidRDefault="008B4AD2" w:rsidP="008B4AD2">
            <w:pPr>
              <w:pStyle w:val="BITTextkrper"/>
            </w:pPr>
            <w:r>
              <w:t>Accès autorisé</w:t>
            </w:r>
          </w:p>
        </w:tc>
      </w:tr>
      <w:tr w:rsidR="008B4AD2" w:rsidRPr="001D1A1E" w14:paraId="063AB69D" w14:textId="55EB6349" w:rsidTr="00084AD2">
        <w:trPr>
          <w:cantSplit/>
        </w:trPr>
        <w:tc>
          <w:tcPr>
            <w:tcW w:w="1471" w:type="dxa"/>
          </w:tcPr>
          <w:p w14:paraId="28236132" w14:textId="3B7D94D0" w:rsidR="008B4AD2" w:rsidRPr="001D1A1E" w:rsidRDefault="008B4AD2" w:rsidP="008B4AD2">
            <w:pPr>
              <w:pStyle w:val="BITTextkrper"/>
            </w:pPr>
            <w:r w:rsidRPr="001D1A1E">
              <w:t>Stockage</w:t>
            </w:r>
          </w:p>
        </w:tc>
        <w:tc>
          <w:tcPr>
            <w:tcW w:w="1076" w:type="dxa"/>
            <w:shd w:val="clear" w:color="auto" w:fill="C2D69B" w:themeFill="accent3" w:themeFillTint="99"/>
          </w:tcPr>
          <w:p w14:paraId="70547B26" w14:textId="33BD9F9D" w:rsidR="008B4AD2" w:rsidRPr="001D1A1E" w:rsidRDefault="008B4AD2" w:rsidP="008B4AD2">
            <w:pPr>
              <w:pStyle w:val="BITTextkrper"/>
            </w:pPr>
            <w:r>
              <w:t>Accès autorisé</w:t>
            </w:r>
          </w:p>
        </w:tc>
        <w:tc>
          <w:tcPr>
            <w:tcW w:w="1134" w:type="dxa"/>
            <w:shd w:val="clear" w:color="auto" w:fill="A6A6A6" w:themeFill="background1" w:themeFillShade="A6"/>
          </w:tcPr>
          <w:p w14:paraId="740565A6" w14:textId="77777777" w:rsidR="008B4AD2" w:rsidRPr="001D1A1E" w:rsidRDefault="008B4AD2" w:rsidP="008B4AD2">
            <w:pPr>
              <w:pStyle w:val="BITTextkrper"/>
            </w:pPr>
          </w:p>
        </w:tc>
        <w:tc>
          <w:tcPr>
            <w:tcW w:w="1134" w:type="dxa"/>
            <w:shd w:val="clear" w:color="auto" w:fill="C2D69B" w:themeFill="accent3" w:themeFillTint="99"/>
          </w:tcPr>
          <w:p w14:paraId="0E199375" w14:textId="68E27A98" w:rsidR="008B4AD2" w:rsidRPr="001D1A1E" w:rsidRDefault="008B4AD2" w:rsidP="008B4AD2">
            <w:pPr>
              <w:pStyle w:val="BITTextkrper"/>
            </w:pPr>
            <w:r>
              <w:t>Accès autorisé</w:t>
            </w:r>
          </w:p>
        </w:tc>
        <w:tc>
          <w:tcPr>
            <w:tcW w:w="1134" w:type="dxa"/>
            <w:shd w:val="clear" w:color="auto" w:fill="C2D69B" w:themeFill="accent3" w:themeFillTint="99"/>
          </w:tcPr>
          <w:p w14:paraId="5E3C0FAA" w14:textId="148053B4" w:rsidR="008B4AD2" w:rsidRPr="001D1A1E" w:rsidRDefault="008B4AD2" w:rsidP="008B4AD2">
            <w:pPr>
              <w:pStyle w:val="BITTextkrper"/>
            </w:pPr>
            <w:r>
              <w:t>Accès autorisé</w:t>
            </w:r>
          </w:p>
        </w:tc>
        <w:tc>
          <w:tcPr>
            <w:tcW w:w="1134" w:type="dxa"/>
            <w:shd w:val="clear" w:color="auto" w:fill="C2D69B" w:themeFill="accent3" w:themeFillTint="99"/>
          </w:tcPr>
          <w:p w14:paraId="0046D16B" w14:textId="67A4D63C" w:rsidR="008B4AD2" w:rsidRPr="001D1A1E" w:rsidRDefault="008B4AD2" w:rsidP="008B4AD2">
            <w:pPr>
              <w:pStyle w:val="BITTextkrper"/>
            </w:pPr>
            <w:r>
              <w:t>Accès autorisé</w:t>
            </w:r>
          </w:p>
        </w:tc>
        <w:tc>
          <w:tcPr>
            <w:tcW w:w="1978" w:type="dxa"/>
            <w:shd w:val="clear" w:color="auto" w:fill="C2D69B" w:themeFill="accent3" w:themeFillTint="99"/>
          </w:tcPr>
          <w:p w14:paraId="424CDE5B" w14:textId="757FAD52" w:rsidR="008B4AD2" w:rsidRPr="001D1A1E" w:rsidRDefault="008B4AD2" w:rsidP="008B4AD2">
            <w:pPr>
              <w:pStyle w:val="BITTextkrper"/>
            </w:pPr>
            <w:r>
              <w:t>Accès autorisé</w:t>
            </w:r>
          </w:p>
        </w:tc>
      </w:tr>
      <w:tr w:rsidR="008B4AD2" w:rsidRPr="001D1A1E" w14:paraId="4B97A4DD" w14:textId="19FB260C" w:rsidTr="00084AD2">
        <w:trPr>
          <w:cantSplit/>
        </w:trPr>
        <w:tc>
          <w:tcPr>
            <w:tcW w:w="1471" w:type="dxa"/>
          </w:tcPr>
          <w:p w14:paraId="157C66FA" w14:textId="2D292517" w:rsidR="008B4AD2" w:rsidRPr="001D1A1E" w:rsidRDefault="008B4AD2" w:rsidP="008B4AD2">
            <w:pPr>
              <w:pStyle w:val="BITTextkrper"/>
            </w:pPr>
            <w:r w:rsidRPr="001D1A1E">
              <w:t>VMNet1</w:t>
            </w:r>
          </w:p>
        </w:tc>
        <w:tc>
          <w:tcPr>
            <w:tcW w:w="1076" w:type="dxa"/>
            <w:shd w:val="clear" w:color="auto" w:fill="D99594" w:themeFill="accent2" w:themeFillTint="99"/>
          </w:tcPr>
          <w:p w14:paraId="6087324D" w14:textId="6B9CC83B" w:rsidR="008B4AD2" w:rsidRPr="001D1A1E" w:rsidRDefault="008B4AD2" w:rsidP="008B4AD2">
            <w:pPr>
              <w:pStyle w:val="BITTextkrper"/>
            </w:pPr>
            <w:r>
              <w:t>Accès refusé</w:t>
            </w:r>
          </w:p>
        </w:tc>
        <w:tc>
          <w:tcPr>
            <w:tcW w:w="1134" w:type="dxa"/>
            <w:shd w:val="clear" w:color="auto" w:fill="D99594" w:themeFill="accent2" w:themeFillTint="99"/>
          </w:tcPr>
          <w:p w14:paraId="3DA197A1" w14:textId="1128D582" w:rsidR="008B4AD2" w:rsidRPr="001D1A1E" w:rsidRDefault="008B4AD2" w:rsidP="008B4AD2">
            <w:pPr>
              <w:pStyle w:val="BITTextkrper"/>
            </w:pPr>
            <w:r>
              <w:t>Accès refusé</w:t>
            </w:r>
          </w:p>
        </w:tc>
        <w:tc>
          <w:tcPr>
            <w:tcW w:w="1134" w:type="dxa"/>
            <w:shd w:val="clear" w:color="auto" w:fill="A6A6A6" w:themeFill="background1" w:themeFillShade="A6"/>
          </w:tcPr>
          <w:p w14:paraId="7B42C54A" w14:textId="77777777" w:rsidR="008B4AD2" w:rsidRPr="001D1A1E" w:rsidRDefault="008B4AD2" w:rsidP="008B4AD2">
            <w:pPr>
              <w:pStyle w:val="BITTextkrper"/>
            </w:pPr>
          </w:p>
        </w:tc>
        <w:tc>
          <w:tcPr>
            <w:tcW w:w="1134" w:type="dxa"/>
            <w:shd w:val="clear" w:color="auto" w:fill="C2D69B" w:themeFill="accent3" w:themeFillTint="99"/>
          </w:tcPr>
          <w:p w14:paraId="2E886E1D" w14:textId="6B1EFA5C" w:rsidR="008B4AD2" w:rsidRPr="001D1A1E" w:rsidRDefault="008B4AD2" w:rsidP="008B4AD2">
            <w:pPr>
              <w:pStyle w:val="BITTextkrper"/>
            </w:pPr>
            <w:r>
              <w:t>Accès autorisé</w:t>
            </w:r>
          </w:p>
        </w:tc>
        <w:tc>
          <w:tcPr>
            <w:tcW w:w="1134" w:type="dxa"/>
            <w:shd w:val="clear" w:color="auto" w:fill="C2D69B" w:themeFill="accent3" w:themeFillTint="99"/>
          </w:tcPr>
          <w:p w14:paraId="27C9B376" w14:textId="25B02B8C" w:rsidR="008B4AD2" w:rsidRPr="001D1A1E" w:rsidRDefault="008B4AD2" w:rsidP="008B4AD2">
            <w:pPr>
              <w:pStyle w:val="BITTextkrper"/>
            </w:pPr>
            <w:r>
              <w:t>Accès autorisé</w:t>
            </w:r>
          </w:p>
        </w:tc>
        <w:tc>
          <w:tcPr>
            <w:tcW w:w="1978" w:type="dxa"/>
            <w:shd w:val="clear" w:color="auto" w:fill="C2D69B" w:themeFill="accent3" w:themeFillTint="99"/>
          </w:tcPr>
          <w:p w14:paraId="52EF5DCB" w14:textId="04CFB479" w:rsidR="008B4AD2" w:rsidRPr="001D1A1E" w:rsidRDefault="008B4AD2" w:rsidP="008B4AD2">
            <w:pPr>
              <w:pStyle w:val="BITTextkrper"/>
            </w:pPr>
            <w:r>
              <w:t>Accès autorisé</w:t>
            </w:r>
          </w:p>
        </w:tc>
      </w:tr>
      <w:tr w:rsidR="008B4AD2" w:rsidRPr="001D1A1E" w14:paraId="77687940" w14:textId="43EE20DE" w:rsidTr="00084AD2">
        <w:trPr>
          <w:cantSplit/>
        </w:trPr>
        <w:tc>
          <w:tcPr>
            <w:tcW w:w="1471" w:type="dxa"/>
          </w:tcPr>
          <w:p w14:paraId="4BCB9442" w14:textId="5212E6AA" w:rsidR="008B4AD2" w:rsidRPr="001D1A1E" w:rsidRDefault="008B4AD2" w:rsidP="008B4AD2">
            <w:pPr>
              <w:pStyle w:val="BITTextkrper"/>
            </w:pPr>
            <w:r w:rsidRPr="001D1A1E">
              <w:t>VMNet2</w:t>
            </w:r>
          </w:p>
        </w:tc>
        <w:tc>
          <w:tcPr>
            <w:tcW w:w="1076" w:type="dxa"/>
            <w:shd w:val="clear" w:color="auto" w:fill="D99594" w:themeFill="accent2" w:themeFillTint="99"/>
          </w:tcPr>
          <w:p w14:paraId="5C038676" w14:textId="36614007" w:rsidR="008B4AD2" w:rsidRPr="001D1A1E" w:rsidRDefault="008B4AD2" w:rsidP="008B4AD2">
            <w:pPr>
              <w:pStyle w:val="BITTextkrper"/>
            </w:pPr>
            <w:r>
              <w:t>Accès refusé</w:t>
            </w:r>
          </w:p>
        </w:tc>
        <w:tc>
          <w:tcPr>
            <w:tcW w:w="1134" w:type="dxa"/>
            <w:shd w:val="clear" w:color="auto" w:fill="D99594" w:themeFill="accent2" w:themeFillTint="99"/>
          </w:tcPr>
          <w:p w14:paraId="0E4A3895" w14:textId="210AAB77" w:rsidR="008B4AD2" w:rsidRPr="001D1A1E" w:rsidRDefault="008B4AD2" w:rsidP="008B4AD2">
            <w:pPr>
              <w:pStyle w:val="BITTextkrper"/>
            </w:pPr>
            <w:r>
              <w:t>Accès refusé</w:t>
            </w:r>
          </w:p>
        </w:tc>
        <w:tc>
          <w:tcPr>
            <w:tcW w:w="1134" w:type="dxa"/>
            <w:shd w:val="clear" w:color="auto" w:fill="C2D69B" w:themeFill="accent3" w:themeFillTint="99"/>
          </w:tcPr>
          <w:p w14:paraId="50696C31" w14:textId="371FC05E" w:rsidR="008B4AD2" w:rsidRPr="001D1A1E" w:rsidRDefault="008B4AD2" w:rsidP="008B4AD2">
            <w:pPr>
              <w:pStyle w:val="BITTextkrper"/>
            </w:pPr>
            <w:r>
              <w:t>Accès autorisé</w:t>
            </w:r>
          </w:p>
        </w:tc>
        <w:tc>
          <w:tcPr>
            <w:tcW w:w="1134" w:type="dxa"/>
            <w:shd w:val="clear" w:color="auto" w:fill="A6A6A6" w:themeFill="background1" w:themeFillShade="A6"/>
          </w:tcPr>
          <w:p w14:paraId="51EF9E7C" w14:textId="77777777" w:rsidR="008B4AD2" w:rsidRPr="001D1A1E" w:rsidRDefault="008B4AD2" w:rsidP="008B4AD2">
            <w:pPr>
              <w:pStyle w:val="BITTextkrper"/>
            </w:pPr>
          </w:p>
        </w:tc>
        <w:tc>
          <w:tcPr>
            <w:tcW w:w="1134" w:type="dxa"/>
            <w:shd w:val="clear" w:color="auto" w:fill="C2D69B" w:themeFill="accent3" w:themeFillTint="99"/>
          </w:tcPr>
          <w:p w14:paraId="2EF9FB30" w14:textId="05FD6668" w:rsidR="008B4AD2" w:rsidRPr="001D1A1E" w:rsidRDefault="008B4AD2" w:rsidP="008B4AD2">
            <w:pPr>
              <w:pStyle w:val="BITTextkrper"/>
            </w:pPr>
            <w:r>
              <w:t>Accès autorisé</w:t>
            </w:r>
          </w:p>
        </w:tc>
        <w:tc>
          <w:tcPr>
            <w:tcW w:w="1978" w:type="dxa"/>
            <w:shd w:val="clear" w:color="auto" w:fill="C2D69B" w:themeFill="accent3" w:themeFillTint="99"/>
          </w:tcPr>
          <w:p w14:paraId="216FC29C" w14:textId="36AD6EDD" w:rsidR="008B4AD2" w:rsidRPr="001D1A1E" w:rsidRDefault="008B4AD2" w:rsidP="008B4AD2">
            <w:pPr>
              <w:pStyle w:val="BITTextkrper"/>
            </w:pPr>
            <w:r>
              <w:t>Accès autorisé</w:t>
            </w:r>
          </w:p>
        </w:tc>
      </w:tr>
      <w:tr w:rsidR="008B4AD2" w:rsidRPr="001D1A1E" w14:paraId="750DD2C2" w14:textId="77777777" w:rsidTr="00084AD2">
        <w:trPr>
          <w:cantSplit/>
        </w:trPr>
        <w:tc>
          <w:tcPr>
            <w:tcW w:w="1471" w:type="dxa"/>
          </w:tcPr>
          <w:p w14:paraId="46E9B828" w14:textId="1EE565D1" w:rsidR="008B4AD2" w:rsidRPr="001D1A1E" w:rsidRDefault="008B4AD2" w:rsidP="008B4AD2">
            <w:pPr>
              <w:pStyle w:val="BITTextkrper"/>
            </w:pPr>
            <w:r w:rsidRPr="001D1A1E">
              <w:t>EMFnet</w:t>
            </w:r>
          </w:p>
        </w:tc>
        <w:tc>
          <w:tcPr>
            <w:tcW w:w="1076" w:type="dxa"/>
            <w:shd w:val="clear" w:color="auto" w:fill="C2D69B" w:themeFill="accent3" w:themeFillTint="99"/>
          </w:tcPr>
          <w:p w14:paraId="0F4AA895" w14:textId="6C84854F" w:rsidR="008B4AD2" w:rsidRPr="001D1A1E" w:rsidRDefault="008B4AD2" w:rsidP="008B4AD2">
            <w:pPr>
              <w:pStyle w:val="BITTextkrper"/>
            </w:pPr>
            <w:r>
              <w:t>Accès autorisé</w:t>
            </w:r>
          </w:p>
        </w:tc>
        <w:tc>
          <w:tcPr>
            <w:tcW w:w="1134" w:type="dxa"/>
            <w:shd w:val="clear" w:color="auto" w:fill="C2D69B" w:themeFill="accent3" w:themeFillTint="99"/>
          </w:tcPr>
          <w:p w14:paraId="3E320BA2" w14:textId="7EAFB6EF" w:rsidR="008B4AD2" w:rsidRPr="001D1A1E" w:rsidRDefault="008B4AD2" w:rsidP="008B4AD2">
            <w:pPr>
              <w:pStyle w:val="BITTextkrper"/>
            </w:pPr>
            <w:r>
              <w:t>Accès autorisé</w:t>
            </w:r>
          </w:p>
        </w:tc>
        <w:tc>
          <w:tcPr>
            <w:tcW w:w="1134" w:type="dxa"/>
            <w:shd w:val="clear" w:color="auto" w:fill="C2D69B" w:themeFill="accent3" w:themeFillTint="99"/>
          </w:tcPr>
          <w:p w14:paraId="20F525D6" w14:textId="29D5987D" w:rsidR="008B4AD2" w:rsidRPr="001D1A1E" w:rsidRDefault="008B4AD2" w:rsidP="008B4AD2">
            <w:pPr>
              <w:pStyle w:val="BITTextkrper"/>
            </w:pPr>
            <w:r>
              <w:t>Accès autorisé</w:t>
            </w:r>
          </w:p>
        </w:tc>
        <w:tc>
          <w:tcPr>
            <w:tcW w:w="1134" w:type="dxa"/>
            <w:shd w:val="clear" w:color="auto" w:fill="C2D69B" w:themeFill="accent3" w:themeFillTint="99"/>
          </w:tcPr>
          <w:p w14:paraId="77B9505D" w14:textId="19562AF4" w:rsidR="008B4AD2" w:rsidRPr="001D1A1E" w:rsidRDefault="008B4AD2" w:rsidP="008B4AD2">
            <w:pPr>
              <w:pStyle w:val="BITTextkrper"/>
            </w:pPr>
            <w:r>
              <w:t>Accès autorisé</w:t>
            </w:r>
          </w:p>
        </w:tc>
        <w:tc>
          <w:tcPr>
            <w:tcW w:w="1134" w:type="dxa"/>
            <w:shd w:val="clear" w:color="auto" w:fill="A6A6A6" w:themeFill="background1" w:themeFillShade="A6"/>
          </w:tcPr>
          <w:p w14:paraId="20010E31" w14:textId="77777777" w:rsidR="008B4AD2" w:rsidRPr="001D1A1E" w:rsidRDefault="008B4AD2" w:rsidP="008B4AD2">
            <w:pPr>
              <w:pStyle w:val="BITTextkrper"/>
            </w:pPr>
          </w:p>
        </w:tc>
        <w:tc>
          <w:tcPr>
            <w:tcW w:w="1978" w:type="dxa"/>
            <w:shd w:val="clear" w:color="auto" w:fill="C2D69B" w:themeFill="accent3" w:themeFillTint="99"/>
          </w:tcPr>
          <w:p w14:paraId="1B4D06E2" w14:textId="78FA0FE0" w:rsidR="008B4AD2" w:rsidRPr="001D1A1E" w:rsidRDefault="008B4AD2" w:rsidP="008B4AD2">
            <w:pPr>
              <w:pStyle w:val="BITTextkrper"/>
            </w:pPr>
            <w:r>
              <w:t>Accès autorisé</w:t>
            </w:r>
          </w:p>
        </w:tc>
      </w:tr>
      <w:tr w:rsidR="008B4AD2" w:rsidRPr="001D1A1E" w14:paraId="772B8555" w14:textId="5789ABF8" w:rsidTr="00084AD2">
        <w:trPr>
          <w:cantSplit/>
        </w:trPr>
        <w:tc>
          <w:tcPr>
            <w:tcW w:w="1471" w:type="dxa"/>
          </w:tcPr>
          <w:p w14:paraId="5052F36D" w14:textId="316C0C84" w:rsidR="008B4AD2" w:rsidRPr="001D1A1E" w:rsidRDefault="008B4AD2" w:rsidP="008B4AD2">
            <w:pPr>
              <w:pStyle w:val="BITTextkrper"/>
            </w:pPr>
            <w:r w:rsidRPr="001D1A1E">
              <w:t>WAN</w:t>
            </w:r>
          </w:p>
        </w:tc>
        <w:tc>
          <w:tcPr>
            <w:tcW w:w="1076" w:type="dxa"/>
            <w:shd w:val="clear" w:color="auto" w:fill="D99594" w:themeFill="accent2" w:themeFillTint="99"/>
          </w:tcPr>
          <w:p w14:paraId="19517FE1" w14:textId="56A22894" w:rsidR="008B4AD2" w:rsidRPr="001D1A1E" w:rsidRDefault="008B4AD2" w:rsidP="008B4AD2">
            <w:pPr>
              <w:pStyle w:val="BITTextkrper"/>
            </w:pPr>
            <w:r>
              <w:t>Accès refusé</w:t>
            </w:r>
          </w:p>
        </w:tc>
        <w:tc>
          <w:tcPr>
            <w:tcW w:w="1134" w:type="dxa"/>
            <w:shd w:val="clear" w:color="auto" w:fill="D99594" w:themeFill="accent2" w:themeFillTint="99"/>
          </w:tcPr>
          <w:p w14:paraId="66A3A810" w14:textId="3E922692" w:rsidR="008B4AD2" w:rsidRPr="001D1A1E" w:rsidRDefault="008B4AD2" w:rsidP="008B4AD2">
            <w:pPr>
              <w:pStyle w:val="BITTextkrper"/>
            </w:pPr>
            <w:r>
              <w:t>Accès refusé</w:t>
            </w:r>
          </w:p>
        </w:tc>
        <w:tc>
          <w:tcPr>
            <w:tcW w:w="1134" w:type="dxa"/>
            <w:shd w:val="clear" w:color="auto" w:fill="D99594" w:themeFill="accent2" w:themeFillTint="99"/>
          </w:tcPr>
          <w:p w14:paraId="2F735909" w14:textId="29EBC8DB" w:rsidR="008B4AD2" w:rsidRPr="001D1A1E" w:rsidRDefault="008B4AD2" w:rsidP="008B4AD2">
            <w:pPr>
              <w:pStyle w:val="BITTextkrper"/>
            </w:pPr>
            <w:r>
              <w:t>Accès refusé</w:t>
            </w:r>
          </w:p>
        </w:tc>
        <w:tc>
          <w:tcPr>
            <w:tcW w:w="1134" w:type="dxa"/>
            <w:shd w:val="clear" w:color="auto" w:fill="D99594" w:themeFill="accent2" w:themeFillTint="99"/>
          </w:tcPr>
          <w:p w14:paraId="4229526F" w14:textId="12A738C5" w:rsidR="008B4AD2" w:rsidRPr="001D1A1E" w:rsidRDefault="008B4AD2" w:rsidP="008B4AD2">
            <w:pPr>
              <w:pStyle w:val="BITTextkrper"/>
            </w:pPr>
            <w:r>
              <w:t>Accès refusé</w:t>
            </w:r>
          </w:p>
        </w:tc>
        <w:tc>
          <w:tcPr>
            <w:tcW w:w="1134" w:type="dxa"/>
            <w:shd w:val="clear" w:color="auto" w:fill="D99594" w:themeFill="accent2" w:themeFillTint="99"/>
          </w:tcPr>
          <w:p w14:paraId="48788C71" w14:textId="14A4E794" w:rsidR="008B4AD2" w:rsidRPr="001D1A1E" w:rsidRDefault="008B4AD2" w:rsidP="008B4AD2">
            <w:pPr>
              <w:pStyle w:val="BITTextkrper"/>
            </w:pPr>
            <w:r>
              <w:t>Accès refusé</w:t>
            </w:r>
          </w:p>
        </w:tc>
        <w:tc>
          <w:tcPr>
            <w:tcW w:w="1978" w:type="dxa"/>
            <w:shd w:val="clear" w:color="auto" w:fill="A6A6A6" w:themeFill="background1" w:themeFillShade="A6"/>
          </w:tcPr>
          <w:p w14:paraId="57972601" w14:textId="638A374E" w:rsidR="008B4AD2" w:rsidRPr="001D1A1E" w:rsidRDefault="008B4AD2" w:rsidP="008B4AD2">
            <w:pPr>
              <w:pStyle w:val="BITTextkrper"/>
            </w:pPr>
          </w:p>
        </w:tc>
      </w:tr>
    </w:tbl>
    <w:p w14:paraId="0D4DCF87" w14:textId="77777777" w:rsidR="002E4C98" w:rsidRPr="001D1A1E" w:rsidRDefault="00110668" w:rsidP="002E4C98">
      <w:pPr>
        <w:pStyle w:val="Titre2"/>
        <w:numPr>
          <w:ilvl w:val="1"/>
          <w:numId w:val="16"/>
        </w:numPr>
      </w:pPr>
      <w:bookmarkStart w:id="57" w:name="_Toc250790984"/>
      <w:bookmarkStart w:id="58" w:name="_Toc231804726"/>
      <w:r w:rsidRPr="001D1A1E">
        <w:t>Concept d‘implémentation</w:t>
      </w:r>
      <w:bookmarkEnd w:id="57"/>
      <w:bookmarkEnd w:id="58"/>
    </w:p>
    <w:p w14:paraId="7D1F16E0" w14:textId="0DC79224" w:rsidR="002E4C98" w:rsidRPr="001D1A1E" w:rsidRDefault="00C17514" w:rsidP="00C17514">
      <w:pPr>
        <w:pStyle w:val="BITTextkrper"/>
      </w:pPr>
      <w:r w:rsidRPr="001D1A1E">
        <w:t xml:space="preserve">Un concept d’implémentation est </w:t>
      </w:r>
      <w:r w:rsidR="007D0A9D" w:rsidRPr="001D1A1E">
        <w:t>une planification des étapes à effectuer durant l’implémentations afin de s’assurer que lors de l’implémentation effective du système, le cahier des charges soit bien respecté.</w:t>
      </w:r>
    </w:p>
    <w:p w14:paraId="7E6C6069" w14:textId="553CE865" w:rsidR="008667AE" w:rsidRPr="001D1A1E" w:rsidRDefault="007D0A9D" w:rsidP="00C17514">
      <w:pPr>
        <w:pStyle w:val="BITTextkrper"/>
      </w:pPr>
      <w:r w:rsidRPr="001D1A1E">
        <w:t>Le concept d’implémentation ci-dessous va donc me permettre de lister les dépendances entre les tâches à effectuer, et permettre une suite logique dans le travail.</w:t>
      </w:r>
      <w:r w:rsidR="008667AE" w:rsidRPr="001D1A1E">
        <w:t xml:space="preserve"> C’est en parti basé sur ceci que le concept de test sera basé.</w:t>
      </w:r>
      <w:r w:rsidRPr="001D1A1E">
        <w:t xml:space="preserve"> Chaque entrée dans le tableau, dépend du bon déroulement de l’entrée du dessus</w:t>
      </w:r>
      <w:r w:rsidR="008667AE" w:rsidRPr="001D1A1E">
        <w:t>.</w:t>
      </w:r>
    </w:p>
    <w:p w14:paraId="54B28BA9" w14:textId="40BD9C7F" w:rsidR="00B856D1" w:rsidRDefault="00343A1A" w:rsidP="00C17514">
      <w:pPr>
        <w:pStyle w:val="BITTextkrper"/>
      </w:pPr>
      <w:r w:rsidRPr="001D1A1E">
        <w:t>La documentation et les tests ne figurent pas directement dans le tableau, car les deux sont effectués tout du long du projet afin de ne pas oublier des informations qui pourraient être utiles</w:t>
      </w:r>
      <w:r w:rsidR="00B856D1">
        <w:t>.</w:t>
      </w:r>
    </w:p>
    <w:p w14:paraId="70171641" w14:textId="4EBEBA98" w:rsidR="00343A1A" w:rsidRPr="001D1A1E" w:rsidRDefault="00B856D1" w:rsidP="00B856D1">
      <w:pPr>
        <w:spacing w:before="0" w:after="0"/>
      </w:pPr>
      <w:r>
        <w:br w:type="page"/>
      </w:r>
    </w:p>
    <w:p w14:paraId="61600605" w14:textId="67D24D6D" w:rsidR="00A419B2" w:rsidRDefault="00A419B2" w:rsidP="00A419B2">
      <w:pPr>
        <w:pStyle w:val="Lgende"/>
        <w:keepNext/>
      </w:pPr>
      <w:bookmarkStart w:id="59" w:name="_Toc231804701"/>
      <w:r>
        <w:lastRenderedPageBreak/>
        <w:t xml:space="preserve">Tableau </w:t>
      </w:r>
      <w:r>
        <w:fldChar w:fldCharType="begin"/>
      </w:r>
      <w:r>
        <w:instrText xml:space="preserve"> SEQ Tableau \* ARABIC </w:instrText>
      </w:r>
      <w:r>
        <w:fldChar w:fldCharType="separate"/>
      </w:r>
      <w:r w:rsidR="00BB3DB8">
        <w:rPr>
          <w:noProof/>
        </w:rPr>
        <w:t>12</w:t>
      </w:r>
      <w:r>
        <w:fldChar w:fldCharType="end"/>
      </w:r>
      <w:r>
        <w:t xml:space="preserve"> - Liste et ordre des tâches</w:t>
      </w:r>
      <w:bookmarkEnd w:id="59"/>
    </w:p>
    <w:tbl>
      <w:tblPr>
        <w:tblStyle w:val="TableauGrille4-Accentuation1"/>
        <w:tblW w:w="0" w:type="auto"/>
        <w:tblLook w:val="04A0" w:firstRow="1" w:lastRow="0" w:firstColumn="1" w:lastColumn="0" w:noHBand="0" w:noVBand="1"/>
      </w:tblPr>
      <w:tblGrid>
        <w:gridCol w:w="3020"/>
        <w:gridCol w:w="3020"/>
        <w:gridCol w:w="3021"/>
      </w:tblGrid>
      <w:tr w:rsidR="008667AE" w:rsidRPr="001D1A1E" w14:paraId="7EF109CF" w14:textId="77777777" w:rsidTr="008667A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50519A20" w14:textId="6C7B721A" w:rsidR="008667AE" w:rsidRPr="001D1A1E" w:rsidRDefault="008667AE" w:rsidP="00682F2D">
            <w:pPr>
              <w:pStyle w:val="BITTabelle"/>
              <w:rPr>
                <w:b w:val="0"/>
                <w:bCs w:val="0"/>
              </w:rPr>
            </w:pPr>
            <w:r w:rsidRPr="001D1A1E">
              <w:rPr>
                <w:b w:val="0"/>
                <w:bCs w:val="0"/>
              </w:rPr>
              <w:t>Etapes clefs</w:t>
            </w:r>
          </w:p>
        </w:tc>
        <w:tc>
          <w:tcPr>
            <w:tcW w:w="3020" w:type="dxa"/>
          </w:tcPr>
          <w:p w14:paraId="65929EA8" w14:textId="271E143D" w:rsidR="008667AE" w:rsidRPr="001D1A1E" w:rsidRDefault="008667AE" w:rsidP="00682F2D">
            <w:pPr>
              <w:pStyle w:val="BITTabelle"/>
              <w:cnfStyle w:val="100000000000" w:firstRow="1" w:lastRow="0" w:firstColumn="0" w:lastColumn="0" w:oddVBand="0" w:evenVBand="0" w:oddHBand="0" w:evenHBand="0" w:firstRowFirstColumn="0" w:firstRowLastColumn="0" w:lastRowFirstColumn="0" w:lastRowLastColumn="0"/>
              <w:rPr>
                <w:b w:val="0"/>
                <w:bCs w:val="0"/>
              </w:rPr>
            </w:pPr>
            <w:r w:rsidRPr="001D1A1E">
              <w:rPr>
                <w:b w:val="0"/>
                <w:bCs w:val="0"/>
              </w:rPr>
              <w:t>Description</w:t>
            </w:r>
          </w:p>
        </w:tc>
        <w:tc>
          <w:tcPr>
            <w:tcW w:w="3021" w:type="dxa"/>
          </w:tcPr>
          <w:p w14:paraId="44DD757D" w14:textId="4C21D7E9" w:rsidR="008667AE" w:rsidRPr="001D1A1E" w:rsidRDefault="008667AE" w:rsidP="00682F2D">
            <w:pPr>
              <w:pStyle w:val="BITTabelle"/>
              <w:cnfStyle w:val="100000000000" w:firstRow="1" w:lastRow="0" w:firstColumn="0" w:lastColumn="0" w:oddVBand="0" w:evenVBand="0" w:oddHBand="0" w:evenHBand="0" w:firstRowFirstColumn="0" w:firstRowLastColumn="0" w:lastRowFirstColumn="0" w:lastRowLastColumn="0"/>
              <w:rPr>
                <w:b w:val="0"/>
                <w:bCs w:val="0"/>
              </w:rPr>
            </w:pPr>
            <w:r w:rsidRPr="001D1A1E">
              <w:rPr>
                <w:b w:val="0"/>
                <w:bCs w:val="0"/>
              </w:rPr>
              <w:t>Résultat attendu</w:t>
            </w:r>
          </w:p>
        </w:tc>
      </w:tr>
      <w:tr w:rsidR="008667AE" w:rsidRPr="001D1A1E" w14:paraId="5ECF9F54" w14:textId="77777777" w:rsidTr="00866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00123C65" w14:textId="4BDDC9E3" w:rsidR="008667AE" w:rsidRPr="001D1A1E" w:rsidRDefault="00682F2D" w:rsidP="00682F2D">
            <w:pPr>
              <w:pStyle w:val="BITTabelle"/>
              <w:rPr>
                <w:b w:val="0"/>
                <w:bCs w:val="0"/>
              </w:rPr>
            </w:pPr>
            <w:r w:rsidRPr="001D1A1E">
              <w:rPr>
                <w:b w:val="0"/>
                <w:bCs w:val="0"/>
              </w:rPr>
              <w:t>Préparation de l’infrastructure</w:t>
            </w:r>
          </w:p>
        </w:tc>
        <w:tc>
          <w:tcPr>
            <w:tcW w:w="3020" w:type="dxa"/>
          </w:tcPr>
          <w:p w14:paraId="56A39B46" w14:textId="1B1D23E2" w:rsidR="008667AE" w:rsidRPr="001D1A1E" w:rsidRDefault="00682F2D" w:rsidP="00682F2D">
            <w:pPr>
              <w:pStyle w:val="BITTabelle"/>
              <w:cnfStyle w:val="000000100000" w:firstRow="0" w:lastRow="0" w:firstColumn="0" w:lastColumn="0" w:oddVBand="0" w:evenVBand="0" w:oddHBand="1" w:evenHBand="0" w:firstRowFirstColumn="0" w:firstRowLastColumn="0" w:lastRowFirstColumn="0" w:lastRowLastColumn="0"/>
            </w:pPr>
            <w:r w:rsidRPr="001D1A1E">
              <w:t>Vérification des serveurs, du switch et des supports d’installation</w:t>
            </w:r>
          </w:p>
        </w:tc>
        <w:tc>
          <w:tcPr>
            <w:tcW w:w="3021" w:type="dxa"/>
          </w:tcPr>
          <w:p w14:paraId="5D88A931" w14:textId="73017CC9" w:rsidR="008667AE" w:rsidRPr="001D1A1E" w:rsidRDefault="00682F2D" w:rsidP="00682F2D">
            <w:pPr>
              <w:pStyle w:val="BITTabelle"/>
              <w:cnfStyle w:val="000000100000" w:firstRow="0" w:lastRow="0" w:firstColumn="0" w:lastColumn="0" w:oddVBand="0" w:evenVBand="0" w:oddHBand="1" w:evenHBand="0" w:firstRowFirstColumn="0" w:firstRowLastColumn="0" w:lastRowFirstColumn="0" w:lastRowLastColumn="0"/>
            </w:pPr>
            <w:r w:rsidRPr="001D1A1E">
              <w:t>Le matériel est prêt pour l’installation et la mise en place</w:t>
            </w:r>
          </w:p>
        </w:tc>
      </w:tr>
      <w:tr w:rsidR="008667AE" w:rsidRPr="001D1A1E" w14:paraId="14CBDD65" w14:textId="77777777" w:rsidTr="008667AE">
        <w:tc>
          <w:tcPr>
            <w:cnfStyle w:val="001000000000" w:firstRow="0" w:lastRow="0" w:firstColumn="1" w:lastColumn="0" w:oddVBand="0" w:evenVBand="0" w:oddHBand="0" w:evenHBand="0" w:firstRowFirstColumn="0" w:firstRowLastColumn="0" w:lastRowFirstColumn="0" w:lastRowLastColumn="0"/>
            <w:tcW w:w="3020" w:type="dxa"/>
          </w:tcPr>
          <w:p w14:paraId="5E20543F" w14:textId="3655C34E" w:rsidR="008667AE" w:rsidRPr="001D1A1E" w:rsidRDefault="00682F2D" w:rsidP="00682F2D">
            <w:pPr>
              <w:pStyle w:val="BITTabelle"/>
              <w:rPr>
                <w:b w:val="0"/>
                <w:bCs w:val="0"/>
              </w:rPr>
            </w:pPr>
            <w:r w:rsidRPr="001D1A1E">
              <w:rPr>
                <w:b w:val="0"/>
                <w:bCs w:val="0"/>
              </w:rPr>
              <w:t>Câblage de l’infrastructure</w:t>
            </w:r>
          </w:p>
        </w:tc>
        <w:tc>
          <w:tcPr>
            <w:tcW w:w="3020" w:type="dxa"/>
          </w:tcPr>
          <w:p w14:paraId="194CE2F6" w14:textId="7C5E06D6" w:rsidR="008667AE" w:rsidRPr="001D1A1E" w:rsidRDefault="00682F2D" w:rsidP="00682F2D">
            <w:pPr>
              <w:pStyle w:val="BITTabelle"/>
              <w:cnfStyle w:val="000000000000" w:firstRow="0" w:lastRow="0" w:firstColumn="0" w:lastColumn="0" w:oddVBand="0" w:evenVBand="0" w:oddHBand="0" w:evenHBand="0" w:firstRowFirstColumn="0" w:firstRowLastColumn="0" w:lastRowFirstColumn="0" w:lastRowLastColumn="0"/>
            </w:pPr>
            <w:r w:rsidRPr="001D1A1E">
              <w:t>Mise en place du câblage selon le schéma physique</w:t>
            </w:r>
          </w:p>
        </w:tc>
        <w:tc>
          <w:tcPr>
            <w:tcW w:w="3021" w:type="dxa"/>
          </w:tcPr>
          <w:p w14:paraId="35ABA453" w14:textId="6D2146C0" w:rsidR="008667AE" w:rsidRPr="001D1A1E" w:rsidRDefault="00682F2D" w:rsidP="00682F2D">
            <w:pPr>
              <w:pStyle w:val="BITTabelle"/>
              <w:cnfStyle w:val="000000000000" w:firstRow="0" w:lastRow="0" w:firstColumn="0" w:lastColumn="0" w:oddVBand="0" w:evenVBand="0" w:oddHBand="0" w:evenHBand="0" w:firstRowFirstColumn="0" w:firstRowLastColumn="0" w:lastRowFirstColumn="0" w:lastRowLastColumn="0"/>
            </w:pPr>
            <w:r w:rsidRPr="001D1A1E">
              <w:t>Le câblage correspond aux spécifications requises lors de la conception</w:t>
            </w:r>
          </w:p>
        </w:tc>
      </w:tr>
      <w:tr w:rsidR="008667AE" w:rsidRPr="001D1A1E" w14:paraId="7AD1E1FB" w14:textId="77777777" w:rsidTr="00866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6BF92BFA" w14:textId="7A86D1F7" w:rsidR="008667AE" w:rsidRPr="001D1A1E" w:rsidRDefault="00682F2D" w:rsidP="00682F2D">
            <w:pPr>
              <w:pStyle w:val="BITTabelle"/>
              <w:rPr>
                <w:b w:val="0"/>
                <w:bCs w:val="0"/>
              </w:rPr>
            </w:pPr>
            <w:r w:rsidRPr="001D1A1E">
              <w:rPr>
                <w:b w:val="0"/>
                <w:bCs w:val="0"/>
              </w:rPr>
              <w:t>Création des nœuds</w:t>
            </w:r>
          </w:p>
        </w:tc>
        <w:tc>
          <w:tcPr>
            <w:tcW w:w="3020" w:type="dxa"/>
          </w:tcPr>
          <w:p w14:paraId="5119102D" w14:textId="77507ECA" w:rsidR="008667AE" w:rsidRPr="001D1A1E" w:rsidRDefault="00682F2D" w:rsidP="00682F2D">
            <w:pPr>
              <w:pStyle w:val="BITTabelle"/>
              <w:cnfStyle w:val="000000100000" w:firstRow="0" w:lastRow="0" w:firstColumn="0" w:lastColumn="0" w:oddVBand="0" w:evenVBand="0" w:oddHBand="1" w:evenHBand="0" w:firstRowFirstColumn="0" w:firstRowLastColumn="0" w:lastRowFirstColumn="0" w:lastRowLastColumn="0"/>
            </w:pPr>
            <w:r w:rsidRPr="001D1A1E">
              <w:t>Installation de Proxmox VE sur les trois nœuds, selon les schémas logique et physique</w:t>
            </w:r>
          </w:p>
        </w:tc>
        <w:tc>
          <w:tcPr>
            <w:tcW w:w="3021" w:type="dxa"/>
          </w:tcPr>
          <w:p w14:paraId="498E8003" w14:textId="1C068968" w:rsidR="008667AE" w:rsidRPr="001D1A1E" w:rsidRDefault="00682F2D" w:rsidP="00682F2D">
            <w:pPr>
              <w:pStyle w:val="BITTabelle"/>
              <w:cnfStyle w:val="000000100000" w:firstRow="0" w:lastRow="0" w:firstColumn="0" w:lastColumn="0" w:oddVBand="0" w:evenVBand="0" w:oddHBand="1" w:evenHBand="0" w:firstRowFirstColumn="0" w:firstRowLastColumn="0" w:lastRowFirstColumn="0" w:lastRowLastColumn="0"/>
            </w:pPr>
            <w:r w:rsidRPr="001D1A1E">
              <w:t>L’installation est conforme aux schémas et les interfaces web sont accessible avec l’utilisateur root</w:t>
            </w:r>
          </w:p>
        </w:tc>
      </w:tr>
      <w:tr w:rsidR="008667AE" w:rsidRPr="001D1A1E" w14:paraId="68A32F94" w14:textId="77777777" w:rsidTr="008667AE">
        <w:tc>
          <w:tcPr>
            <w:cnfStyle w:val="001000000000" w:firstRow="0" w:lastRow="0" w:firstColumn="1" w:lastColumn="0" w:oddVBand="0" w:evenVBand="0" w:oddHBand="0" w:evenHBand="0" w:firstRowFirstColumn="0" w:firstRowLastColumn="0" w:lastRowFirstColumn="0" w:lastRowLastColumn="0"/>
            <w:tcW w:w="3020" w:type="dxa"/>
          </w:tcPr>
          <w:p w14:paraId="60D753CA" w14:textId="50A9D6F3" w:rsidR="008667AE" w:rsidRPr="001D1A1E" w:rsidRDefault="00CB640E" w:rsidP="00682F2D">
            <w:pPr>
              <w:pStyle w:val="BITTabelle"/>
              <w:rPr>
                <w:b w:val="0"/>
                <w:bCs w:val="0"/>
              </w:rPr>
            </w:pPr>
            <w:r w:rsidRPr="001D1A1E">
              <w:rPr>
                <w:b w:val="0"/>
                <w:bCs w:val="0"/>
              </w:rPr>
              <w:t>Mise en place du cluster</w:t>
            </w:r>
          </w:p>
        </w:tc>
        <w:tc>
          <w:tcPr>
            <w:tcW w:w="3020" w:type="dxa"/>
          </w:tcPr>
          <w:p w14:paraId="3FB66518" w14:textId="26B8219F" w:rsidR="008667AE" w:rsidRPr="001D1A1E" w:rsidRDefault="00CB640E" w:rsidP="00682F2D">
            <w:pPr>
              <w:pStyle w:val="BITTabelle"/>
              <w:cnfStyle w:val="000000000000" w:firstRow="0" w:lastRow="0" w:firstColumn="0" w:lastColumn="0" w:oddVBand="0" w:evenVBand="0" w:oddHBand="0" w:evenHBand="0" w:firstRowFirstColumn="0" w:firstRowLastColumn="0" w:lastRowFirstColumn="0" w:lastRowLastColumn="0"/>
            </w:pPr>
            <w:r w:rsidRPr="001D1A1E">
              <w:t>Création du cluster et ajouts des nœuds à ce dernier</w:t>
            </w:r>
          </w:p>
        </w:tc>
        <w:tc>
          <w:tcPr>
            <w:tcW w:w="3021" w:type="dxa"/>
          </w:tcPr>
          <w:p w14:paraId="53511519" w14:textId="26064CE8" w:rsidR="008667AE" w:rsidRPr="001D1A1E" w:rsidRDefault="002F2AEC" w:rsidP="00682F2D">
            <w:pPr>
              <w:pStyle w:val="BITTabelle"/>
              <w:cnfStyle w:val="000000000000" w:firstRow="0" w:lastRow="0" w:firstColumn="0" w:lastColumn="0" w:oddVBand="0" w:evenVBand="0" w:oddHBand="0" w:evenHBand="0" w:firstRowFirstColumn="0" w:firstRowLastColumn="0" w:lastRowFirstColumn="0" w:lastRowLastColumn="0"/>
            </w:pPr>
            <w:r w:rsidRPr="001D1A1E">
              <w:t>Tous les nœuds sont visibles depuis l’interface web</w:t>
            </w:r>
          </w:p>
        </w:tc>
      </w:tr>
      <w:tr w:rsidR="008667AE" w:rsidRPr="001D1A1E" w14:paraId="7AB07372" w14:textId="77777777" w:rsidTr="00866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57653641" w14:textId="5990D1EF" w:rsidR="008667AE" w:rsidRPr="001D1A1E" w:rsidRDefault="00CB640E" w:rsidP="00682F2D">
            <w:pPr>
              <w:pStyle w:val="BITTabelle"/>
              <w:rPr>
                <w:b w:val="0"/>
                <w:bCs w:val="0"/>
              </w:rPr>
            </w:pPr>
            <w:r w:rsidRPr="001D1A1E">
              <w:rPr>
                <w:b w:val="0"/>
                <w:bCs w:val="0"/>
              </w:rPr>
              <w:t>Réseaux internes à Proxmox</w:t>
            </w:r>
          </w:p>
        </w:tc>
        <w:tc>
          <w:tcPr>
            <w:tcW w:w="3020" w:type="dxa"/>
          </w:tcPr>
          <w:p w14:paraId="60DF2E42" w14:textId="5EB52438" w:rsidR="008667AE" w:rsidRPr="001D1A1E" w:rsidRDefault="002F2AEC" w:rsidP="00682F2D">
            <w:pPr>
              <w:pStyle w:val="BITTabelle"/>
              <w:cnfStyle w:val="000000100000" w:firstRow="0" w:lastRow="0" w:firstColumn="0" w:lastColumn="0" w:oddVBand="0" w:evenVBand="0" w:oddHBand="1" w:evenHBand="0" w:firstRowFirstColumn="0" w:firstRowLastColumn="0" w:lastRowFirstColumn="0" w:lastRowLastColumn="0"/>
            </w:pPr>
            <w:r w:rsidRPr="001D1A1E">
              <w:t>Création des interfaces réseaux selon le schéma hybride Proxmox</w:t>
            </w:r>
            <w:r w:rsidR="0038617D" w:rsidRPr="001D1A1E">
              <w:t xml:space="preserve"> et configuration des firewalls</w:t>
            </w:r>
          </w:p>
        </w:tc>
        <w:tc>
          <w:tcPr>
            <w:tcW w:w="3021" w:type="dxa"/>
          </w:tcPr>
          <w:p w14:paraId="6CFE813A" w14:textId="3C66A9C2" w:rsidR="008667AE" w:rsidRPr="001D1A1E" w:rsidRDefault="002F2AEC" w:rsidP="00682F2D">
            <w:pPr>
              <w:pStyle w:val="BITTabelle"/>
              <w:cnfStyle w:val="000000100000" w:firstRow="0" w:lastRow="0" w:firstColumn="0" w:lastColumn="0" w:oddVBand="0" w:evenVBand="0" w:oddHBand="1" w:evenHBand="0" w:firstRowFirstColumn="0" w:firstRowLastColumn="0" w:lastRowFirstColumn="0" w:lastRowLastColumn="0"/>
            </w:pPr>
            <w:r w:rsidRPr="001D1A1E">
              <w:t>L’implémentation correspond au schéma</w:t>
            </w:r>
            <w:r w:rsidR="0038617D" w:rsidRPr="001D1A1E">
              <w:t xml:space="preserve"> proxmox et au tableau des règles firewalls.</w:t>
            </w:r>
          </w:p>
        </w:tc>
      </w:tr>
      <w:tr w:rsidR="002F2AEC" w:rsidRPr="001D1A1E" w14:paraId="35355FBA" w14:textId="77777777" w:rsidTr="008667AE">
        <w:tc>
          <w:tcPr>
            <w:cnfStyle w:val="001000000000" w:firstRow="0" w:lastRow="0" w:firstColumn="1" w:lastColumn="0" w:oddVBand="0" w:evenVBand="0" w:oddHBand="0" w:evenHBand="0" w:firstRowFirstColumn="0" w:firstRowLastColumn="0" w:lastRowFirstColumn="0" w:lastRowLastColumn="0"/>
            <w:tcW w:w="3020" w:type="dxa"/>
          </w:tcPr>
          <w:p w14:paraId="7E030099" w14:textId="5ED1D151" w:rsidR="002F2AEC" w:rsidRPr="001D1A1E" w:rsidRDefault="002F2AEC" w:rsidP="00682F2D">
            <w:pPr>
              <w:pStyle w:val="BITTabelle"/>
              <w:rPr>
                <w:b w:val="0"/>
                <w:bCs w:val="0"/>
              </w:rPr>
            </w:pPr>
            <w:r w:rsidRPr="001D1A1E">
              <w:rPr>
                <w:b w:val="0"/>
                <w:bCs w:val="0"/>
              </w:rPr>
              <w:t>Configuration du stockage</w:t>
            </w:r>
          </w:p>
        </w:tc>
        <w:tc>
          <w:tcPr>
            <w:tcW w:w="3020" w:type="dxa"/>
          </w:tcPr>
          <w:p w14:paraId="1BC34A14" w14:textId="28209D43" w:rsidR="002F2AEC" w:rsidRPr="001D1A1E" w:rsidRDefault="002F2AEC" w:rsidP="00682F2D">
            <w:pPr>
              <w:pStyle w:val="BITTabelle"/>
              <w:cnfStyle w:val="000000000000" w:firstRow="0" w:lastRow="0" w:firstColumn="0" w:lastColumn="0" w:oddVBand="0" w:evenVBand="0" w:oddHBand="0" w:evenHBand="0" w:firstRowFirstColumn="0" w:firstRowLastColumn="0" w:lastRowFirstColumn="0" w:lastRowLastColumn="0"/>
            </w:pPr>
            <w:r w:rsidRPr="001D1A1E">
              <w:t xml:space="preserve">Installation de Ceph à travers </w:t>
            </w:r>
            <w:r w:rsidR="00917FAF" w:rsidRPr="001D1A1E">
              <w:t>tous les nœuds</w:t>
            </w:r>
            <w:r w:rsidRPr="001D1A1E">
              <w:t>, en utilisant les interfaces de stockage.</w:t>
            </w:r>
          </w:p>
          <w:p w14:paraId="543AFAE6" w14:textId="3A5FB8A2" w:rsidR="002F2AEC" w:rsidRPr="001D1A1E" w:rsidRDefault="002F2AEC" w:rsidP="00682F2D">
            <w:pPr>
              <w:pStyle w:val="BITTabelle"/>
              <w:cnfStyle w:val="000000000000" w:firstRow="0" w:lastRow="0" w:firstColumn="0" w:lastColumn="0" w:oddVBand="0" w:evenVBand="0" w:oddHBand="0" w:evenHBand="0" w:firstRowFirstColumn="0" w:firstRowLastColumn="0" w:lastRowFirstColumn="0" w:lastRowLastColumn="0"/>
            </w:pPr>
            <w:r w:rsidRPr="001D1A1E">
              <w:t>Configuration de Ceph selon la conception</w:t>
            </w:r>
          </w:p>
        </w:tc>
        <w:tc>
          <w:tcPr>
            <w:tcW w:w="3021" w:type="dxa"/>
          </w:tcPr>
          <w:p w14:paraId="75B82A22" w14:textId="347935AE" w:rsidR="002F2AEC" w:rsidRPr="001D1A1E" w:rsidRDefault="007E3D2F" w:rsidP="00682F2D">
            <w:pPr>
              <w:pStyle w:val="BITTabelle"/>
              <w:cnfStyle w:val="000000000000" w:firstRow="0" w:lastRow="0" w:firstColumn="0" w:lastColumn="0" w:oddVBand="0" w:evenVBand="0" w:oddHBand="0" w:evenHBand="0" w:firstRowFirstColumn="0" w:firstRowLastColumn="0" w:lastRowFirstColumn="0" w:lastRowLastColumn="0"/>
            </w:pPr>
            <w:r w:rsidRPr="001D1A1E">
              <w:t>Les disques</w:t>
            </w:r>
            <w:r w:rsidR="002F2AEC" w:rsidRPr="001D1A1E">
              <w:t xml:space="preserve"> sont visibles, le </w:t>
            </w:r>
            <w:r w:rsidRPr="001D1A1E">
              <w:t>C</w:t>
            </w:r>
            <w:r w:rsidR="002F2AEC" w:rsidRPr="001D1A1E">
              <w:t xml:space="preserve">ephfs de même et chaque </w:t>
            </w:r>
            <w:r w:rsidR="00F8368C" w:rsidRPr="001D1A1E">
              <w:t>noud</w:t>
            </w:r>
            <w:r w:rsidR="002F2AEC" w:rsidRPr="001D1A1E">
              <w:t xml:space="preserve"> a accès </w:t>
            </w:r>
            <w:r w:rsidRPr="001D1A1E">
              <w:t>aux différents pools</w:t>
            </w:r>
            <w:r w:rsidR="002F2AEC" w:rsidRPr="001D1A1E">
              <w:t xml:space="preserve"> de stockage</w:t>
            </w:r>
          </w:p>
        </w:tc>
      </w:tr>
      <w:tr w:rsidR="002F2AEC" w:rsidRPr="001D1A1E" w14:paraId="5AED9738" w14:textId="77777777" w:rsidTr="00866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5AC431A4" w14:textId="63ACA132" w:rsidR="002F2AEC" w:rsidRPr="001D1A1E" w:rsidRDefault="007E3D2F" w:rsidP="00682F2D">
            <w:pPr>
              <w:pStyle w:val="BITTabelle"/>
              <w:rPr>
                <w:b w:val="0"/>
                <w:bCs w:val="0"/>
              </w:rPr>
            </w:pPr>
            <w:r w:rsidRPr="001D1A1E">
              <w:rPr>
                <w:b w:val="0"/>
                <w:bCs w:val="0"/>
              </w:rPr>
              <w:t>Modèles de VM</w:t>
            </w:r>
          </w:p>
        </w:tc>
        <w:tc>
          <w:tcPr>
            <w:tcW w:w="3020" w:type="dxa"/>
          </w:tcPr>
          <w:p w14:paraId="7ADDCE2E" w14:textId="77777777" w:rsidR="007E3D2F" w:rsidRPr="001D1A1E" w:rsidRDefault="007E3D2F" w:rsidP="00682F2D">
            <w:pPr>
              <w:pStyle w:val="BITTabelle"/>
              <w:cnfStyle w:val="000000100000" w:firstRow="0" w:lastRow="0" w:firstColumn="0" w:lastColumn="0" w:oddVBand="0" w:evenVBand="0" w:oddHBand="1" w:evenHBand="0" w:firstRowFirstColumn="0" w:firstRowLastColumn="0" w:lastRowFirstColumn="0" w:lastRowLastColumn="0"/>
            </w:pPr>
            <w:r w:rsidRPr="001D1A1E">
              <w:t>Création d’un unattend.xml</w:t>
            </w:r>
          </w:p>
          <w:p w14:paraId="33B14894" w14:textId="1FFAFD8D" w:rsidR="002F2AEC" w:rsidRPr="001D1A1E" w:rsidRDefault="007E3D2F" w:rsidP="00682F2D">
            <w:pPr>
              <w:pStyle w:val="BITTabelle"/>
              <w:cnfStyle w:val="000000100000" w:firstRow="0" w:lastRow="0" w:firstColumn="0" w:lastColumn="0" w:oddVBand="0" w:evenVBand="0" w:oddHBand="1" w:evenHBand="0" w:firstRowFirstColumn="0" w:firstRowLastColumn="0" w:lastRowFirstColumn="0" w:lastRowLastColumn="0"/>
            </w:pPr>
            <w:r w:rsidRPr="001D1A1E">
              <w:t>Création des modèles de VMs avec Sysprep</w:t>
            </w:r>
          </w:p>
        </w:tc>
        <w:tc>
          <w:tcPr>
            <w:tcW w:w="3021" w:type="dxa"/>
          </w:tcPr>
          <w:p w14:paraId="333A341A" w14:textId="76A765E9" w:rsidR="002F2AEC" w:rsidRPr="001D1A1E" w:rsidRDefault="007E3D2F" w:rsidP="00682F2D">
            <w:pPr>
              <w:pStyle w:val="BITTabelle"/>
              <w:cnfStyle w:val="000000100000" w:firstRow="0" w:lastRow="0" w:firstColumn="0" w:lastColumn="0" w:oddVBand="0" w:evenVBand="0" w:oddHBand="1" w:evenHBand="0" w:firstRowFirstColumn="0" w:firstRowLastColumn="0" w:lastRowFirstColumn="0" w:lastRowLastColumn="0"/>
            </w:pPr>
            <w:r w:rsidRPr="001D1A1E">
              <w:t>Le unattend.xml est accepté par Sysprep et il est possible d’utiliser ce modèle pour créer une nouvelle VM avec les configurations nécessaires.</w:t>
            </w:r>
          </w:p>
        </w:tc>
      </w:tr>
      <w:tr w:rsidR="007E3D2F" w:rsidRPr="001D1A1E" w14:paraId="6C34C93A" w14:textId="77777777" w:rsidTr="008667AE">
        <w:tc>
          <w:tcPr>
            <w:cnfStyle w:val="001000000000" w:firstRow="0" w:lastRow="0" w:firstColumn="1" w:lastColumn="0" w:oddVBand="0" w:evenVBand="0" w:oddHBand="0" w:evenHBand="0" w:firstRowFirstColumn="0" w:firstRowLastColumn="0" w:lastRowFirstColumn="0" w:lastRowLastColumn="0"/>
            <w:tcW w:w="3020" w:type="dxa"/>
          </w:tcPr>
          <w:p w14:paraId="0123AAC9" w14:textId="4BB344F5" w:rsidR="007E3D2F" w:rsidRPr="001D1A1E" w:rsidRDefault="007E3D2F" w:rsidP="00682F2D">
            <w:pPr>
              <w:pStyle w:val="BITTabelle"/>
              <w:rPr>
                <w:b w:val="0"/>
                <w:bCs w:val="0"/>
              </w:rPr>
            </w:pPr>
            <w:r w:rsidRPr="001D1A1E">
              <w:rPr>
                <w:b w:val="0"/>
                <w:bCs w:val="0"/>
              </w:rPr>
              <w:t>Mise en place de l’automatisation</w:t>
            </w:r>
          </w:p>
        </w:tc>
        <w:tc>
          <w:tcPr>
            <w:tcW w:w="3020" w:type="dxa"/>
          </w:tcPr>
          <w:p w14:paraId="505B7FD0" w14:textId="59FE912D" w:rsidR="007E3D2F" w:rsidRPr="001D1A1E" w:rsidRDefault="007E3D2F" w:rsidP="00682F2D">
            <w:pPr>
              <w:pStyle w:val="BITTabelle"/>
              <w:cnfStyle w:val="000000000000" w:firstRow="0" w:lastRow="0" w:firstColumn="0" w:lastColumn="0" w:oddVBand="0" w:evenVBand="0" w:oddHBand="0" w:evenHBand="0" w:firstRowFirstColumn="0" w:firstRowLastColumn="0" w:lastRowFirstColumn="0" w:lastRowLastColumn="0"/>
            </w:pPr>
            <w:r w:rsidRPr="001D1A1E">
              <w:t>Création et tests des Playbooks Ansible</w:t>
            </w:r>
          </w:p>
        </w:tc>
        <w:tc>
          <w:tcPr>
            <w:tcW w:w="3021" w:type="dxa"/>
          </w:tcPr>
          <w:p w14:paraId="61434181" w14:textId="38508B3C" w:rsidR="007E3D2F" w:rsidRPr="001D1A1E" w:rsidRDefault="007E3D2F" w:rsidP="00682F2D">
            <w:pPr>
              <w:pStyle w:val="BITTabelle"/>
              <w:cnfStyle w:val="000000000000" w:firstRow="0" w:lastRow="0" w:firstColumn="0" w:lastColumn="0" w:oddVBand="0" w:evenVBand="0" w:oddHBand="0" w:evenHBand="0" w:firstRowFirstColumn="0" w:firstRowLastColumn="0" w:lastRowFirstColumn="0" w:lastRowLastColumn="0"/>
            </w:pPr>
            <w:r w:rsidRPr="001D1A1E">
              <w:t>Il est possible de déployer plusieurs VMs d’un coup.</w:t>
            </w:r>
          </w:p>
        </w:tc>
      </w:tr>
    </w:tbl>
    <w:p w14:paraId="21FF61D0" w14:textId="1E46F399" w:rsidR="00943298" w:rsidRPr="001D1A1E" w:rsidRDefault="00766B89" w:rsidP="00943298">
      <w:pPr>
        <w:pStyle w:val="Titre2"/>
        <w:numPr>
          <w:ilvl w:val="1"/>
          <w:numId w:val="16"/>
        </w:numPr>
      </w:pPr>
      <w:bookmarkStart w:id="60" w:name="_Toc231804727"/>
      <w:bookmarkStart w:id="61" w:name="_Toc250790985"/>
      <w:r w:rsidRPr="001D1A1E">
        <w:t>Rôles et droits</w:t>
      </w:r>
      <w:bookmarkEnd w:id="60"/>
    </w:p>
    <w:p w14:paraId="62B27153" w14:textId="27BEFC61" w:rsidR="0093282C" w:rsidRPr="001D1A1E" w:rsidRDefault="0093282C" w:rsidP="0093282C">
      <w:pPr>
        <w:pStyle w:val="BITTextkrper"/>
      </w:pPr>
      <w:r w:rsidRPr="001D1A1E">
        <w:t>Pour permettre une flexibilité dans le nombre d’utilisateurs ayant accès à la gestion de VMs dans le futur, ces droits seront accordés à un groupe, auquel l’utilisateur « ansible » sera ajouté dans le cadre de ce projet</w:t>
      </w:r>
      <w:r w:rsidR="00943298" w:rsidRPr="001D1A1E">
        <w:t>.</w:t>
      </w:r>
    </w:p>
    <w:p w14:paraId="726A8EDD" w14:textId="14083BBE" w:rsidR="00C930DA" w:rsidRPr="001D1A1E" w:rsidRDefault="00C930DA" w:rsidP="0093282C">
      <w:pPr>
        <w:pStyle w:val="BITTextkrper"/>
      </w:pPr>
      <w:r w:rsidRPr="001D1A1E">
        <w:t xml:space="preserve">Le groupe Ansible ne devra avoir que les accès aux VMs que Ansible gère. De plus, les accès au stockage des </w:t>
      </w:r>
      <w:r w:rsidR="004C0F20" w:rsidRPr="001D1A1E">
        <w:t>Template</w:t>
      </w:r>
      <w:r w:rsidRPr="001D1A1E">
        <w:t xml:space="preserve"> et disque des VMs devront aussi être au minimum.</w:t>
      </w:r>
    </w:p>
    <w:p w14:paraId="1A960AC4" w14:textId="77777777" w:rsidR="00B856D1" w:rsidRDefault="00B856D1">
      <w:pPr>
        <w:spacing w:before="0" w:after="0"/>
        <w:rPr>
          <w:b/>
          <w:bCs/>
          <w:sz w:val="28"/>
        </w:rPr>
      </w:pPr>
      <w:r>
        <w:br w:type="page"/>
      </w:r>
    </w:p>
    <w:p w14:paraId="2CBD8F5B" w14:textId="188AA985" w:rsidR="002E4C98" w:rsidRPr="001D1A1E" w:rsidRDefault="00110668" w:rsidP="002E4C98">
      <w:pPr>
        <w:pStyle w:val="Titre2"/>
        <w:numPr>
          <w:ilvl w:val="1"/>
          <w:numId w:val="16"/>
        </w:numPr>
      </w:pPr>
      <w:bookmarkStart w:id="62" w:name="_Toc231804728"/>
      <w:r w:rsidRPr="001D1A1E">
        <w:lastRenderedPageBreak/>
        <w:t>Concept de formation</w:t>
      </w:r>
      <w:bookmarkEnd w:id="61"/>
      <w:bookmarkEnd w:id="62"/>
    </w:p>
    <w:p w14:paraId="15C81F39" w14:textId="7850B452" w:rsidR="00962506" w:rsidRPr="001D1A1E" w:rsidRDefault="00962506" w:rsidP="00962506">
      <w:pPr>
        <w:pStyle w:val="BITTextkrper"/>
      </w:pPr>
      <w:r w:rsidRPr="001D1A1E">
        <w:t>Afin de répondre aux demandes de l’école des métiers de Fribourg, une documentation utilisateur sera mise en place sous la forme d’un PDF que vous trouverez en annexes.</w:t>
      </w:r>
    </w:p>
    <w:p w14:paraId="4F3136BC" w14:textId="758E5F23" w:rsidR="00962506" w:rsidRPr="001D1A1E" w:rsidRDefault="00962506" w:rsidP="00962506">
      <w:pPr>
        <w:pStyle w:val="BITTextkrper"/>
      </w:pPr>
      <w:r w:rsidRPr="001D1A1E">
        <w:t>En première partie, il contiendra les marches à suivre pour les enseignants, qui devront, en suivant cette marche à suivre, pouvoir créer des VMs et les détruire.</w:t>
      </w:r>
    </w:p>
    <w:p w14:paraId="701B4440" w14:textId="432F700E" w:rsidR="00962506" w:rsidRPr="001D1A1E" w:rsidRDefault="00962506" w:rsidP="00962506">
      <w:pPr>
        <w:pStyle w:val="BITTextkrper"/>
      </w:pPr>
      <w:r w:rsidRPr="001D1A1E">
        <w:t>En seconde partie, il y aura une marche à suivre qui va couvrir l’entretien du cluster et l’ajout et suppression des utilisateurs enseignants.</w:t>
      </w:r>
    </w:p>
    <w:p w14:paraId="22434E68" w14:textId="77777777" w:rsidR="002E4C98" w:rsidRPr="001D1A1E" w:rsidRDefault="00110668" w:rsidP="002E4C98">
      <w:pPr>
        <w:pStyle w:val="Titre2"/>
        <w:numPr>
          <w:ilvl w:val="1"/>
          <w:numId w:val="16"/>
        </w:numPr>
      </w:pPr>
      <w:bookmarkStart w:id="63" w:name="_Toc250790986"/>
      <w:bookmarkStart w:id="64" w:name="_Toc231804729"/>
      <w:r w:rsidRPr="001D1A1E">
        <w:t>Concept de tests</w:t>
      </w:r>
      <w:bookmarkEnd w:id="63"/>
      <w:bookmarkEnd w:id="64"/>
    </w:p>
    <w:p w14:paraId="747E4C28" w14:textId="1AB99EF7" w:rsidR="002E4C98" w:rsidRPr="001D1A1E" w:rsidRDefault="000A0150" w:rsidP="002E4C98">
      <w:pPr>
        <w:pStyle w:val="BITTextkrper"/>
        <w:rPr>
          <w:rFonts w:cs="Arial"/>
          <w:color w:val="000000"/>
          <w:szCs w:val="22"/>
        </w:rPr>
      </w:pPr>
      <w:r w:rsidRPr="001D1A1E">
        <w:rPr>
          <w:szCs w:val="22"/>
        </w:rPr>
        <w:t xml:space="preserve">Le cahier des charges demande des tests fonctionnels du cluster et des déploiements </w:t>
      </w:r>
      <w:sdt>
        <w:sdtPr>
          <w:rPr>
            <w:rFonts w:cs="Arial"/>
            <w:color w:val="000000"/>
            <w:szCs w:val="22"/>
          </w:rPr>
          <w:tag w:val="MENDELEY_CITATION_v3_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"/>
          <w:id w:val="717325648"/>
          <w:placeholder>
            <w:docPart w:val="DefaultPlaceholder_-1854013440"/>
          </w:placeholder>
        </w:sdtPr>
        <w:sdtContent>
          <w:r w:rsidR="00D51590" w:rsidRPr="00D51590">
            <w:rPr>
              <w:rFonts w:cs="Arial"/>
              <w:color w:val="000000"/>
              <w:szCs w:val="22"/>
            </w:rPr>
            <w:t>(Blaise Hurtlin, 2026)</w:t>
          </w:r>
        </w:sdtContent>
      </w:sdt>
      <w:r w:rsidRPr="001D1A1E">
        <w:rPr>
          <w:rFonts w:cs="Arial"/>
          <w:color w:val="000000"/>
          <w:szCs w:val="22"/>
        </w:rPr>
        <w:t>. Les tests seront donc concentrés sur le fonctionnement final, mais seront menés au long de la réalisation, afin de permettre une plus grande granularité quant au besoin de résolution des problèmes. Plutôt que de tester la connectivité réseau à la fin du projet, en même temps que les playbooks ansible, au moment de tester les playbooks, la connectivité sera déjà testée, afin d’être certaine que ce sont les playbooks et non pas le réseau qui pose des problèmes.</w:t>
      </w:r>
    </w:p>
    <w:p w14:paraId="45C26BDA" w14:textId="74B572A1" w:rsidR="000A0150" w:rsidRPr="001D1A1E" w:rsidRDefault="000A0150" w:rsidP="002E4C98">
      <w:pPr>
        <w:pStyle w:val="BITTextkrper"/>
        <w:rPr>
          <w:szCs w:val="22"/>
        </w:rPr>
      </w:pPr>
      <w:r w:rsidRPr="001D1A1E">
        <w:rPr>
          <w:szCs w:val="22"/>
        </w:rPr>
        <w:t>Ces tests seront principalement des tests fonctionnels blackbox dont l’objectif sera de vérifier le résultat obtenu du point de vue de l’utilisateur. Par exemple, une VM devra démarrer, avoir accès internet, et finalement, avoir les bonnes configurations avec les bons utilisateurs.</w:t>
      </w:r>
    </w:p>
    <w:p w14:paraId="3099C297" w14:textId="7BFA1E4A" w:rsidR="000A0150" w:rsidRPr="001D1A1E" w:rsidRDefault="000A0150" w:rsidP="002E4C98">
      <w:pPr>
        <w:pStyle w:val="BITTextkrper"/>
        <w:rPr>
          <w:szCs w:val="22"/>
        </w:rPr>
      </w:pPr>
      <w:r w:rsidRPr="001D1A1E">
        <w:rPr>
          <w:szCs w:val="22"/>
        </w:rPr>
        <w:t>Quelques tests de sécurité s’assureront que les VMs n’ont pas accès au réseau de management ou de stockage.</w:t>
      </w:r>
    </w:p>
    <w:p w14:paraId="745EA536" w14:textId="79C3430A" w:rsidR="00627291" w:rsidRPr="001D1A1E" w:rsidRDefault="00627291" w:rsidP="002E4C98">
      <w:pPr>
        <w:pStyle w:val="BITTextkrper"/>
        <w:rPr>
          <w:szCs w:val="22"/>
        </w:rPr>
      </w:pPr>
      <w:r w:rsidRPr="001D1A1E">
        <w:rPr>
          <w:szCs w:val="22"/>
        </w:rPr>
        <w:t xml:space="preserve">Finalement, des tests de haute disponibilité seront menés, afin de s’assurer que les VMs sont bien clonées et que les </w:t>
      </w:r>
      <w:r w:rsidR="00F8368C" w:rsidRPr="001D1A1E">
        <w:rPr>
          <w:szCs w:val="22"/>
        </w:rPr>
        <w:t>nœuds</w:t>
      </w:r>
      <w:r w:rsidRPr="001D1A1E">
        <w:rPr>
          <w:szCs w:val="22"/>
        </w:rPr>
        <w:t xml:space="preserve"> ont accès aux données pour que les VMs fonctionnent malgré l’absence </w:t>
      </w:r>
      <w:r w:rsidR="00917FAF" w:rsidRPr="001D1A1E">
        <w:rPr>
          <w:szCs w:val="22"/>
        </w:rPr>
        <w:t>d’un nœud</w:t>
      </w:r>
      <w:r w:rsidRPr="001D1A1E">
        <w:rPr>
          <w:szCs w:val="22"/>
        </w:rPr>
        <w:t>.</w:t>
      </w:r>
    </w:p>
    <w:p w14:paraId="6C27EC7E" w14:textId="247CB63C" w:rsidR="00B50CCB" w:rsidRPr="001D1A1E" w:rsidRDefault="00B50CCB" w:rsidP="002E4C98">
      <w:pPr>
        <w:pStyle w:val="BITTextkrper"/>
        <w:rPr>
          <w:szCs w:val="22"/>
        </w:rPr>
      </w:pPr>
      <w:r w:rsidRPr="001D1A1E">
        <w:rPr>
          <w:szCs w:val="22"/>
        </w:rPr>
        <w:t>Ces tests sont documentés dans un document Excel afin de permettre une mise en page plus facile, puis insérés dans cette documentation.</w:t>
      </w:r>
    </w:p>
    <w:p w14:paraId="55ACAD77" w14:textId="77777777" w:rsidR="00B856D1" w:rsidRDefault="00B856D1">
      <w:pPr>
        <w:spacing w:before="0" w:after="0"/>
        <w:rPr>
          <w:b/>
          <w:bCs/>
          <w:sz w:val="28"/>
        </w:rPr>
      </w:pPr>
      <w:bookmarkStart w:id="65" w:name="_Conception_de_Ansible"/>
      <w:bookmarkStart w:id="66" w:name="_Toc250790987"/>
      <w:bookmarkEnd w:id="65"/>
      <w:r>
        <w:br w:type="page"/>
      </w:r>
    </w:p>
    <w:p w14:paraId="7A082C30" w14:textId="0927C491" w:rsidR="00256D9E" w:rsidRPr="001D1A1E" w:rsidRDefault="00256D9E" w:rsidP="002E4C98">
      <w:pPr>
        <w:pStyle w:val="Titre2"/>
        <w:numPr>
          <w:ilvl w:val="1"/>
          <w:numId w:val="16"/>
        </w:numPr>
      </w:pPr>
      <w:bookmarkStart w:id="67" w:name="_Toc231804730"/>
      <w:r w:rsidRPr="001D1A1E">
        <w:lastRenderedPageBreak/>
        <w:t>Conception de Ansible</w:t>
      </w:r>
      <w:bookmarkEnd w:id="67"/>
    </w:p>
    <w:p w14:paraId="6A4CA97D" w14:textId="50AD594E" w:rsidR="00BA43F7" w:rsidRPr="001D1A1E" w:rsidRDefault="00BA43F7" w:rsidP="00BA43F7">
      <w:pPr>
        <w:pStyle w:val="BITTextkrper"/>
      </w:pPr>
      <w:r w:rsidRPr="001D1A1E">
        <w:t>Dans ce chapitre se trouve toute la conception du fonctionnement de Ansible, permettant une codebase propre.</w:t>
      </w:r>
    </w:p>
    <w:p w14:paraId="5CB9E627" w14:textId="4ADE1261" w:rsidR="00BA43F7" w:rsidRPr="001D1A1E" w:rsidRDefault="00BA43F7" w:rsidP="00BA43F7">
      <w:pPr>
        <w:pStyle w:val="Titre3"/>
      </w:pPr>
      <w:r w:rsidRPr="001D1A1E">
        <w:t>Arborescence</w:t>
      </w:r>
    </w:p>
    <w:p w14:paraId="03C1776F" w14:textId="1AD60C30" w:rsidR="00395B2C" w:rsidRPr="001D1A1E" w:rsidRDefault="00395B2C" w:rsidP="00395B2C">
      <w:pPr>
        <w:pStyle w:val="BITTextkrper"/>
      </w:pPr>
      <w:r w:rsidRPr="001D1A1E">
        <w:t>Voici l’arborescence décidée pour la codebase ansible :</w:t>
      </w:r>
    </w:p>
    <w:p w14:paraId="286ABA56"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ansible/</w:t>
      </w:r>
    </w:p>
    <w:p w14:paraId="217B3801"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 ├── ansible.cfg</w:t>
      </w:r>
    </w:p>
    <w:p w14:paraId="0F205223"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 ├── inventory.yml</w:t>
      </w:r>
    </w:p>
    <w:p w14:paraId="65FBBF09"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 ├── requirements.yml</w:t>
      </w:r>
    </w:p>
    <w:p w14:paraId="05DCB090"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 ├── config/</w:t>
      </w:r>
    </w:p>
    <w:p w14:paraId="7E6E3430"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 │   └── enseignant.yml</w:t>
      </w:r>
    </w:p>
    <w:p w14:paraId="64D51843"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 ├── group_vars/</w:t>
      </w:r>
    </w:p>
    <w:p w14:paraId="5E10A1DF"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 │   ├── all.yml</w:t>
      </w:r>
    </w:p>
    <w:p w14:paraId="3F1ED88E"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 │   └── vault.yml</w:t>
      </w:r>
    </w:p>
    <w:p w14:paraId="1D6692AF"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 └── playbooks/</w:t>
      </w:r>
    </w:p>
    <w:p w14:paraId="031607EA"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     ├── tasks/</w:t>
      </w:r>
    </w:p>
    <w:p w14:paraId="7F3A424B"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     │   ├── tasks_create_vm.yml</w:t>
      </w:r>
    </w:p>
    <w:p w14:paraId="790E307B"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     │   └── tasks_destroy_vm.yml</w:t>
      </w:r>
    </w:p>
    <w:p w14:paraId="3066CB8E"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     ├── deploy_vm.yml</w:t>
      </w:r>
    </w:p>
    <w:p w14:paraId="729BDD93" w14:textId="77777777" w:rsidR="00810BE0" w:rsidRPr="00CB2588"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lang w:val="en-GB"/>
        </w:rPr>
      </w:pPr>
      <w:r w:rsidRPr="001D1A1E">
        <w:rPr>
          <w:rFonts w:ascii="Consolas" w:hAnsi="Consolas" w:cs="Courier New"/>
          <w:color w:val="545454"/>
          <w:sz w:val="18"/>
          <w:szCs w:val="18"/>
        </w:rPr>
        <w:t xml:space="preserve">     </w:t>
      </w:r>
      <w:r w:rsidRPr="00CB2588">
        <w:rPr>
          <w:rFonts w:ascii="Consolas" w:hAnsi="Consolas" w:cs="Courier New"/>
          <w:color w:val="545454"/>
          <w:sz w:val="18"/>
          <w:szCs w:val="18"/>
          <w:lang w:val="en-GB"/>
        </w:rPr>
        <w:t>├── destroy_vm.yml</w:t>
      </w:r>
    </w:p>
    <w:p w14:paraId="60904C2F" w14:textId="77777777" w:rsidR="00810BE0" w:rsidRPr="00CB2588"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 test_api.yml</w:t>
      </w:r>
    </w:p>
    <w:p w14:paraId="7EA27C53" w14:textId="65006E09" w:rsidR="00395B2C" w:rsidRPr="001D1A1E" w:rsidRDefault="00395B2C" w:rsidP="00BA43F7">
      <w:pPr>
        <w:pStyle w:val="BITTextkrper"/>
      </w:pPr>
      <w:r w:rsidRPr="001D1A1E">
        <w:t>Nous y retrouvons les fichiers suivants :</w:t>
      </w:r>
    </w:p>
    <w:p w14:paraId="70627353" w14:textId="77777777" w:rsidR="00810BE0" w:rsidRPr="001D1A1E" w:rsidRDefault="00810BE0" w:rsidP="00810BE0">
      <w:pPr>
        <w:pStyle w:val="Titre4"/>
      </w:pPr>
      <w:r w:rsidRPr="001D1A1E">
        <w:t>Fichier ansible.cfg</w:t>
      </w:r>
    </w:p>
    <w:p w14:paraId="0BEF1C29" w14:textId="77777777" w:rsidR="00810BE0" w:rsidRPr="001D1A1E" w:rsidRDefault="00810BE0" w:rsidP="00810BE0">
      <w:pPr>
        <w:pStyle w:val="BITTextkrper"/>
      </w:pPr>
      <w:r w:rsidRPr="001D1A1E">
        <w:t>Le fichier ansible.cfg contient les configurations générales de Ansible, définit quel est le fichier d’inventaire, désactive la vérification SSL et autres paramètres globaux.</w:t>
      </w:r>
    </w:p>
    <w:p w14:paraId="6F17FEAC" w14:textId="77777777" w:rsidR="00810BE0" w:rsidRPr="001D1A1E" w:rsidRDefault="00810BE0" w:rsidP="00810BE0">
      <w:pPr>
        <w:pStyle w:val="Titre4"/>
      </w:pPr>
      <w:r w:rsidRPr="001D1A1E">
        <w:t>Fichier inventory.yml</w:t>
      </w:r>
    </w:p>
    <w:p w14:paraId="06920C04" w14:textId="77777777" w:rsidR="00810BE0" w:rsidRPr="001D1A1E" w:rsidRDefault="00810BE0" w:rsidP="00810BE0">
      <w:pPr>
        <w:pStyle w:val="BITTextkrper"/>
      </w:pPr>
      <w:r w:rsidRPr="001D1A1E">
        <w:t>Le fichier inventory.yml est dédié à lister les hôtes connus par Ansible. Pour ce projet, cela implique le container de contrôle Ansible, ainsi que l’entrée localhost pour permettre à Ansible d’utiliser le LXC pour s’effectuer. On y retrouve aussi les trois nœuds Proxmox</w:t>
      </w:r>
    </w:p>
    <w:p w14:paraId="2BE3AEED" w14:textId="77777777" w:rsidR="00810BE0" w:rsidRPr="001D1A1E" w:rsidRDefault="00810BE0" w:rsidP="00810BE0">
      <w:pPr>
        <w:pStyle w:val="BITTextkrper"/>
      </w:pPr>
      <w:r w:rsidRPr="001D1A1E">
        <w:t>L’entrée ansible-lxc n’est utile que si les playbooks sont lancés depuis une autre machine que le lxc.</w:t>
      </w:r>
    </w:p>
    <w:p w14:paraId="58BA79C9" w14:textId="77777777" w:rsidR="00810BE0" w:rsidRPr="001D1A1E" w:rsidRDefault="00810BE0" w:rsidP="00810BE0">
      <w:pPr>
        <w:pStyle w:val="Titre4"/>
      </w:pPr>
      <w:r w:rsidRPr="001D1A1E">
        <w:t>Fichier requirements.yml</w:t>
      </w:r>
    </w:p>
    <w:p w14:paraId="04DEFCFF" w14:textId="77777777" w:rsidR="00810BE0" w:rsidRPr="001D1A1E" w:rsidRDefault="00810BE0" w:rsidP="00810BE0">
      <w:pPr>
        <w:pStyle w:val="BITTextkrper"/>
      </w:pPr>
      <w:r w:rsidRPr="001D1A1E">
        <w:t>Le fichier requirements.yaml contient les dépendances Ansible nécessaires à ce projet. En l’occurrence, pour créer des VMs sur un cluster Proxmox, la collections community.proxmox, permet d’utiliser l’API de Proxmox.</w:t>
      </w:r>
    </w:p>
    <w:p w14:paraId="799C8877" w14:textId="77777777" w:rsidR="00810BE0" w:rsidRPr="001D1A1E" w:rsidRDefault="00810BE0" w:rsidP="00810BE0">
      <w:pPr>
        <w:pStyle w:val="Titre4"/>
      </w:pPr>
      <w:r w:rsidRPr="001D1A1E">
        <w:t>Fichier vault.yml</w:t>
      </w:r>
    </w:p>
    <w:p w14:paraId="052C4887" w14:textId="77777777" w:rsidR="00810BE0" w:rsidRPr="001D1A1E" w:rsidRDefault="00810BE0" w:rsidP="00810BE0">
      <w:pPr>
        <w:pStyle w:val="BITTextkrper"/>
      </w:pPr>
      <w:r w:rsidRPr="001D1A1E">
        <w:t>Le fichier group_vars/vault.yml est un fichier yaml chiffré avec le module ansible-vault. Il contient les clefs d’API ainsi que les autres secrets nécessaires pour gérer Proxmox à distance. De plus, cela permet de pouvoir le push sur git sans prendre de risques.</w:t>
      </w:r>
    </w:p>
    <w:p w14:paraId="57B81DFC" w14:textId="77777777" w:rsidR="00B856D1" w:rsidRDefault="00B856D1">
      <w:pPr>
        <w:spacing w:before="0" w:after="0"/>
        <w:rPr>
          <w:b/>
          <w:bCs/>
          <w:szCs w:val="28"/>
        </w:rPr>
      </w:pPr>
      <w:r>
        <w:br w:type="page"/>
      </w:r>
    </w:p>
    <w:p w14:paraId="0EE709EF" w14:textId="5C87904F" w:rsidR="00810BE0" w:rsidRPr="001D1A1E" w:rsidRDefault="00810BE0" w:rsidP="00810BE0">
      <w:pPr>
        <w:pStyle w:val="Titre4"/>
      </w:pPr>
      <w:r w:rsidRPr="001D1A1E">
        <w:lastRenderedPageBreak/>
        <w:t>Fichier all.yml</w:t>
      </w:r>
    </w:p>
    <w:p w14:paraId="5074D3B7" w14:textId="77777777" w:rsidR="00810BE0" w:rsidRPr="001D1A1E" w:rsidRDefault="00810BE0" w:rsidP="00810BE0">
      <w:pPr>
        <w:pStyle w:val="BITTextkrper"/>
      </w:pPr>
      <w:r w:rsidRPr="001D1A1E">
        <w:t>Le fichier group_vars/all.yml contient les variables utilisées par les playbooks. Ce sont des valeurs par défaut, qui permettent de diminuer les erreurs humaines lors du développement, ainsi que de ne pas avoir à se répéter dans les playbooks.</w:t>
      </w:r>
    </w:p>
    <w:p w14:paraId="2CEAEEAB" w14:textId="77777777" w:rsidR="00810BE0" w:rsidRPr="001D1A1E" w:rsidRDefault="00810BE0" w:rsidP="00810BE0">
      <w:pPr>
        <w:pStyle w:val="BITTextkrper"/>
      </w:pPr>
      <w:r w:rsidRPr="001D1A1E">
        <w:t>Les variables sensibles sont inscrites dans vault.yml, et non pas dans ce fichier.</w:t>
      </w:r>
    </w:p>
    <w:p w14:paraId="4BD2F222" w14:textId="77777777" w:rsidR="00810BE0" w:rsidRPr="001D1A1E" w:rsidRDefault="00810BE0" w:rsidP="00810BE0">
      <w:pPr>
        <w:pStyle w:val="Titre4"/>
      </w:pPr>
      <w:r w:rsidRPr="001D1A1E">
        <w:t>Dossier config</w:t>
      </w:r>
    </w:p>
    <w:p w14:paraId="769FDE49" w14:textId="77777777" w:rsidR="00810BE0" w:rsidRPr="001D1A1E" w:rsidRDefault="00810BE0" w:rsidP="00810BE0">
      <w:pPr>
        <w:pStyle w:val="BITTextkrper"/>
      </w:pPr>
      <w:r w:rsidRPr="001D1A1E">
        <w:t>Le dossier config/ contient le fichier le document de configuration des VMs. On y retrouve les informations nécessaires au nommage correcte des VMs, à l’attribution des IPs et au nom + mot de passe de l’utilisateur Admin pour les VM Windows 2022.</w:t>
      </w:r>
    </w:p>
    <w:p w14:paraId="6E1F91D9" w14:textId="77777777" w:rsidR="00810BE0" w:rsidRPr="001D1A1E" w:rsidRDefault="00810BE0" w:rsidP="00810BE0">
      <w:pPr>
        <w:pStyle w:val="BITTextkrper"/>
      </w:pPr>
      <w:r w:rsidRPr="001D1A1E">
        <w:t>Chaque entrée est commentée pour ne pas laisser de risque de mal configurer ses VMs.</w:t>
      </w:r>
    </w:p>
    <w:p w14:paraId="4C2B316F" w14:textId="77777777" w:rsidR="00810BE0" w:rsidRPr="001D1A1E" w:rsidRDefault="00810BE0" w:rsidP="00810BE0">
      <w:pPr>
        <w:pStyle w:val="BITTextkrper"/>
      </w:pPr>
      <w:r w:rsidRPr="001D1A1E">
        <w:t>Ce fichier est très important et doit rester le même jusqu’à la destruction des VMs. Il permet de retrouver les VMs à détruire.</w:t>
      </w:r>
    </w:p>
    <w:p w14:paraId="3014560D" w14:textId="77777777" w:rsidR="00810BE0" w:rsidRPr="001D1A1E" w:rsidRDefault="00810BE0" w:rsidP="00810BE0">
      <w:pPr>
        <w:pStyle w:val="Titre4"/>
      </w:pPr>
      <w:r w:rsidRPr="001D1A1E">
        <w:t>Dossier playbooks</w:t>
      </w:r>
    </w:p>
    <w:p w14:paraId="17360BB0" w14:textId="77777777" w:rsidR="00810BE0" w:rsidRPr="001D1A1E" w:rsidRDefault="00810BE0" w:rsidP="00810BE0">
      <w:pPr>
        <w:pStyle w:val="BITTextkrper"/>
      </w:pPr>
      <w:r w:rsidRPr="001D1A1E">
        <w:t>Ce dossier contient tous les playbooks nécessaires aux enseignants.</w:t>
      </w:r>
    </w:p>
    <w:p w14:paraId="0F6B260C" w14:textId="77777777" w:rsidR="00810BE0" w:rsidRPr="001D1A1E" w:rsidRDefault="00810BE0" w:rsidP="00810BE0">
      <w:pPr>
        <w:pStyle w:val="BITTextkrper"/>
      </w:pPr>
      <w:r w:rsidRPr="001D1A1E">
        <w:t>Cette organisation permet de séparer clairement la configuration Ansible, les variables globales, les secrets chiffrés et les playbooks d’exécution. Elle facilite la maintenance du projet, car les paramètres communs sont centralisés et les informations sensibles ne sont pas stockées en clair. Cette structure permet également à un enseignant ou à un administrateur d’exécuter les playbooks depuis le contrôleur Ansible sans devoir installer ou configurer Ansible sur son propre poste.</w:t>
      </w:r>
    </w:p>
    <w:p w14:paraId="1C9F5C4C" w14:textId="77777777" w:rsidR="00810BE0" w:rsidRPr="001D1A1E" w:rsidRDefault="00810BE0" w:rsidP="00810BE0">
      <w:pPr>
        <w:pStyle w:val="Titre4"/>
      </w:pPr>
      <w:r w:rsidRPr="001D1A1E">
        <w:t>Dossier playbooks/tasks</w:t>
      </w:r>
    </w:p>
    <w:p w14:paraId="28A4A375" w14:textId="77777777" w:rsidR="00810BE0" w:rsidRPr="001D1A1E" w:rsidRDefault="00810BE0" w:rsidP="00810BE0">
      <w:pPr>
        <w:pStyle w:val="BITTextkrper"/>
      </w:pPr>
      <w:r w:rsidRPr="001D1A1E">
        <w:t>Ce dossier contient les listes de tâches sur lesquels les playbooks itèrent pour créer ou détruire les VMs.</w:t>
      </w:r>
    </w:p>
    <w:p w14:paraId="0F0DF138" w14:textId="330F95FB" w:rsidR="00256D9E" w:rsidRPr="001D1A1E" w:rsidRDefault="00256D9E" w:rsidP="00256D9E">
      <w:pPr>
        <w:pStyle w:val="Titre3"/>
      </w:pPr>
      <w:r w:rsidRPr="001D1A1E">
        <w:t>Attribution IP</w:t>
      </w:r>
    </w:p>
    <w:p w14:paraId="45564FDE" w14:textId="6BBC9227" w:rsidR="0014227E" w:rsidRPr="001D1A1E" w:rsidRDefault="0014227E" w:rsidP="0014227E">
      <w:pPr>
        <w:pStyle w:val="BITTextkrper"/>
      </w:pPr>
      <w:r w:rsidRPr="001D1A1E">
        <w:t>Afin de ne pas créer d</w:t>
      </w:r>
      <w:r w:rsidR="00F8368C" w:rsidRPr="001D1A1E">
        <w:t>e superposition</w:t>
      </w:r>
      <w:r w:rsidRPr="001D1A1E">
        <w:t xml:space="preserve"> </w:t>
      </w:r>
      <w:r w:rsidR="00F8368C" w:rsidRPr="001D1A1E">
        <w:t>d’</w:t>
      </w:r>
      <w:r w:rsidRPr="001D1A1E">
        <w:t xml:space="preserve">IP, Ansible prend note des IP utilisées </w:t>
      </w:r>
      <w:r w:rsidR="006613BE" w:rsidRPr="001D1A1E">
        <w:t>et avant de créer une machine, s’assure qu’il y a encore une IP par VM demandée</w:t>
      </w:r>
      <w:r w:rsidR="00D50D7B" w:rsidRPr="001D1A1E">
        <w:t xml:space="preserve"> et réserve les IP</w:t>
      </w:r>
      <w:r w:rsidR="006613BE" w:rsidRPr="001D1A1E">
        <w:t>. Si ce n’est pas le cas, il donne une erreur.</w:t>
      </w:r>
    </w:p>
    <w:p w14:paraId="2C3C9C15" w14:textId="7732FC5B" w:rsidR="002E4C98" w:rsidRPr="001D1A1E" w:rsidRDefault="00110668" w:rsidP="002E4C98">
      <w:pPr>
        <w:pStyle w:val="Titre2"/>
        <w:numPr>
          <w:ilvl w:val="1"/>
          <w:numId w:val="16"/>
        </w:numPr>
      </w:pPr>
      <w:bookmarkStart w:id="68" w:name="_Toc231804731"/>
      <w:r w:rsidRPr="001D1A1E">
        <w:t>Moyens nécessaires</w:t>
      </w:r>
      <w:bookmarkEnd w:id="66"/>
      <w:bookmarkEnd w:id="68"/>
    </w:p>
    <w:p w14:paraId="2EE12863" w14:textId="6CB89C7C" w:rsidR="002E4C98" w:rsidRPr="001D1A1E" w:rsidRDefault="00D50D7B" w:rsidP="00D50D7B">
      <w:pPr>
        <w:pStyle w:val="BITTextkrper"/>
      </w:pPr>
      <w:r w:rsidRPr="001D1A1E">
        <w:t>Ce chapitre regroupe les différents moyens nécessaires à la réalisation du projet. Ceux-ci sont séparés entre le matériel, les logiciels, les licences et les ressources humaines ou documentaires.</w:t>
      </w:r>
    </w:p>
    <w:p w14:paraId="6DF9E5D5" w14:textId="77D8E524" w:rsidR="00D50D7B" w:rsidRPr="001D1A1E" w:rsidRDefault="00D50D7B" w:rsidP="00D50D7B">
      <w:pPr>
        <w:pStyle w:val="Titre3"/>
      </w:pPr>
      <w:r w:rsidRPr="001D1A1E">
        <w:t>Matériel</w:t>
      </w:r>
    </w:p>
    <w:p w14:paraId="40BC7E5B" w14:textId="631FC207" w:rsidR="00D50D7B" w:rsidRPr="001D1A1E" w:rsidRDefault="00D50D7B" w:rsidP="00D50D7B">
      <w:pPr>
        <w:pStyle w:val="BITTextkrper"/>
      </w:pPr>
      <w:r w:rsidRPr="001D1A1E">
        <w:t>Pour la réalisation du projet, l’infrastructure mise à disposition par l’EMF est composée d’un rack contenant trois serveurs et un switch, ainsi que d’un poste de travail pour la réalisation du TPI. Cette infrastructure correspond aux moyens indiqués dans le cahier des charges.</w:t>
      </w:r>
    </w:p>
    <w:p w14:paraId="55C03D9C" w14:textId="63E49AE9" w:rsidR="00A419B2" w:rsidRDefault="00A419B2" w:rsidP="00A419B2">
      <w:pPr>
        <w:pStyle w:val="Lgende"/>
        <w:keepNext/>
      </w:pPr>
      <w:bookmarkStart w:id="69" w:name="_Toc231804702"/>
      <w:r>
        <w:lastRenderedPageBreak/>
        <w:t xml:space="preserve">Tableau </w:t>
      </w:r>
      <w:r>
        <w:fldChar w:fldCharType="begin"/>
      </w:r>
      <w:r>
        <w:instrText xml:space="preserve"> SEQ Tableau \* ARABIC </w:instrText>
      </w:r>
      <w:r>
        <w:fldChar w:fldCharType="separate"/>
      </w:r>
      <w:r w:rsidR="00BB3DB8">
        <w:rPr>
          <w:noProof/>
        </w:rPr>
        <w:t>13</w:t>
      </w:r>
      <w:r>
        <w:fldChar w:fldCharType="end"/>
      </w:r>
      <w:r>
        <w:t xml:space="preserve"> - Liste du matériel</w:t>
      </w:r>
      <w:bookmarkEnd w:id="69"/>
    </w:p>
    <w:tbl>
      <w:tblPr>
        <w:tblStyle w:val="TableauGrille4-Accentuation1"/>
        <w:tblW w:w="0" w:type="auto"/>
        <w:tblLook w:val="04A0" w:firstRow="1" w:lastRow="0" w:firstColumn="1" w:lastColumn="0" w:noHBand="0" w:noVBand="1"/>
      </w:tblPr>
      <w:tblGrid>
        <w:gridCol w:w="1854"/>
        <w:gridCol w:w="7207"/>
      </w:tblGrid>
      <w:tr w:rsidR="00D50D7B" w:rsidRPr="001D1A1E" w14:paraId="38DD58F0" w14:textId="77777777" w:rsidTr="00D50D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2F5136" w14:textId="77777777" w:rsidR="00D50D7B" w:rsidRPr="001D1A1E" w:rsidRDefault="00D50D7B" w:rsidP="00D50D7B">
            <w:pPr>
              <w:pStyle w:val="BITTextkrper"/>
            </w:pPr>
            <w:r w:rsidRPr="001D1A1E">
              <w:t>Élément</w:t>
            </w:r>
          </w:p>
        </w:tc>
        <w:tc>
          <w:tcPr>
            <w:tcW w:w="0" w:type="auto"/>
            <w:hideMark/>
          </w:tcPr>
          <w:p w14:paraId="1B4B753D" w14:textId="77777777" w:rsidR="00D50D7B" w:rsidRPr="001D1A1E" w:rsidRDefault="00D50D7B" w:rsidP="00D50D7B">
            <w:pPr>
              <w:pStyle w:val="BITTextkrper"/>
              <w:cnfStyle w:val="100000000000" w:firstRow="1" w:lastRow="0" w:firstColumn="0" w:lastColumn="0" w:oddVBand="0" w:evenVBand="0" w:oddHBand="0" w:evenHBand="0" w:firstRowFirstColumn="0" w:firstRowLastColumn="0" w:lastRowFirstColumn="0" w:lastRowLastColumn="0"/>
            </w:pPr>
            <w:r w:rsidRPr="001D1A1E">
              <w:t>Utilisation</w:t>
            </w:r>
          </w:p>
        </w:tc>
      </w:tr>
      <w:tr w:rsidR="00D50D7B" w:rsidRPr="001D1A1E" w14:paraId="1F498F99"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A9B65F" w14:textId="77777777" w:rsidR="00D50D7B" w:rsidRPr="001D1A1E" w:rsidRDefault="00D50D7B" w:rsidP="00D50D7B">
            <w:pPr>
              <w:pStyle w:val="BITTextkrper"/>
              <w:rPr>
                <w:b w:val="0"/>
                <w:bCs w:val="0"/>
              </w:rPr>
            </w:pPr>
            <w:r w:rsidRPr="001D1A1E">
              <w:rPr>
                <w:b w:val="0"/>
                <w:bCs w:val="0"/>
              </w:rPr>
              <w:t>3 serveurs Nutanix</w:t>
            </w:r>
          </w:p>
        </w:tc>
        <w:tc>
          <w:tcPr>
            <w:tcW w:w="0" w:type="auto"/>
            <w:hideMark/>
          </w:tcPr>
          <w:p w14:paraId="6FC6236A" w14:textId="77777777" w:rsidR="00D50D7B" w:rsidRPr="001D1A1E"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1D1A1E">
              <w:t>Installation des nœuds Proxmox et création du cluster</w:t>
            </w:r>
          </w:p>
        </w:tc>
      </w:tr>
      <w:tr w:rsidR="00D50D7B" w:rsidRPr="001D1A1E" w14:paraId="6E7720C7"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64169E3F" w14:textId="77777777" w:rsidR="00D50D7B" w:rsidRPr="001D1A1E" w:rsidRDefault="00D50D7B" w:rsidP="00D50D7B">
            <w:pPr>
              <w:pStyle w:val="BITTextkrper"/>
              <w:rPr>
                <w:b w:val="0"/>
                <w:bCs w:val="0"/>
              </w:rPr>
            </w:pPr>
            <w:r w:rsidRPr="001D1A1E">
              <w:rPr>
                <w:b w:val="0"/>
                <w:bCs w:val="0"/>
              </w:rPr>
              <w:t>1 switch</w:t>
            </w:r>
          </w:p>
        </w:tc>
        <w:tc>
          <w:tcPr>
            <w:tcW w:w="0" w:type="auto"/>
            <w:hideMark/>
          </w:tcPr>
          <w:p w14:paraId="52C1C388" w14:textId="77777777" w:rsidR="00D50D7B" w:rsidRPr="001D1A1E"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1D1A1E">
              <w:t>Interconnexion réseau des nœuds et séparation des VLANs</w:t>
            </w:r>
          </w:p>
        </w:tc>
      </w:tr>
      <w:tr w:rsidR="00D50D7B" w:rsidRPr="001D1A1E" w14:paraId="0283963F"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317378" w14:textId="77777777" w:rsidR="00D50D7B" w:rsidRPr="001D1A1E" w:rsidRDefault="00D50D7B" w:rsidP="00D50D7B">
            <w:pPr>
              <w:pStyle w:val="BITTextkrper"/>
              <w:rPr>
                <w:b w:val="0"/>
                <w:bCs w:val="0"/>
              </w:rPr>
            </w:pPr>
            <w:r w:rsidRPr="001D1A1E">
              <w:rPr>
                <w:b w:val="0"/>
                <w:bCs w:val="0"/>
              </w:rPr>
              <w:t>1 poste de travail</w:t>
            </w:r>
          </w:p>
        </w:tc>
        <w:tc>
          <w:tcPr>
            <w:tcW w:w="0" w:type="auto"/>
            <w:hideMark/>
          </w:tcPr>
          <w:p w14:paraId="6327A220" w14:textId="77777777" w:rsidR="00D50D7B" w:rsidRPr="001D1A1E"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1D1A1E">
              <w:t>Rédaction de la documentation, accès à Proxmox, exécution des playbooks Ansible</w:t>
            </w:r>
          </w:p>
        </w:tc>
      </w:tr>
      <w:tr w:rsidR="00D50D7B" w:rsidRPr="001D1A1E" w14:paraId="2C08058F"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0D27A297" w14:textId="77777777" w:rsidR="00D50D7B" w:rsidRPr="001D1A1E" w:rsidRDefault="00D50D7B" w:rsidP="00D50D7B">
            <w:pPr>
              <w:pStyle w:val="BITTextkrper"/>
              <w:rPr>
                <w:b w:val="0"/>
                <w:bCs w:val="0"/>
              </w:rPr>
            </w:pPr>
            <w:r w:rsidRPr="001D1A1E">
              <w:rPr>
                <w:b w:val="0"/>
                <w:bCs w:val="0"/>
              </w:rPr>
              <w:t>Câblage réseau</w:t>
            </w:r>
          </w:p>
        </w:tc>
        <w:tc>
          <w:tcPr>
            <w:tcW w:w="0" w:type="auto"/>
            <w:hideMark/>
          </w:tcPr>
          <w:p w14:paraId="44953B12" w14:textId="77777777" w:rsidR="00D50D7B" w:rsidRPr="001D1A1E"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1D1A1E">
              <w:t>Connexion des serveurs au switch</w:t>
            </w:r>
          </w:p>
        </w:tc>
      </w:tr>
    </w:tbl>
    <w:p w14:paraId="05DDB9FE" w14:textId="4A6D3BF6" w:rsidR="00D50D7B" w:rsidRPr="001D1A1E" w:rsidRDefault="00D50D7B" w:rsidP="00D50D7B">
      <w:pPr>
        <w:pStyle w:val="Titre3"/>
      </w:pPr>
      <w:r w:rsidRPr="001D1A1E">
        <w:t>Logiciels</w:t>
      </w:r>
    </w:p>
    <w:p w14:paraId="7804EE46" w14:textId="4D632CFB" w:rsidR="00D50D7B" w:rsidRPr="001D1A1E" w:rsidRDefault="00D50D7B" w:rsidP="00D50D7B">
      <w:pPr>
        <w:pStyle w:val="BITTextkrper"/>
      </w:pPr>
      <w:r w:rsidRPr="001D1A1E">
        <w:t>Les logiciels utilisés permettent l’installation de l’infrastructure, son administration et son automatisation.</w:t>
      </w:r>
    </w:p>
    <w:p w14:paraId="0993B001" w14:textId="103E0873" w:rsidR="00A419B2" w:rsidRDefault="00A419B2" w:rsidP="00A419B2">
      <w:pPr>
        <w:pStyle w:val="Lgende"/>
        <w:keepNext/>
      </w:pPr>
      <w:bookmarkStart w:id="70" w:name="_Toc231804703"/>
      <w:r>
        <w:t xml:space="preserve">Tableau </w:t>
      </w:r>
      <w:r>
        <w:fldChar w:fldCharType="begin"/>
      </w:r>
      <w:r>
        <w:instrText xml:space="preserve"> SEQ Tableau \* ARABIC </w:instrText>
      </w:r>
      <w:r>
        <w:fldChar w:fldCharType="separate"/>
      </w:r>
      <w:r w:rsidR="00BB3DB8">
        <w:rPr>
          <w:noProof/>
        </w:rPr>
        <w:t>14</w:t>
      </w:r>
      <w:r>
        <w:fldChar w:fldCharType="end"/>
      </w:r>
      <w:r>
        <w:t xml:space="preserve"> - Liste des logiciels</w:t>
      </w:r>
      <w:bookmarkEnd w:id="70"/>
    </w:p>
    <w:tbl>
      <w:tblPr>
        <w:tblStyle w:val="TableauGrille4-Accentuation1"/>
        <w:tblW w:w="0" w:type="auto"/>
        <w:tblLook w:val="04A0" w:firstRow="1" w:lastRow="0" w:firstColumn="1" w:lastColumn="0" w:noHBand="0" w:noVBand="1"/>
      </w:tblPr>
      <w:tblGrid>
        <w:gridCol w:w="2515"/>
        <w:gridCol w:w="5585"/>
      </w:tblGrid>
      <w:tr w:rsidR="00D50D7B" w:rsidRPr="001D1A1E" w14:paraId="5A72FB49" w14:textId="77777777" w:rsidTr="00D50D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A8B1CF" w14:textId="77777777" w:rsidR="00D50D7B" w:rsidRPr="00AB0BEB" w:rsidRDefault="00D50D7B" w:rsidP="00D50D7B">
            <w:pPr>
              <w:pStyle w:val="BITTextkrper"/>
              <w:rPr>
                <w:b w:val="0"/>
                <w:bCs w:val="0"/>
              </w:rPr>
            </w:pPr>
            <w:r w:rsidRPr="00AB0BEB">
              <w:rPr>
                <w:b w:val="0"/>
                <w:bCs w:val="0"/>
              </w:rPr>
              <w:t>Logiciel</w:t>
            </w:r>
          </w:p>
        </w:tc>
        <w:tc>
          <w:tcPr>
            <w:tcW w:w="0" w:type="auto"/>
            <w:hideMark/>
          </w:tcPr>
          <w:p w14:paraId="60B9FEDB" w14:textId="77777777" w:rsidR="00D50D7B" w:rsidRPr="001D1A1E" w:rsidRDefault="00D50D7B" w:rsidP="00D50D7B">
            <w:pPr>
              <w:pStyle w:val="BITTextkrper"/>
              <w:cnfStyle w:val="100000000000" w:firstRow="1" w:lastRow="0" w:firstColumn="0" w:lastColumn="0" w:oddVBand="0" w:evenVBand="0" w:oddHBand="0" w:evenHBand="0" w:firstRowFirstColumn="0" w:firstRowLastColumn="0" w:lastRowFirstColumn="0" w:lastRowLastColumn="0"/>
            </w:pPr>
            <w:r w:rsidRPr="001D1A1E">
              <w:t>Utilisation</w:t>
            </w:r>
          </w:p>
        </w:tc>
      </w:tr>
      <w:tr w:rsidR="00AB0BEB" w:rsidRPr="001D1A1E" w14:paraId="35043BAB"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2D972F9" w14:textId="35AE27A6" w:rsidR="00AB0BEB" w:rsidRPr="00AB0BEB" w:rsidRDefault="00AB0BEB" w:rsidP="00D50D7B">
            <w:pPr>
              <w:pStyle w:val="BITTextkrper"/>
              <w:rPr>
                <w:b w:val="0"/>
                <w:bCs w:val="0"/>
              </w:rPr>
            </w:pPr>
            <w:r w:rsidRPr="00AB0BEB">
              <w:rPr>
                <w:b w:val="0"/>
                <w:bCs w:val="0"/>
              </w:rPr>
              <w:t>IPMI</w:t>
            </w:r>
            <w:r>
              <w:rPr>
                <w:b w:val="0"/>
                <w:bCs w:val="0"/>
              </w:rPr>
              <w:t xml:space="preserve"> (03.65)</w:t>
            </w:r>
          </w:p>
        </w:tc>
        <w:tc>
          <w:tcPr>
            <w:tcW w:w="0" w:type="auto"/>
          </w:tcPr>
          <w:p w14:paraId="1B1CA575" w14:textId="29AC5774" w:rsidR="00AB0BEB" w:rsidRPr="001D1A1E" w:rsidRDefault="00411C2A" w:rsidP="00D50D7B">
            <w:pPr>
              <w:pStyle w:val="BITTextkrper"/>
              <w:cnfStyle w:val="000000100000" w:firstRow="0" w:lastRow="0" w:firstColumn="0" w:lastColumn="0" w:oddVBand="0" w:evenVBand="0" w:oddHBand="1" w:evenHBand="0" w:firstRowFirstColumn="0" w:firstRowLastColumn="0" w:lastRowFirstColumn="0" w:lastRowLastColumn="0"/>
            </w:pPr>
            <w:r>
              <w:t>Accès à distance, installation des OS</w:t>
            </w:r>
          </w:p>
        </w:tc>
      </w:tr>
      <w:tr w:rsidR="00D50D7B" w:rsidRPr="001D1A1E" w14:paraId="596EFD5B"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081F16A9" w14:textId="3A242848" w:rsidR="00D50D7B" w:rsidRPr="00AB0BEB" w:rsidRDefault="00D50D7B" w:rsidP="00D50D7B">
            <w:pPr>
              <w:pStyle w:val="BITTextkrper"/>
              <w:rPr>
                <w:b w:val="0"/>
                <w:bCs w:val="0"/>
              </w:rPr>
            </w:pPr>
            <w:r w:rsidRPr="00AB0BEB">
              <w:rPr>
                <w:b w:val="0"/>
                <w:bCs w:val="0"/>
              </w:rPr>
              <w:t>Proxmox VE</w:t>
            </w:r>
            <w:r w:rsidR="000E12A4" w:rsidRPr="00AB0BEB">
              <w:rPr>
                <w:b w:val="0"/>
                <w:bCs w:val="0"/>
              </w:rPr>
              <w:t xml:space="preserve"> (9.2.2)</w:t>
            </w:r>
          </w:p>
        </w:tc>
        <w:tc>
          <w:tcPr>
            <w:tcW w:w="0" w:type="auto"/>
            <w:hideMark/>
          </w:tcPr>
          <w:p w14:paraId="2BB4FD87" w14:textId="77777777" w:rsidR="00D50D7B" w:rsidRPr="001D1A1E"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1D1A1E">
              <w:t>Plateforme de virtualisation et gestion du cluster</w:t>
            </w:r>
          </w:p>
        </w:tc>
      </w:tr>
      <w:tr w:rsidR="00D50D7B" w:rsidRPr="001D1A1E" w14:paraId="0DE08F99"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FA79AF" w14:textId="68861AE1" w:rsidR="00D50D7B" w:rsidRPr="00AB0BEB" w:rsidRDefault="00D50D7B" w:rsidP="00D50D7B">
            <w:pPr>
              <w:pStyle w:val="BITTextkrper"/>
              <w:rPr>
                <w:b w:val="0"/>
                <w:bCs w:val="0"/>
              </w:rPr>
            </w:pPr>
            <w:r w:rsidRPr="00AB0BEB">
              <w:rPr>
                <w:b w:val="0"/>
                <w:bCs w:val="0"/>
              </w:rPr>
              <w:t>Ceph</w:t>
            </w:r>
            <w:r w:rsidR="000E12A4" w:rsidRPr="00AB0BEB">
              <w:rPr>
                <w:b w:val="0"/>
                <w:bCs w:val="0"/>
              </w:rPr>
              <w:t xml:space="preserve"> (19.2.3)</w:t>
            </w:r>
          </w:p>
        </w:tc>
        <w:tc>
          <w:tcPr>
            <w:tcW w:w="0" w:type="auto"/>
            <w:hideMark/>
          </w:tcPr>
          <w:p w14:paraId="511AD815" w14:textId="77777777" w:rsidR="00D50D7B" w:rsidRPr="001D1A1E"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1D1A1E">
              <w:t>Stockage distribué utilisé par les nœuds Proxmox</w:t>
            </w:r>
          </w:p>
        </w:tc>
      </w:tr>
      <w:tr w:rsidR="00D50D7B" w:rsidRPr="001D1A1E" w14:paraId="36CA324F"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7AF19E9F" w14:textId="5F12A181" w:rsidR="00D50D7B" w:rsidRPr="00AB0BEB" w:rsidRDefault="00D50D7B" w:rsidP="00D50D7B">
            <w:pPr>
              <w:pStyle w:val="BITTextkrper"/>
              <w:rPr>
                <w:b w:val="0"/>
                <w:bCs w:val="0"/>
              </w:rPr>
            </w:pPr>
            <w:r w:rsidRPr="00AB0BEB">
              <w:rPr>
                <w:b w:val="0"/>
                <w:bCs w:val="0"/>
              </w:rPr>
              <w:t>Ansible</w:t>
            </w:r>
            <w:r w:rsidR="000E12A4" w:rsidRPr="00AB0BEB">
              <w:rPr>
                <w:b w:val="0"/>
                <w:bCs w:val="0"/>
              </w:rPr>
              <w:t xml:space="preserve"> (</w:t>
            </w:r>
            <w:proofErr w:type="spellStart"/>
            <w:r w:rsidR="000E12A4" w:rsidRPr="00AB0BEB">
              <w:rPr>
                <w:b w:val="0"/>
                <w:bCs w:val="0"/>
              </w:rPr>
              <w:t>core</w:t>
            </w:r>
            <w:proofErr w:type="spellEnd"/>
            <w:r w:rsidR="000E12A4" w:rsidRPr="00AB0BEB">
              <w:rPr>
                <w:b w:val="0"/>
                <w:bCs w:val="0"/>
              </w:rPr>
              <w:t xml:space="preserve"> 2.20.6)</w:t>
            </w:r>
          </w:p>
        </w:tc>
        <w:tc>
          <w:tcPr>
            <w:tcW w:w="0" w:type="auto"/>
            <w:hideMark/>
          </w:tcPr>
          <w:p w14:paraId="225F22E3" w14:textId="77777777" w:rsidR="00D50D7B" w:rsidRPr="001D1A1E"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1D1A1E">
              <w:t>Automatisation du déploiement des machines virtuelles</w:t>
            </w:r>
          </w:p>
        </w:tc>
      </w:tr>
      <w:tr w:rsidR="00D50D7B" w:rsidRPr="001D1A1E" w14:paraId="6C8E34E6"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F8E45C" w14:textId="3940C911" w:rsidR="00D50D7B" w:rsidRPr="00AB0BEB" w:rsidRDefault="00D50D7B" w:rsidP="00D50D7B">
            <w:pPr>
              <w:pStyle w:val="BITTextkrper"/>
              <w:rPr>
                <w:b w:val="0"/>
                <w:bCs w:val="0"/>
              </w:rPr>
            </w:pPr>
            <w:r w:rsidRPr="00AB0BEB">
              <w:rPr>
                <w:b w:val="0"/>
                <w:bCs w:val="0"/>
              </w:rPr>
              <w:t>Windows Server</w:t>
            </w:r>
            <w:r w:rsidR="000E12A4" w:rsidRPr="00AB0BEB">
              <w:rPr>
                <w:b w:val="0"/>
                <w:bCs w:val="0"/>
              </w:rPr>
              <w:t xml:space="preserve"> (2022)</w:t>
            </w:r>
          </w:p>
        </w:tc>
        <w:tc>
          <w:tcPr>
            <w:tcW w:w="0" w:type="auto"/>
            <w:hideMark/>
          </w:tcPr>
          <w:p w14:paraId="385D40DD" w14:textId="75306998" w:rsidR="00D50D7B" w:rsidRPr="001D1A1E"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1D1A1E">
              <w:t xml:space="preserve">Système d’exploitation utilisé pour le </w:t>
            </w:r>
            <w:r w:rsidR="00F8368C" w:rsidRPr="001D1A1E">
              <w:t>Template</w:t>
            </w:r>
            <w:r w:rsidRPr="001D1A1E">
              <w:t xml:space="preserve"> de VM</w:t>
            </w:r>
          </w:p>
        </w:tc>
      </w:tr>
      <w:tr w:rsidR="00D50D7B" w:rsidRPr="001D1A1E" w14:paraId="455EBB60"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26905ADC" w14:textId="4682113B" w:rsidR="00D50D7B" w:rsidRPr="00AB0BEB" w:rsidRDefault="00D50D7B" w:rsidP="00D50D7B">
            <w:pPr>
              <w:pStyle w:val="BITTextkrper"/>
              <w:rPr>
                <w:b w:val="0"/>
                <w:bCs w:val="0"/>
              </w:rPr>
            </w:pPr>
            <w:r w:rsidRPr="00AB0BEB">
              <w:rPr>
                <w:b w:val="0"/>
                <w:bCs w:val="0"/>
              </w:rPr>
              <w:t>Cloudbase-Init</w:t>
            </w:r>
            <w:r w:rsidR="000E12A4" w:rsidRPr="00AB0BEB">
              <w:rPr>
                <w:b w:val="0"/>
                <w:bCs w:val="0"/>
              </w:rPr>
              <w:t xml:space="preserve"> (</w:t>
            </w:r>
            <w:r w:rsidR="00A75C9E" w:rsidRPr="00AB0BEB">
              <w:rPr>
                <w:b w:val="0"/>
                <w:bCs w:val="0"/>
              </w:rPr>
              <w:t>1.1.8)</w:t>
            </w:r>
          </w:p>
        </w:tc>
        <w:tc>
          <w:tcPr>
            <w:tcW w:w="0" w:type="auto"/>
            <w:hideMark/>
          </w:tcPr>
          <w:p w14:paraId="0AFA74C7" w14:textId="77777777" w:rsidR="00D50D7B" w:rsidRPr="001D1A1E"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1D1A1E">
              <w:t>Configuration initiale des VMs Windows après clonage</w:t>
            </w:r>
          </w:p>
        </w:tc>
      </w:tr>
      <w:tr w:rsidR="00D50D7B" w:rsidRPr="001D1A1E" w14:paraId="56151419"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473DD8" w14:textId="06B0290E" w:rsidR="00D50D7B" w:rsidRPr="00AB0BEB" w:rsidRDefault="00D50D7B" w:rsidP="00D50D7B">
            <w:pPr>
              <w:pStyle w:val="BITTextkrper"/>
              <w:rPr>
                <w:b w:val="0"/>
                <w:bCs w:val="0"/>
              </w:rPr>
            </w:pPr>
            <w:r w:rsidRPr="00AB0BEB">
              <w:rPr>
                <w:b w:val="0"/>
                <w:bCs w:val="0"/>
              </w:rPr>
              <w:t>KeePassXC</w:t>
            </w:r>
            <w:r w:rsidR="000E12A4" w:rsidRPr="00AB0BEB">
              <w:rPr>
                <w:b w:val="0"/>
                <w:bCs w:val="0"/>
              </w:rPr>
              <w:t xml:space="preserve"> (2.7.12)</w:t>
            </w:r>
          </w:p>
        </w:tc>
        <w:tc>
          <w:tcPr>
            <w:tcW w:w="0" w:type="auto"/>
            <w:hideMark/>
          </w:tcPr>
          <w:p w14:paraId="6E1C7DDA" w14:textId="77777777" w:rsidR="00D50D7B" w:rsidRPr="001D1A1E"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1D1A1E">
              <w:t>Stockage sécurisé des mots de passe du projet</w:t>
            </w:r>
          </w:p>
        </w:tc>
      </w:tr>
      <w:tr w:rsidR="00D50D7B" w:rsidRPr="001D1A1E" w14:paraId="75AD7AAC"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01B0DF53" w14:textId="77777777" w:rsidR="00D50D7B" w:rsidRPr="00AB0BEB" w:rsidRDefault="00D50D7B" w:rsidP="00D50D7B">
            <w:pPr>
              <w:pStyle w:val="BITTextkrper"/>
              <w:rPr>
                <w:b w:val="0"/>
                <w:bCs w:val="0"/>
              </w:rPr>
            </w:pPr>
            <w:r w:rsidRPr="00AB0BEB">
              <w:rPr>
                <w:b w:val="0"/>
                <w:bCs w:val="0"/>
              </w:rPr>
              <w:t>Git</w:t>
            </w:r>
          </w:p>
        </w:tc>
        <w:tc>
          <w:tcPr>
            <w:tcW w:w="0" w:type="auto"/>
            <w:hideMark/>
          </w:tcPr>
          <w:p w14:paraId="79741744" w14:textId="23AB2312" w:rsidR="00D50D7B" w:rsidRPr="001D1A1E" w:rsidRDefault="00917FAF" w:rsidP="00D50D7B">
            <w:pPr>
              <w:pStyle w:val="BITTextkrper"/>
              <w:cnfStyle w:val="000000000000" w:firstRow="0" w:lastRow="0" w:firstColumn="0" w:lastColumn="0" w:oddVBand="0" w:evenVBand="0" w:oddHBand="0" w:evenHBand="0" w:firstRowFirstColumn="0" w:firstRowLastColumn="0" w:lastRowFirstColumn="0" w:lastRowLastColumn="0"/>
            </w:pPr>
            <w:r>
              <w:t>V</w:t>
            </w:r>
            <w:r w:rsidRPr="00917FAF">
              <w:t xml:space="preserve">ersionnement </w:t>
            </w:r>
            <w:r w:rsidRPr="001D1A1E">
              <w:t>du</w:t>
            </w:r>
            <w:r w:rsidR="00D50D7B" w:rsidRPr="001D1A1E">
              <w:t xml:space="preserve"> code et de la documentation</w:t>
            </w:r>
          </w:p>
        </w:tc>
      </w:tr>
      <w:tr w:rsidR="00D50D7B" w:rsidRPr="001D1A1E" w14:paraId="2FFA04CD"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4809B4" w14:textId="77777777" w:rsidR="00D50D7B" w:rsidRPr="00AB0BEB" w:rsidRDefault="00D50D7B" w:rsidP="00D50D7B">
            <w:pPr>
              <w:pStyle w:val="BITTextkrper"/>
              <w:rPr>
                <w:b w:val="0"/>
                <w:bCs w:val="0"/>
              </w:rPr>
            </w:pPr>
            <w:r w:rsidRPr="00AB0BEB">
              <w:rPr>
                <w:b w:val="0"/>
                <w:bCs w:val="0"/>
              </w:rPr>
              <w:t>Visual Studio Code</w:t>
            </w:r>
          </w:p>
        </w:tc>
        <w:tc>
          <w:tcPr>
            <w:tcW w:w="0" w:type="auto"/>
            <w:hideMark/>
          </w:tcPr>
          <w:p w14:paraId="35A9038D" w14:textId="77777777" w:rsidR="00D50D7B" w:rsidRPr="001D1A1E"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1D1A1E">
              <w:t>Édition des fichiers Ansible et de la documentation</w:t>
            </w:r>
          </w:p>
        </w:tc>
      </w:tr>
      <w:tr w:rsidR="00D50D7B" w:rsidRPr="001D1A1E" w14:paraId="7F98A205"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2596F861" w14:textId="77777777" w:rsidR="00D50D7B" w:rsidRPr="00AB0BEB" w:rsidRDefault="00D50D7B" w:rsidP="00D50D7B">
            <w:pPr>
              <w:pStyle w:val="BITTextkrper"/>
              <w:rPr>
                <w:b w:val="0"/>
                <w:bCs w:val="0"/>
              </w:rPr>
            </w:pPr>
            <w:r w:rsidRPr="00AB0BEB">
              <w:rPr>
                <w:b w:val="0"/>
                <w:bCs w:val="0"/>
              </w:rPr>
              <w:t>OneDrive</w:t>
            </w:r>
          </w:p>
        </w:tc>
        <w:tc>
          <w:tcPr>
            <w:tcW w:w="0" w:type="auto"/>
            <w:hideMark/>
          </w:tcPr>
          <w:p w14:paraId="2BC354CA" w14:textId="77777777" w:rsidR="00D50D7B" w:rsidRPr="001D1A1E"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1D1A1E">
              <w:t>Sauvegarde supplémentaire de la documentation</w:t>
            </w:r>
          </w:p>
        </w:tc>
      </w:tr>
      <w:tr w:rsidR="00D50D7B" w:rsidRPr="001D1A1E" w14:paraId="12E8B037"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8C9573" w14:textId="77777777" w:rsidR="00D50D7B" w:rsidRPr="00AB0BEB" w:rsidRDefault="00D50D7B" w:rsidP="00D50D7B">
            <w:pPr>
              <w:pStyle w:val="BITTextkrper"/>
              <w:rPr>
                <w:b w:val="0"/>
                <w:bCs w:val="0"/>
              </w:rPr>
            </w:pPr>
            <w:r w:rsidRPr="00AB0BEB">
              <w:rPr>
                <w:b w:val="0"/>
                <w:bCs w:val="0"/>
              </w:rPr>
              <w:t>Microsoft Word / Excel</w:t>
            </w:r>
          </w:p>
        </w:tc>
        <w:tc>
          <w:tcPr>
            <w:tcW w:w="0" w:type="auto"/>
            <w:hideMark/>
          </w:tcPr>
          <w:p w14:paraId="354E2B87" w14:textId="77777777" w:rsidR="00D50D7B" w:rsidRPr="001D1A1E"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1D1A1E">
              <w:t>Rédaction du rapport et du protocole de tests</w:t>
            </w:r>
          </w:p>
        </w:tc>
      </w:tr>
    </w:tbl>
    <w:p w14:paraId="3FE562DD" w14:textId="5E0E9C50" w:rsidR="00B856D1" w:rsidRDefault="00B856D1">
      <w:pPr>
        <w:spacing w:before="0" w:after="0"/>
        <w:rPr>
          <w:rFonts w:cs="Arial"/>
          <w:b/>
          <w:bCs/>
        </w:rPr>
      </w:pPr>
    </w:p>
    <w:p w14:paraId="3536E1EB" w14:textId="38EEE574" w:rsidR="00D50D7B" w:rsidRPr="001D1A1E" w:rsidRDefault="00D50D7B" w:rsidP="00D50D7B">
      <w:pPr>
        <w:pStyle w:val="Titre3"/>
      </w:pPr>
      <w:r w:rsidRPr="001D1A1E">
        <w:lastRenderedPageBreak/>
        <w:t>Licences</w:t>
      </w:r>
    </w:p>
    <w:p w14:paraId="6B6F1F62" w14:textId="2D963623" w:rsidR="00D50D7B" w:rsidRPr="001D1A1E" w:rsidRDefault="00D50D7B" w:rsidP="00D50D7B">
      <w:pPr>
        <w:pStyle w:val="BITTextkrper"/>
      </w:pPr>
      <w:r w:rsidRPr="001D1A1E">
        <w:t>Le projet s’appuie principalement sur des logiciels gratuits, open source ou déjà disponibles dans le cadre de l’EMF. Aucune licence supplémentaire n’est prévue dans le cadre de ce projet.</w:t>
      </w:r>
    </w:p>
    <w:p w14:paraId="24F55C08" w14:textId="0B71B4BE" w:rsidR="00A419B2" w:rsidRDefault="00A419B2" w:rsidP="00A419B2">
      <w:pPr>
        <w:pStyle w:val="Lgende"/>
        <w:keepNext/>
      </w:pPr>
      <w:bookmarkStart w:id="71" w:name="_Toc231804704"/>
      <w:r>
        <w:t xml:space="preserve">Tableau </w:t>
      </w:r>
      <w:r>
        <w:fldChar w:fldCharType="begin"/>
      </w:r>
      <w:r>
        <w:instrText xml:space="preserve"> SEQ Tableau \* ARABIC </w:instrText>
      </w:r>
      <w:r>
        <w:fldChar w:fldCharType="separate"/>
      </w:r>
      <w:r w:rsidR="00BB3DB8">
        <w:rPr>
          <w:noProof/>
        </w:rPr>
        <w:t>15</w:t>
      </w:r>
      <w:r>
        <w:fldChar w:fldCharType="end"/>
      </w:r>
      <w:r>
        <w:t xml:space="preserve"> - Liste des licences</w:t>
      </w:r>
      <w:bookmarkEnd w:id="71"/>
    </w:p>
    <w:tbl>
      <w:tblPr>
        <w:tblStyle w:val="TableauGrille4-Accentuation1"/>
        <w:tblW w:w="0" w:type="auto"/>
        <w:tblLook w:val="04A0" w:firstRow="1" w:lastRow="0" w:firstColumn="1" w:lastColumn="0" w:noHBand="0" w:noVBand="1"/>
      </w:tblPr>
      <w:tblGrid>
        <w:gridCol w:w="1818"/>
        <w:gridCol w:w="4765"/>
      </w:tblGrid>
      <w:tr w:rsidR="00D50D7B" w:rsidRPr="001D1A1E" w14:paraId="2E1C3A67" w14:textId="77777777" w:rsidTr="00D50D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D70D98" w14:textId="77777777" w:rsidR="00D50D7B" w:rsidRPr="001D1A1E" w:rsidRDefault="00D50D7B" w:rsidP="00D50D7B">
            <w:pPr>
              <w:pStyle w:val="BITTextkrper"/>
            </w:pPr>
            <w:r w:rsidRPr="001D1A1E">
              <w:t>Élément</w:t>
            </w:r>
          </w:p>
        </w:tc>
        <w:tc>
          <w:tcPr>
            <w:tcW w:w="0" w:type="auto"/>
            <w:hideMark/>
          </w:tcPr>
          <w:p w14:paraId="11315F28" w14:textId="77777777" w:rsidR="00D50D7B" w:rsidRPr="001D1A1E" w:rsidRDefault="00D50D7B" w:rsidP="00D50D7B">
            <w:pPr>
              <w:pStyle w:val="BITTextkrper"/>
              <w:cnfStyle w:val="100000000000" w:firstRow="1" w:lastRow="0" w:firstColumn="0" w:lastColumn="0" w:oddVBand="0" w:evenVBand="0" w:oddHBand="0" w:evenHBand="0" w:firstRowFirstColumn="0" w:firstRowLastColumn="0" w:lastRowFirstColumn="0" w:lastRowLastColumn="0"/>
            </w:pPr>
            <w:r w:rsidRPr="001D1A1E">
              <w:t>Licence / remarque</w:t>
            </w:r>
          </w:p>
        </w:tc>
      </w:tr>
      <w:tr w:rsidR="00D50D7B" w:rsidRPr="001D1A1E" w14:paraId="7C40633C"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F95617" w14:textId="655D941E" w:rsidR="00D50D7B" w:rsidRPr="001D1A1E" w:rsidRDefault="00D50D7B" w:rsidP="00D50D7B">
            <w:pPr>
              <w:pStyle w:val="BITTextkrper"/>
              <w:rPr>
                <w:b w:val="0"/>
                <w:bCs w:val="0"/>
              </w:rPr>
            </w:pPr>
            <w:r w:rsidRPr="001D1A1E">
              <w:rPr>
                <w:b w:val="0"/>
                <w:bCs w:val="0"/>
              </w:rPr>
              <w:t>Proxmox VE</w:t>
            </w:r>
          </w:p>
        </w:tc>
        <w:tc>
          <w:tcPr>
            <w:tcW w:w="0" w:type="auto"/>
            <w:hideMark/>
          </w:tcPr>
          <w:p w14:paraId="77686D92" w14:textId="77777777" w:rsidR="00D50D7B" w:rsidRPr="001D1A1E"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1D1A1E">
              <w:t>Utilisable sans licence commerciale obligatoire</w:t>
            </w:r>
          </w:p>
        </w:tc>
      </w:tr>
      <w:tr w:rsidR="00D50D7B" w:rsidRPr="001D1A1E" w14:paraId="5788C06E"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4D2BF5E6" w14:textId="0DF6B40B" w:rsidR="00D50D7B" w:rsidRPr="001D1A1E" w:rsidRDefault="00D50D7B" w:rsidP="00D50D7B">
            <w:pPr>
              <w:pStyle w:val="BITTextkrper"/>
              <w:rPr>
                <w:b w:val="0"/>
                <w:bCs w:val="0"/>
              </w:rPr>
            </w:pPr>
            <w:r w:rsidRPr="001D1A1E">
              <w:rPr>
                <w:b w:val="0"/>
                <w:bCs w:val="0"/>
              </w:rPr>
              <w:t>Ceph</w:t>
            </w:r>
          </w:p>
        </w:tc>
        <w:tc>
          <w:tcPr>
            <w:tcW w:w="0" w:type="auto"/>
            <w:hideMark/>
          </w:tcPr>
          <w:p w14:paraId="2A855132" w14:textId="77777777" w:rsidR="00D50D7B" w:rsidRPr="001D1A1E"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1D1A1E">
              <w:t>Open source</w:t>
            </w:r>
          </w:p>
        </w:tc>
      </w:tr>
      <w:tr w:rsidR="00D50D7B" w:rsidRPr="001D1A1E" w14:paraId="0865C041"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4B30ED" w14:textId="1646B925" w:rsidR="00D50D7B" w:rsidRPr="001D1A1E" w:rsidRDefault="00D50D7B" w:rsidP="00D50D7B">
            <w:pPr>
              <w:pStyle w:val="BITTextkrper"/>
              <w:rPr>
                <w:b w:val="0"/>
                <w:bCs w:val="0"/>
              </w:rPr>
            </w:pPr>
            <w:r w:rsidRPr="001D1A1E">
              <w:rPr>
                <w:b w:val="0"/>
                <w:bCs w:val="0"/>
              </w:rPr>
              <w:t>Ansible</w:t>
            </w:r>
            <w:r w:rsidR="00600E1C">
              <w:rPr>
                <w:b w:val="0"/>
                <w:bCs w:val="0"/>
              </w:rPr>
              <w:t xml:space="preserve"> </w:t>
            </w:r>
          </w:p>
        </w:tc>
        <w:tc>
          <w:tcPr>
            <w:tcW w:w="0" w:type="auto"/>
            <w:hideMark/>
          </w:tcPr>
          <w:p w14:paraId="43A0BC54" w14:textId="77777777" w:rsidR="00D50D7B" w:rsidRPr="001D1A1E"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1D1A1E">
              <w:t>Open source</w:t>
            </w:r>
          </w:p>
        </w:tc>
      </w:tr>
      <w:tr w:rsidR="00D50D7B" w:rsidRPr="001D1A1E" w14:paraId="29D24BEC"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428D3A01" w14:textId="3ED47937" w:rsidR="00D50D7B" w:rsidRPr="001D1A1E" w:rsidRDefault="00D50D7B" w:rsidP="00D50D7B">
            <w:pPr>
              <w:pStyle w:val="BITTextkrper"/>
              <w:rPr>
                <w:b w:val="0"/>
                <w:bCs w:val="0"/>
              </w:rPr>
            </w:pPr>
            <w:r w:rsidRPr="001D1A1E">
              <w:rPr>
                <w:b w:val="0"/>
                <w:bCs w:val="0"/>
              </w:rPr>
              <w:t>Git</w:t>
            </w:r>
          </w:p>
        </w:tc>
        <w:tc>
          <w:tcPr>
            <w:tcW w:w="0" w:type="auto"/>
            <w:hideMark/>
          </w:tcPr>
          <w:p w14:paraId="3EF721A3" w14:textId="77777777" w:rsidR="00D50D7B" w:rsidRPr="001D1A1E"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1D1A1E">
              <w:t>Open source</w:t>
            </w:r>
          </w:p>
        </w:tc>
      </w:tr>
      <w:tr w:rsidR="00D50D7B" w:rsidRPr="001D1A1E" w14:paraId="064A652B"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B7712F" w14:textId="1D898872" w:rsidR="00D50D7B" w:rsidRPr="001D1A1E" w:rsidRDefault="00D50D7B" w:rsidP="00D50D7B">
            <w:pPr>
              <w:pStyle w:val="BITTextkrper"/>
              <w:rPr>
                <w:b w:val="0"/>
                <w:bCs w:val="0"/>
              </w:rPr>
            </w:pPr>
            <w:r w:rsidRPr="001D1A1E">
              <w:rPr>
                <w:b w:val="0"/>
                <w:bCs w:val="0"/>
              </w:rPr>
              <w:t>KeePassXC</w:t>
            </w:r>
            <w:r w:rsidR="00600E1C">
              <w:rPr>
                <w:b w:val="0"/>
                <w:bCs w:val="0"/>
              </w:rPr>
              <w:t xml:space="preserve"> </w:t>
            </w:r>
          </w:p>
        </w:tc>
        <w:tc>
          <w:tcPr>
            <w:tcW w:w="0" w:type="auto"/>
            <w:hideMark/>
          </w:tcPr>
          <w:p w14:paraId="2F7DC063" w14:textId="77777777" w:rsidR="00D50D7B" w:rsidRPr="001D1A1E"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1D1A1E">
              <w:t>Open source</w:t>
            </w:r>
          </w:p>
        </w:tc>
      </w:tr>
      <w:tr w:rsidR="00D50D7B" w:rsidRPr="001D1A1E" w14:paraId="176FDDE9"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6F17D5DF" w14:textId="03FBBD7B" w:rsidR="00D50D7B" w:rsidRPr="001D1A1E" w:rsidRDefault="00D50D7B" w:rsidP="00D50D7B">
            <w:pPr>
              <w:pStyle w:val="BITTextkrper"/>
              <w:rPr>
                <w:b w:val="0"/>
                <w:bCs w:val="0"/>
              </w:rPr>
            </w:pPr>
            <w:r w:rsidRPr="001D1A1E">
              <w:rPr>
                <w:b w:val="0"/>
                <w:bCs w:val="0"/>
              </w:rPr>
              <w:t>Windows Server</w:t>
            </w:r>
            <w:r w:rsidR="00600E1C">
              <w:rPr>
                <w:b w:val="0"/>
                <w:bCs w:val="0"/>
              </w:rPr>
              <w:t xml:space="preserve"> </w:t>
            </w:r>
          </w:p>
        </w:tc>
        <w:tc>
          <w:tcPr>
            <w:tcW w:w="0" w:type="auto"/>
            <w:hideMark/>
          </w:tcPr>
          <w:p w14:paraId="0074AF25" w14:textId="4546C08D" w:rsidR="00D50D7B" w:rsidRPr="001D1A1E"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1D1A1E">
              <w:t>Utilisation de la période d’essai Windows</w:t>
            </w:r>
          </w:p>
        </w:tc>
      </w:tr>
      <w:tr w:rsidR="00D50D7B" w:rsidRPr="001D1A1E" w14:paraId="417849D2"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A0E15A" w14:textId="0517270C" w:rsidR="00D50D7B" w:rsidRPr="001D1A1E" w:rsidRDefault="00D50D7B" w:rsidP="00D50D7B">
            <w:pPr>
              <w:pStyle w:val="BITTextkrper"/>
              <w:rPr>
                <w:b w:val="0"/>
                <w:bCs w:val="0"/>
              </w:rPr>
            </w:pPr>
            <w:r w:rsidRPr="001D1A1E">
              <w:rPr>
                <w:b w:val="0"/>
                <w:bCs w:val="0"/>
              </w:rPr>
              <w:t>Microsoft Office</w:t>
            </w:r>
          </w:p>
        </w:tc>
        <w:tc>
          <w:tcPr>
            <w:tcW w:w="0" w:type="auto"/>
            <w:hideMark/>
          </w:tcPr>
          <w:p w14:paraId="6BF21764" w14:textId="24C2618D" w:rsidR="00D50D7B" w:rsidRPr="001D1A1E"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1D1A1E">
              <w:t>Licence déjà disponible via l’EMF</w:t>
            </w:r>
          </w:p>
        </w:tc>
      </w:tr>
    </w:tbl>
    <w:p w14:paraId="6C0A79C7" w14:textId="571F7F0D" w:rsidR="00D50D7B" w:rsidRPr="001D1A1E" w:rsidRDefault="006B3C7A" w:rsidP="006B3C7A">
      <w:pPr>
        <w:pStyle w:val="Titre3"/>
      </w:pPr>
      <w:r w:rsidRPr="001D1A1E">
        <w:t>Ressources humaines et documentaires</w:t>
      </w:r>
    </w:p>
    <w:p w14:paraId="1BCACD13" w14:textId="396A3C40" w:rsidR="006B3C7A" w:rsidRPr="001D1A1E" w:rsidRDefault="006B3C7A" w:rsidP="006B3C7A">
      <w:pPr>
        <w:pStyle w:val="BITTextkrper"/>
      </w:pPr>
      <w:r w:rsidRPr="001D1A1E">
        <w:t>La réalisation du projet nécessite également l’accès à certaines personnes et documentations.</w:t>
      </w:r>
    </w:p>
    <w:p w14:paraId="63495963" w14:textId="58CFA730" w:rsidR="00A419B2" w:rsidRDefault="00A419B2" w:rsidP="00A419B2">
      <w:pPr>
        <w:pStyle w:val="Lgende"/>
        <w:keepNext/>
      </w:pPr>
      <w:bookmarkStart w:id="72" w:name="_Toc231804705"/>
      <w:r>
        <w:t xml:space="preserve">Tableau </w:t>
      </w:r>
      <w:r>
        <w:fldChar w:fldCharType="begin"/>
      </w:r>
      <w:r>
        <w:instrText xml:space="preserve"> SEQ Tableau \* ARABIC </w:instrText>
      </w:r>
      <w:r>
        <w:fldChar w:fldCharType="separate"/>
      </w:r>
      <w:r w:rsidR="00BB3DB8">
        <w:rPr>
          <w:noProof/>
        </w:rPr>
        <w:t>16</w:t>
      </w:r>
      <w:r>
        <w:fldChar w:fldCharType="end"/>
      </w:r>
      <w:r>
        <w:t xml:space="preserve"> - Liste des ressources humaines et documentaires</w:t>
      </w:r>
      <w:bookmarkEnd w:id="72"/>
    </w:p>
    <w:tbl>
      <w:tblPr>
        <w:tblStyle w:val="TableauGrille4-Accentuation1"/>
        <w:tblW w:w="0" w:type="auto"/>
        <w:tblLook w:val="04A0" w:firstRow="1" w:lastRow="0" w:firstColumn="1" w:lastColumn="0" w:noHBand="0" w:noVBand="1"/>
      </w:tblPr>
      <w:tblGrid>
        <w:gridCol w:w="2664"/>
        <w:gridCol w:w="6397"/>
      </w:tblGrid>
      <w:tr w:rsidR="006B3C7A" w:rsidRPr="001D1A1E" w14:paraId="19A979B2" w14:textId="77777777" w:rsidTr="006B3C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8250F5" w14:textId="77777777" w:rsidR="006B3C7A" w:rsidRPr="001D1A1E" w:rsidRDefault="006B3C7A" w:rsidP="006B3C7A">
            <w:pPr>
              <w:pStyle w:val="BITTextkrper"/>
            </w:pPr>
            <w:r w:rsidRPr="001D1A1E">
              <w:t>Ressource</w:t>
            </w:r>
          </w:p>
        </w:tc>
        <w:tc>
          <w:tcPr>
            <w:tcW w:w="0" w:type="auto"/>
            <w:hideMark/>
          </w:tcPr>
          <w:p w14:paraId="3C68C063" w14:textId="77777777" w:rsidR="006B3C7A" w:rsidRPr="001D1A1E" w:rsidRDefault="006B3C7A" w:rsidP="006B3C7A">
            <w:pPr>
              <w:pStyle w:val="BITTextkrper"/>
              <w:cnfStyle w:val="100000000000" w:firstRow="1" w:lastRow="0" w:firstColumn="0" w:lastColumn="0" w:oddVBand="0" w:evenVBand="0" w:oddHBand="0" w:evenHBand="0" w:firstRowFirstColumn="0" w:firstRowLastColumn="0" w:lastRowFirstColumn="0" w:lastRowLastColumn="0"/>
            </w:pPr>
            <w:r w:rsidRPr="001D1A1E">
              <w:t>Utilisation</w:t>
            </w:r>
          </w:p>
        </w:tc>
      </w:tr>
      <w:tr w:rsidR="006B3C7A" w:rsidRPr="001D1A1E" w14:paraId="37F8B564" w14:textId="77777777" w:rsidTr="006B3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AE7271" w14:textId="77777777" w:rsidR="006B3C7A" w:rsidRPr="001D1A1E" w:rsidRDefault="006B3C7A" w:rsidP="006B3C7A">
            <w:pPr>
              <w:pStyle w:val="BITTextkrper"/>
              <w:rPr>
                <w:b w:val="0"/>
                <w:bCs w:val="0"/>
              </w:rPr>
            </w:pPr>
            <w:r w:rsidRPr="001D1A1E">
              <w:rPr>
                <w:b w:val="0"/>
                <w:bCs w:val="0"/>
              </w:rPr>
              <w:t>Supérieur professionnel</w:t>
            </w:r>
          </w:p>
        </w:tc>
        <w:tc>
          <w:tcPr>
            <w:tcW w:w="0" w:type="auto"/>
            <w:hideMark/>
          </w:tcPr>
          <w:p w14:paraId="6069052F" w14:textId="77777777" w:rsidR="006B3C7A" w:rsidRPr="001D1A1E" w:rsidRDefault="006B3C7A" w:rsidP="006B3C7A">
            <w:pPr>
              <w:pStyle w:val="BITTextkrper"/>
              <w:cnfStyle w:val="000000100000" w:firstRow="0" w:lastRow="0" w:firstColumn="0" w:lastColumn="0" w:oddVBand="0" w:evenVBand="0" w:oddHBand="1" w:evenHBand="0" w:firstRowFirstColumn="0" w:firstRowLastColumn="0" w:lastRowFirstColumn="0" w:lastRowLastColumn="0"/>
            </w:pPr>
            <w:r w:rsidRPr="001D1A1E">
              <w:t>Validation des choix, suivi du projet et aide en cas de blocage</w:t>
            </w:r>
          </w:p>
        </w:tc>
      </w:tr>
      <w:tr w:rsidR="006B3C7A" w:rsidRPr="001D1A1E" w14:paraId="53EBAB04" w14:textId="77777777" w:rsidTr="006B3C7A">
        <w:tc>
          <w:tcPr>
            <w:cnfStyle w:val="001000000000" w:firstRow="0" w:lastRow="0" w:firstColumn="1" w:lastColumn="0" w:oddVBand="0" w:evenVBand="0" w:oddHBand="0" w:evenHBand="0" w:firstRowFirstColumn="0" w:firstRowLastColumn="0" w:lastRowFirstColumn="0" w:lastRowLastColumn="0"/>
            <w:tcW w:w="0" w:type="auto"/>
            <w:hideMark/>
          </w:tcPr>
          <w:p w14:paraId="576C1527" w14:textId="77777777" w:rsidR="006B3C7A" w:rsidRPr="001D1A1E" w:rsidRDefault="006B3C7A" w:rsidP="006B3C7A">
            <w:pPr>
              <w:pStyle w:val="BITTextkrper"/>
              <w:rPr>
                <w:b w:val="0"/>
                <w:bCs w:val="0"/>
              </w:rPr>
            </w:pPr>
            <w:r w:rsidRPr="001D1A1E">
              <w:rPr>
                <w:b w:val="0"/>
                <w:bCs w:val="0"/>
              </w:rPr>
              <w:t>Documentation Proxmox</w:t>
            </w:r>
          </w:p>
        </w:tc>
        <w:tc>
          <w:tcPr>
            <w:tcW w:w="0" w:type="auto"/>
            <w:hideMark/>
          </w:tcPr>
          <w:p w14:paraId="6874624A" w14:textId="77777777" w:rsidR="006B3C7A" w:rsidRPr="001D1A1E" w:rsidRDefault="006B3C7A" w:rsidP="006B3C7A">
            <w:pPr>
              <w:pStyle w:val="BITTextkrper"/>
              <w:cnfStyle w:val="000000000000" w:firstRow="0" w:lastRow="0" w:firstColumn="0" w:lastColumn="0" w:oddVBand="0" w:evenVBand="0" w:oddHBand="0" w:evenHBand="0" w:firstRowFirstColumn="0" w:firstRowLastColumn="0" w:lastRowFirstColumn="0" w:lastRowLastColumn="0"/>
            </w:pPr>
            <w:r w:rsidRPr="001D1A1E">
              <w:t>Référence pour l’installation, le cluster, le stockage et le réseau</w:t>
            </w:r>
          </w:p>
        </w:tc>
      </w:tr>
      <w:tr w:rsidR="006B3C7A" w:rsidRPr="001D1A1E" w14:paraId="0E1D809C" w14:textId="77777777" w:rsidTr="006B3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0C9524" w14:textId="77777777" w:rsidR="006B3C7A" w:rsidRPr="001D1A1E" w:rsidRDefault="006B3C7A" w:rsidP="006B3C7A">
            <w:pPr>
              <w:pStyle w:val="BITTextkrper"/>
              <w:rPr>
                <w:b w:val="0"/>
                <w:bCs w:val="0"/>
              </w:rPr>
            </w:pPr>
            <w:r w:rsidRPr="001D1A1E">
              <w:rPr>
                <w:b w:val="0"/>
                <w:bCs w:val="0"/>
              </w:rPr>
              <w:t>Documentation Ansible</w:t>
            </w:r>
          </w:p>
        </w:tc>
        <w:tc>
          <w:tcPr>
            <w:tcW w:w="0" w:type="auto"/>
            <w:hideMark/>
          </w:tcPr>
          <w:p w14:paraId="64C25400" w14:textId="77777777" w:rsidR="006B3C7A" w:rsidRPr="001D1A1E" w:rsidRDefault="006B3C7A" w:rsidP="006B3C7A">
            <w:pPr>
              <w:pStyle w:val="BITTextkrper"/>
              <w:cnfStyle w:val="000000100000" w:firstRow="0" w:lastRow="0" w:firstColumn="0" w:lastColumn="0" w:oddVBand="0" w:evenVBand="0" w:oddHBand="1" w:evenHBand="0" w:firstRowFirstColumn="0" w:firstRowLastColumn="0" w:lastRowFirstColumn="0" w:lastRowLastColumn="0"/>
            </w:pPr>
            <w:r w:rsidRPr="001D1A1E">
              <w:t>Référence pour les playbooks et les modules utilisés</w:t>
            </w:r>
          </w:p>
        </w:tc>
      </w:tr>
      <w:tr w:rsidR="006B3C7A" w:rsidRPr="001D1A1E" w14:paraId="749666E1" w14:textId="77777777" w:rsidTr="006B3C7A">
        <w:tc>
          <w:tcPr>
            <w:cnfStyle w:val="001000000000" w:firstRow="0" w:lastRow="0" w:firstColumn="1" w:lastColumn="0" w:oddVBand="0" w:evenVBand="0" w:oddHBand="0" w:evenHBand="0" w:firstRowFirstColumn="0" w:firstRowLastColumn="0" w:lastRowFirstColumn="0" w:lastRowLastColumn="0"/>
            <w:tcW w:w="0" w:type="auto"/>
            <w:hideMark/>
          </w:tcPr>
          <w:p w14:paraId="1CDB96C6" w14:textId="77777777" w:rsidR="006B3C7A" w:rsidRPr="001D1A1E" w:rsidRDefault="006B3C7A" w:rsidP="006B3C7A">
            <w:pPr>
              <w:pStyle w:val="BITTextkrper"/>
              <w:rPr>
                <w:b w:val="0"/>
                <w:bCs w:val="0"/>
              </w:rPr>
            </w:pPr>
            <w:r w:rsidRPr="001D1A1E">
              <w:rPr>
                <w:b w:val="0"/>
                <w:bCs w:val="0"/>
              </w:rPr>
              <w:t>Standards d’entreprise EMF</w:t>
            </w:r>
          </w:p>
        </w:tc>
        <w:tc>
          <w:tcPr>
            <w:tcW w:w="0" w:type="auto"/>
            <w:hideMark/>
          </w:tcPr>
          <w:p w14:paraId="2F33E2F4" w14:textId="77777777" w:rsidR="006B3C7A" w:rsidRPr="001D1A1E" w:rsidRDefault="006B3C7A" w:rsidP="006B3C7A">
            <w:pPr>
              <w:pStyle w:val="BITTextkrper"/>
              <w:cnfStyle w:val="000000000000" w:firstRow="0" w:lastRow="0" w:firstColumn="0" w:lastColumn="0" w:oddVBand="0" w:evenVBand="0" w:oddHBand="0" w:evenHBand="0" w:firstRowFirstColumn="0" w:firstRowLastColumn="0" w:lastRowFirstColumn="0" w:lastRowLastColumn="0"/>
            </w:pPr>
            <w:r w:rsidRPr="001D1A1E">
              <w:t>Respect du nommage, de la structure des scripts et des bonnes pratiques</w:t>
            </w:r>
          </w:p>
        </w:tc>
      </w:tr>
      <w:tr w:rsidR="006B3C7A" w:rsidRPr="001D1A1E" w14:paraId="134209C9" w14:textId="77777777" w:rsidTr="006B3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F5C770" w14:textId="77777777" w:rsidR="006B3C7A" w:rsidRPr="001D1A1E" w:rsidRDefault="006B3C7A" w:rsidP="006B3C7A">
            <w:pPr>
              <w:pStyle w:val="BITTextkrper"/>
              <w:rPr>
                <w:b w:val="0"/>
                <w:bCs w:val="0"/>
              </w:rPr>
            </w:pPr>
            <w:r w:rsidRPr="001D1A1E">
              <w:rPr>
                <w:b w:val="0"/>
                <w:bCs w:val="0"/>
              </w:rPr>
              <w:t>Cahier des charges</w:t>
            </w:r>
          </w:p>
        </w:tc>
        <w:tc>
          <w:tcPr>
            <w:tcW w:w="0" w:type="auto"/>
            <w:hideMark/>
          </w:tcPr>
          <w:p w14:paraId="17F0FDB7" w14:textId="77777777" w:rsidR="006B3C7A" w:rsidRPr="001D1A1E" w:rsidRDefault="006B3C7A" w:rsidP="006B3C7A">
            <w:pPr>
              <w:pStyle w:val="BITTextkrper"/>
              <w:cnfStyle w:val="000000100000" w:firstRow="0" w:lastRow="0" w:firstColumn="0" w:lastColumn="0" w:oddVBand="0" w:evenVBand="0" w:oddHBand="1" w:evenHBand="0" w:firstRowFirstColumn="0" w:firstRowLastColumn="0" w:lastRowFirstColumn="0" w:lastRowLastColumn="0"/>
            </w:pPr>
            <w:r w:rsidRPr="001D1A1E">
              <w:t>Base des exigences à respecter</w:t>
            </w:r>
          </w:p>
        </w:tc>
      </w:tr>
      <w:tr w:rsidR="006B3C7A" w:rsidRPr="001D1A1E" w14:paraId="4FAD429D" w14:textId="77777777" w:rsidTr="006B3C7A">
        <w:tc>
          <w:tcPr>
            <w:cnfStyle w:val="001000000000" w:firstRow="0" w:lastRow="0" w:firstColumn="1" w:lastColumn="0" w:oddVBand="0" w:evenVBand="0" w:oddHBand="0" w:evenHBand="0" w:firstRowFirstColumn="0" w:firstRowLastColumn="0" w:lastRowFirstColumn="0" w:lastRowLastColumn="0"/>
            <w:tcW w:w="0" w:type="auto"/>
            <w:hideMark/>
          </w:tcPr>
          <w:p w14:paraId="677E0F40" w14:textId="77777777" w:rsidR="006B3C7A" w:rsidRPr="001D1A1E" w:rsidRDefault="006B3C7A" w:rsidP="006B3C7A">
            <w:pPr>
              <w:pStyle w:val="BITTextkrper"/>
              <w:rPr>
                <w:b w:val="0"/>
                <w:bCs w:val="0"/>
              </w:rPr>
            </w:pPr>
            <w:r w:rsidRPr="001D1A1E">
              <w:rPr>
                <w:b w:val="0"/>
                <w:bCs w:val="0"/>
              </w:rPr>
              <w:t>Manuel ICT-FR</w:t>
            </w:r>
          </w:p>
        </w:tc>
        <w:tc>
          <w:tcPr>
            <w:tcW w:w="0" w:type="auto"/>
            <w:hideMark/>
          </w:tcPr>
          <w:p w14:paraId="6A1C0308" w14:textId="77777777" w:rsidR="006B3C7A" w:rsidRPr="001D1A1E" w:rsidRDefault="006B3C7A" w:rsidP="006B3C7A">
            <w:pPr>
              <w:pStyle w:val="BITTextkrper"/>
              <w:cnfStyle w:val="000000000000" w:firstRow="0" w:lastRow="0" w:firstColumn="0" w:lastColumn="0" w:oddVBand="0" w:evenVBand="0" w:oddHBand="0" w:evenHBand="0" w:firstRowFirstColumn="0" w:firstRowLastColumn="0" w:lastRowFirstColumn="0" w:lastRowLastColumn="0"/>
            </w:pPr>
            <w:r w:rsidRPr="001D1A1E">
              <w:t>Référence pour la structure et les attentes du rapport</w:t>
            </w:r>
          </w:p>
        </w:tc>
      </w:tr>
    </w:tbl>
    <w:p w14:paraId="0ED72ED1" w14:textId="77777777" w:rsidR="002E4C98" w:rsidRPr="001D1A1E" w:rsidRDefault="00110668" w:rsidP="002E4C98">
      <w:pPr>
        <w:pStyle w:val="Titre1"/>
        <w:numPr>
          <w:ilvl w:val="0"/>
          <w:numId w:val="16"/>
        </w:numPr>
        <w:rPr>
          <w:lang w:val="fr-CH"/>
        </w:rPr>
      </w:pPr>
      <w:bookmarkStart w:id="73" w:name="_Toc250790988"/>
      <w:bookmarkStart w:id="74" w:name="_Toc231804732"/>
      <w:r w:rsidRPr="001D1A1E">
        <w:rPr>
          <w:lang w:val="fr-CH"/>
        </w:rPr>
        <w:lastRenderedPageBreak/>
        <w:t>Réalisation</w:t>
      </w:r>
      <w:bookmarkEnd w:id="73"/>
      <w:bookmarkEnd w:id="74"/>
    </w:p>
    <w:p w14:paraId="40FAA789" w14:textId="77777777" w:rsidR="005D0CB2" w:rsidRPr="001D1A1E" w:rsidRDefault="005D0CB2" w:rsidP="005D0CB2">
      <w:pPr>
        <w:pStyle w:val="Titre2"/>
        <w:numPr>
          <w:ilvl w:val="1"/>
          <w:numId w:val="16"/>
        </w:numPr>
      </w:pPr>
      <w:bookmarkStart w:id="75" w:name="_Toc114965606"/>
      <w:bookmarkStart w:id="76" w:name="_Toc250790991"/>
      <w:bookmarkStart w:id="77" w:name="_Toc231804733"/>
      <w:r w:rsidRPr="001D1A1E">
        <w:t xml:space="preserve">Configuration </w:t>
      </w:r>
      <w:bookmarkEnd w:id="75"/>
      <w:bookmarkEnd w:id="76"/>
      <w:r w:rsidRPr="001D1A1E">
        <w:t>et mise en œuvre</w:t>
      </w:r>
      <w:bookmarkEnd w:id="77"/>
    </w:p>
    <w:p w14:paraId="36DDBA3A" w14:textId="2CF91BE3" w:rsidR="005E5801" w:rsidRDefault="005E5801" w:rsidP="005160B0">
      <w:pPr>
        <w:pStyle w:val="Titre3"/>
      </w:pPr>
      <w:r>
        <w:t>Configuration de IPMI</w:t>
      </w:r>
    </w:p>
    <w:p w14:paraId="4DD79829" w14:textId="363B6B6B" w:rsidR="005E5801" w:rsidRDefault="005E5801" w:rsidP="005E5801">
      <w:pPr>
        <w:pStyle w:val="BITTextkrper"/>
      </w:pPr>
      <w:r>
        <w:t>Avant d’installer l’OS, je me suis rendue dans le BIOS de chaque nœud et y ai configuré les IPs suivantes pour l’IPMI :</w:t>
      </w:r>
    </w:p>
    <w:p w14:paraId="5BA91DE3" w14:textId="20CF83CD" w:rsidR="00A419B2" w:rsidRDefault="00A419B2" w:rsidP="00A419B2">
      <w:pPr>
        <w:pStyle w:val="Lgende"/>
        <w:keepNext/>
      </w:pPr>
      <w:bookmarkStart w:id="78" w:name="_Toc231804706"/>
      <w:r>
        <w:t xml:space="preserve">Tableau </w:t>
      </w:r>
      <w:r>
        <w:fldChar w:fldCharType="begin"/>
      </w:r>
      <w:r>
        <w:instrText xml:space="preserve"> SEQ Tableau \* ARABIC </w:instrText>
      </w:r>
      <w:r>
        <w:fldChar w:fldCharType="separate"/>
      </w:r>
      <w:r w:rsidR="00BB3DB8">
        <w:rPr>
          <w:noProof/>
        </w:rPr>
        <w:t>17</w:t>
      </w:r>
      <w:r>
        <w:fldChar w:fldCharType="end"/>
      </w:r>
      <w:r>
        <w:t xml:space="preserve"> - Liste des IP IPMI des serveurs</w:t>
      </w:r>
      <w:bookmarkEnd w:id="78"/>
    </w:p>
    <w:tbl>
      <w:tblPr>
        <w:tblStyle w:val="Grilledutableau"/>
        <w:tblW w:w="9061" w:type="dxa"/>
        <w:tblLook w:val="04A0" w:firstRow="1" w:lastRow="0" w:firstColumn="1" w:lastColumn="0" w:noHBand="0" w:noVBand="1"/>
      </w:tblPr>
      <w:tblGrid>
        <w:gridCol w:w="4530"/>
        <w:gridCol w:w="4531"/>
      </w:tblGrid>
      <w:tr w:rsidR="005E5801" w14:paraId="7E50D779" w14:textId="77777777" w:rsidTr="005E5801">
        <w:tc>
          <w:tcPr>
            <w:tcW w:w="4530" w:type="dxa"/>
          </w:tcPr>
          <w:p w14:paraId="6C98D493" w14:textId="4500ECC8" w:rsidR="005E5801" w:rsidRDefault="005E5801" w:rsidP="005E5801">
            <w:pPr>
              <w:pStyle w:val="BITTextkrper"/>
            </w:pPr>
            <w:r w:rsidRPr="001D1A1E">
              <w:t>Nom du nœud</w:t>
            </w:r>
          </w:p>
        </w:tc>
        <w:tc>
          <w:tcPr>
            <w:tcW w:w="4531" w:type="dxa"/>
          </w:tcPr>
          <w:p w14:paraId="00DECC50" w14:textId="3E296405" w:rsidR="005E5801" w:rsidRDefault="005E5801" w:rsidP="005E5801">
            <w:pPr>
              <w:pStyle w:val="BITTextkrper"/>
            </w:pPr>
            <w:r>
              <w:t>IP – IPMI</w:t>
            </w:r>
          </w:p>
        </w:tc>
      </w:tr>
      <w:tr w:rsidR="005E5801" w14:paraId="5E8B740E" w14:textId="77777777" w:rsidTr="005E5801">
        <w:tc>
          <w:tcPr>
            <w:tcW w:w="4530" w:type="dxa"/>
          </w:tcPr>
          <w:p w14:paraId="6E530C16" w14:textId="4F888248" w:rsidR="005E5801" w:rsidRDefault="005E5801" w:rsidP="005E5801">
            <w:pPr>
              <w:pStyle w:val="BITTextkrper"/>
            </w:pPr>
            <w:r w:rsidRPr="001D1A1E">
              <w:t>A41-SRV-01</w:t>
            </w:r>
          </w:p>
        </w:tc>
        <w:tc>
          <w:tcPr>
            <w:tcW w:w="4531" w:type="dxa"/>
          </w:tcPr>
          <w:p w14:paraId="5B6576CD" w14:textId="795CC7BC" w:rsidR="005E5801" w:rsidRDefault="005E5801" w:rsidP="005E5801">
            <w:pPr>
              <w:pStyle w:val="BITTextkrper"/>
            </w:pPr>
            <w:r>
              <w:t>10.19.59.7/24</w:t>
            </w:r>
          </w:p>
        </w:tc>
      </w:tr>
      <w:tr w:rsidR="005E5801" w14:paraId="157C974E" w14:textId="77777777" w:rsidTr="005E5801">
        <w:tc>
          <w:tcPr>
            <w:tcW w:w="4530" w:type="dxa"/>
          </w:tcPr>
          <w:p w14:paraId="3E83760C" w14:textId="42FAE4E4" w:rsidR="005E5801" w:rsidRDefault="005E5801" w:rsidP="005E5801">
            <w:pPr>
              <w:pStyle w:val="BITTextkrper"/>
            </w:pPr>
            <w:r w:rsidRPr="001D1A1E">
              <w:t>A41-SRV-02</w:t>
            </w:r>
          </w:p>
        </w:tc>
        <w:tc>
          <w:tcPr>
            <w:tcW w:w="4531" w:type="dxa"/>
          </w:tcPr>
          <w:p w14:paraId="68AB7A38" w14:textId="386061F0" w:rsidR="005E5801" w:rsidRDefault="005E5801" w:rsidP="005E5801">
            <w:pPr>
              <w:pStyle w:val="BITTextkrper"/>
            </w:pPr>
            <w:r>
              <w:t>10.19.59.8/24</w:t>
            </w:r>
          </w:p>
        </w:tc>
      </w:tr>
      <w:tr w:rsidR="005E5801" w14:paraId="13283941" w14:textId="77777777" w:rsidTr="005E5801">
        <w:tc>
          <w:tcPr>
            <w:tcW w:w="4530" w:type="dxa"/>
          </w:tcPr>
          <w:p w14:paraId="47A28AD4" w14:textId="09291F33" w:rsidR="005E5801" w:rsidRPr="001D1A1E" w:rsidRDefault="005E5801" w:rsidP="005E5801">
            <w:pPr>
              <w:pStyle w:val="BITTextkrper"/>
            </w:pPr>
            <w:r w:rsidRPr="001D1A1E">
              <w:t>A41-SRV-03</w:t>
            </w:r>
          </w:p>
        </w:tc>
        <w:tc>
          <w:tcPr>
            <w:tcW w:w="4531" w:type="dxa"/>
          </w:tcPr>
          <w:p w14:paraId="4FA1F45B" w14:textId="100E1206" w:rsidR="005E5801" w:rsidRDefault="005E5801" w:rsidP="005E5801">
            <w:pPr>
              <w:pStyle w:val="BITTextkrper"/>
            </w:pPr>
            <w:r>
              <w:t>10.19.59.9/24</w:t>
            </w:r>
          </w:p>
        </w:tc>
      </w:tr>
    </w:tbl>
    <w:p w14:paraId="34DCCB94" w14:textId="6C489089" w:rsidR="005160B0" w:rsidRPr="001D1A1E" w:rsidRDefault="005160B0" w:rsidP="005160B0">
      <w:pPr>
        <w:pStyle w:val="Titre3"/>
      </w:pPr>
      <w:r w:rsidRPr="001D1A1E">
        <w:t>Installation de l’OS</w:t>
      </w:r>
    </w:p>
    <w:p w14:paraId="310A88E4" w14:textId="5D33A828" w:rsidR="005160B0" w:rsidRPr="001D1A1E" w:rsidRDefault="006C3EFB" w:rsidP="005160B0">
      <w:pPr>
        <w:pStyle w:val="BITTextkrper"/>
      </w:pPr>
      <w:r w:rsidRPr="001D1A1E">
        <w:t xml:space="preserve">L’installation de l’OS est la même pour les trois nœuds, seuls l’IP et le </w:t>
      </w:r>
      <w:r w:rsidR="00F8368C" w:rsidRPr="001D1A1E">
        <w:t>h</w:t>
      </w:r>
      <w:r w:rsidRPr="001D1A1E">
        <w:t xml:space="preserve">ostname changent. Voici une marche à suivre avec l’installateur graphique, les données de chaque </w:t>
      </w:r>
      <w:r w:rsidR="00D27B10" w:rsidRPr="001D1A1E">
        <w:t>nœud</w:t>
      </w:r>
      <w:r w:rsidRPr="001D1A1E">
        <w:t xml:space="preserve"> sont dans le tableau.</w:t>
      </w:r>
    </w:p>
    <w:p w14:paraId="10C918AD" w14:textId="0F4EBDED" w:rsidR="00A419B2" w:rsidRDefault="00A419B2" w:rsidP="00A419B2">
      <w:pPr>
        <w:pStyle w:val="Lgende"/>
        <w:keepNext/>
      </w:pPr>
      <w:bookmarkStart w:id="79" w:name="_Toc231804707"/>
      <w:r>
        <w:t xml:space="preserve">Tableau </w:t>
      </w:r>
      <w:r>
        <w:fldChar w:fldCharType="begin"/>
      </w:r>
      <w:r>
        <w:instrText xml:space="preserve"> SEQ Tableau \* ARABIC </w:instrText>
      </w:r>
      <w:r>
        <w:fldChar w:fldCharType="separate"/>
      </w:r>
      <w:r w:rsidR="00BB3DB8">
        <w:rPr>
          <w:noProof/>
        </w:rPr>
        <w:t>18</w:t>
      </w:r>
      <w:r>
        <w:fldChar w:fldCharType="end"/>
      </w:r>
      <w:r>
        <w:t xml:space="preserve"> - Liste des nœuds et IP de l'OS</w:t>
      </w:r>
      <w:bookmarkEnd w:id="79"/>
    </w:p>
    <w:tbl>
      <w:tblPr>
        <w:tblStyle w:val="Grilledutableau"/>
        <w:tblW w:w="0" w:type="auto"/>
        <w:tblLook w:val="04A0" w:firstRow="1" w:lastRow="0" w:firstColumn="1" w:lastColumn="0" w:noHBand="0" w:noVBand="1"/>
      </w:tblPr>
      <w:tblGrid>
        <w:gridCol w:w="3020"/>
        <w:gridCol w:w="3020"/>
        <w:gridCol w:w="3021"/>
      </w:tblGrid>
      <w:tr w:rsidR="006C3EFB" w:rsidRPr="001D1A1E" w14:paraId="03B6C46B" w14:textId="77777777" w:rsidTr="006C3EFB">
        <w:tc>
          <w:tcPr>
            <w:tcW w:w="3020" w:type="dxa"/>
          </w:tcPr>
          <w:p w14:paraId="14E677F8" w14:textId="31D3F024" w:rsidR="006C3EFB" w:rsidRPr="001D1A1E" w:rsidRDefault="006C3EFB" w:rsidP="005160B0">
            <w:pPr>
              <w:pStyle w:val="BITTextkrper"/>
            </w:pPr>
            <w:r w:rsidRPr="001D1A1E">
              <w:t>Nom du nœud</w:t>
            </w:r>
          </w:p>
        </w:tc>
        <w:tc>
          <w:tcPr>
            <w:tcW w:w="3020" w:type="dxa"/>
          </w:tcPr>
          <w:p w14:paraId="68951951" w14:textId="6785F811" w:rsidR="006C3EFB" w:rsidRPr="001D1A1E" w:rsidRDefault="00F8368C" w:rsidP="005160B0">
            <w:pPr>
              <w:pStyle w:val="BITTextkrper"/>
            </w:pPr>
            <w:r w:rsidRPr="001D1A1E">
              <w:t>h</w:t>
            </w:r>
            <w:r w:rsidR="006C3EFB" w:rsidRPr="001D1A1E">
              <w:t>ostname</w:t>
            </w:r>
          </w:p>
        </w:tc>
        <w:tc>
          <w:tcPr>
            <w:tcW w:w="3021" w:type="dxa"/>
          </w:tcPr>
          <w:p w14:paraId="3AF9296B" w14:textId="658A7D14" w:rsidR="006C3EFB" w:rsidRPr="001D1A1E" w:rsidRDefault="006C3EFB" w:rsidP="005160B0">
            <w:pPr>
              <w:pStyle w:val="BITTextkrper"/>
            </w:pPr>
            <w:r w:rsidRPr="001D1A1E">
              <w:t>IP</w:t>
            </w:r>
          </w:p>
        </w:tc>
      </w:tr>
      <w:tr w:rsidR="006C3EFB" w:rsidRPr="001D1A1E" w14:paraId="50E4B2FB" w14:textId="77777777" w:rsidTr="006C3EFB">
        <w:tc>
          <w:tcPr>
            <w:tcW w:w="3020" w:type="dxa"/>
          </w:tcPr>
          <w:p w14:paraId="3355D609" w14:textId="292FAF5A" w:rsidR="006C3EFB" w:rsidRPr="001D1A1E" w:rsidRDefault="006C3EFB" w:rsidP="005160B0">
            <w:pPr>
              <w:pStyle w:val="BITTextkrper"/>
            </w:pPr>
            <w:r w:rsidRPr="001D1A1E">
              <w:t>A41-SRV-01</w:t>
            </w:r>
          </w:p>
        </w:tc>
        <w:tc>
          <w:tcPr>
            <w:tcW w:w="3020" w:type="dxa"/>
          </w:tcPr>
          <w:p w14:paraId="7F00F321" w14:textId="43C7E274" w:rsidR="006C3EFB" w:rsidRPr="001D1A1E" w:rsidRDefault="006C3EFB" w:rsidP="005160B0">
            <w:pPr>
              <w:pStyle w:val="BITTextkrper"/>
            </w:pPr>
            <w:r w:rsidRPr="001D1A1E">
              <w:t>a41-srv-01</w:t>
            </w:r>
          </w:p>
        </w:tc>
        <w:tc>
          <w:tcPr>
            <w:tcW w:w="3021" w:type="dxa"/>
          </w:tcPr>
          <w:p w14:paraId="627C2D5A" w14:textId="3D8C4481" w:rsidR="006C3EFB" w:rsidRPr="001D1A1E" w:rsidRDefault="006C3EFB" w:rsidP="005160B0">
            <w:pPr>
              <w:pStyle w:val="BITTextkrper"/>
            </w:pPr>
            <w:r w:rsidRPr="001D1A1E">
              <w:t>10.19.59.11/24</w:t>
            </w:r>
          </w:p>
        </w:tc>
      </w:tr>
      <w:tr w:rsidR="006C3EFB" w:rsidRPr="001D1A1E" w14:paraId="5D2B99E5" w14:textId="77777777" w:rsidTr="006C3EFB">
        <w:tc>
          <w:tcPr>
            <w:tcW w:w="3020" w:type="dxa"/>
          </w:tcPr>
          <w:p w14:paraId="6C429991" w14:textId="716A9B16" w:rsidR="006C3EFB" w:rsidRPr="001D1A1E" w:rsidRDefault="006C3EFB" w:rsidP="005160B0">
            <w:pPr>
              <w:pStyle w:val="BITTextkrper"/>
            </w:pPr>
            <w:r w:rsidRPr="001D1A1E">
              <w:t>A41-SRV-02</w:t>
            </w:r>
          </w:p>
        </w:tc>
        <w:tc>
          <w:tcPr>
            <w:tcW w:w="3020" w:type="dxa"/>
          </w:tcPr>
          <w:p w14:paraId="520A3F18" w14:textId="7AD1BB51" w:rsidR="006C3EFB" w:rsidRPr="001D1A1E" w:rsidRDefault="006C3EFB" w:rsidP="005160B0">
            <w:pPr>
              <w:pStyle w:val="BITTextkrper"/>
            </w:pPr>
            <w:r w:rsidRPr="001D1A1E">
              <w:t>a41-srv-02</w:t>
            </w:r>
          </w:p>
        </w:tc>
        <w:tc>
          <w:tcPr>
            <w:tcW w:w="3021" w:type="dxa"/>
          </w:tcPr>
          <w:p w14:paraId="6E235974" w14:textId="60CEE816" w:rsidR="006C3EFB" w:rsidRPr="001D1A1E" w:rsidRDefault="006C3EFB" w:rsidP="005160B0">
            <w:pPr>
              <w:pStyle w:val="BITTextkrper"/>
            </w:pPr>
            <w:r w:rsidRPr="001D1A1E">
              <w:t>10.19.59.12/24</w:t>
            </w:r>
          </w:p>
        </w:tc>
      </w:tr>
      <w:tr w:rsidR="006C3EFB" w:rsidRPr="001D1A1E" w14:paraId="7AE529D7" w14:textId="77777777" w:rsidTr="006C3EFB">
        <w:tc>
          <w:tcPr>
            <w:tcW w:w="3020" w:type="dxa"/>
          </w:tcPr>
          <w:p w14:paraId="71A01834" w14:textId="602184AB" w:rsidR="006C3EFB" w:rsidRPr="001D1A1E" w:rsidRDefault="006C3EFB" w:rsidP="006C3EFB">
            <w:pPr>
              <w:pStyle w:val="BITTextkrper"/>
            </w:pPr>
            <w:r w:rsidRPr="001D1A1E">
              <w:t>A41-SRV-03</w:t>
            </w:r>
          </w:p>
        </w:tc>
        <w:tc>
          <w:tcPr>
            <w:tcW w:w="3020" w:type="dxa"/>
          </w:tcPr>
          <w:p w14:paraId="25CD8917" w14:textId="22E6D9BD" w:rsidR="006C3EFB" w:rsidRPr="001D1A1E" w:rsidRDefault="006C3EFB" w:rsidP="006C3EFB">
            <w:pPr>
              <w:pStyle w:val="BITTextkrper"/>
            </w:pPr>
            <w:r w:rsidRPr="001D1A1E">
              <w:t>a41-srv-03</w:t>
            </w:r>
          </w:p>
        </w:tc>
        <w:tc>
          <w:tcPr>
            <w:tcW w:w="3021" w:type="dxa"/>
          </w:tcPr>
          <w:p w14:paraId="5910F71E" w14:textId="3484B005" w:rsidR="006C3EFB" w:rsidRPr="001D1A1E" w:rsidRDefault="006C3EFB" w:rsidP="006C3EFB">
            <w:pPr>
              <w:pStyle w:val="BITTextkrper"/>
            </w:pPr>
            <w:r w:rsidRPr="001D1A1E">
              <w:t>10.19.59.13/24</w:t>
            </w:r>
          </w:p>
        </w:tc>
      </w:tr>
    </w:tbl>
    <w:p w14:paraId="1C7BA6B0" w14:textId="2A348C61" w:rsidR="00CF773D" w:rsidRPr="001D1A1E" w:rsidRDefault="00BB4A6C" w:rsidP="00BB4A6C">
      <w:pPr>
        <w:pStyle w:val="Titre3"/>
      </w:pPr>
      <w:r w:rsidRPr="001D1A1E">
        <w:t>Passer les nœuds en Community</w:t>
      </w:r>
    </w:p>
    <w:p w14:paraId="63C8BDB1" w14:textId="076FD042" w:rsidR="00BB4A6C" w:rsidRPr="001D1A1E" w:rsidRDefault="00BB4A6C" w:rsidP="00BB4A6C">
      <w:pPr>
        <w:pStyle w:val="BITTextkrper"/>
      </w:pPr>
      <w:r w:rsidRPr="001D1A1E">
        <w:t xml:space="preserve">Afin de pouvoir profiter </w:t>
      </w:r>
      <w:r w:rsidR="003F7675" w:rsidRPr="001D1A1E">
        <w:t>des mises</w:t>
      </w:r>
      <w:r w:rsidRPr="001D1A1E">
        <w:t xml:space="preserve"> </w:t>
      </w:r>
      <w:r w:rsidR="00D27B10" w:rsidRPr="001D1A1E">
        <w:t>à jour</w:t>
      </w:r>
      <w:r w:rsidRPr="001D1A1E">
        <w:t xml:space="preserve">, il faut changer de repository, et indiquer que l’on veut le repository </w:t>
      </w:r>
      <w:r w:rsidR="00D27B10" w:rsidRPr="001D1A1E">
        <w:t>Community</w:t>
      </w:r>
      <w:r w:rsidRPr="001D1A1E">
        <w:t>, à moins qu’il y ait une licence.</w:t>
      </w:r>
    </w:p>
    <w:p w14:paraId="5C9FABF9" w14:textId="522F8E70" w:rsidR="00BB4A6C" w:rsidRPr="001D1A1E" w:rsidRDefault="00BB4A6C" w:rsidP="00BB4A6C">
      <w:pPr>
        <w:pStyle w:val="BITTextkrper"/>
      </w:pPr>
      <w:r w:rsidRPr="001D1A1E">
        <w:t>Dans l’interface graphique :</w:t>
      </w:r>
    </w:p>
    <w:p w14:paraId="733C80C2" w14:textId="50D8307D" w:rsidR="00BB4A6C" w:rsidRPr="001D1A1E" w:rsidRDefault="00BB4A6C" w:rsidP="00BB4A6C">
      <w:pPr>
        <w:pStyle w:val="BITTextkrper"/>
      </w:pPr>
      <w:r w:rsidRPr="001D1A1E">
        <w:t xml:space="preserve">Nœud </w:t>
      </w:r>
      <w:r w:rsidRPr="001D1A1E">
        <w:sym w:font="Wingdings" w:char="F0E0"/>
      </w:r>
      <w:r w:rsidRPr="001D1A1E">
        <w:t xml:space="preserve"> Updates </w:t>
      </w:r>
      <w:r w:rsidRPr="001D1A1E">
        <w:sym w:font="Wingdings" w:char="F0E0"/>
      </w:r>
      <w:r w:rsidRPr="001D1A1E">
        <w:t xml:space="preserve"> Repositories</w:t>
      </w:r>
    </w:p>
    <w:p w14:paraId="25C286AE" w14:textId="351E35D1" w:rsidR="00BB4A6C" w:rsidRPr="001D1A1E" w:rsidRDefault="00BB4A6C" w:rsidP="00BB4A6C">
      <w:pPr>
        <w:pStyle w:val="BITTextkrper"/>
      </w:pPr>
      <w:r w:rsidRPr="001D1A1E">
        <w:lastRenderedPageBreak/>
        <w:t>Dans la liste des repositories, sélectionner les lignes dont la colonne « Components » indiquent « Enterprise »</w:t>
      </w:r>
      <w:r w:rsidR="007D3265" w:rsidRPr="001D1A1E">
        <w:t xml:space="preserve"> ou « pve-enterprise »</w:t>
      </w:r>
      <w:r w:rsidRPr="001D1A1E">
        <w:t xml:space="preserve"> puis cliquer sur disable.</w:t>
      </w:r>
    </w:p>
    <w:p w14:paraId="19461AA7" w14:textId="03051322" w:rsidR="00BB4A6C" w:rsidRPr="001D1A1E" w:rsidRDefault="00BB4A6C" w:rsidP="00BB4A6C">
      <w:pPr>
        <w:pStyle w:val="BITTextkrper"/>
      </w:pPr>
      <w:r w:rsidRPr="001D1A1E">
        <w:t xml:space="preserve">Ensuite, cliquer sur « Add » et </w:t>
      </w:r>
      <w:r w:rsidR="007D3265" w:rsidRPr="001D1A1E">
        <w:t>sélectionner « No-Subscription » puis à nouveau sur « Add »</w:t>
      </w:r>
    </w:p>
    <w:p w14:paraId="60C5354F" w14:textId="7150AE11" w:rsidR="007D3265" w:rsidRPr="001D1A1E" w:rsidRDefault="007D3265" w:rsidP="007D3265">
      <w:pPr>
        <w:pStyle w:val="Titre3"/>
      </w:pPr>
      <w:r w:rsidRPr="001D1A1E">
        <w:t>Mise à jour du système</w:t>
      </w:r>
    </w:p>
    <w:p w14:paraId="194C5581" w14:textId="0169F80D" w:rsidR="007D3265" w:rsidRPr="001D1A1E" w:rsidRDefault="007D3265" w:rsidP="007D3265">
      <w:pPr>
        <w:pStyle w:val="BITTextkrper"/>
      </w:pPr>
      <w:r w:rsidRPr="001D1A1E">
        <w:t xml:space="preserve">Nœud </w:t>
      </w:r>
      <w:r w:rsidRPr="001D1A1E">
        <w:sym w:font="Wingdings" w:char="F0E0"/>
      </w:r>
      <w:r w:rsidRPr="001D1A1E">
        <w:t xml:space="preserve"> Shell</w:t>
      </w:r>
    </w:p>
    <w:p w14:paraId="7A25F56A" w14:textId="3625DF26" w:rsidR="007D3265" w:rsidRPr="001D1A1E" w:rsidRDefault="007D3265" w:rsidP="007D3265">
      <w:pPr>
        <w:pStyle w:val="BITTextkrper"/>
      </w:pPr>
      <w:r w:rsidRPr="001D1A1E">
        <w:t>Se loguer si nécessaire</w:t>
      </w:r>
      <w:r w:rsidR="00AA6646" w:rsidRPr="001D1A1E">
        <w:t>, puis lancer la commande suivante :</w:t>
      </w:r>
    </w:p>
    <w:p w14:paraId="254E7792" w14:textId="7CAA32C5" w:rsidR="000B63C9" w:rsidRPr="001D1A1E" w:rsidRDefault="000B63C9">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9142818"/>
        <w:rPr>
          <w:rFonts w:ascii="Consolas" w:hAnsi="Consolas" w:cs="Courier New"/>
          <w:color w:val="545454"/>
          <w:sz w:val="18"/>
          <w:szCs w:val="18"/>
        </w:rPr>
      </w:pPr>
      <w:r w:rsidRPr="001D1A1E">
        <w:rPr>
          <w:rFonts w:ascii="Consolas" w:hAnsi="Consolas" w:cs="Courier New"/>
          <w:color w:val="545454"/>
          <w:sz w:val="18"/>
          <w:szCs w:val="18"/>
        </w:rPr>
        <w:t>apt update &amp;&amp; apt upgrade</w:t>
      </w:r>
      <w:r w:rsidR="00810BE0" w:rsidRPr="001D1A1E">
        <w:rPr>
          <w:rFonts w:ascii="Consolas" w:hAnsi="Consolas" w:cs="Courier New"/>
          <w:color w:val="545454"/>
          <w:sz w:val="18"/>
          <w:szCs w:val="18"/>
        </w:rPr>
        <w:t xml:space="preserve"> -y</w:t>
      </w:r>
    </w:p>
    <w:p w14:paraId="29A1EF9F" w14:textId="2BF6855E" w:rsidR="000923F3" w:rsidRPr="001D1A1E" w:rsidRDefault="000923F3" w:rsidP="00AA6646">
      <w:pPr>
        <w:pStyle w:val="Titre3"/>
      </w:pPr>
      <w:r w:rsidRPr="001D1A1E">
        <w:t>Création des configurations réseaux</w:t>
      </w:r>
    </w:p>
    <w:p w14:paraId="27CD01C3" w14:textId="42BDEE48" w:rsidR="00D27B10" w:rsidRPr="001D1A1E" w:rsidRDefault="006E4EC6" w:rsidP="000923F3">
      <w:pPr>
        <w:pStyle w:val="BITTextkrper"/>
      </w:pPr>
      <w:r w:rsidRPr="001D1A1E">
        <w:t>Afin de simplifier mes efforts de documentation j’ai pris la décision de fonctionner via ligne de commande fournie par Proxmox. Cela me permet de garder une documentation plus facile à lire et à mettre en page.</w:t>
      </w:r>
    </w:p>
    <w:p w14:paraId="20D0FF54" w14:textId="55A6DF6D" w:rsidR="00F45EE9" w:rsidRPr="001D1A1E" w:rsidRDefault="00534DEE" w:rsidP="00D27B10">
      <w:pPr>
        <w:pStyle w:val="Titre4"/>
      </w:pPr>
      <w:r w:rsidRPr="001D1A1E">
        <w:t>Nœud 01</w:t>
      </w:r>
    </w:p>
    <w:p w14:paraId="25602701" w14:textId="7B04C77D" w:rsidR="00B03FD4" w:rsidRPr="001D1A1E" w:rsidRDefault="00B03FD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145403"/>
        <w:rPr>
          <w:rFonts w:ascii="Consolas" w:hAnsi="Consolas" w:cs="Courier New"/>
          <w:color w:val="696969"/>
          <w:sz w:val="18"/>
          <w:szCs w:val="18"/>
        </w:rPr>
      </w:pPr>
      <w:r w:rsidRPr="001D1A1E">
        <w:rPr>
          <w:rFonts w:ascii="Consolas" w:hAnsi="Consolas" w:cs="Courier New"/>
          <w:color w:val="696969"/>
          <w:sz w:val="18"/>
          <w:szCs w:val="18"/>
        </w:rPr>
        <w:t># Création du bridge de management</w:t>
      </w:r>
      <w:r w:rsidRPr="001D1A1E">
        <w:rPr>
          <w:rFonts w:ascii="Consolas" w:hAnsi="Consolas" w:cs="Courier New"/>
          <w:color w:val="696969"/>
          <w:sz w:val="18"/>
          <w:szCs w:val="18"/>
        </w:rPr>
        <w:br/>
        <w:t>pvesh create /nodes/a41-srv-01/network \</w:t>
      </w:r>
      <w:r w:rsidRPr="001D1A1E">
        <w:rPr>
          <w:rFonts w:ascii="Consolas" w:hAnsi="Consolas" w:cs="Courier New"/>
          <w:color w:val="696969"/>
          <w:sz w:val="18"/>
          <w:szCs w:val="18"/>
        </w:rPr>
        <w:br/>
        <w:t>--iface vmbr0 \</w:t>
      </w:r>
      <w:r w:rsidRPr="001D1A1E">
        <w:rPr>
          <w:rFonts w:ascii="Consolas" w:hAnsi="Consolas" w:cs="Courier New"/>
          <w:color w:val="696969"/>
          <w:sz w:val="18"/>
          <w:szCs w:val="18"/>
        </w:rPr>
        <w:br/>
        <w:t>--type bridge \</w:t>
      </w:r>
      <w:r w:rsidRPr="001D1A1E">
        <w:rPr>
          <w:rFonts w:ascii="Consolas" w:hAnsi="Consolas" w:cs="Courier New"/>
          <w:color w:val="696969"/>
          <w:sz w:val="18"/>
          <w:szCs w:val="18"/>
        </w:rPr>
        <w:br/>
        <w:t>--cidr 10.19.59.240/24 \</w:t>
      </w:r>
      <w:r w:rsidRPr="001D1A1E">
        <w:rPr>
          <w:rFonts w:ascii="Consolas" w:hAnsi="Consolas" w:cs="Courier New"/>
          <w:color w:val="696969"/>
          <w:sz w:val="18"/>
          <w:szCs w:val="18"/>
        </w:rPr>
        <w:br/>
        <w:t>--gateway 10.19.59.1 \</w:t>
      </w:r>
      <w:r w:rsidRPr="001D1A1E">
        <w:rPr>
          <w:rFonts w:ascii="Consolas" w:hAnsi="Consolas" w:cs="Courier New"/>
          <w:color w:val="696969"/>
          <w:sz w:val="18"/>
          <w:szCs w:val="18"/>
        </w:rPr>
        <w:br/>
        <w:t>--autostart 1 \</w:t>
      </w:r>
      <w:r w:rsidRPr="001D1A1E">
        <w:rPr>
          <w:rFonts w:ascii="Consolas" w:hAnsi="Consolas" w:cs="Courier New"/>
          <w:color w:val="696969"/>
          <w:sz w:val="18"/>
          <w:szCs w:val="18"/>
        </w:rPr>
        <w:br/>
        <w:t>--bridge_ports nic0 \</w:t>
      </w:r>
      <w:r w:rsidRPr="001D1A1E">
        <w:rPr>
          <w:rFonts w:ascii="Consolas" w:hAnsi="Consolas" w:cs="Courier New"/>
          <w:color w:val="696969"/>
          <w:sz w:val="18"/>
          <w:szCs w:val="18"/>
        </w:rPr>
        <w:br/>
        <w:t>--bridge_stp off \</w:t>
      </w:r>
      <w:r w:rsidRPr="001D1A1E">
        <w:rPr>
          <w:rFonts w:ascii="Consolas" w:hAnsi="Consolas" w:cs="Courier New"/>
          <w:color w:val="696969"/>
          <w:sz w:val="18"/>
          <w:szCs w:val="18"/>
        </w:rPr>
        <w:br/>
        <w:t>--bridge_fd 0 \</w:t>
      </w:r>
      <w:r w:rsidRPr="001D1A1E">
        <w:rPr>
          <w:rFonts w:ascii="Consolas" w:hAnsi="Consolas" w:cs="Courier New"/>
          <w:color w:val="696969"/>
          <w:sz w:val="18"/>
          <w:szCs w:val="18"/>
        </w:rPr>
        <w:br/>
        <w:t>--bridge_vlan_aware 1 \</w:t>
      </w:r>
      <w:r w:rsidRPr="001D1A1E">
        <w:rPr>
          <w:rFonts w:ascii="Consolas" w:hAnsi="Consolas" w:cs="Courier New"/>
          <w:color w:val="696969"/>
          <w:sz w:val="18"/>
          <w:szCs w:val="18"/>
        </w:rPr>
        <w:br/>
        <w:t>--bridge_vids 280-282</w:t>
      </w:r>
      <w:r w:rsidRPr="001D1A1E">
        <w:rPr>
          <w:rFonts w:ascii="Consolas" w:hAnsi="Consolas" w:cs="Courier New"/>
          <w:color w:val="696969"/>
          <w:sz w:val="18"/>
          <w:szCs w:val="18"/>
        </w:rPr>
        <w:br/>
      </w:r>
      <w:r w:rsidRPr="001D1A1E">
        <w:rPr>
          <w:rFonts w:ascii="Consolas" w:hAnsi="Consolas" w:cs="Courier New"/>
          <w:color w:val="696969"/>
          <w:sz w:val="18"/>
          <w:szCs w:val="18"/>
        </w:rPr>
        <w:br/>
        <w:t># Création du bridge destiné aux machines virtuelles</w:t>
      </w:r>
      <w:r w:rsidRPr="001D1A1E">
        <w:rPr>
          <w:rFonts w:ascii="Consolas" w:hAnsi="Consolas" w:cs="Courier New"/>
          <w:color w:val="696969"/>
          <w:sz w:val="18"/>
          <w:szCs w:val="18"/>
        </w:rPr>
        <w:br/>
        <w:t>pvesh create /nodes/a41-srv-01/network \</w:t>
      </w:r>
      <w:r w:rsidRPr="001D1A1E">
        <w:rPr>
          <w:rFonts w:ascii="Consolas" w:hAnsi="Consolas" w:cs="Courier New"/>
          <w:color w:val="696969"/>
          <w:sz w:val="18"/>
          <w:szCs w:val="18"/>
        </w:rPr>
        <w:br/>
        <w:t>--iface vmbr1 \</w:t>
      </w:r>
      <w:r w:rsidRPr="001D1A1E">
        <w:rPr>
          <w:rFonts w:ascii="Consolas" w:hAnsi="Consolas" w:cs="Courier New"/>
          <w:color w:val="696969"/>
          <w:sz w:val="18"/>
          <w:szCs w:val="18"/>
        </w:rPr>
        <w:br/>
        <w:t>--type bridge \</w:t>
      </w:r>
      <w:r w:rsidRPr="001D1A1E">
        <w:rPr>
          <w:rFonts w:ascii="Consolas" w:hAnsi="Consolas" w:cs="Courier New"/>
          <w:color w:val="696969"/>
          <w:sz w:val="18"/>
          <w:szCs w:val="18"/>
        </w:rPr>
        <w:br/>
        <w:t>--cidr 10.19.58.11/24 \</w:t>
      </w:r>
      <w:r w:rsidRPr="001D1A1E">
        <w:rPr>
          <w:rFonts w:ascii="Consolas" w:hAnsi="Consolas" w:cs="Courier New"/>
          <w:color w:val="696969"/>
          <w:sz w:val="18"/>
          <w:szCs w:val="18"/>
        </w:rPr>
        <w:br/>
        <w:t>--autostart 1 \</w:t>
      </w:r>
      <w:r w:rsidRPr="001D1A1E">
        <w:rPr>
          <w:rFonts w:ascii="Consolas" w:hAnsi="Consolas" w:cs="Courier New"/>
          <w:color w:val="696969"/>
          <w:sz w:val="18"/>
          <w:szCs w:val="18"/>
        </w:rPr>
        <w:br/>
        <w:t>--bridge_ports nic1 \</w:t>
      </w:r>
      <w:r w:rsidRPr="001D1A1E">
        <w:rPr>
          <w:rFonts w:ascii="Consolas" w:hAnsi="Consolas" w:cs="Courier New"/>
          <w:color w:val="696969"/>
          <w:sz w:val="18"/>
          <w:szCs w:val="18"/>
        </w:rPr>
        <w:br/>
        <w:t>--bridge_stp off \</w:t>
      </w:r>
      <w:r w:rsidRPr="001D1A1E">
        <w:rPr>
          <w:rFonts w:ascii="Consolas" w:hAnsi="Consolas" w:cs="Courier New"/>
          <w:color w:val="696969"/>
          <w:sz w:val="18"/>
          <w:szCs w:val="18"/>
        </w:rPr>
        <w:br/>
        <w:t>--bridge_fd 0</w:t>
      </w:r>
    </w:p>
    <w:p w14:paraId="40553B29" w14:textId="77777777" w:rsidR="00B03FD4" w:rsidRPr="001D1A1E" w:rsidRDefault="00B03FD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145403"/>
        <w:rPr>
          <w:rFonts w:ascii="Consolas" w:hAnsi="Consolas" w:cs="Courier New"/>
          <w:color w:val="696969"/>
          <w:sz w:val="18"/>
          <w:szCs w:val="18"/>
        </w:rPr>
      </w:pPr>
    </w:p>
    <w:p w14:paraId="2F9734E0" w14:textId="0F05C632" w:rsidR="00B03FD4" w:rsidRPr="001D1A1E" w:rsidRDefault="00B03FD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145403"/>
        <w:rPr>
          <w:rFonts w:ascii="Consolas" w:hAnsi="Consolas" w:cs="Courier New"/>
          <w:color w:val="545454"/>
          <w:sz w:val="18"/>
          <w:szCs w:val="18"/>
        </w:rPr>
      </w:pPr>
      <w:r w:rsidRPr="001D1A1E">
        <w:rPr>
          <w:rFonts w:ascii="Consolas" w:hAnsi="Consolas" w:cs="Courier New"/>
          <w:color w:val="545454"/>
          <w:sz w:val="18"/>
          <w:szCs w:val="18"/>
        </w:rPr>
        <w:t># Appliquer la configuration réseau</w:t>
      </w:r>
      <w:r w:rsidRPr="001D1A1E">
        <w:rPr>
          <w:rFonts w:ascii="Consolas" w:hAnsi="Consolas" w:cs="Courier New"/>
          <w:color w:val="545454"/>
          <w:sz w:val="18"/>
          <w:szCs w:val="18"/>
        </w:rPr>
        <w:br/>
        <w:t>pvesh set /nodes/a41-srv-01/network</w:t>
      </w:r>
    </w:p>
    <w:p w14:paraId="1DA96C8C" w14:textId="77777777" w:rsidR="00A419B2" w:rsidRDefault="00A419B2">
      <w:pPr>
        <w:spacing w:before="0" w:after="0"/>
        <w:rPr>
          <w:b/>
          <w:bCs/>
          <w:szCs w:val="28"/>
        </w:rPr>
      </w:pPr>
      <w:r>
        <w:br w:type="page"/>
      </w:r>
    </w:p>
    <w:p w14:paraId="3EE7D87E" w14:textId="502E5CC2" w:rsidR="00F45EE9" w:rsidRPr="001D1A1E" w:rsidRDefault="00534DEE" w:rsidP="00F45EE9">
      <w:pPr>
        <w:pStyle w:val="Titre4"/>
      </w:pPr>
      <w:r w:rsidRPr="001D1A1E">
        <w:lastRenderedPageBreak/>
        <w:t>Nœud 02</w:t>
      </w:r>
    </w:p>
    <w:p w14:paraId="02D2868F" w14:textId="4D2765F7" w:rsidR="00D54E42" w:rsidRPr="001D1A1E" w:rsidRDefault="00D54E4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9257504"/>
        <w:rPr>
          <w:rFonts w:ascii="Consolas" w:hAnsi="Consolas" w:cs="Courier New"/>
          <w:color w:val="545454"/>
          <w:sz w:val="18"/>
          <w:szCs w:val="18"/>
        </w:rPr>
      </w:pPr>
      <w:r w:rsidRPr="001D1A1E">
        <w:rPr>
          <w:rFonts w:ascii="Consolas" w:hAnsi="Consolas" w:cs="Courier New"/>
          <w:color w:val="696969"/>
          <w:sz w:val="18"/>
          <w:szCs w:val="18"/>
        </w:rPr>
        <w:t># Création du bridge de management</w:t>
      </w:r>
      <w:r w:rsidRPr="001D1A1E">
        <w:rPr>
          <w:rFonts w:ascii="Consolas" w:hAnsi="Consolas" w:cs="Courier New"/>
          <w:color w:val="696969"/>
          <w:sz w:val="18"/>
          <w:szCs w:val="18"/>
        </w:rPr>
        <w:br/>
        <w:t>pvesh create /nodes/a41-srv-02/network \</w:t>
      </w:r>
      <w:r w:rsidRPr="001D1A1E">
        <w:rPr>
          <w:rFonts w:ascii="Consolas" w:hAnsi="Consolas" w:cs="Courier New"/>
          <w:color w:val="696969"/>
          <w:sz w:val="18"/>
          <w:szCs w:val="18"/>
        </w:rPr>
        <w:br/>
        <w:t>--iface vmbr0 \</w:t>
      </w:r>
      <w:r w:rsidRPr="001D1A1E">
        <w:rPr>
          <w:rFonts w:ascii="Consolas" w:hAnsi="Consolas" w:cs="Courier New"/>
          <w:color w:val="696969"/>
          <w:sz w:val="18"/>
          <w:szCs w:val="18"/>
        </w:rPr>
        <w:br/>
        <w:t>--type bridge \</w:t>
      </w:r>
      <w:r w:rsidRPr="001D1A1E">
        <w:rPr>
          <w:rFonts w:ascii="Consolas" w:hAnsi="Consolas" w:cs="Courier New"/>
          <w:color w:val="696969"/>
          <w:sz w:val="18"/>
          <w:szCs w:val="18"/>
        </w:rPr>
        <w:br/>
        <w:t>--cidr 10.19.59.241/24 \</w:t>
      </w:r>
      <w:r w:rsidRPr="001D1A1E">
        <w:rPr>
          <w:rFonts w:ascii="Consolas" w:hAnsi="Consolas" w:cs="Courier New"/>
          <w:color w:val="696969"/>
          <w:sz w:val="18"/>
          <w:szCs w:val="18"/>
        </w:rPr>
        <w:br/>
        <w:t>--gateway 10.19.59.1 \</w:t>
      </w:r>
      <w:r w:rsidRPr="001D1A1E">
        <w:rPr>
          <w:rFonts w:ascii="Consolas" w:hAnsi="Consolas" w:cs="Courier New"/>
          <w:color w:val="696969"/>
          <w:sz w:val="18"/>
          <w:szCs w:val="18"/>
        </w:rPr>
        <w:br/>
        <w:t>--autostart 1 \</w:t>
      </w:r>
      <w:r w:rsidRPr="001D1A1E">
        <w:rPr>
          <w:rFonts w:ascii="Consolas" w:hAnsi="Consolas" w:cs="Courier New"/>
          <w:color w:val="696969"/>
          <w:sz w:val="18"/>
          <w:szCs w:val="18"/>
        </w:rPr>
        <w:br/>
        <w:t>--bridge_ports nic0 \</w:t>
      </w:r>
      <w:r w:rsidRPr="001D1A1E">
        <w:rPr>
          <w:rFonts w:ascii="Consolas" w:hAnsi="Consolas" w:cs="Courier New"/>
          <w:color w:val="696969"/>
          <w:sz w:val="18"/>
          <w:szCs w:val="18"/>
        </w:rPr>
        <w:br/>
        <w:t>--bridge_stp off \</w:t>
      </w:r>
      <w:r w:rsidRPr="001D1A1E">
        <w:rPr>
          <w:rFonts w:ascii="Consolas" w:hAnsi="Consolas" w:cs="Courier New"/>
          <w:color w:val="696969"/>
          <w:sz w:val="18"/>
          <w:szCs w:val="18"/>
        </w:rPr>
        <w:br/>
        <w:t>--bridge_fd 0 \</w:t>
      </w:r>
      <w:r w:rsidRPr="001D1A1E">
        <w:rPr>
          <w:rFonts w:ascii="Consolas" w:hAnsi="Consolas" w:cs="Courier New"/>
          <w:color w:val="696969"/>
          <w:sz w:val="18"/>
          <w:szCs w:val="18"/>
        </w:rPr>
        <w:br/>
        <w:t>--bridge_vlan_aware 1 \</w:t>
      </w:r>
      <w:r w:rsidRPr="001D1A1E">
        <w:rPr>
          <w:rFonts w:ascii="Consolas" w:hAnsi="Consolas" w:cs="Courier New"/>
          <w:color w:val="696969"/>
          <w:sz w:val="18"/>
          <w:szCs w:val="18"/>
        </w:rPr>
        <w:br/>
        <w:t>--bridge_vids 280-282</w:t>
      </w:r>
      <w:r w:rsidRPr="001D1A1E">
        <w:rPr>
          <w:rFonts w:ascii="Consolas" w:hAnsi="Consolas" w:cs="Courier New"/>
          <w:color w:val="696969"/>
          <w:sz w:val="18"/>
          <w:szCs w:val="18"/>
        </w:rPr>
        <w:br/>
      </w:r>
      <w:r w:rsidRPr="001D1A1E">
        <w:rPr>
          <w:rFonts w:ascii="Consolas" w:hAnsi="Consolas" w:cs="Courier New"/>
          <w:color w:val="696969"/>
          <w:sz w:val="18"/>
          <w:szCs w:val="18"/>
        </w:rPr>
        <w:br/>
        <w:t># Création du bridge destiné aux machines virtuelles</w:t>
      </w:r>
      <w:r w:rsidRPr="001D1A1E">
        <w:rPr>
          <w:rFonts w:ascii="Consolas" w:hAnsi="Consolas" w:cs="Courier New"/>
          <w:color w:val="696969"/>
          <w:sz w:val="18"/>
          <w:szCs w:val="18"/>
        </w:rPr>
        <w:br/>
        <w:t>pvesh create /nodes/a41-srv-02/network \</w:t>
      </w:r>
      <w:r w:rsidRPr="001D1A1E">
        <w:rPr>
          <w:rFonts w:ascii="Consolas" w:hAnsi="Consolas" w:cs="Courier New"/>
          <w:color w:val="696969"/>
          <w:sz w:val="18"/>
          <w:szCs w:val="18"/>
        </w:rPr>
        <w:br/>
        <w:t>--iface vmbr1 \</w:t>
      </w:r>
      <w:r w:rsidRPr="001D1A1E">
        <w:rPr>
          <w:rFonts w:ascii="Consolas" w:hAnsi="Consolas" w:cs="Courier New"/>
          <w:color w:val="696969"/>
          <w:sz w:val="18"/>
          <w:szCs w:val="18"/>
        </w:rPr>
        <w:br/>
        <w:t>--type bridge \</w:t>
      </w:r>
      <w:r w:rsidRPr="001D1A1E">
        <w:rPr>
          <w:rFonts w:ascii="Consolas" w:hAnsi="Consolas" w:cs="Courier New"/>
          <w:color w:val="696969"/>
          <w:sz w:val="18"/>
          <w:szCs w:val="18"/>
        </w:rPr>
        <w:br/>
        <w:t>--cidr 10.19.58.13/24 \</w:t>
      </w:r>
      <w:r w:rsidRPr="001D1A1E">
        <w:rPr>
          <w:rFonts w:ascii="Consolas" w:hAnsi="Consolas" w:cs="Courier New"/>
          <w:color w:val="696969"/>
          <w:sz w:val="18"/>
          <w:szCs w:val="18"/>
        </w:rPr>
        <w:br/>
        <w:t>--autostart 1 \</w:t>
      </w:r>
      <w:r w:rsidRPr="001D1A1E">
        <w:rPr>
          <w:rFonts w:ascii="Consolas" w:hAnsi="Consolas" w:cs="Courier New"/>
          <w:color w:val="696969"/>
          <w:sz w:val="18"/>
          <w:szCs w:val="18"/>
        </w:rPr>
        <w:br/>
        <w:t>--bridge_ports nic1 \</w:t>
      </w:r>
      <w:r w:rsidRPr="001D1A1E">
        <w:rPr>
          <w:rFonts w:ascii="Consolas" w:hAnsi="Consolas" w:cs="Courier New"/>
          <w:color w:val="696969"/>
          <w:sz w:val="18"/>
          <w:szCs w:val="18"/>
        </w:rPr>
        <w:br/>
        <w:t>--bridge_stp off \</w:t>
      </w:r>
      <w:r w:rsidRPr="001D1A1E">
        <w:rPr>
          <w:rFonts w:ascii="Consolas" w:hAnsi="Consolas" w:cs="Courier New"/>
          <w:color w:val="696969"/>
          <w:sz w:val="18"/>
          <w:szCs w:val="18"/>
        </w:rPr>
        <w:br/>
        <w:t>--bridge_fd 0</w:t>
      </w:r>
      <w:r w:rsidRPr="001D1A1E">
        <w:rPr>
          <w:rFonts w:ascii="Consolas" w:hAnsi="Consolas" w:cs="Courier New"/>
          <w:color w:val="696969"/>
          <w:sz w:val="18"/>
          <w:szCs w:val="18"/>
        </w:rPr>
        <w:br/>
      </w:r>
      <w:r w:rsidRPr="001D1A1E">
        <w:rPr>
          <w:rFonts w:ascii="Consolas" w:hAnsi="Consolas" w:cs="Courier New"/>
          <w:color w:val="696969"/>
          <w:sz w:val="18"/>
          <w:szCs w:val="18"/>
        </w:rPr>
        <w:br/>
        <w:t># Appliquer la configuration réseau</w:t>
      </w:r>
      <w:r w:rsidRPr="001D1A1E">
        <w:rPr>
          <w:rFonts w:ascii="Consolas" w:hAnsi="Consolas" w:cs="Courier New"/>
          <w:color w:val="696969"/>
          <w:sz w:val="18"/>
          <w:szCs w:val="18"/>
        </w:rPr>
        <w:br/>
        <w:t>pvesh set /nodes/a41-srv-02/network</w:t>
      </w:r>
    </w:p>
    <w:p w14:paraId="3B18DFE1" w14:textId="6D874E04" w:rsidR="00EE4CF7" w:rsidRPr="001D1A1E" w:rsidRDefault="00534DEE" w:rsidP="00EE4CF7">
      <w:pPr>
        <w:pStyle w:val="Titre4"/>
      </w:pPr>
      <w:r w:rsidRPr="001D1A1E">
        <w:t>Nœud 03</w:t>
      </w:r>
    </w:p>
    <w:p w14:paraId="52EC2B2A" w14:textId="390B35C2" w:rsidR="0050736F" w:rsidRPr="001D1A1E" w:rsidRDefault="005073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5667171"/>
        <w:rPr>
          <w:rFonts w:ascii="Consolas" w:hAnsi="Consolas" w:cs="Courier New"/>
          <w:color w:val="545454"/>
          <w:sz w:val="18"/>
          <w:szCs w:val="18"/>
        </w:rPr>
      </w:pPr>
      <w:r w:rsidRPr="001D1A1E">
        <w:rPr>
          <w:rFonts w:ascii="Consolas" w:hAnsi="Consolas" w:cs="Courier New"/>
          <w:color w:val="696969"/>
          <w:sz w:val="18"/>
          <w:szCs w:val="18"/>
        </w:rPr>
        <w:t># Création du bridge de management</w:t>
      </w:r>
      <w:r w:rsidRPr="001D1A1E">
        <w:rPr>
          <w:rFonts w:ascii="Consolas" w:hAnsi="Consolas" w:cs="Courier New"/>
          <w:color w:val="696969"/>
          <w:sz w:val="18"/>
          <w:szCs w:val="18"/>
        </w:rPr>
        <w:br/>
        <w:t>pvesh create /nodes/a41-srv-03/network \</w:t>
      </w:r>
      <w:r w:rsidRPr="001D1A1E">
        <w:rPr>
          <w:rFonts w:ascii="Consolas" w:hAnsi="Consolas" w:cs="Courier New"/>
          <w:color w:val="696969"/>
          <w:sz w:val="18"/>
          <w:szCs w:val="18"/>
        </w:rPr>
        <w:br/>
        <w:t>--iface vmbr0 \</w:t>
      </w:r>
      <w:r w:rsidRPr="001D1A1E">
        <w:rPr>
          <w:rFonts w:ascii="Consolas" w:hAnsi="Consolas" w:cs="Courier New"/>
          <w:color w:val="696969"/>
          <w:sz w:val="18"/>
          <w:szCs w:val="18"/>
        </w:rPr>
        <w:br/>
        <w:t>--type bridge \</w:t>
      </w:r>
      <w:r w:rsidRPr="001D1A1E">
        <w:rPr>
          <w:rFonts w:ascii="Consolas" w:hAnsi="Consolas" w:cs="Courier New"/>
          <w:color w:val="696969"/>
          <w:sz w:val="18"/>
          <w:szCs w:val="18"/>
        </w:rPr>
        <w:br/>
        <w:t>--cidr 10.19.59.242/24 \</w:t>
      </w:r>
      <w:r w:rsidRPr="001D1A1E">
        <w:rPr>
          <w:rFonts w:ascii="Consolas" w:hAnsi="Consolas" w:cs="Courier New"/>
          <w:color w:val="696969"/>
          <w:sz w:val="18"/>
          <w:szCs w:val="18"/>
        </w:rPr>
        <w:br/>
        <w:t>--gateway 10.19.59.1 \</w:t>
      </w:r>
      <w:r w:rsidRPr="001D1A1E">
        <w:rPr>
          <w:rFonts w:ascii="Consolas" w:hAnsi="Consolas" w:cs="Courier New"/>
          <w:color w:val="696969"/>
          <w:sz w:val="18"/>
          <w:szCs w:val="18"/>
        </w:rPr>
        <w:br/>
        <w:t>--autostart 1 \</w:t>
      </w:r>
      <w:r w:rsidRPr="001D1A1E">
        <w:rPr>
          <w:rFonts w:ascii="Consolas" w:hAnsi="Consolas" w:cs="Courier New"/>
          <w:color w:val="696969"/>
          <w:sz w:val="18"/>
          <w:szCs w:val="18"/>
        </w:rPr>
        <w:br/>
        <w:t>--bridge_ports nic0 \</w:t>
      </w:r>
      <w:r w:rsidRPr="001D1A1E">
        <w:rPr>
          <w:rFonts w:ascii="Consolas" w:hAnsi="Consolas" w:cs="Courier New"/>
          <w:color w:val="696969"/>
          <w:sz w:val="18"/>
          <w:szCs w:val="18"/>
        </w:rPr>
        <w:br/>
        <w:t>--bridge_stp off \</w:t>
      </w:r>
      <w:r w:rsidRPr="001D1A1E">
        <w:rPr>
          <w:rFonts w:ascii="Consolas" w:hAnsi="Consolas" w:cs="Courier New"/>
          <w:color w:val="696969"/>
          <w:sz w:val="18"/>
          <w:szCs w:val="18"/>
        </w:rPr>
        <w:br/>
        <w:t>--bridge_fd 0 \</w:t>
      </w:r>
      <w:r w:rsidRPr="001D1A1E">
        <w:rPr>
          <w:rFonts w:ascii="Consolas" w:hAnsi="Consolas" w:cs="Courier New"/>
          <w:color w:val="696969"/>
          <w:sz w:val="18"/>
          <w:szCs w:val="18"/>
        </w:rPr>
        <w:br/>
        <w:t>--bridge_vlan_aware 1 \</w:t>
      </w:r>
      <w:r w:rsidRPr="001D1A1E">
        <w:rPr>
          <w:rFonts w:ascii="Consolas" w:hAnsi="Consolas" w:cs="Courier New"/>
          <w:color w:val="696969"/>
          <w:sz w:val="18"/>
          <w:szCs w:val="18"/>
        </w:rPr>
        <w:br/>
        <w:t>--bridge_vids 280-282</w:t>
      </w:r>
      <w:r w:rsidRPr="001D1A1E">
        <w:rPr>
          <w:rFonts w:ascii="Consolas" w:hAnsi="Consolas" w:cs="Courier New"/>
          <w:color w:val="696969"/>
          <w:sz w:val="18"/>
          <w:szCs w:val="18"/>
        </w:rPr>
        <w:br/>
      </w:r>
      <w:r w:rsidRPr="001D1A1E">
        <w:rPr>
          <w:rFonts w:ascii="Consolas" w:hAnsi="Consolas" w:cs="Courier New"/>
          <w:color w:val="696969"/>
          <w:sz w:val="18"/>
          <w:szCs w:val="18"/>
        </w:rPr>
        <w:br/>
        <w:t># Création du bridge destiné aux machines virtuelles</w:t>
      </w:r>
      <w:r w:rsidRPr="001D1A1E">
        <w:rPr>
          <w:rFonts w:ascii="Consolas" w:hAnsi="Consolas" w:cs="Courier New"/>
          <w:color w:val="696969"/>
          <w:sz w:val="18"/>
          <w:szCs w:val="18"/>
        </w:rPr>
        <w:br/>
        <w:t>pvesh create /nodes/a41-srv-03/network \</w:t>
      </w:r>
      <w:r w:rsidRPr="001D1A1E">
        <w:rPr>
          <w:rFonts w:ascii="Consolas" w:hAnsi="Consolas" w:cs="Courier New"/>
          <w:color w:val="696969"/>
          <w:sz w:val="18"/>
          <w:szCs w:val="18"/>
        </w:rPr>
        <w:br/>
        <w:t>--iface vmbr1 \</w:t>
      </w:r>
      <w:r w:rsidRPr="001D1A1E">
        <w:rPr>
          <w:rFonts w:ascii="Consolas" w:hAnsi="Consolas" w:cs="Courier New"/>
          <w:color w:val="696969"/>
          <w:sz w:val="18"/>
          <w:szCs w:val="18"/>
        </w:rPr>
        <w:br/>
        <w:t>--type bridge \</w:t>
      </w:r>
      <w:r w:rsidRPr="001D1A1E">
        <w:rPr>
          <w:rFonts w:ascii="Consolas" w:hAnsi="Consolas" w:cs="Courier New"/>
          <w:color w:val="696969"/>
          <w:sz w:val="18"/>
          <w:szCs w:val="18"/>
        </w:rPr>
        <w:br/>
        <w:t>--cidr 10.19.58.15/24 \</w:t>
      </w:r>
      <w:r w:rsidRPr="001D1A1E">
        <w:rPr>
          <w:rFonts w:ascii="Consolas" w:hAnsi="Consolas" w:cs="Courier New"/>
          <w:color w:val="696969"/>
          <w:sz w:val="18"/>
          <w:szCs w:val="18"/>
        </w:rPr>
        <w:br/>
        <w:t>--autostart 1 \</w:t>
      </w:r>
      <w:r w:rsidRPr="001D1A1E">
        <w:rPr>
          <w:rFonts w:ascii="Consolas" w:hAnsi="Consolas" w:cs="Courier New"/>
          <w:color w:val="696969"/>
          <w:sz w:val="18"/>
          <w:szCs w:val="18"/>
        </w:rPr>
        <w:br/>
        <w:t>--bridge_ports nic1 \</w:t>
      </w:r>
      <w:r w:rsidRPr="001D1A1E">
        <w:rPr>
          <w:rFonts w:ascii="Consolas" w:hAnsi="Consolas" w:cs="Courier New"/>
          <w:color w:val="696969"/>
          <w:sz w:val="18"/>
          <w:szCs w:val="18"/>
        </w:rPr>
        <w:br/>
        <w:t>--bridge_stp off \</w:t>
      </w:r>
      <w:r w:rsidRPr="001D1A1E">
        <w:rPr>
          <w:rFonts w:ascii="Consolas" w:hAnsi="Consolas" w:cs="Courier New"/>
          <w:color w:val="696969"/>
          <w:sz w:val="18"/>
          <w:szCs w:val="18"/>
        </w:rPr>
        <w:br/>
        <w:t>--bridge_fd 0</w:t>
      </w:r>
      <w:r w:rsidRPr="001D1A1E">
        <w:rPr>
          <w:rFonts w:ascii="Consolas" w:hAnsi="Consolas" w:cs="Courier New"/>
          <w:color w:val="696969"/>
          <w:sz w:val="18"/>
          <w:szCs w:val="18"/>
        </w:rPr>
        <w:br/>
      </w:r>
      <w:r w:rsidRPr="001D1A1E">
        <w:rPr>
          <w:rFonts w:ascii="Consolas" w:hAnsi="Consolas" w:cs="Courier New"/>
          <w:color w:val="696969"/>
          <w:sz w:val="18"/>
          <w:szCs w:val="18"/>
        </w:rPr>
        <w:br/>
        <w:t># Appliquer la configuration réseau</w:t>
      </w:r>
      <w:r w:rsidRPr="001D1A1E">
        <w:rPr>
          <w:rFonts w:ascii="Consolas" w:hAnsi="Consolas" w:cs="Courier New"/>
          <w:color w:val="696969"/>
          <w:sz w:val="18"/>
          <w:szCs w:val="18"/>
        </w:rPr>
        <w:br/>
        <w:t>pvesh set /nodes/a41-srv-03/network</w:t>
      </w:r>
    </w:p>
    <w:p w14:paraId="6DB15FF3" w14:textId="77777777" w:rsidR="00A419B2" w:rsidRDefault="00A419B2">
      <w:pPr>
        <w:spacing w:before="0" w:after="0"/>
        <w:rPr>
          <w:rFonts w:cs="Arial"/>
          <w:b/>
          <w:bCs/>
        </w:rPr>
      </w:pPr>
      <w:r>
        <w:br w:type="page"/>
      </w:r>
    </w:p>
    <w:p w14:paraId="7B18FB32" w14:textId="07B60A2F" w:rsidR="00AA6646" w:rsidRPr="001D1A1E" w:rsidRDefault="00AA6646" w:rsidP="00410383">
      <w:pPr>
        <w:pStyle w:val="Titre3"/>
      </w:pPr>
      <w:r w:rsidRPr="001D1A1E">
        <w:lastRenderedPageBreak/>
        <w:t>Création du cluster</w:t>
      </w:r>
    </w:p>
    <w:p w14:paraId="46A23AB2" w14:textId="4C2D4CE4" w:rsidR="00AA6646" w:rsidRPr="001D1A1E" w:rsidRDefault="00AA6646" w:rsidP="00AA6646">
      <w:pPr>
        <w:pStyle w:val="BITTextkrper"/>
      </w:pPr>
      <w:r w:rsidRPr="001D1A1E">
        <w:t>Depuis un des trois nœuds, dans l’interface graphique :</w:t>
      </w:r>
    </w:p>
    <w:p w14:paraId="0897DC27" w14:textId="1DBE3052" w:rsidR="00AA6646" w:rsidRPr="001D1A1E" w:rsidRDefault="00AA6646" w:rsidP="00AA6646">
      <w:pPr>
        <w:pStyle w:val="BITTextkrper"/>
      </w:pPr>
      <w:r w:rsidRPr="001D1A1E">
        <w:t xml:space="preserve">Datacenter </w:t>
      </w:r>
      <w:r w:rsidRPr="001D1A1E">
        <w:sym w:font="Wingdings" w:char="F0E0"/>
      </w:r>
      <w:r w:rsidRPr="001D1A1E">
        <w:t xml:space="preserve"> Cluster </w:t>
      </w:r>
      <w:r w:rsidR="00EE4CF7" w:rsidRPr="001D1A1E">
        <w:sym w:font="Wingdings" w:char="F0E0"/>
      </w:r>
      <w:r w:rsidRPr="001D1A1E">
        <w:t xml:space="preserve"> Create Cluster</w:t>
      </w:r>
    </w:p>
    <w:p w14:paraId="0DF99D81" w14:textId="7E4FE017" w:rsidR="00D27B10" w:rsidRPr="001D1A1E" w:rsidRDefault="0060791D" w:rsidP="00AA6646">
      <w:pPr>
        <w:pStyle w:val="BITTextkrper"/>
      </w:pPr>
      <w:r w:rsidRPr="001D1A1E">
        <w:rPr>
          <w:noProof/>
        </w:rPr>
        <mc:AlternateContent>
          <mc:Choice Requires="wps">
            <w:drawing>
              <wp:anchor distT="0" distB="0" distL="114300" distR="114300" simplePos="0" relativeHeight="251675648" behindDoc="0" locked="0" layoutInCell="1" allowOverlap="1" wp14:anchorId="4E46148F" wp14:editId="01F73718">
                <wp:simplePos x="0" y="0"/>
                <wp:positionH relativeFrom="margin">
                  <wp:align>right</wp:align>
                </wp:positionH>
                <wp:positionV relativeFrom="paragraph">
                  <wp:posOffset>2863749</wp:posOffset>
                </wp:positionV>
                <wp:extent cx="5757545" cy="377825"/>
                <wp:effectExtent l="0" t="0" r="0" b="3175"/>
                <wp:wrapSquare wrapText="bothSides"/>
                <wp:docPr id="1441846055" name="Zone de texte 1"/>
                <wp:cNvGraphicFramePr/>
                <a:graphic xmlns:a="http://schemas.openxmlformats.org/drawingml/2006/main">
                  <a:graphicData uri="http://schemas.microsoft.com/office/word/2010/wordprocessingShape">
                    <wps:wsp>
                      <wps:cNvSpPr txBox="1"/>
                      <wps:spPr>
                        <a:xfrm>
                          <a:off x="0" y="0"/>
                          <a:ext cx="5757900" cy="377825"/>
                        </a:xfrm>
                        <a:prstGeom prst="rect">
                          <a:avLst/>
                        </a:prstGeom>
                        <a:solidFill>
                          <a:prstClr val="white"/>
                        </a:solidFill>
                        <a:ln>
                          <a:noFill/>
                        </a:ln>
                      </wps:spPr>
                      <wps:txbx>
                        <w:txbxContent>
                          <w:p w14:paraId="63C92D9C" w14:textId="2948E16C" w:rsidR="00D27B10" w:rsidRPr="00B013D4" w:rsidRDefault="00D27B10" w:rsidP="00D27B10">
                            <w:pPr>
                              <w:pStyle w:val="Lgende"/>
                              <w:rPr>
                                <w:noProof/>
                                <w:sz w:val="22"/>
                              </w:rPr>
                            </w:pPr>
                            <w:bookmarkStart w:id="80" w:name="_Toc231804565"/>
                            <w:r>
                              <w:t xml:space="preserve">Figure </w:t>
                            </w:r>
                            <w:r>
                              <w:fldChar w:fldCharType="begin"/>
                            </w:r>
                            <w:r>
                              <w:instrText xml:space="preserve"> SEQ Figure \* ARABIC </w:instrText>
                            </w:r>
                            <w:r>
                              <w:fldChar w:fldCharType="separate"/>
                            </w:r>
                            <w:r w:rsidR="00660B5B">
                              <w:rPr>
                                <w:noProof/>
                              </w:rPr>
                              <w:t>9</w:t>
                            </w:r>
                            <w:r>
                              <w:fldChar w:fldCharType="end"/>
                            </w:r>
                            <w:r>
                              <w:t xml:space="preserve"> - Création du cluster</w:t>
                            </w:r>
                            <w:bookmarkEnd w:id="8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46148F" id="_x0000_s1034" type="#_x0000_t202" style="position:absolute;margin-left:402.15pt;margin-top:225.5pt;width:453.35pt;height:29.75pt;z-index:2516756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" stroked="f">
                <v:textbox inset="0,0,0,0">
                  <w:txbxContent>
                    <w:p w14:paraId="63C92D9C" w14:textId="2948E16C" w:rsidR="00D27B10" w:rsidRPr="00B013D4" w:rsidRDefault="00D27B10" w:rsidP="00D27B10">
                      <w:pPr>
                        <w:pStyle w:val="Lgende"/>
                        <w:rPr>
                          <w:noProof/>
                          <w:sz w:val="22"/>
                        </w:rPr>
                      </w:pPr>
                      <w:bookmarkStart w:id="81" w:name="_Toc231804565"/>
                      <w:r>
                        <w:t xml:space="preserve">Figure </w:t>
                      </w:r>
                      <w:r>
                        <w:fldChar w:fldCharType="begin"/>
                      </w:r>
                      <w:r>
                        <w:instrText xml:space="preserve"> SEQ Figure \* ARABIC </w:instrText>
                      </w:r>
                      <w:r>
                        <w:fldChar w:fldCharType="separate"/>
                      </w:r>
                      <w:r w:rsidR="00660B5B">
                        <w:rPr>
                          <w:noProof/>
                        </w:rPr>
                        <w:t>9</w:t>
                      </w:r>
                      <w:r>
                        <w:fldChar w:fldCharType="end"/>
                      </w:r>
                      <w:r>
                        <w:t xml:space="preserve"> - Création du cluster</w:t>
                      </w:r>
                      <w:bookmarkEnd w:id="81"/>
                    </w:p>
                  </w:txbxContent>
                </v:textbox>
                <w10:wrap type="square" anchorx="margin"/>
              </v:shape>
            </w:pict>
          </mc:Fallback>
        </mc:AlternateContent>
      </w:r>
      <w:r w:rsidRPr="001D1A1E">
        <w:rPr>
          <w:noProof/>
        </w:rPr>
        <w:drawing>
          <wp:anchor distT="0" distB="0" distL="114300" distR="114300" simplePos="0" relativeHeight="251667456" behindDoc="0" locked="0" layoutInCell="1" allowOverlap="1" wp14:anchorId="3791CC80" wp14:editId="7F7F168A">
            <wp:simplePos x="0" y="0"/>
            <wp:positionH relativeFrom="margin">
              <wp:posOffset>24130</wp:posOffset>
            </wp:positionH>
            <wp:positionV relativeFrom="paragraph">
              <wp:posOffset>581660</wp:posOffset>
            </wp:positionV>
            <wp:extent cx="5735955" cy="2245360"/>
            <wp:effectExtent l="0" t="0" r="0" b="2540"/>
            <wp:wrapSquare wrapText="bothSides"/>
            <wp:docPr id="1410375478"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5955" cy="22453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27B10" w:rsidRPr="001D1A1E">
        <w:t>Concernant les links à choisir, il faut définir les deux qui sont dans le s</w:t>
      </w:r>
      <w:r w:rsidR="00F8368C" w:rsidRPr="001D1A1E">
        <w:t>ous-réseau de</w:t>
      </w:r>
      <w:r w:rsidR="00D27B10" w:rsidRPr="001D1A1E">
        <w:t xml:space="preserve"> management, donc vmbr0</w:t>
      </w:r>
    </w:p>
    <w:p w14:paraId="5EEE4DBF" w14:textId="524E0FEE" w:rsidR="008710AB" w:rsidRPr="001D1A1E" w:rsidRDefault="008710AB" w:rsidP="00E76023">
      <w:pPr>
        <w:pStyle w:val="Titre3"/>
      </w:pPr>
      <w:r w:rsidRPr="001D1A1E">
        <w:t>Ajout</w:t>
      </w:r>
      <w:r w:rsidR="005D0CB2" w:rsidRPr="001D1A1E">
        <w:t>s</w:t>
      </w:r>
      <w:r w:rsidRPr="001D1A1E">
        <w:t xml:space="preserve"> des </w:t>
      </w:r>
      <w:r w:rsidR="001D1A1E" w:rsidRPr="001D1A1E">
        <w:t>nœuds</w:t>
      </w:r>
      <w:r w:rsidRPr="001D1A1E">
        <w:t xml:space="preserve"> au cluster</w:t>
      </w:r>
    </w:p>
    <w:p w14:paraId="37258FB5" w14:textId="30B0172A" w:rsidR="008710AB" w:rsidRPr="001D1A1E" w:rsidRDefault="008710AB" w:rsidP="008710AB">
      <w:pPr>
        <w:pStyle w:val="BITTextkrper"/>
      </w:pPr>
      <w:r w:rsidRPr="001D1A1E">
        <w:t xml:space="preserve">Sur </w:t>
      </w:r>
      <w:r w:rsidR="00917FAF" w:rsidRPr="001D1A1E">
        <w:t>le nœud</w:t>
      </w:r>
      <w:r w:rsidRPr="001D1A1E">
        <w:t xml:space="preserve"> avec laquelle le cluster a été créé :</w:t>
      </w:r>
    </w:p>
    <w:p w14:paraId="1D8EAE61" w14:textId="17B9B676" w:rsidR="008710AB" w:rsidRPr="001D1A1E" w:rsidRDefault="008710AB" w:rsidP="008710AB">
      <w:pPr>
        <w:pStyle w:val="BITTextkrper"/>
      </w:pPr>
      <w:r w:rsidRPr="001D1A1E">
        <w:t xml:space="preserve">Datacenter </w:t>
      </w:r>
      <w:r w:rsidRPr="001D1A1E">
        <w:sym w:font="Wingdings" w:char="F0E0"/>
      </w:r>
      <w:r w:rsidRPr="001D1A1E">
        <w:t xml:space="preserve"> Cluster </w:t>
      </w:r>
      <w:r w:rsidRPr="001D1A1E">
        <w:sym w:font="Wingdings" w:char="F0E0"/>
      </w:r>
      <w:r w:rsidRPr="001D1A1E">
        <w:t xml:space="preserve"> Join Information</w:t>
      </w:r>
    </w:p>
    <w:p w14:paraId="7D7EA5E8" w14:textId="5EC15312" w:rsidR="008710AB" w:rsidRPr="001D1A1E" w:rsidRDefault="008710AB" w:rsidP="008710AB">
      <w:pPr>
        <w:pStyle w:val="BITTextkrper"/>
      </w:pPr>
      <w:r w:rsidRPr="001D1A1E">
        <w:t>Copier les informations</w:t>
      </w:r>
    </w:p>
    <w:p w14:paraId="4E3DE385" w14:textId="0EA98EF4" w:rsidR="008710AB" w:rsidRPr="001D1A1E" w:rsidRDefault="008710AB" w:rsidP="008710AB">
      <w:pPr>
        <w:pStyle w:val="BITTextkrper"/>
      </w:pPr>
      <w:r w:rsidRPr="001D1A1E">
        <w:t xml:space="preserve">Sur les autres </w:t>
      </w:r>
      <w:r w:rsidR="001D1A1E" w:rsidRPr="001D1A1E">
        <w:t>nœuds</w:t>
      </w:r>
      <w:r w:rsidRPr="001D1A1E">
        <w:t> :</w:t>
      </w:r>
    </w:p>
    <w:p w14:paraId="5C47941F" w14:textId="4E39001E" w:rsidR="008710AB" w:rsidRPr="001D1A1E" w:rsidRDefault="008710AB" w:rsidP="008710AB">
      <w:pPr>
        <w:pStyle w:val="BITTextkrper"/>
      </w:pPr>
      <w:r w:rsidRPr="001D1A1E">
        <w:t xml:space="preserve">Datacenter </w:t>
      </w:r>
      <w:r w:rsidRPr="001D1A1E">
        <w:sym w:font="Wingdings" w:char="F0E0"/>
      </w:r>
      <w:r w:rsidRPr="001D1A1E">
        <w:t xml:space="preserve"> Cluster </w:t>
      </w:r>
      <w:r w:rsidRPr="001D1A1E">
        <w:sym w:font="Wingdings" w:char="F0E0"/>
      </w:r>
      <w:r w:rsidRPr="001D1A1E">
        <w:t xml:space="preserve"> Join cluster</w:t>
      </w:r>
    </w:p>
    <w:p w14:paraId="06383A74" w14:textId="08D19D20" w:rsidR="008710AB" w:rsidRPr="001D1A1E" w:rsidRDefault="008710AB" w:rsidP="008710AB">
      <w:pPr>
        <w:pStyle w:val="BITTextkrper"/>
      </w:pPr>
      <w:r w:rsidRPr="001D1A1E">
        <w:t xml:space="preserve">Coller les informations, puis entrer le mot de passe root, </w:t>
      </w:r>
      <w:r w:rsidR="00917FAF" w:rsidRPr="001D1A1E">
        <w:t>du nœud principal</w:t>
      </w:r>
      <w:r w:rsidRPr="001D1A1E">
        <w:t>, puis donner les IPs du vlan management comme link 1 et 2</w:t>
      </w:r>
    </w:p>
    <w:p w14:paraId="416B867D" w14:textId="77777777" w:rsidR="00D27B10" w:rsidRPr="001D1A1E" w:rsidRDefault="008710AB" w:rsidP="00D27B10">
      <w:pPr>
        <w:pStyle w:val="BITTextkrper"/>
        <w:keepNext/>
      </w:pPr>
      <w:r w:rsidRPr="001D1A1E">
        <w:rPr>
          <w:noProof/>
        </w:rPr>
        <w:lastRenderedPageBreak/>
        <w:drawing>
          <wp:inline distT="0" distB="0" distL="0" distR="0" wp14:anchorId="376307D1" wp14:editId="2A43689A">
            <wp:extent cx="5760085" cy="2327910"/>
            <wp:effectExtent l="0" t="0" r="0" b="0"/>
            <wp:docPr id="17552871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287198" name=""/>
                    <pic:cNvPicPr/>
                  </pic:nvPicPr>
                  <pic:blipFill>
                    <a:blip r:embed="rId23"/>
                    <a:stretch>
                      <a:fillRect/>
                    </a:stretch>
                  </pic:blipFill>
                  <pic:spPr>
                    <a:xfrm>
                      <a:off x="0" y="0"/>
                      <a:ext cx="5760085" cy="2327910"/>
                    </a:xfrm>
                    <a:prstGeom prst="rect">
                      <a:avLst/>
                    </a:prstGeom>
                  </pic:spPr>
                </pic:pic>
              </a:graphicData>
            </a:graphic>
          </wp:inline>
        </w:drawing>
      </w:r>
    </w:p>
    <w:p w14:paraId="4531AC2E" w14:textId="5C4B8550" w:rsidR="008710AB" w:rsidRPr="001D1A1E" w:rsidRDefault="00D27B10" w:rsidP="00D27B10">
      <w:pPr>
        <w:pStyle w:val="Lgende"/>
      </w:pPr>
      <w:bookmarkStart w:id="82" w:name="_Toc231804566"/>
      <w:r w:rsidRPr="001D1A1E">
        <w:t xml:space="preserve">Figure </w:t>
      </w:r>
      <w:r w:rsidRPr="001D1A1E">
        <w:fldChar w:fldCharType="begin"/>
      </w:r>
      <w:r w:rsidRPr="001D1A1E">
        <w:instrText xml:space="preserve"> SEQ Figure \* ARABIC </w:instrText>
      </w:r>
      <w:r w:rsidRPr="001D1A1E">
        <w:fldChar w:fldCharType="separate"/>
      </w:r>
      <w:r w:rsidR="00660B5B">
        <w:rPr>
          <w:noProof/>
        </w:rPr>
        <w:t>10</w:t>
      </w:r>
      <w:r w:rsidRPr="001D1A1E">
        <w:fldChar w:fldCharType="end"/>
      </w:r>
      <w:r w:rsidRPr="001D1A1E">
        <w:t xml:space="preserve"> - Ajout d'un nœud au cluster</w:t>
      </w:r>
      <w:bookmarkEnd w:id="82"/>
    </w:p>
    <w:p w14:paraId="5B43D7A1" w14:textId="402020B8" w:rsidR="008710AB" w:rsidRPr="001D1A1E" w:rsidRDefault="003D4583" w:rsidP="00E76023">
      <w:pPr>
        <w:pStyle w:val="Titre3"/>
      </w:pPr>
      <w:r w:rsidRPr="001D1A1E">
        <w:t>Créer les zones et vnet</w:t>
      </w:r>
    </w:p>
    <w:p w14:paraId="6833BC1D" w14:textId="2D61EB9C" w:rsidR="003D4583" w:rsidRPr="001D1A1E" w:rsidRDefault="003D4583" w:rsidP="003D4583">
      <w:pPr>
        <w:pStyle w:val="BITTextkrper"/>
      </w:pPr>
      <w:r w:rsidRPr="001D1A1E">
        <w:t>Dans l’interface graphique aller</w:t>
      </w:r>
      <w:r w:rsidR="00E90963" w:rsidRPr="001D1A1E">
        <w:t xml:space="preserve"> dans Datacenter </w:t>
      </w:r>
      <w:r w:rsidR="00E90963" w:rsidRPr="001D1A1E">
        <w:sym w:font="Wingdings" w:char="F0E0"/>
      </w:r>
      <w:r w:rsidR="00E90963" w:rsidRPr="001D1A1E">
        <w:t xml:space="preserve"> Cluster </w:t>
      </w:r>
      <w:r w:rsidR="00E90963" w:rsidRPr="001D1A1E">
        <w:sym w:font="Wingdings" w:char="F0E0"/>
      </w:r>
      <w:r w:rsidR="00E90963" w:rsidRPr="001D1A1E">
        <w:t xml:space="preserve"> SDN </w:t>
      </w:r>
      <w:r w:rsidR="00E90963" w:rsidRPr="001D1A1E">
        <w:sym w:font="Wingdings" w:char="F0E0"/>
      </w:r>
      <w:r w:rsidR="00E90963" w:rsidRPr="001D1A1E">
        <w:t xml:space="preserve"> Zones</w:t>
      </w:r>
    </w:p>
    <w:p w14:paraId="1626EC38" w14:textId="0CEAC19D" w:rsidR="00E90963" w:rsidRPr="001D1A1E" w:rsidRDefault="00E90963" w:rsidP="003D4583">
      <w:pPr>
        <w:pStyle w:val="BITTextkrper"/>
      </w:pPr>
      <w:r w:rsidRPr="001D1A1E">
        <w:t>Ajouter un VLAN dont voici les configurations :</w:t>
      </w:r>
    </w:p>
    <w:p w14:paraId="21CF4D7C" w14:textId="77777777" w:rsidR="005D0CB2" w:rsidRPr="001D1A1E" w:rsidRDefault="00E90963" w:rsidP="005D0CB2">
      <w:pPr>
        <w:pStyle w:val="BITTextkrper"/>
        <w:keepNext/>
      </w:pPr>
      <w:r w:rsidRPr="001D1A1E">
        <w:rPr>
          <w:noProof/>
        </w:rPr>
        <w:drawing>
          <wp:inline distT="0" distB="0" distL="0" distR="0" wp14:anchorId="1972F2E6" wp14:editId="790E9968">
            <wp:extent cx="2967008" cy="2677364"/>
            <wp:effectExtent l="0" t="0" r="5080" b="8890"/>
            <wp:docPr id="686752880"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967008" cy="2677364"/>
                    </a:xfrm>
                    <a:prstGeom prst="rect">
                      <a:avLst/>
                    </a:prstGeom>
                    <a:noFill/>
                    <a:ln>
                      <a:noFill/>
                    </a:ln>
                  </pic:spPr>
                </pic:pic>
              </a:graphicData>
            </a:graphic>
          </wp:inline>
        </w:drawing>
      </w:r>
    </w:p>
    <w:p w14:paraId="4C88C4B1" w14:textId="549C364D" w:rsidR="00E90963" w:rsidRPr="001D1A1E" w:rsidRDefault="005D0CB2" w:rsidP="005D0CB2">
      <w:pPr>
        <w:pStyle w:val="Lgende"/>
      </w:pPr>
      <w:bookmarkStart w:id="83" w:name="_Toc231804567"/>
      <w:r w:rsidRPr="001D1A1E">
        <w:t xml:space="preserve">Figure </w:t>
      </w:r>
      <w:r w:rsidRPr="001D1A1E">
        <w:fldChar w:fldCharType="begin"/>
      </w:r>
      <w:r w:rsidRPr="001D1A1E">
        <w:instrText xml:space="preserve"> SEQ Figure \* ARABIC </w:instrText>
      </w:r>
      <w:r w:rsidRPr="001D1A1E">
        <w:fldChar w:fldCharType="separate"/>
      </w:r>
      <w:r w:rsidR="00660B5B">
        <w:rPr>
          <w:noProof/>
        </w:rPr>
        <w:t>11</w:t>
      </w:r>
      <w:r w:rsidRPr="001D1A1E">
        <w:fldChar w:fldCharType="end"/>
      </w:r>
      <w:r w:rsidRPr="001D1A1E">
        <w:t xml:space="preserve"> - Configuration des interfaces VLAN</w:t>
      </w:r>
      <w:bookmarkEnd w:id="83"/>
    </w:p>
    <w:p w14:paraId="62A77299" w14:textId="01A45AB2" w:rsidR="00E90963" w:rsidRPr="001D1A1E" w:rsidRDefault="00E90963" w:rsidP="003D4583">
      <w:pPr>
        <w:pStyle w:val="BITTextkrper"/>
      </w:pPr>
      <w:r w:rsidRPr="001D1A1E">
        <w:t xml:space="preserve">Ensuite dans Datacenter </w:t>
      </w:r>
      <w:r w:rsidRPr="001D1A1E">
        <w:sym w:font="Wingdings" w:char="F0E0"/>
      </w:r>
      <w:r w:rsidRPr="001D1A1E">
        <w:t xml:space="preserve"> SDN </w:t>
      </w:r>
      <w:r w:rsidRPr="001D1A1E">
        <w:sym w:font="Wingdings" w:char="F0E0"/>
      </w:r>
      <w:r w:rsidRPr="001D1A1E">
        <w:t xml:space="preserve"> VNets, créer les VNets suivants :</w:t>
      </w:r>
    </w:p>
    <w:p w14:paraId="179E1AEF" w14:textId="5095A50C" w:rsidR="00E90963" w:rsidRPr="001D1A1E" w:rsidRDefault="00E90963" w:rsidP="00E76023">
      <w:pPr>
        <w:pStyle w:val="Titre4"/>
      </w:pPr>
      <w:r w:rsidRPr="001D1A1E">
        <w:lastRenderedPageBreak/>
        <w:t>VMNet1</w:t>
      </w:r>
    </w:p>
    <w:p w14:paraId="2E3B7049" w14:textId="77777777" w:rsidR="005D0CB2" w:rsidRPr="001D1A1E" w:rsidRDefault="00E90963" w:rsidP="005D0CB2">
      <w:pPr>
        <w:pStyle w:val="BITTextkrper"/>
        <w:keepNext/>
      </w:pPr>
      <w:r w:rsidRPr="001D1A1E">
        <w:rPr>
          <w:noProof/>
        </w:rPr>
        <w:drawing>
          <wp:inline distT="0" distB="0" distL="0" distR="0" wp14:anchorId="4FD653B7" wp14:editId="6C566812">
            <wp:extent cx="3343742" cy="2734057"/>
            <wp:effectExtent l="0" t="0" r="9525" b="9525"/>
            <wp:docPr id="19424730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473087" name=""/>
                    <pic:cNvPicPr/>
                  </pic:nvPicPr>
                  <pic:blipFill>
                    <a:blip r:embed="rId25"/>
                    <a:stretch>
                      <a:fillRect/>
                    </a:stretch>
                  </pic:blipFill>
                  <pic:spPr>
                    <a:xfrm>
                      <a:off x="0" y="0"/>
                      <a:ext cx="3343742" cy="2734057"/>
                    </a:xfrm>
                    <a:prstGeom prst="rect">
                      <a:avLst/>
                    </a:prstGeom>
                  </pic:spPr>
                </pic:pic>
              </a:graphicData>
            </a:graphic>
          </wp:inline>
        </w:drawing>
      </w:r>
    </w:p>
    <w:p w14:paraId="3C0945BC" w14:textId="27D8ED2E" w:rsidR="00E90963" w:rsidRPr="001D1A1E" w:rsidRDefault="005D0CB2" w:rsidP="005D0CB2">
      <w:pPr>
        <w:pStyle w:val="Lgende"/>
      </w:pPr>
      <w:bookmarkStart w:id="84" w:name="_Toc231804568"/>
      <w:r w:rsidRPr="001D1A1E">
        <w:t xml:space="preserve">Figure </w:t>
      </w:r>
      <w:r w:rsidRPr="001D1A1E">
        <w:fldChar w:fldCharType="begin"/>
      </w:r>
      <w:r w:rsidRPr="001D1A1E">
        <w:instrText xml:space="preserve"> SEQ Figure \* ARABIC </w:instrText>
      </w:r>
      <w:r w:rsidRPr="001D1A1E">
        <w:fldChar w:fldCharType="separate"/>
      </w:r>
      <w:r w:rsidR="00660B5B">
        <w:rPr>
          <w:noProof/>
        </w:rPr>
        <w:t>12</w:t>
      </w:r>
      <w:r w:rsidRPr="001D1A1E">
        <w:fldChar w:fldCharType="end"/>
      </w:r>
      <w:r w:rsidRPr="001D1A1E">
        <w:t xml:space="preserve"> - Configuration VMNet1</w:t>
      </w:r>
      <w:bookmarkEnd w:id="84"/>
    </w:p>
    <w:p w14:paraId="3752F7E9" w14:textId="7933A261" w:rsidR="00E90963" w:rsidRPr="001D1A1E" w:rsidRDefault="00E90963" w:rsidP="00E76023">
      <w:pPr>
        <w:pStyle w:val="Titre4"/>
      </w:pPr>
      <w:r w:rsidRPr="001D1A1E">
        <w:t>VMNet2</w:t>
      </w:r>
    </w:p>
    <w:p w14:paraId="0195E5FD" w14:textId="77777777" w:rsidR="005D0CB2" w:rsidRPr="001D1A1E" w:rsidRDefault="00E90963" w:rsidP="005D0CB2">
      <w:pPr>
        <w:pStyle w:val="BITTextkrper"/>
        <w:keepNext/>
      </w:pPr>
      <w:r w:rsidRPr="001D1A1E">
        <w:rPr>
          <w:noProof/>
        </w:rPr>
        <w:drawing>
          <wp:inline distT="0" distB="0" distL="0" distR="0" wp14:anchorId="0DD05C7D" wp14:editId="0D78CEFA">
            <wp:extent cx="3343742" cy="2743583"/>
            <wp:effectExtent l="0" t="0" r="9525" b="0"/>
            <wp:docPr id="20676841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684143" name=""/>
                    <pic:cNvPicPr/>
                  </pic:nvPicPr>
                  <pic:blipFill>
                    <a:blip r:embed="rId26"/>
                    <a:stretch>
                      <a:fillRect/>
                    </a:stretch>
                  </pic:blipFill>
                  <pic:spPr>
                    <a:xfrm>
                      <a:off x="0" y="0"/>
                      <a:ext cx="3343742" cy="2743583"/>
                    </a:xfrm>
                    <a:prstGeom prst="rect">
                      <a:avLst/>
                    </a:prstGeom>
                  </pic:spPr>
                </pic:pic>
              </a:graphicData>
            </a:graphic>
          </wp:inline>
        </w:drawing>
      </w:r>
    </w:p>
    <w:p w14:paraId="50078C32" w14:textId="72B682A4" w:rsidR="00E90963" w:rsidRPr="001D1A1E" w:rsidRDefault="005D0CB2" w:rsidP="005D0CB2">
      <w:pPr>
        <w:pStyle w:val="Lgende"/>
      </w:pPr>
      <w:bookmarkStart w:id="85" w:name="_Toc231804569"/>
      <w:r w:rsidRPr="001D1A1E">
        <w:t xml:space="preserve">Figure </w:t>
      </w:r>
      <w:r w:rsidRPr="001D1A1E">
        <w:fldChar w:fldCharType="begin"/>
      </w:r>
      <w:r w:rsidRPr="001D1A1E">
        <w:instrText xml:space="preserve"> SEQ Figure \* ARABIC </w:instrText>
      </w:r>
      <w:r w:rsidRPr="001D1A1E">
        <w:fldChar w:fldCharType="separate"/>
      </w:r>
      <w:r w:rsidR="00660B5B">
        <w:rPr>
          <w:noProof/>
        </w:rPr>
        <w:t>13</w:t>
      </w:r>
      <w:r w:rsidRPr="001D1A1E">
        <w:fldChar w:fldCharType="end"/>
      </w:r>
      <w:r w:rsidRPr="001D1A1E">
        <w:t xml:space="preserve"> - Configurations VMNet2</w:t>
      </w:r>
      <w:bookmarkEnd w:id="85"/>
    </w:p>
    <w:p w14:paraId="63F33B7D" w14:textId="43CAAB59" w:rsidR="00E90963" w:rsidRPr="001D1A1E" w:rsidRDefault="00E90963" w:rsidP="003D4583">
      <w:pPr>
        <w:pStyle w:val="BITTextkrper"/>
      </w:pPr>
      <w:r w:rsidRPr="001D1A1E">
        <w:t xml:space="preserve">De retour dans Datacenter </w:t>
      </w:r>
      <w:r w:rsidRPr="001D1A1E">
        <w:sym w:font="Wingdings" w:char="F0E0"/>
      </w:r>
      <w:r w:rsidRPr="001D1A1E">
        <w:t xml:space="preserve"> SDN, cliquer sur « Apply »</w:t>
      </w:r>
    </w:p>
    <w:p w14:paraId="4815C5A3" w14:textId="09FBB68F" w:rsidR="00E90963" w:rsidRPr="001D1A1E" w:rsidRDefault="00E90963" w:rsidP="00E76023">
      <w:pPr>
        <w:pStyle w:val="Titre3"/>
      </w:pPr>
      <w:r w:rsidRPr="001D1A1E">
        <w:t>Configurer Ceph</w:t>
      </w:r>
    </w:p>
    <w:p w14:paraId="7F3D9530" w14:textId="112A40F5" w:rsidR="00E90963" w:rsidRPr="001D1A1E" w:rsidRDefault="00E90963" w:rsidP="00E90963">
      <w:pPr>
        <w:pStyle w:val="BITTextkrper"/>
      </w:pPr>
      <w:r w:rsidRPr="001D1A1E">
        <w:t>Dans &lt;</w:t>
      </w:r>
      <w:r w:rsidR="001D1A1E" w:rsidRPr="001D1A1E">
        <w:t>nœud</w:t>
      </w:r>
      <w:r w:rsidRPr="001D1A1E">
        <w:t xml:space="preserve">&gt; </w:t>
      </w:r>
      <w:r w:rsidRPr="001D1A1E">
        <w:sym w:font="Wingdings" w:char="F0E0"/>
      </w:r>
      <w:r w:rsidRPr="001D1A1E">
        <w:t xml:space="preserve"> Ceph, installer Ceph depuis le repo community</w:t>
      </w:r>
    </w:p>
    <w:p w14:paraId="659DA581" w14:textId="77777777" w:rsidR="005D0CB2" w:rsidRPr="001D1A1E" w:rsidRDefault="00E90963" w:rsidP="005D0CB2">
      <w:pPr>
        <w:pStyle w:val="BITTextkrper"/>
        <w:keepNext/>
      </w:pPr>
      <w:r w:rsidRPr="001D1A1E">
        <w:rPr>
          <w:noProof/>
        </w:rPr>
        <w:lastRenderedPageBreak/>
        <w:drawing>
          <wp:inline distT="0" distB="0" distL="0" distR="0" wp14:anchorId="191085E5" wp14:editId="5C65FE42">
            <wp:extent cx="4579952" cy="3436352"/>
            <wp:effectExtent l="0" t="0" r="0" b="0"/>
            <wp:docPr id="16213407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340781" name=""/>
                    <pic:cNvPicPr/>
                  </pic:nvPicPr>
                  <pic:blipFill>
                    <a:blip r:embed="rId27"/>
                    <a:stretch>
                      <a:fillRect/>
                    </a:stretch>
                  </pic:blipFill>
                  <pic:spPr>
                    <a:xfrm>
                      <a:off x="0" y="0"/>
                      <a:ext cx="4590508" cy="3444272"/>
                    </a:xfrm>
                    <a:prstGeom prst="rect">
                      <a:avLst/>
                    </a:prstGeom>
                  </pic:spPr>
                </pic:pic>
              </a:graphicData>
            </a:graphic>
          </wp:inline>
        </w:drawing>
      </w:r>
    </w:p>
    <w:p w14:paraId="4F31409D" w14:textId="19AC217A" w:rsidR="00E90963" w:rsidRPr="001D1A1E" w:rsidRDefault="005D0CB2" w:rsidP="005D0CB2">
      <w:pPr>
        <w:pStyle w:val="Lgende"/>
      </w:pPr>
      <w:bookmarkStart w:id="86" w:name="_Toc231804570"/>
      <w:r w:rsidRPr="001D1A1E">
        <w:t xml:space="preserve">Figure </w:t>
      </w:r>
      <w:r w:rsidRPr="001D1A1E">
        <w:fldChar w:fldCharType="begin"/>
      </w:r>
      <w:r w:rsidRPr="001D1A1E">
        <w:instrText xml:space="preserve"> SEQ Figure \* ARABIC </w:instrText>
      </w:r>
      <w:r w:rsidRPr="001D1A1E">
        <w:fldChar w:fldCharType="separate"/>
      </w:r>
      <w:r w:rsidR="00660B5B">
        <w:rPr>
          <w:noProof/>
        </w:rPr>
        <w:t>14</w:t>
      </w:r>
      <w:r w:rsidRPr="001D1A1E">
        <w:fldChar w:fldCharType="end"/>
      </w:r>
      <w:r w:rsidRPr="001D1A1E">
        <w:t xml:space="preserve"> - Page d'installation Ceph</w:t>
      </w:r>
      <w:bookmarkEnd w:id="86"/>
    </w:p>
    <w:p w14:paraId="6F031D37" w14:textId="4C92148C" w:rsidR="002033C5" w:rsidRPr="001D1A1E" w:rsidRDefault="005C38B8" w:rsidP="00E90963">
      <w:pPr>
        <w:pStyle w:val="BITTextkrper"/>
      </w:pPr>
      <w:r w:rsidRPr="001D1A1E">
        <w:t>Pour chaque nœud, répéter la même procédure, en utilisant le vlan de stockage.</w:t>
      </w:r>
    </w:p>
    <w:p w14:paraId="381AFBC6" w14:textId="22CC5896" w:rsidR="00B56135" w:rsidRPr="001D1A1E" w:rsidRDefault="001C1CD1" w:rsidP="00E76023">
      <w:pPr>
        <w:pStyle w:val="Titre4"/>
      </w:pPr>
      <w:bookmarkStart w:id="87" w:name="_Toc114965607"/>
      <w:r w:rsidRPr="001D1A1E">
        <w:t>Configuration des OSD</w:t>
      </w:r>
    </w:p>
    <w:p w14:paraId="0832BFB5" w14:textId="0AEDA040" w:rsidR="001C1CD1" w:rsidRPr="001D1A1E" w:rsidRDefault="001C1CD1" w:rsidP="001C1CD1">
      <w:pPr>
        <w:pStyle w:val="BITTextkrper"/>
        <w:rPr>
          <w:rFonts w:cs="Arial"/>
          <w:color w:val="000000"/>
        </w:rPr>
      </w:pPr>
      <w:r w:rsidRPr="001D1A1E">
        <w:t xml:space="preserve">Selon le wiki de </w:t>
      </w:r>
      <w:sdt>
        <w:sdtPr>
          <w:rPr>
            <w:rFonts w:cs="Arial"/>
            <w:color w:val="000000"/>
          </w:rPr>
          <w:tag w:val="MENDELEY_CITATION_v3_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"/>
          <w:id w:val="823704549"/>
          <w:placeholder>
            <w:docPart w:val="DefaultPlaceholder_-1854013440"/>
          </w:placeholder>
        </w:sdtPr>
        <w:sdtContent>
          <w:r w:rsidR="00D51590" w:rsidRPr="00D51590">
            <w:rPr>
              <w:rFonts w:cs="Arial"/>
              <w:color w:val="000000"/>
            </w:rPr>
            <w:t>Proxmox (2025b)</w:t>
          </w:r>
        </w:sdtContent>
      </w:sdt>
      <w:r w:rsidRPr="001D1A1E">
        <w:rPr>
          <w:rFonts w:cs="Arial"/>
          <w:color w:val="000000"/>
        </w:rPr>
        <w:t>, il est recommandé de faire un OSD par disque. Voici donc ceci fait :</w:t>
      </w:r>
    </w:p>
    <w:p w14:paraId="0D2461C6" w14:textId="4A1DABBC" w:rsidR="001C1CD1" w:rsidRPr="001D1A1E" w:rsidRDefault="001C1CD1" w:rsidP="001C1CD1">
      <w:pPr>
        <w:pStyle w:val="BITTextkrper"/>
        <w:rPr>
          <w:rFonts w:cs="Arial"/>
          <w:color w:val="000000"/>
        </w:rPr>
      </w:pPr>
      <w:r w:rsidRPr="001D1A1E">
        <w:rPr>
          <w:rFonts w:cs="Arial"/>
          <w:color w:val="000000"/>
        </w:rPr>
        <w:t>&lt;</w:t>
      </w:r>
      <w:r w:rsidR="001D1A1E" w:rsidRPr="001D1A1E">
        <w:rPr>
          <w:rFonts w:cs="Arial"/>
          <w:color w:val="000000"/>
        </w:rPr>
        <w:t>nœud</w:t>
      </w:r>
      <w:r w:rsidRPr="001D1A1E">
        <w:rPr>
          <w:rFonts w:cs="Arial"/>
          <w:color w:val="000000"/>
        </w:rPr>
        <w:t xml:space="preserve">&gt; </w:t>
      </w:r>
      <w:r w:rsidRPr="001D1A1E">
        <w:rPr>
          <w:rFonts w:cs="Arial"/>
          <w:color w:val="000000"/>
        </w:rPr>
        <w:sym w:font="Wingdings" w:char="F0E0"/>
      </w:r>
      <w:r w:rsidRPr="001D1A1E">
        <w:rPr>
          <w:rFonts w:cs="Arial"/>
          <w:color w:val="000000"/>
        </w:rPr>
        <w:t xml:space="preserve"> Ceph </w:t>
      </w:r>
      <w:r w:rsidRPr="001D1A1E">
        <w:rPr>
          <w:rFonts w:cs="Arial"/>
          <w:color w:val="000000"/>
        </w:rPr>
        <w:sym w:font="Wingdings" w:char="F0E0"/>
      </w:r>
      <w:r w:rsidRPr="001D1A1E">
        <w:rPr>
          <w:rFonts w:cs="Arial"/>
          <w:color w:val="000000"/>
        </w:rPr>
        <w:t xml:space="preserve"> OSD </w:t>
      </w:r>
      <w:r w:rsidRPr="001D1A1E">
        <w:rPr>
          <w:rFonts w:cs="Arial"/>
          <w:color w:val="000000"/>
        </w:rPr>
        <w:sym w:font="Wingdings" w:char="F0E0"/>
      </w:r>
      <w:r w:rsidRPr="001D1A1E">
        <w:rPr>
          <w:rFonts w:cs="Arial"/>
          <w:color w:val="000000"/>
        </w:rPr>
        <w:t xml:space="preserve"> Create: OSD</w:t>
      </w:r>
    </w:p>
    <w:p w14:paraId="3384B648" w14:textId="77777777" w:rsidR="001C1CD1" w:rsidRPr="001D1A1E" w:rsidRDefault="001C1CD1" w:rsidP="001C1CD1">
      <w:pPr>
        <w:pStyle w:val="BITTextkrper"/>
        <w:keepNext/>
      </w:pPr>
      <w:r w:rsidRPr="001D1A1E">
        <w:rPr>
          <w:noProof/>
        </w:rPr>
        <w:drawing>
          <wp:inline distT="0" distB="0" distL="0" distR="0" wp14:anchorId="7A517F2F" wp14:editId="2653E365">
            <wp:extent cx="5760085" cy="2691765"/>
            <wp:effectExtent l="0" t="0" r="0" b="0"/>
            <wp:docPr id="13626441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644173" name=""/>
                    <pic:cNvPicPr/>
                  </pic:nvPicPr>
                  <pic:blipFill>
                    <a:blip r:embed="rId28"/>
                    <a:stretch>
                      <a:fillRect/>
                    </a:stretch>
                  </pic:blipFill>
                  <pic:spPr>
                    <a:xfrm>
                      <a:off x="0" y="0"/>
                      <a:ext cx="5760085" cy="2691765"/>
                    </a:xfrm>
                    <a:prstGeom prst="rect">
                      <a:avLst/>
                    </a:prstGeom>
                  </pic:spPr>
                </pic:pic>
              </a:graphicData>
            </a:graphic>
          </wp:inline>
        </w:drawing>
      </w:r>
    </w:p>
    <w:p w14:paraId="0C58036E" w14:textId="017DAE4D" w:rsidR="001C1CD1" w:rsidRPr="001D1A1E" w:rsidRDefault="001C1CD1" w:rsidP="001C1CD1">
      <w:pPr>
        <w:pStyle w:val="Lgende"/>
      </w:pPr>
      <w:bookmarkStart w:id="88" w:name="_Toc231804571"/>
      <w:r w:rsidRPr="001D1A1E">
        <w:t xml:space="preserve">Figure </w:t>
      </w:r>
      <w:r w:rsidRPr="001D1A1E">
        <w:fldChar w:fldCharType="begin"/>
      </w:r>
      <w:r w:rsidRPr="001D1A1E">
        <w:instrText xml:space="preserve"> SEQ Figure \* ARABIC </w:instrText>
      </w:r>
      <w:r w:rsidRPr="001D1A1E">
        <w:fldChar w:fldCharType="separate"/>
      </w:r>
      <w:r w:rsidR="00660B5B">
        <w:rPr>
          <w:noProof/>
        </w:rPr>
        <w:t>15</w:t>
      </w:r>
      <w:r w:rsidRPr="001D1A1E">
        <w:fldChar w:fldCharType="end"/>
      </w:r>
      <w:r w:rsidRPr="001D1A1E">
        <w:t xml:space="preserve"> - Liste des OSDs</w:t>
      </w:r>
      <w:bookmarkEnd w:id="88"/>
    </w:p>
    <w:p w14:paraId="78FA5F9B" w14:textId="0794E6D7" w:rsidR="001C1CD1" w:rsidRPr="001D1A1E" w:rsidRDefault="00E76023" w:rsidP="00E76023">
      <w:pPr>
        <w:pStyle w:val="Titre4"/>
      </w:pPr>
      <w:r w:rsidRPr="001D1A1E">
        <w:lastRenderedPageBreak/>
        <w:t>Stockage</w:t>
      </w:r>
    </w:p>
    <w:p w14:paraId="25C5DC2B" w14:textId="3F478BCA" w:rsidR="0079262D" w:rsidRPr="001D1A1E" w:rsidRDefault="007D2A35" w:rsidP="0079262D">
      <w:pPr>
        <w:pStyle w:val="BITTextkrper"/>
      </w:pPr>
      <w:r w:rsidRPr="001D1A1E">
        <w:t>Pour avoir un emplacement de stockage, il faut ensuite créer des MDS et CephFS. Ici les configurations de 3 MDS (un par nœud pour la redondance) et des stockages pour les</w:t>
      </w:r>
      <w:r w:rsidR="0079262D" w:rsidRPr="001D1A1E">
        <w:t xml:space="preserve"> </w:t>
      </w:r>
      <w:r w:rsidR="001D1A1E" w:rsidRPr="001D1A1E">
        <w:t>Template</w:t>
      </w:r>
      <w:r w:rsidRPr="001D1A1E">
        <w:t xml:space="preserve"> et ISO (template_storage).</w:t>
      </w:r>
    </w:p>
    <w:p w14:paraId="7AD95EEA" w14:textId="71CA739E" w:rsidR="0079262D" w:rsidRPr="001D1A1E" w:rsidRDefault="0079262D" w:rsidP="0079262D">
      <w:pPr>
        <w:pStyle w:val="BITTextkrper"/>
      </w:pPr>
      <w:r w:rsidRPr="001D1A1E">
        <w:t xml:space="preserve">Pour avoir un stockage pour les VM, il faut créer </w:t>
      </w:r>
      <w:r w:rsidR="00810BE0" w:rsidRPr="001D1A1E">
        <w:t>un pool</w:t>
      </w:r>
      <w:r w:rsidRPr="001D1A1E">
        <w:t xml:space="preserve"> en plus. Voici les commandes shell :</w:t>
      </w:r>
    </w:p>
    <w:p w14:paraId="5312A2D2" w14:textId="44ECFD50" w:rsidR="0079262D" w:rsidRPr="001D1A1E" w:rsidRDefault="0079262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2712759"/>
        <w:rPr>
          <w:rFonts w:ascii="Consolas" w:hAnsi="Consolas" w:cs="Courier New"/>
          <w:color w:val="545454"/>
          <w:sz w:val="18"/>
          <w:szCs w:val="18"/>
        </w:rPr>
      </w:pPr>
      <w:r w:rsidRPr="001D1A1E">
        <w:rPr>
          <w:rFonts w:ascii="Consolas" w:hAnsi="Consolas" w:cs="Courier New"/>
          <w:color w:val="545454"/>
          <w:sz w:val="18"/>
          <w:szCs w:val="18"/>
        </w:rPr>
        <w:t xml:space="preserve">pveceph pool create vm_storage --size </w:t>
      </w:r>
      <w:r w:rsidRPr="001D1A1E">
        <w:rPr>
          <w:rFonts w:ascii="Consolas" w:hAnsi="Consolas" w:cs="Courier New"/>
          <w:color w:val="008000"/>
          <w:sz w:val="18"/>
          <w:szCs w:val="18"/>
        </w:rPr>
        <w:t>3</w:t>
      </w:r>
      <w:r w:rsidRPr="001D1A1E">
        <w:rPr>
          <w:rFonts w:ascii="Consolas" w:hAnsi="Consolas" w:cs="Courier New"/>
          <w:color w:val="545454"/>
          <w:sz w:val="18"/>
          <w:szCs w:val="18"/>
        </w:rPr>
        <w:t xml:space="preserve"> --min_size </w:t>
      </w:r>
      <w:r w:rsidRPr="001D1A1E">
        <w:rPr>
          <w:rFonts w:ascii="Consolas" w:hAnsi="Consolas" w:cs="Courier New"/>
          <w:color w:val="008000"/>
          <w:sz w:val="18"/>
          <w:szCs w:val="18"/>
        </w:rPr>
        <w:t>2</w:t>
      </w:r>
      <w:r w:rsidRPr="001D1A1E">
        <w:rPr>
          <w:rFonts w:ascii="Consolas" w:hAnsi="Consolas" w:cs="Courier New"/>
          <w:color w:val="545454"/>
          <w:sz w:val="18"/>
          <w:szCs w:val="18"/>
        </w:rPr>
        <w:t xml:space="preserve"> --pg_autoscale_mode on --application rbd</w:t>
      </w:r>
    </w:p>
    <w:p w14:paraId="0CFD3EA4" w14:textId="3BDA2BCB" w:rsidR="0079262D" w:rsidRPr="001D1A1E" w:rsidRDefault="0079262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2712759"/>
        <w:rPr>
          <w:rFonts w:ascii="Consolas" w:hAnsi="Consolas" w:cs="Courier New"/>
          <w:color w:val="545454"/>
          <w:sz w:val="18"/>
          <w:szCs w:val="18"/>
        </w:rPr>
      </w:pPr>
      <w:r w:rsidRPr="001D1A1E">
        <w:rPr>
          <w:rFonts w:ascii="Consolas" w:hAnsi="Consolas" w:cs="Courier New"/>
          <w:color w:val="545454"/>
          <w:sz w:val="18"/>
          <w:szCs w:val="18"/>
        </w:rPr>
        <w:t xml:space="preserve">pvesm </w:t>
      </w:r>
      <w:r w:rsidRPr="001D1A1E">
        <w:rPr>
          <w:rFonts w:ascii="Consolas" w:hAnsi="Consolas" w:cs="Courier New"/>
          <w:b/>
          <w:bCs/>
          <w:color w:val="7928A1"/>
          <w:sz w:val="18"/>
          <w:szCs w:val="18"/>
        </w:rPr>
        <w:t>add</w:t>
      </w:r>
      <w:r w:rsidRPr="001D1A1E">
        <w:rPr>
          <w:rFonts w:ascii="Consolas" w:hAnsi="Consolas" w:cs="Courier New"/>
          <w:color w:val="545454"/>
          <w:sz w:val="18"/>
          <w:szCs w:val="18"/>
        </w:rPr>
        <w:t xml:space="preserve"> rbd vm_storage --pool vm_storage --content images</w:t>
      </w:r>
    </w:p>
    <w:p w14:paraId="6A58BFB7" w14:textId="5274AD57" w:rsidR="0079262D" w:rsidRPr="00CB2588" w:rsidRDefault="0079262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2712759"/>
        <w:rPr>
          <w:rFonts w:ascii="Consolas" w:hAnsi="Consolas" w:cs="Courier New"/>
          <w:color w:val="545454"/>
          <w:sz w:val="18"/>
          <w:szCs w:val="18"/>
          <w:lang w:val="en-GB"/>
        </w:rPr>
      </w:pPr>
      <w:r w:rsidRPr="00CB2588">
        <w:rPr>
          <w:rFonts w:ascii="Consolas" w:hAnsi="Consolas" w:cs="Courier New"/>
          <w:color w:val="545454"/>
          <w:sz w:val="18"/>
          <w:szCs w:val="18"/>
          <w:lang w:val="en-GB"/>
        </w:rPr>
        <w:t>pveceph fs create --name template_storage</w:t>
      </w:r>
    </w:p>
    <w:p w14:paraId="7B6D4253" w14:textId="37A452C6" w:rsidR="0079262D" w:rsidRPr="001D1A1E" w:rsidRDefault="0079262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2712759"/>
        <w:rPr>
          <w:rFonts w:ascii="Consolas" w:hAnsi="Consolas" w:cs="Courier New"/>
          <w:color w:val="545454"/>
          <w:sz w:val="18"/>
          <w:szCs w:val="18"/>
        </w:rPr>
      </w:pPr>
      <w:r w:rsidRPr="001D1A1E">
        <w:rPr>
          <w:rFonts w:ascii="Consolas" w:hAnsi="Consolas" w:cs="Courier New"/>
          <w:color w:val="545454"/>
          <w:sz w:val="18"/>
          <w:szCs w:val="18"/>
        </w:rPr>
        <w:t xml:space="preserve">pvesm </w:t>
      </w:r>
      <w:r w:rsidRPr="001D1A1E">
        <w:rPr>
          <w:rFonts w:ascii="Consolas" w:hAnsi="Consolas" w:cs="Courier New"/>
          <w:b/>
          <w:bCs/>
          <w:color w:val="7928A1"/>
          <w:sz w:val="18"/>
          <w:szCs w:val="18"/>
        </w:rPr>
        <w:t>add</w:t>
      </w:r>
      <w:r w:rsidRPr="001D1A1E">
        <w:rPr>
          <w:rFonts w:ascii="Consolas" w:hAnsi="Consolas" w:cs="Courier New"/>
          <w:color w:val="545454"/>
          <w:sz w:val="18"/>
          <w:szCs w:val="18"/>
        </w:rPr>
        <w:t xml:space="preserve"> cephfs template_storage --fs-name template_storage --content iso,vztmpl,snippets</w:t>
      </w:r>
    </w:p>
    <w:p w14:paraId="01206FCF" w14:textId="7FD9D4D1" w:rsidR="007D2A35" w:rsidRPr="001D1A1E" w:rsidRDefault="009B59C1" w:rsidP="00E76023">
      <w:pPr>
        <w:pStyle w:val="Titre3"/>
      </w:pPr>
      <w:r w:rsidRPr="001D1A1E">
        <w:t>Utilisateurs et droits</w:t>
      </w:r>
    </w:p>
    <w:p w14:paraId="3EEAD7EF" w14:textId="542A9AA3" w:rsidR="0093282C" w:rsidRPr="001D1A1E" w:rsidRDefault="0093282C" w:rsidP="0093282C">
      <w:pPr>
        <w:pStyle w:val="BITTextkrper"/>
      </w:pPr>
      <w:r w:rsidRPr="001D1A1E">
        <w:t>Créer le groupe Ansible</w:t>
      </w:r>
      <w:r w:rsidR="00943298" w:rsidRPr="001D1A1E">
        <w:t> :</w:t>
      </w:r>
    </w:p>
    <w:p w14:paraId="641FA896" w14:textId="17D5312F" w:rsidR="0093282C" w:rsidRPr="001D1A1E" w:rsidRDefault="0093282C" w:rsidP="009328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pveum </w:t>
      </w:r>
      <w:r w:rsidRPr="001D1A1E">
        <w:rPr>
          <w:rFonts w:ascii="Consolas" w:hAnsi="Consolas" w:cs="Courier New"/>
          <w:b/>
          <w:bCs/>
          <w:color w:val="7928A1"/>
          <w:sz w:val="18"/>
          <w:szCs w:val="18"/>
        </w:rPr>
        <w:t>group</w:t>
      </w:r>
      <w:r w:rsidRPr="001D1A1E">
        <w:rPr>
          <w:rFonts w:ascii="Consolas" w:hAnsi="Consolas" w:cs="Courier New"/>
          <w:color w:val="545454"/>
          <w:sz w:val="18"/>
          <w:szCs w:val="18"/>
        </w:rPr>
        <w:t xml:space="preserve"> </w:t>
      </w:r>
      <w:r w:rsidRPr="001D1A1E">
        <w:rPr>
          <w:rFonts w:ascii="Consolas" w:hAnsi="Consolas" w:cs="Courier New"/>
          <w:b/>
          <w:bCs/>
          <w:color w:val="7928A1"/>
          <w:sz w:val="18"/>
          <w:szCs w:val="18"/>
        </w:rPr>
        <w:t>add</w:t>
      </w:r>
      <w:r w:rsidRPr="001D1A1E">
        <w:rPr>
          <w:rFonts w:ascii="Consolas" w:hAnsi="Consolas" w:cs="Courier New"/>
          <w:color w:val="545454"/>
          <w:sz w:val="18"/>
          <w:szCs w:val="18"/>
        </w:rPr>
        <w:t xml:space="preserve"> ansible -comment </w:t>
      </w:r>
      <w:r w:rsidRPr="001D1A1E">
        <w:rPr>
          <w:rFonts w:ascii="Consolas" w:hAnsi="Consolas" w:cs="Courier New"/>
          <w:color w:val="008000"/>
          <w:sz w:val="18"/>
          <w:szCs w:val="18"/>
        </w:rPr>
        <w:t>"Groupe utilisé par Ansible pour le déploiement automatisé de VMs"</w:t>
      </w:r>
    </w:p>
    <w:p w14:paraId="2D935FA1" w14:textId="3A8EFA6B" w:rsidR="0093282C" w:rsidRPr="001D1A1E" w:rsidRDefault="0093282C" w:rsidP="0093282C">
      <w:pPr>
        <w:pStyle w:val="BITTextkrper"/>
      </w:pPr>
      <w:r w:rsidRPr="001D1A1E">
        <w:t>Ensuite, créer l’utilisateur ansible pour ce projet</w:t>
      </w:r>
      <w:r w:rsidR="00943298" w:rsidRPr="001D1A1E">
        <w:t> :</w:t>
      </w:r>
    </w:p>
    <w:p w14:paraId="09C874DD" w14:textId="5C8A134F" w:rsidR="0093282C" w:rsidRPr="001D1A1E" w:rsidRDefault="0093282C" w:rsidP="009328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pveum user </w:t>
      </w:r>
      <w:r w:rsidRPr="001D1A1E">
        <w:rPr>
          <w:rFonts w:ascii="Consolas" w:hAnsi="Consolas" w:cs="Courier New"/>
          <w:b/>
          <w:bCs/>
          <w:color w:val="7928A1"/>
          <w:sz w:val="18"/>
          <w:szCs w:val="18"/>
        </w:rPr>
        <w:t>add</w:t>
      </w:r>
      <w:r w:rsidRPr="001D1A1E">
        <w:rPr>
          <w:rFonts w:ascii="Consolas" w:hAnsi="Consolas" w:cs="Courier New"/>
          <w:color w:val="545454"/>
          <w:sz w:val="18"/>
          <w:szCs w:val="18"/>
        </w:rPr>
        <w:t xml:space="preserve"> ansible@pve -</w:t>
      </w:r>
      <w:r w:rsidRPr="001D1A1E">
        <w:rPr>
          <w:rFonts w:ascii="Consolas" w:hAnsi="Consolas" w:cs="Courier New"/>
          <w:b/>
          <w:bCs/>
          <w:color w:val="7928A1"/>
          <w:sz w:val="18"/>
          <w:szCs w:val="18"/>
        </w:rPr>
        <w:t>group</w:t>
      </w:r>
      <w:r w:rsidRPr="001D1A1E">
        <w:rPr>
          <w:rFonts w:ascii="Consolas" w:hAnsi="Consolas" w:cs="Courier New"/>
          <w:color w:val="545454"/>
          <w:sz w:val="18"/>
          <w:szCs w:val="18"/>
        </w:rPr>
        <w:t xml:space="preserve"> ansible -comment </w:t>
      </w:r>
      <w:r w:rsidRPr="001D1A1E">
        <w:rPr>
          <w:rFonts w:ascii="Consolas" w:hAnsi="Consolas" w:cs="Courier New"/>
          <w:color w:val="008000"/>
          <w:sz w:val="18"/>
          <w:szCs w:val="18"/>
        </w:rPr>
        <w:t>"Compte de service pour Ansible"</w:t>
      </w:r>
    </w:p>
    <w:p w14:paraId="457F173B" w14:textId="48D0A1AA" w:rsidR="00766B89" w:rsidRPr="001D1A1E" w:rsidRDefault="0093282C" w:rsidP="009B59C1">
      <w:pPr>
        <w:pStyle w:val="BITTextkrper"/>
      </w:pPr>
      <w:r w:rsidRPr="001D1A1E">
        <w:t xml:space="preserve">Créer </w:t>
      </w:r>
      <w:r w:rsidR="0003119A" w:rsidRPr="001D1A1E">
        <w:t>un pool</w:t>
      </w:r>
      <w:r w:rsidRPr="001D1A1E">
        <w:t xml:space="preserve"> pour limiter les droits d’accès</w:t>
      </w:r>
      <w:r w:rsidR="00943298" w:rsidRPr="001D1A1E">
        <w:t> :</w:t>
      </w:r>
    </w:p>
    <w:p w14:paraId="175EB334" w14:textId="10C40A57" w:rsidR="00943298" w:rsidRPr="001D1A1E" w:rsidRDefault="00963F8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2503158"/>
        <w:rPr>
          <w:rFonts w:ascii="Consolas" w:hAnsi="Consolas" w:cs="Courier New"/>
          <w:color w:val="008000"/>
          <w:sz w:val="18"/>
          <w:szCs w:val="18"/>
        </w:rPr>
      </w:pPr>
      <w:bookmarkStart w:id="89" w:name="_Toc250790992"/>
      <w:r w:rsidRPr="001D1A1E">
        <w:rPr>
          <w:rFonts w:ascii="Consolas" w:hAnsi="Consolas" w:cs="Courier New"/>
          <w:color w:val="545454"/>
          <w:sz w:val="18"/>
          <w:szCs w:val="18"/>
        </w:rPr>
        <w:t>p</w:t>
      </w:r>
      <w:r w:rsidR="00943298" w:rsidRPr="001D1A1E">
        <w:rPr>
          <w:rFonts w:ascii="Consolas" w:hAnsi="Consolas" w:cs="Courier New"/>
          <w:color w:val="545454"/>
          <w:sz w:val="18"/>
          <w:szCs w:val="18"/>
        </w:rPr>
        <w:t xml:space="preserve">veum pool </w:t>
      </w:r>
      <w:r w:rsidR="00943298" w:rsidRPr="001D1A1E">
        <w:rPr>
          <w:rFonts w:ascii="Consolas" w:hAnsi="Consolas" w:cs="Courier New"/>
          <w:b/>
          <w:bCs/>
          <w:color w:val="7928A1"/>
          <w:sz w:val="18"/>
          <w:szCs w:val="18"/>
        </w:rPr>
        <w:t>add</w:t>
      </w:r>
      <w:r w:rsidR="00943298" w:rsidRPr="001D1A1E">
        <w:rPr>
          <w:rFonts w:ascii="Consolas" w:hAnsi="Consolas" w:cs="Courier New"/>
          <w:color w:val="545454"/>
          <w:sz w:val="18"/>
          <w:szCs w:val="18"/>
        </w:rPr>
        <w:t xml:space="preserve"> ansible-vms -comment </w:t>
      </w:r>
      <w:r w:rsidR="00943298" w:rsidRPr="001D1A1E">
        <w:rPr>
          <w:rFonts w:ascii="Consolas" w:hAnsi="Consolas" w:cs="Courier New"/>
          <w:color w:val="008000"/>
          <w:sz w:val="18"/>
          <w:szCs w:val="18"/>
        </w:rPr>
        <w:t>"VMs gérées par Ansible"</w:t>
      </w:r>
    </w:p>
    <w:p w14:paraId="7D466072" w14:textId="54F6D5CD" w:rsidR="00C930DA" w:rsidRPr="001D1A1E" w:rsidRDefault="00943298" w:rsidP="00C930DA">
      <w:pPr>
        <w:pStyle w:val="BITTextkrper"/>
        <w:divId w:val="1822503158"/>
      </w:pPr>
      <w:r w:rsidRPr="001D1A1E">
        <w:t>Créer une ACL qui permet l’accès à /pool/ansible-vms au group</w:t>
      </w:r>
      <w:r w:rsidR="00181D24" w:rsidRPr="001D1A1E">
        <w:t>e</w:t>
      </w:r>
      <w:r w:rsidR="00EF4863" w:rsidRPr="001D1A1E">
        <w:t xml:space="preserve"> </w:t>
      </w:r>
      <w:r w:rsidRPr="001D1A1E">
        <w:t>précédemment créé</w:t>
      </w:r>
      <w:r w:rsidR="00EF4863" w:rsidRPr="001D1A1E">
        <w:t xml:space="preserve"> avec les rôles nécessaires</w:t>
      </w:r>
      <w:r w:rsidRPr="001D1A1E">
        <w:t> :</w:t>
      </w:r>
    </w:p>
    <w:p w14:paraId="2CC29B3A" w14:textId="310815E3" w:rsidR="00C930DA" w:rsidRPr="00CB2588" w:rsidRDefault="00C930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72929346"/>
        <w:rPr>
          <w:rFonts w:ascii="Consolas" w:hAnsi="Consolas" w:cs="Courier New"/>
          <w:color w:val="545454"/>
          <w:sz w:val="18"/>
          <w:szCs w:val="18"/>
          <w:lang w:val="en-GB"/>
        </w:rPr>
      </w:pPr>
      <w:r w:rsidRPr="00CB2588">
        <w:rPr>
          <w:rFonts w:ascii="Consolas" w:hAnsi="Consolas" w:cs="Courier New"/>
          <w:color w:val="545454"/>
          <w:sz w:val="18"/>
          <w:szCs w:val="18"/>
          <w:lang w:val="en-GB"/>
        </w:rPr>
        <w:t>pveum aclmod /pool/ansible-vms -</w:t>
      </w:r>
      <w:r w:rsidRPr="00CB2588">
        <w:rPr>
          <w:rFonts w:ascii="Consolas" w:hAnsi="Consolas" w:cs="Courier New"/>
          <w:b/>
          <w:bCs/>
          <w:color w:val="7928A1"/>
          <w:sz w:val="18"/>
          <w:szCs w:val="18"/>
          <w:lang w:val="en-GB"/>
        </w:rPr>
        <w:t>group</w:t>
      </w:r>
      <w:r w:rsidRPr="00CB2588">
        <w:rPr>
          <w:rFonts w:ascii="Consolas" w:hAnsi="Consolas" w:cs="Courier New"/>
          <w:color w:val="545454"/>
          <w:sz w:val="18"/>
          <w:szCs w:val="18"/>
          <w:lang w:val="en-GB"/>
        </w:rPr>
        <w:t xml:space="preserve"> ansible -role </w:t>
      </w:r>
      <w:r w:rsidRPr="00CB2588">
        <w:rPr>
          <w:rFonts w:ascii="Consolas" w:hAnsi="Consolas" w:cs="Courier New"/>
          <w:color w:val="007FAA"/>
          <w:sz w:val="18"/>
          <w:szCs w:val="18"/>
          <w:lang w:val="en-GB"/>
        </w:rPr>
        <w:t>PVEVMAdmin</w:t>
      </w:r>
    </w:p>
    <w:p w14:paraId="40C9BA71" w14:textId="3E853160" w:rsidR="00C930DA" w:rsidRPr="00CB2588" w:rsidRDefault="00C930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72929346"/>
        <w:rPr>
          <w:rFonts w:ascii="Consolas" w:hAnsi="Consolas" w:cs="Courier New"/>
          <w:color w:val="545454"/>
          <w:sz w:val="18"/>
          <w:szCs w:val="18"/>
          <w:lang w:val="en-GB"/>
        </w:rPr>
      </w:pPr>
      <w:r w:rsidRPr="00CB2588">
        <w:rPr>
          <w:rFonts w:ascii="Consolas" w:hAnsi="Consolas" w:cs="Courier New"/>
          <w:color w:val="545454"/>
          <w:sz w:val="18"/>
          <w:szCs w:val="18"/>
          <w:lang w:val="en-GB"/>
        </w:rPr>
        <w:t>pveum aclmod /storage/vm</w:t>
      </w:r>
      <w:r w:rsidR="0020693C" w:rsidRPr="00CB2588">
        <w:rPr>
          <w:rFonts w:ascii="Consolas" w:hAnsi="Consolas" w:cs="Courier New"/>
          <w:color w:val="545454"/>
          <w:sz w:val="18"/>
          <w:szCs w:val="18"/>
          <w:lang w:val="en-GB"/>
        </w:rPr>
        <w:t>_</w:t>
      </w:r>
      <w:r w:rsidRPr="00CB2588">
        <w:rPr>
          <w:rFonts w:ascii="Consolas" w:hAnsi="Consolas" w:cs="Courier New"/>
          <w:color w:val="545454"/>
          <w:sz w:val="18"/>
          <w:szCs w:val="18"/>
          <w:lang w:val="en-GB"/>
        </w:rPr>
        <w:t>storage -</w:t>
      </w:r>
      <w:r w:rsidRPr="00CB2588">
        <w:rPr>
          <w:rFonts w:ascii="Consolas" w:hAnsi="Consolas" w:cs="Courier New"/>
          <w:b/>
          <w:bCs/>
          <w:color w:val="7928A1"/>
          <w:sz w:val="18"/>
          <w:szCs w:val="18"/>
          <w:lang w:val="en-GB"/>
        </w:rPr>
        <w:t>group</w:t>
      </w:r>
      <w:r w:rsidRPr="00CB2588">
        <w:rPr>
          <w:rFonts w:ascii="Consolas" w:hAnsi="Consolas" w:cs="Courier New"/>
          <w:color w:val="545454"/>
          <w:sz w:val="18"/>
          <w:szCs w:val="18"/>
          <w:lang w:val="en-GB"/>
        </w:rPr>
        <w:t xml:space="preserve"> ansible -role </w:t>
      </w:r>
      <w:r w:rsidRPr="00CB2588">
        <w:rPr>
          <w:rFonts w:ascii="Consolas" w:hAnsi="Consolas" w:cs="Courier New"/>
          <w:color w:val="007FAA"/>
          <w:sz w:val="18"/>
          <w:szCs w:val="18"/>
          <w:lang w:val="en-GB"/>
        </w:rPr>
        <w:t>PVEDatastore</w:t>
      </w:r>
      <w:r w:rsidR="00A2635E">
        <w:rPr>
          <w:rFonts w:ascii="Consolas" w:hAnsi="Consolas" w:cs="Courier New"/>
          <w:color w:val="007FAA"/>
          <w:sz w:val="18"/>
          <w:szCs w:val="18"/>
          <w:lang w:val="en-GB"/>
        </w:rPr>
        <w:t>User</w:t>
      </w:r>
    </w:p>
    <w:p w14:paraId="160247A3" w14:textId="22187DA4" w:rsidR="00C930DA" w:rsidRPr="00CB2588" w:rsidRDefault="00C930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72929346"/>
        <w:rPr>
          <w:rFonts w:ascii="Consolas" w:hAnsi="Consolas" w:cs="Courier New"/>
          <w:color w:val="545454"/>
          <w:sz w:val="18"/>
          <w:szCs w:val="18"/>
          <w:lang w:val="en-GB"/>
        </w:rPr>
      </w:pPr>
      <w:r w:rsidRPr="00CB2588">
        <w:rPr>
          <w:rFonts w:ascii="Consolas" w:hAnsi="Consolas" w:cs="Courier New"/>
          <w:color w:val="545454"/>
          <w:sz w:val="18"/>
          <w:szCs w:val="18"/>
          <w:lang w:val="en-GB"/>
        </w:rPr>
        <w:t>pveum aclmod /storage/template_storage -</w:t>
      </w:r>
      <w:r w:rsidRPr="00CB2588">
        <w:rPr>
          <w:rFonts w:ascii="Consolas" w:hAnsi="Consolas" w:cs="Courier New"/>
          <w:b/>
          <w:bCs/>
          <w:color w:val="7928A1"/>
          <w:sz w:val="18"/>
          <w:szCs w:val="18"/>
          <w:lang w:val="en-GB"/>
        </w:rPr>
        <w:t>group</w:t>
      </w:r>
      <w:r w:rsidRPr="00CB2588">
        <w:rPr>
          <w:rFonts w:ascii="Consolas" w:hAnsi="Consolas" w:cs="Courier New"/>
          <w:color w:val="545454"/>
          <w:sz w:val="18"/>
          <w:szCs w:val="18"/>
          <w:lang w:val="en-GB"/>
        </w:rPr>
        <w:t xml:space="preserve"> ansible -role </w:t>
      </w:r>
      <w:r w:rsidRPr="00CB2588">
        <w:rPr>
          <w:rFonts w:ascii="Consolas" w:hAnsi="Consolas" w:cs="Courier New"/>
          <w:color w:val="007FAA"/>
          <w:sz w:val="18"/>
          <w:szCs w:val="18"/>
          <w:lang w:val="en-GB"/>
        </w:rPr>
        <w:t>PVEDatastore</w:t>
      </w:r>
      <w:r w:rsidR="00A2635E">
        <w:rPr>
          <w:rFonts w:ascii="Consolas" w:hAnsi="Consolas" w:cs="Courier New"/>
          <w:color w:val="007FAA"/>
          <w:sz w:val="18"/>
          <w:szCs w:val="18"/>
          <w:lang w:val="en-GB"/>
        </w:rPr>
        <w:t>User</w:t>
      </w:r>
    </w:p>
    <w:p w14:paraId="2154E7B2" w14:textId="41770CC8" w:rsidR="00C930DA" w:rsidRPr="001D1A1E" w:rsidRDefault="00C57AD9" w:rsidP="00C930DA">
      <w:pPr>
        <w:pStyle w:val="BITTextkrper"/>
        <w:divId w:val="572929346"/>
      </w:pPr>
      <w:r w:rsidRPr="001D1A1E">
        <w:t xml:space="preserve">Afin de limiter les risques liés à la gestion des droits, les rôles prédéfinis de Proxmox ont été utilisés plutôt qu’un rôle personnalisé. Le groupe ansible reçoit le rôle PVEVMAdmin uniquement sur </w:t>
      </w:r>
      <w:r w:rsidR="0003119A" w:rsidRPr="001D1A1E">
        <w:t>le pool</w:t>
      </w:r>
      <w:r w:rsidRPr="001D1A1E">
        <w:t xml:space="preserve"> de ressources ansible-vms, ce qui limite son périmètre aux machines virtuelles gérées par l’automatisation. Le rôle PVEDatastore</w:t>
      </w:r>
      <w:r w:rsidR="00A2635E">
        <w:t>User</w:t>
      </w:r>
      <w:r w:rsidRPr="001D1A1E">
        <w:t xml:space="preserve"> est attribué sur le stockage vm_storage afin de permettre l’utilisation du stockage sans donner de droits d’administration complets</w:t>
      </w:r>
      <w:r w:rsidR="0020693C" w:rsidRPr="001D1A1E">
        <w:t xml:space="preserve">. </w:t>
      </w:r>
      <w:r w:rsidRPr="001D1A1E">
        <w:t>Cette configuration respecte le principe du moindre privilège tout en restant simple à maintenir et à contrôler.</w:t>
      </w:r>
    </w:p>
    <w:p w14:paraId="597FB981" w14:textId="359BCCBC" w:rsidR="00C57AD9" w:rsidRPr="001D1A1E" w:rsidRDefault="00C57AD9" w:rsidP="00C930DA">
      <w:pPr>
        <w:pStyle w:val="BITTextkrper"/>
        <w:divId w:val="572929346"/>
      </w:pPr>
      <w:r w:rsidRPr="001D1A1E">
        <w:t>Le stockage template_storage contient les fichiers nécessaires au déploiement, notamment les images ISO et les disques de modèles. Le groupe ansible reçoit le rôle PVEDatastoreUser sur ce stockage afin de permettre la lecture et l’utilisation de ces fichiers durant le clonage ou la création de machines virtuelles. Les droits d’administration du stockage ne sont pas attribués.</w:t>
      </w:r>
    </w:p>
    <w:p w14:paraId="79F63992" w14:textId="4BD3C31B" w:rsidR="00943298" w:rsidRPr="001D1A1E" w:rsidRDefault="0020693C" w:rsidP="00E76023">
      <w:pPr>
        <w:pStyle w:val="Titre3"/>
        <w:divId w:val="1082141928"/>
      </w:pPr>
      <w:r w:rsidRPr="001D1A1E">
        <w:lastRenderedPageBreak/>
        <w:t>Infrastructure nécessaire à Ansible</w:t>
      </w:r>
    </w:p>
    <w:p w14:paraId="52C39879" w14:textId="1E272A5F" w:rsidR="0020693C" w:rsidRPr="001D1A1E" w:rsidRDefault="00746ED9" w:rsidP="0020693C">
      <w:pPr>
        <w:pStyle w:val="BITTextkrper"/>
        <w:divId w:val="1082141928"/>
      </w:pPr>
      <w:r w:rsidRPr="001D1A1E">
        <w:t>Comme Ansible n’est pas capable de tourner sur Windows sans WSL, et comme ce dernier n’est pas autorisé par le SITeL, il faut passer par la création d’un container LXC qui a, la codebase installée dessus.</w:t>
      </w:r>
    </w:p>
    <w:p w14:paraId="1DB16509" w14:textId="0496A965" w:rsidR="00746ED9" w:rsidRPr="001D1A1E" w:rsidRDefault="00746ED9" w:rsidP="0020693C">
      <w:pPr>
        <w:pStyle w:val="BITTextkrper"/>
        <w:divId w:val="1082141928"/>
      </w:pPr>
      <w:r w:rsidRPr="001D1A1E">
        <w:t>Dans le cadre de ce projet, un seul utilisateur sera créé sur ce container. Il va de soi qu’afin d’assurer une plus ample sécurité, il faudrait que chaque enseignant souhaitant créer des VMs ait son propre utilisateur.</w:t>
      </w:r>
    </w:p>
    <w:p w14:paraId="0ECCDA87" w14:textId="5276FC2D" w:rsidR="00746ED9" w:rsidRPr="001D1A1E" w:rsidRDefault="00B30A4C" w:rsidP="00A419B2">
      <w:pPr>
        <w:pStyle w:val="BITTextkrper"/>
        <w:divId w:val="1082141928"/>
      </w:pPr>
      <w:r w:rsidRPr="001D1A1E">
        <w:t>Afin de mettre en place le container, voici les commandes effectuées :</w:t>
      </w:r>
    </w:p>
    <w:p w14:paraId="2805B01D" w14:textId="42B5B8AE" w:rsidR="00996E4A" w:rsidRPr="001D1A1E"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1D1A1E">
        <w:rPr>
          <w:rFonts w:ascii="Consolas" w:hAnsi="Consolas" w:cs="Courier New"/>
          <w:color w:val="545454"/>
          <w:sz w:val="18"/>
          <w:szCs w:val="18"/>
        </w:rPr>
        <w:t>apt update</w:t>
      </w:r>
      <w:r w:rsidR="00A91987" w:rsidRPr="001D1A1E">
        <w:rPr>
          <w:rFonts w:ascii="Consolas" w:hAnsi="Consolas" w:cs="Courier New"/>
          <w:color w:val="545454"/>
          <w:sz w:val="18"/>
          <w:szCs w:val="18"/>
        </w:rPr>
        <w:t xml:space="preserve"> &amp;&amp; apt upgrade -y</w:t>
      </w:r>
    </w:p>
    <w:p w14:paraId="7D4223CB" w14:textId="01461A6F" w:rsidR="00996E4A" w:rsidRPr="001D1A1E"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1D1A1E">
        <w:rPr>
          <w:rFonts w:ascii="Consolas" w:hAnsi="Consolas" w:cs="Courier New"/>
          <w:color w:val="545454"/>
          <w:sz w:val="18"/>
          <w:szCs w:val="18"/>
        </w:rPr>
        <w:t>apt install -y \</w:t>
      </w:r>
    </w:p>
    <w:p w14:paraId="6D642C16" w14:textId="4F79F03E" w:rsidR="00996E4A" w:rsidRPr="001D1A1E"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1D1A1E">
        <w:rPr>
          <w:rFonts w:ascii="Consolas" w:hAnsi="Consolas" w:cs="Courier New"/>
          <w:color w:val="545454"/>
          <w:sz w:val="18"/>
          <w:szCs w:val="18"/>
        </w:rPr>
        <w:t xml:space="preserve">  python3 \</w:t>
      </w:r>
    </w:p>
    <w:p w14:paraId="36FC463F" w14:textId="655221BB" w:rsidR="00996E4A" w:rsidRPr="001D1A1E"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1D1A1E">
        <w:rPr>
          <w:rFonts w:ascii="Consolas" w:hAnsi="Consolas" w:cs="Courier New"/>
          <w:color w:val="545454"/>
          <w:sz w:val="18"/>
          <w:szCs w:val="18"/>
        </w:rPr>
        <w:t xml:space="preserve">  python3-pip \</w:t>
      </w:r>
    </w:p>
    <w:p w14:paraId="071FBB47" w14:textId="15DE36CC" w:rsidR="00996E4A" w:rsidRPr="001D1A1E"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1D1A1E">
        <w:rPr>
          <w:rFonts w:ascii="Consolas" w:hAnsi="Consolas" w:cs="Courier New"/>
          <w:color w:val="545454"/>
          <w:sz w:val="18"/>
          <w:szCs w:val="18"/>
        </w:rPr>
        <w:t xml:space="preserve">  python3-venv \</w:t>
      </w:r>
    </w:p>
    <w:p w14:paraId="676044D8" w14:textId="6AA3E164" w:rsidR="00996E4A" w:rsidRPr="001D1A1E"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1D1A1E">
        <w:rPr>
          <w:rFonts w:ascii="Consolas" w:hAnsi="Consolas" w:cs="Courier New"/>
          <w:color w:val="545454"/>
          <w:sz w:val="18"/>
          <w:szCs w:val="18"/>
        </w:rPr>
        <w:t xml:space="preserve">  git \</w:t>
      </w:r>
    </w:p>
    <w:p w14:paraId="733DF931" w14:textId="668DF46A" w:rsidR="00996E4A" w:rsidRPr="001D1A1E"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1D1A1E">
        <w:rPr>
          <w:rFonts w:ascii="Consolas" w:hAnsi="Consolas" w:cs="Courier New"/>
          <w:color w:val="545454"/>
          <w:sz w:val="18"/>
          <w:szCs w:val="18"/>
        </w:rPr>
        <w:t xml:space="preserve">  openssh-server \</w:t>
      </w:r>
    </w:p>
    <w:p w14:paraId="2B8DCE21" w14:textId="2B6042DC" w:rsidR="00996E4A" w:rsidRPr="001D1A1E"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1D1A1E">
        <w:rPr>
          <w:rFonts w:ascii="Consolas" w:hAnsi="Consolas" w:cs="Courier New"/>
          <w:color w:val="545454"/>
          <w:sz w:val="18"/>
          <w:szCs w:val="18"/>
        </w:rPr>
        <w:t xml:space="preserve">  sshpass \</w:t>
      </w:r>
    </w:p>
    <w:p w14:paraId="276933C3" w14:textId="214523D8" w:rsidR="00996E4A" w:rsidRPr="00CB258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1D1A1E">
        <w:rPr>
          <w:rFonts w:ascii="Consolas" w:hAnsi="Consolas" w:cs="Courier New"/>
          <w:color w:val="545454"/>
          <w:sz w:val="18"/>
          <w:szCs w:val="18"/>
        </w:rPr>
        <w:t xml:space="preserve">  </w:t>
      </w:r>
      <w:r w:rsidRPr="00CB2588">
        <w:rPr>
          <w:rFonts w:ascii="Consolas" w:hAnsi="Consolas" w:cs="Courier New"/>
          <w:color w:val="545454"/>
          <w:sz w:val="18"/>
          <w:szCs w:val="18"/>
          <w:lang w:val="en-GB"/>
        </w:rPr>
        <w:t>curl \</w:t>
      </w:r>
    </w:p>
    <w:p w14:paraId="09F38B99" w14:textId="24939F69" w:rsidR="00996E4A" w:rsidRPr="00CB258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w:t>
      </w:r>
      <w:r w:rsidR="003132C5" w:rsidRPr="00CB2588">
        <w:rPr>
          <w:rFonts w:ascii="Consolas" w:hAnsi="Consolas" w:cs="Courier New"/>
          <w:color w:val="545454"/>
          <w:sz w:val="18"/>
          <w:szCs w:val="18"/>
          <w:lang w:val="en-GB"/>
        </w:rPr>
        <w:t>neo</w:t>
      </w:r>
      <w:r w:rsidRPr="00CB2588">
        <w:rPr>
          <w:rFonts w:ascii="Consolas" w:hAnsi="Consolas" w:cs="Courier New"/>
          <w:color w:val="545454"/>
          <w:sz w:val="18"/>
          <w:szCs w:val="18"/>
          <w:lang w:val="en-GB"/>
        </w:rPr>
        <w:t>vim \</w:t>
      </w:r>
    </w:p>
    <w:p w14:paraId="5F3F1232" w14:textId="57801A57" w:rsidR="00996E4A" w:rsidRPr="00CB258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tree \</w:t>
      </w:r>
    </w:p>
    <w:p w14:paraId="11A9E90D" w14:textId="0F41DFE0" w:rsidR="00996E4A" w:rsidRPr="00CB258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jq \</w:t>
      </w:r>
    </w:p>
    <w:p w14:paraId="3E5E45E1" w14:textId="412CAD57" w:rsidR="00996E4A" w:rsidRPr="00CB258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unzip \</w:t>
      </w:r>
    </w:p>
    <w:p w14:paraId="41AB9E62" w14:textId="36804F27" w:rsidR="00996E4A" w:rsidRPr="00CB2588" w:rsidRDefault="008A05E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w:t>
      </w:r>
      <w:r w:rsidR="00996E4A" w:rsidRPr="00CB2588">
        <w:rPr>
          <w:rFonts w:ascii="Consolas" w:hAnsi="Consolas" w:cs="Courier New"/>
          <w:color w:val="545454"/>
          <w:sz w:val="18"/>
          <w:szCs w:val="18"/>
          <w:lang w:val="en-GB"/>
        </w:rPr>
        <w:t>ca-certificates</w:t>
      </w:r>
    </w:p>
    <w:p w14:paraId="6FE7E0AD" w14:textId="7E44D502" w:rsidR="00996E4A" w:rsidRPr="00CB258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CB2588">
        <w:rPr>
          <w:rFonts w:ascii="Consolas" w:hAnsi="Consolas" w:cs="Courier New"/>
          <w:color w:val="545454"/>
          <w:sz w:val="18"/>
          <w:szCs w:val="18"/>
          <w:lang w:val="en-GB"/>
        </w:rPr>
        <w:t>adduser ansible</w:t>
      </w:r>
    </w:p>
    <w:p w14:paraId="2DA34D34" w14:textId="16C8080D" w:rsidR="00996E4A" w:rsidRPr="00CB258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CB2588">
        <w:rPr>
          <w:rFonts w:ascii="Consolas" w:hAnsi="Consolas" w:cs="Courier New"/>
          <w:color w:val="545454"/>
          <w:sz w:val="18"/>
          <w:szCs w:val="18"/>
          <w:lang w:val="en-GB"/>
        </w:rPr>
        <w:t>mkdir -p /home/ansible/tpi-</w:t>
      </w:r>
      <w:r w:rsidRPr="00CB2588">
        <w:rPr>
          <w:rFonts w:ascii="Consolas" w:hAnsi="Consolas" w:cs="Courier New"/>
          <w:color w:val="008000"/>
          <w:sz w:val="18"/>
          <w:szCs w:val="18"/>
          <w:lang w:val="en-GB"/>
        </w:rPr>
        <w:t>2026</w:t>
      </w:r>
    </w:p>
    <w:p w14:paraId="6CD57D35" w14:textId="460015AF" w:rsidR="00996E4A" w:rsidRPr="00CB258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chown -R </w:t>
      </w:r>
      <w:proofErr w:type="gramStart"/>
      <w:r w:rsidRPr="00CB2588">
        <w:rPr>
          <w:rFonts w:ascii="Consolas" w:hAnsi="Consolas" w:cs="Courier New"/>
          <w:color w:val="545454"/>
          <w:sz w:val="18"/>
          <w:szCs w:val="18"/>
          <w:lang w:val="en-GB"/>
        </w:rPr>
        <w:t>ansible:ansible</w:t>
      </w:r>
      <w:proofErr w:type="gramEnd"/>
      <w:r w:rsidRPr="00CB2588">
        <w:rPr>
          <w:rFonts w:ascii="Consolas" w:hAnsi="Consolas" w:cs="Courier New"/>
          <w:color w:val="545454"/>
          <w:sz w:val="18"/>
          <w:szCs w:val="18"/>
          <w:lang w:val="en-GB"/>
        </w:rPr>
        <w:t xml:space="preserve"> /home/ansible/tpi-</w:t>
      </w:r>
      <w:r w:rsidRPr="00CB2588">
        <w:rPr>
          <w:rFonts w:ascii="Consolas" w:hAnsi="Consolas" w:cs="Courier New"/>
          <w:color w:val="008000"/>
          <w:sz w:val="18"/>
          <w:szCs w:val="18"/>
          <w:lang w:val="en-GB"/>
        </w:rPr>
        <w:t>2026</w:t>
      </w:r>
    </w:p>
    <w:p w14:paraId="553158BB" w14:textId="68E03B83" w:rsidR="00996E4A" w:rsidRPr="00CB258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proofErr w:type="spellStart"/>
      <w:r w:rsidRPr="00CB2588">
        <w:rPr>
          <w:rFonts w:ascii="Consolas" w:hAnsi="Consolas" w:cs="Courier New"/>
          <w:color w:val="545454"/>
          <w:sz w:val="18"/>
          <w:szCs w:val="18"/>
          <w:lang w:val="en-GB"/>
        </w:rPr>
        <w:t>su</w:t>
      </w:r>
      <w:proofErr w:type="spellEnd"/>
      <w:r w:rsidRPr="00CB2588">
        <w:rPr>
          <w:rFonts w:ascii="Consolas" w:hAnsi="Consolas" w:cs="Courier New"/>
          <w:color w:val="545454"/>
          <w:sz w:val="18"/>
          <w:szCs w:val="18"/>
          <w:lang w:val="en-GB"/>
        </w:rPr>
        <w:t xml:space="preserve"> – ansible</w:t>
      </w:r>
    </w:p>
    <w:p w14:paraId="6125EF26" w14:textId="658A8FD4" w:rsidR="00996E4A" w:rsidRPr="00CB258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cd </w:t>
      </w:r>
    </w:p>
    <w:p w14:paraId="07547041" w14:textId="77259A3A" w:rsidR="00996E4A" w:rsidRPr="00CB258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git clone </w:t>
      </w:r>
      <w:proofErr w:type="gramStart"/>
      <w:r w:rsidRPr="00CB2588">
        <w:rPr>
          <w:rFonts w:ascii="Consolas" w:hAnsi="Consolas" w:cs="Courier New"/>
          <w:color w:val="545454"/>
          <w:sz w:val="18"/>
          <w:szCs w:val="18"/>
          <w:lang w:val="en-GB"/>
        </w:rPr>
        <w:t>https:</w:t>
      </w:r>
      <w:r w:rsidRPr="00CB2588">
        <w:rPr>
          <w:rFonts w:ascii="Consolas" w:hAnsi="Consolas" w:cs="Courier New"/>
          <w:color w:val="696969"/>
          <w:sz w:val="18"/>
          <w:szCs w:val="18"/>
          <w:lang w:val="en-GB"/>
        </w:rPr>
        <w:t>//github.com/Lucielle-Voeffray/TPI-2026.git .</w:t>
      </w:r>
      <w:proofErr w:type="gramEnd"/>
      <w:r w:rsidRPr="00CB2588">
        <w:rPr>
          <w:rFonts w:ascii="Consolas" w:hAnsi="Consolas" w:cs="Courier New"/>
          <w:color w:val="696969"/>
          <w:sz w:val="18"/>
          <w:szCs w:val="18"/>
          <w:lang w:val="en-GB"/>
        </w:rPr>
        <w:t>/tpi-2026</w:t>
      </w:r>
    </w:p>
    <w:p w14:paraId="71B0E1BA" w14:textId="4F4DAA07" w:rsidR="00996E4A" w:rsidRPr="004A5546"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4A5546">
        <w:rPr>
          <w:rFonts w:ascii="Consolas" w:hAnsi="Consolas" w:cs="Courier New"/>
          <w:color w:val="545454"/>
          <w:sz w:val="18"/>
          <w:szCs w:val="18"/>
        </w:rPr>
        <w:t>python3 -m venv .venv</w:t>
      </w:r>
    </w:p>
    <w:p w14:paraId="29D09C79" w14:textId="78E3FA98" w:rsidR="00996E4A" w:rsidRPr="004A5546"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4A5546">
        <w:rPr>
          <w:rFonts w:ascii="Consolas" w:hAnsi="Consolas" w:cs="Courier New"/>
          <w:color w:val="545454"/>
          <w:sz w:val="18"/>
          <w:szCs w:val="18"/>
        </w:rPr>
        <w:t>source .venv/bin/activate</w:t>
      </w:r>
    </w:p>
    <w:p w14:paraId="430FAA32" w14:textId="0963ADE5" w:rsidR="00996E4A" w:rsidRPr="00CB258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CB2588">
        <w:rPr>
          <w:rFonts w:ascii="Consolas" w:hAnsi="Consolas" w:cs="Courier New"/>
          <w:color w:val="545454"/>
          <w:sz w:val="18"/>
          <w:szCs w:val="18"/>
          <w:lang w:val="en-GB"/>
        </w:rPr>
        <w:t>pip install --upgrade pip</w:t>
      </w:r>
    </w:p>
    <w:p w14:paraId="4B010AA4" w14:textId="400EF8B2" w:rsidR="00996E4A" w:rsidRPr="00CB258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CB2588">
        <w:rPr>
          <w:rFonts w:ascii="Consolas" w:hAnsi="Consolas" w:cs="Courier New"/>
          <w:color w:val="545454"/>
          <w:sz w:val="18"/>
          <w:szCs w:val="18"/>
          <w:lang w:val="en-GB"/>
        </w:rPr>
        <w:t>pip install ansible</w:t>
      </w:r>
    </w:p>
    <w:p w14:paraId="0202248D" w14:textId="65EB717D" w:rsidR="00996E4A" w:rsidRPr="00CB258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CB2588">
        <w:rPr>
          <w:rFonts w:ascii="Consolas" w:hAnsi="Consolas" w:cs="Courier New"/>
          <w:color w:val="545454"/>
          <w:sz w:val="18"/>
          <w:szCs w:val="18"/>
          <w:lang w:val="en-GB"/>
        </w:rPr>
        <w:t>ansible-galaxy collection install -r ansible/requirements.yml</w:t>
      </w:r>
    </w:p>
    <w:p w14:paraId="003A4C0F" w14:textId="0B57D775" w:rsidR="00996E4A" w:rsidRPr="001D1A1E"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1D1A1E">
        <w:rPr>
          <w:rFonts w:ascii="Consolas" w:hAnsi="Consolas" w:cs="Courier New"/>
          <w:color w:val="545454"/>
          <w:sz w:val="18"/>
          <w:szCs w:val="18"/>
        </w:rPr>
        <w:t>pip install proxmoxer requests</w:t>
      </w:r>
    </w:p>
    <w:p w14:paraId="7473C008" w14:textId="77777777" w:rsidR="00A419B2" w:rsidRDefault="00A419B2">
      <w:pPr>
        <w:spacing w:before="0" w:after="0"/>
        <w:rPr>
          <w:rFonts w:cs="Arial"/>
          <w:b/>
          <w:bCs/>
        </w:rPr>
      </w:pPr>
      <w:r>
        <w:br w:type="page"/>
      </w:r>
    </w:p>
    <w:p w14:paraId="7CC30C7A" w14:textId="39B51F04" w:rsidR="005A38B6" w:rsidRPr="001D1A1E" w:rsidRDefault="00E76023" w:rsidP="00E76023">
      <w:pPr>
        <w:pStyle w:val="Titre3"/>
        <w:divId w:val="1082141928"/>
      </w:pPr>
      <w:r w:rsidRPr="001D1A1E">
        <w:lastRenderedPageBreak/>
        <w:t>Codebase Ansible</w:t>
      </w:r>
    </w:p>
    <w:p w14:paraId="2D3A3ADD" w14:textId="336E3AB7" w:rsidR="00E76023" w:rsidRPr="001D1A1E" w:rsidRDefault="00E76023" w:rsidP="00E76023">
      <w:pPr>
        <w:pStyle w:val="BITTextkrper"/>
        <w:divId w:val="1082141928"/>
      </w:pPr>
      <w:r w:rsidRPr="001D1A1E">
        <w:t>La codebase pour ansible se construit comme suit. Le repository git du TPI contient le dossier ‘ansible’. C’est dans ce dossier que se trouve tous les fichiers concernant l’automatisation du cluster via Ansible.</w:t>
      </w:r>
    </w:p>
    <w:p w14:paraId="7976AABD" w14:textId="280BBCC3" w:rsidR="00E76023" w:rsidRPr="001D1A1E" w:rsidRDefault="00E76023" w:rsidP="00E76023">
      <w:pPr>
        <w:pStyle w:val="BITTextkrper"/>
        <w:divId w:val="1082141928"/>
      </w:pPr>
      <w:r w:rsidRPr="001D1A1E">
        <w:t xml:space="preserve">La structure </w:t>
      </w:r>
      <w:r w:rsidR="00940654" w:rsidRPr="001D1A1E">
        <w:t xml:space="preserve">au </w:t>
      </w:r>
      <w:r w:rsidR="002D1094" w:rsidRPr="001D1A1E">
        <w:t>01</w:t>
      </w:r>
      <w:r w:rsidR="00940654" w:rsidRPr="001D1A1E">
        <w:t xml:space="preserve"> </w:t>
      </w:r>
      <w:r w:rsidR="002D1094" w:rsidRPr="001D1A1E">
        <w:t>juin</w:t>
      </w:r>
      <w:r w:rsidR="00940654" w:rsidRPr="001D1A1E">
        <w:t xml:space="preserve"> 2026</w:t>
      </w:r>
      <w:r w:rsidRPr="001D1A1E">
        <w:t xml:space="preserve"> est telle :</w:t>
      </w:r>
    </w:p>
    <w:p w14:paraId="74F0E476" w14:textId="49285116" w:rsidR="00E76023" w:rsidRPr="001D1A1E"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ansible/</w:t>
      </w:r>
    </w:p>
    <w:p w14:paraId="58796C71" w14:textId="5192C104" w:rsidR="00E76023" w:rsidRPr="001D1A1E"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 ansible.cfg</w:t>
      </w:r>
    </w:p>
    <w:p w14:paraId="45420258" w14:textId="37519D24" w:rsidR="00E76023" w:rsidRPr="001D1A1E"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 inventory.yml</w:t>
      </w:r>
    </w:p>
    <w:p w14:paraId="1060B4E6" w14:textId="0DC09E35" w:rsidR="00E76023" w:rsidRPr="001D1A1E"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 requirements.yml</w:t>
      </w:r>
    </w:p>
    <w:p w14:paraId="6908A79B" w14:textId="54C4DD86" w:rsidR="00E76023" w:rsidRPr="001D1A1E"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 </w:t>
      </w:r>
      <w:r w:rsidR="00EC22D8" w:rsidRPr="001D1A1E">
        <w:rPr>
          <w:rFonts w:ascii="Consolas" w:hAnsi="Consolas" w:cs="Courier New"/>
          <w:color w:val="545454"/>
          <w:sz w:val="18"/>
          <w:szCs w:val="18"/>
        </w:rPr>
        <w:t>config/</w:t>
      </w:r>
    </w:p>
    <w:p w14:paraId="246780FF" w14:textId="1BE299E1" w:rsidR="00EC22D8" w:rsidRPr="001D1A1E" w:rsidRDefault="00EC22D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   └── enseignant.yml</w:t>
      </w:r>
    </w:p>
    <w:p w14:paraId="0C12CD2A" w14:textId="1BCC08ED" w:rsidR="00E76023" w:rsidRPr="001D1A1E"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 group_vars/</w:t>
      </w:r>
    </w:p>
    <w:p w14:paraId="48556E4B" w14:textId="6F765005" w:rsidR="00E76023" w:rsidRPr="001D1A1E"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   </w:t>
      </w:r>
      <w:r w:rsidR="00EC22D8" w:rsidRPr="001D1A1E">
        <w:rPr>
          <w:rFonts w:ascii="Consolas" w:hAnsi="Consolas" w:cs="Courier New"/>
          <w:color w:val="545454"/>
          <w:sz w:val="18"/>
          <w:szCs w:val="18"/>
        </w:rPr>
        <w:t xml:space="preserve">├── </w:t>
      </w:r>
      <w:r w:rsidR="000D4206" w:rsidRPr="001D1A1E">
        <w:rPr>
          <w:rFonts w:ascii="Consolas" w:hAnsi="Consolas" w:cs="Courier New"/>
          <w:color w:val="545454"/>
          <w:sz w:val="18"/>
          <w:szCs w:val="18"/>
        </w:rPr>
        <w:t>all</w:t>
      </w:r>
      <w:r w:rsidRPr="001D1A1E">
        <w:rPr>
          <w:rFonts w:ascii="Consolas" w:hAnsi="Consolas" w:cs="Courier New"/>
          <w:color w:val="545454"/>
          <w:sz w:val="18"/>
          <w:szCs w:val="18"/>
        </w:rPr>
        <w:t>.yml</w:t>
      </w:r>
    </w:p>
    <w:p w14:paraId="392E2790" w14:textId="75C70CFE" w:rsidR="00EC22D8" w:rsidRPr="001D1A1E" w:rsidRDefault="00EC22D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   └── vault.yml</w:t>
      </w:r>
    </w:p>
    <w:p w14:paraId="10750944" w14:textId="1C115823" w:rsidR="00E76023" w:rsidRPr="001D1A1E"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 playbooks/</w:t>
      </w:r>
    </w:p>
    <w:p w14:paraId="45B732E6" w14:textId="031FA715" w:rsidR="00C02334" w:rsidRPr="001D1A1E" w:rsidRDefault="00C0233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 tasks/</w:t>
      </w:r>
    </w:p>
    <w:p w14:paraId="30E3AA9F" w14:textId="182A2146" w:rsidR="00C02334" w:rsidRPr="001D1A1E" w:rsidRDefault="00C0233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   ├── tasks_create_vm.yml</w:t>
      </w:r>
    </w:p>
    <w:p w14:paraId="2BD7316D" w14:textId="3653EFF3" w:rsidR="00C02334" w:rsidRPr="001D1A1E" w:rsidRDefault="00C0233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   └── tasks_destroy_vm.yml</w:t>
      </w:r>
    </w:p>
    <w:p w14:paraId="74F13D42" w14:textId="200E6327" w:rsidR="00E76023" w:rsidRPr="001D1A1E"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 </w:t>
      </w:r>
      <w:r w:rsidR="00C02334" w:rsidRPr="001D1A1E">
        <w:rPr>
          <w:rFonts w:ascii="Consolas" w:hAnsi="Consolas" w:cs="Courier New"/>
          <w:color w:val="545454"/>
          <w:sz w:val="18"/>
          <w:szCs w:val="18"/>
        </w:rPr>
        <w:t>deploy</w:t>
      </w:r>
      <w:r w:rsidRPr="001D1A1E">
        <w:rPr>
          <w:rFonts w:ascii="Consolas" w:hAnsi="Consolas" w:cs="Courier New"/>
          <w:color w:val="545454"/>
          <w:sz w:val="18"/>
          <w:szCs w:val="18"/>
        </w:rPr>
        <w:t>_vm.yml</w:t>
      </w:r>
    </w:p>
    <w:p w14:paraId="65C7F8B9" w14:textId="24ED84DD" w:rsidR="00E76023" w:rsidRPr="00CB2588" w:rsidRDefault="00963F8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lang w:val="en-GB"/>
        </w:rPr>
      </w:pPr>
      <w:r w:rsidRPr="001D1A1E">
        <w:rPr>
          <w:rFonts w:ascii="Consolas" w:hAnsi="Consolas" w:cs="Courier New"/>
          <w:color w:val="545454"/>
          <w:sz w:val="18"/>
          <w:szCs w:val="18"/>
        </w:rPr>
        <w:t xml:space="preserve"> </w:t>
      </w:r>
      <w:r w:rsidR="00E76023" w:rsidRPr="001D1A1E">
        <w:rPr>
          <w:rFonts w:ascii="Consolas" w:hAnsi="Consolas" w:cs="Courier New"/>
          <w:color w:val="545454"/>
          <w:sz w:val="18"/>
          <w:szCs w:val="18"/>
        </w:rPr>
        <w:t xml:space="preserve">    </w:t>
      </w:r>
      <w:r w:rsidR="00E76023" w:rsidRPr="00CB2588">
        <w:rPr>
          <w:rFonts w:ascii="Consolas" w:hAnsi="Consolas" w:cs="Courier New"/>
          <w:color w:val="545454"/>
          <w:sz w:val="18"/>
          <w:szCs w:val="18"/>
          <w:lang w:val="en-GB"/>
        </w:rPr>
        <w:t>├── de</w:t>
      </w:r>
      <w:r w:rsidR="00C02334" w:rsidRPr="00CB2588">
        <w:rPr>
          <w:rFonts w:ascii="Consolas" w:hAnsi="Consolas" w:cs="Courier New"/>
          <w:color w:val="545454"/>
          <w:sz w:val="18"/>
          <w:szCs w:val="18"/>
          <w:lang w:val="en-GB"/>
        </w:rPr>
        <w:t>stroy_vm</w:t>
      </w:r>
      <w:r w:rsidR="00E76023" w:rsidRPr="00CB2588">
        <w:rPr>
          <w:rFonts w:ascii="Consolas" w:hAnsi="Consolas" w:cs="Courier New"/>
          <w:color w:val="545454"/>
          <w:sz w:val="18"/>
          <w:szCs w:val="18"/>
          <w:lang w:val="en-GB"/>
        </w:rPr>
        <w:t>.yml</w:t>
      </w:r>
    </w:p>
    <w:p w14:paraId="439DB2D7" w14:textId="5453971A" w:rsidR="00E76023" w:rsidRPr="00CB2588"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 test_api.yml</w:t>
      </w:r>
    </w:p>
    <w:p w14:paraId="13E2AF96" w14:textId="0817D957" w:rsidR="00E76023" w:rsidRPr="001D1A1E" w:rsidRDefault="00E76023" w:rsidP="00E76023">
      <w:pPr>
        <w:pStyle w:val="Titre4"/>
        <w:divId w:val="684481710"/>
      </w:pPr>
      <w:r w:rsidRPr="001D1A1E">
        <w:t>Fichier ansible.cfg</w:t>
      </w:r>
    </w:p>
    <w:p w14:paraId="22859FE1" w14:textId="72192B73" w:rsidR="00E76023" w:rsidRPr="001D1A1E" w:rsidRDefault="00E76023" w:rsidP="00E76023">
      <w:pPr>
        <w:pStyle w:val="BITTextkrper"/>
        <w:divId w:val="684481710"/>
      </w:pPr>
      <w:r w:rsidRPr="001D1A1E">
        <w:t xml:space="preserve">Le fichier ansible.cfg contient </w:t>
      </w:r>
      <w:r w:rsidR="0003119A" w:rsidRPr="001D1A1E">
        <w:t>les configurations générales</w:t>
      </w:r>
      <w:r w:rsidRPr="001D1A1E">
        <w:t xml:space="preserve"> de Ansible, définit quel est le fichier d’inventaire, désactive la vérification SSL et autres paramètres globaux.</w:t>
      </w:r>
    </w:p>
    <w:p w14:paraId="323BF216" w14:textId="1242A920" w:rsidR="00E76023" w:rsidRPr="001D1A1E" w:rsidRDefault="00E76023" w:rsidP="00E76023">
      <w:pPr>
        <w:pStyle w:val="Titre4"/>
        <w:divId w:val="684481710"/>
      </w:pPr>
      <w:r w:rsidRPr="001D1A1E">
        <w:t>Fichier inventory.yml</w:t>
      </w:r>
    </w:p>
    <w:p w14:paraId="30F681DD" w14:textId="317480BA" w:rsidR="00E76023" w:rsidRPr="001D1A1E" w:rsidRDefault="00E76023" w:rsidP="00E76023">
      <w:pPr>
        <w:pStyle w:val="BITTextkrper"/>
        <w:divId w:val="684481710"/>
      </w:pPr>
      <w:r w:rsidRPr="001D1A1E">
        <w:t>Le fichier inventory.yml est dédié à lister les hôtes connus par Ansible. Pour ce projet, cela implique le container de contrôle Ansible, ainsi que l’entrée localhost pour permettre à Ansible d’utiliser le LXC pour s’effectuer.</w:t>
      </w:r>
      <w:r w:rsidR="009B5900" w:rsidRPr="001D1A1E">
        <w:t xml:space="preserve"> On y retrouve aussi les trois nœuds </w:t>
      </w:r>
      <w:r w:rsidR="0003119A" w:rsidRPr="001D1A1E">
        <w:t>Proxmox</w:t>
      </w:r>
    </w:p>
    <w:p w14:paraId="1092A64A" w14:textId="245C7862" w:rsidR="00E76023" w:rsidRPr="001D1A1E" w:rsidRDefault="00E76023" w:rsidP="00E76023">
      <w:pPr>
        <w:pStyle w:val="BITTextkrper"/>
        <w:divId w:val="684481710"/>
      </w:pPr>
      <w:r w:rsidRPr="001D1A1E">
        <w:t>L’entrée</w:t>
      </w:r>
      <w:r w:rsidR="00B733F4" w:rsidRPr="001D1A1E">
        <w:t xml:space="preserve"> ansible-lxc n’est utile que si les playbooks sont lancés depuis une autre machine que le lxc.</w:t>
      </w:r>
    </w:p>
    <w:p w14:paraId="616217D8" w14:textId="21D9D29C" w:rsidR="008313B7" w:rsidRPr="001D1A1E" w:rsidRDefault="008313B7" w:rsidP="008313B7">
      <w:pPr>
        <w:pStyle w:val="Titre4"/>
        <w:divId w:val="684481710"/>
      </w:pPr>
      <w:r w:rsidRPr="001D1A1E">
        <w:t>Fichier requirements.yml</w:t>
      </w:r>
    </w:p>
    <w:p w14:paraId="771B7AFD" w14:textId="1E36DFAD" w:rsidR="008313B7" w:rsidRPr="001D1A1E" w:rsidRDefault="008313B7" w:rsidP="008313B7">
      <w:pPr>
        <w:pStyle w:val="BITTextkrper"/>
        <w:divId w:val="684481710"/>
      </w:pPr>
      <w:r w:rsidRPr="001D1A1E">
        <w:t xml:space="preserve">Le fichier requirements.yaml contient les dépendances Ansible nécessaires à ce projet. En l’occurrence, pour créer des VMs sur </w:t>
      </w:r>
      <w:r w:rsidR="00940654" w:rsidRPr="001D1A1E">
        <w:t>un cluster Proxmox, la collections community.proxmox, permet d’utiliser l’API de Proxmox.</w:t>
      </w:r>
    </w:p>
    <w:p w14:paraId="51B8EBE4" w14:textId="4371F3E6" w:rsidR="00940654" w:rsidRPr="001D1A1E" w:rsidRDefault="00940654" w:rsidP="00940654">
      <w:pPr>
        <w:pStyle w:val="Titre4"/>
        <w:divId w:val="684481710"/>
      </w:pPr>
      <w:r w:rsidRPr="001D1A1E">
        <w:t>Fichier vault.yml</w:t>
      </w:r>
    </w:p>
    <w:p w14:paraId="60684C6F" w14:textId="71CC19A1" w:rsidR="00940654" w:rsidRPr="001D1A1E" w:rsidRDefault="00940654" w:rsidP="00940654">
      <w:pPr>
        <w:pStyle w:val="BITTextkrper"/>
        <w:divId w:val="684481710"/>
      </w:pPr>
      <w:r w:rsidRPr="001D1A1E">
        <w:t>Le fichier group_vars/vault.yml est un fichier yaml chiffré avec le module ansible-vault. Il contient les clefs d’API ainsi que les autres secrets nécessaires pour gérer Proxmox à distance. De plus, cela permet de pouvoir le push sur git sans prendre de risques.</w:t>
      </w:r>
    </w:p>
    <w:p w14:paraId="01D4AE7F" w14:textId="70FFBC0C" w:rsidR="00940654" w:rsidRPr="001D1A1E" w:rsidRDefault="00940654" w:rsidP="00940654">
      <w:pPr>
        <w:pStyle w:val="Titre4"/>
        <w:divId w:val="684481710"/>
      </w:pPr>
      <w:r w:rsidRPr="001D1A1E">
        <w:t xml:space="preserve">Fichier </w:t>
      </w:r>
      <w:r w:rsidR="000D4206" w:rsidRPr="001D1A1E">
        <w:t>all</w:t>
      </w:r>
      <w:r w:rsidRPr="001D1A1E">
        <w:t>.yml</w:t>
      </w:r>
    </w:p>
    <w:p w14:paraId="4E1528A5" w14:textId="5AD9D31D" w:rsidR="00940654" w:rsidRPr="001D1A1E" w:rsidRDefault="00940654" w:rsidP="00940654">
      <w:pPr>
        <w:pStyle w:val="BITTextkrper"/>
        <w:divId w:val="684481710"/>
      </w:pPr>
      <w:r w:rsidRPr="001D1A1E">
        <w:t>Le fichier group_vars/</w:t>
      </w:r>
      <w:r w:rsidR="00667374" w:rsidRPr="001D1A1E">
        <w:t>all</w:t>
      </w:r>
      <w:r w:rsidRPr="001D1A1E">
        <w:t>.yml contient les variables utilisées par les playbooks. Ce sont des valeurs par défaut, qui permettent de diminuer les erreurs humaines lors du développement, ainsi que de ne pas avoir à se répéter dans les playbooks.</w:t>
      </w:r>
    </w:p>
    <w:p w14:paraId="0E0770C7" w14:textId="25D0A709" w:rsidR="009B5900" w:rsidRPr="001D1A1E" w:rsidRDefault="009B5900" w:rsidP="00940654">
      <w:pPr>
        <w:pStyle w:val="BITTextkrper"/>
        <w:divId w:val="684481710"/>
      </w:pPr>
      <w:r w:rsidRPr="001D1A1E">
        <w:t>Les variables sensibles sont inscrites dans vault.yml, et non pas dans ce fichier.</w:t>
      </w:r>
    </w:p>
    <w:p w14:paraId="2B68E577" w14:textId="0649AA70" w:rsidR="00B759BA" w:rsidRPr="001D1A1E" w:rsidRDefault="00B759BA" w:rsidP="009B5900">
      <w:pPr>
        <w:pStyle w:val="Titre4"/>
        <w:divId w:val="684481710"/>
      </w:pPr>
      <w:r w:rsidRPr="001D1A1E">
        <w:lastRenderedPageBreak/>
        <w:t>Dossier config</w:t>
      </w:r>
    </w:p>
    <w:p w14:paraId="7F724CF1" w14:textId="52A4FDF6" w:rsidR="00B759BA" w:rsidRPr="001D1A1E" w:rsidRDefault="00B759BA" w:rsidP="00B759BA">
      <w:pPr>
        <w:pStyle w:val="BITTextkrper"/>
        <w:divId w:val="684481710"/>
      </w:pPr>
      <w:r w:rsidRPr="001D1A1E">
        <w:t>Le dossier config/ contient le fichier le document de configuration des VMs. On y retrouve les informations nécessaires au nommage correcte des VMs, à l’attribution des IPs et au nom + mot de passe de l’utilisateur Admin pour les VM Windows 2022.</w:t>
      </w:r>
    </w:p>
    <w:p w14:paraId="551D2658" w14:textId="5C51DC21" w:rsidR="00B759BA" w:rsidRPr="001D1A1E" w:rsidRDefault="00B759BA" w:rsidP="00B759BA">
      <w:pPr>
        <w:pStyle w:val="BITTextkrper"/>
        <w:divId w:val="684481710"/>
      </w:pPr>
      <w:r w:rsidRPr="001D1A1E">
        <w:t>Chaque entrée est commentée pour ne pas laisser de risque de mal configurer ses VMs.</w:t>
      </w:r>
    </w:p>
    <w:p w14:paraId="23BF19F7" w14:textId="797887EB" w:rsidR="00B759BA" w:rsidRPr="001D1A1E" w:rsidRDefault="00B759BA" w:rsidP="00B759BA">
      <w:pPr>
        <w:pStyle w:val="BITTextkrper"/>
        <w:divId w:val="684481710"/>
      </w:pPr>
      <w:r w:rsidRPr="001D1A1E">
        <w:t>Ce fichier est très important et doit rester le même jusqu’à la destruction des VMs. Il permet de retrouver les VMs à détruire.</w:t>
      </w:r>
    </w:p>
    <w:p w14:paraId="5D154A6F" w14:textId="737D5D15" w:rsidR="009B5900" w:rsidRPr="001D1A1E" w:rsidRDefault="009B5900" w:rsidP="009B5900">
      <w:pPr>
        <w:pStyle w:val="Titre4"/>
        <w:divId w:val="684481710"/>
      </w:pPr>
      <w:r w:rsidRPr="001D1A1E">
        <w:t>Dossier playbooks</w:t>
      </w:r>
    </w:p>
    <w:p w14:paraId="3482DB8A" w14:textId="69F9D3EA" w:rsidR="009B5900" w:rsidRPr="001D1A1E" w:rsidRDefault="009B5900" w:rsidP="009B5900">
      <w:pPr>
        <w:pStyle w:val="BITTextkrper"/>
        <w:divId w:val="684481710"/>
      </w:pPr>
      <w:r w:rsidRPr="001D1A1E">
        <w:t>Ce dossier contient tous les playbooks nécessaires aux enseignants.</w:t>
      </w:r>
    </w:p>
    <w:p w14:paraId="50D404AD" w14:textId="792D42E2" w:rsidR="00582A02" w:rsidRPr="001D1A1E" w:rsidRDefault="009B5900" w:rsidP="00582A02">
      <w:pPr>
        <w:pStyle w:val="BITTextkrper"/>
        <w:divId w:val="684481710"/>
      </w:pPr>
      <w:r w:rsidRPr="001D1A1E">
        <w:t>Cette organisation permet de séparer clairement la configuration Ansible, les variables globales, les secrets chiffrés et les playbooks d’exécution. Elle facilite la maintenance du projet, car les paramètres communs sont centralisés et les informations sensibles ne sont pas stockées en clair. Cette structure permet également à un enseignant ou à un administrateur d’exécuter les playbooks depuis le contrôleur Ansible sans devoir installer ou configurer Ansible sur son propre poste.</w:t>
      </w:r>
    </w:p>
    <w:p w14:paraId="6214DC62" w14:textId="55578EC4" w:rsidR="00B759BA" w:rsidRPr="001D1A1E" w:rsidRDefault="00B759BA" w:rsidP="00B759BA">
      <w:pPr>
        <w:pStyle w:val="Titre4"/>
        <w:divId w:val="684481710"/>
      </w:pPr>
      <w:r w:rsidRPr="001D1A1E">
        <w:t>Dossier playbooks/tasks</w:t>
      </w:r>
    </w:p>
    <w:p w14:paraId="6F9DD398" w14:textId="2B43CB37" w:rsidR="00B759BA" w:rsidRPr="001D1A1E" w:rsidRDefault="00B759BA" w:rsidP="00B759BA">
      <w:pPr>
        <w:pStyle w:val="BITTextkrper"/>
        <w:divId w:val="684481710"/>
      </w:pPr>
      <w:r w:rsidRPr="001D1A1E">
        <w:t>Ce dossier contient les listes de tâches sur lesquels les playbooks itèrent pour créer ou détruire les VMs.</w:t>
      </w:r>
    </w:p>
    <w:p w14:paraId="3E503067" w14:textId="5AA6EAB4" w:rsidR="00760845" w:rsidRPr="001D1A1E" w:rsidRDefault="00760845" w:rsidP="00760845">
      <w:pPr>
        <w:pStyle w:val="Titre3"/>
        <w:divId w:val="684481710"/>
      </w:pPr>
      <w:r w:rsidRPr="001D1A1E">
        <w:t>Création de la VM</w:t>
      </w:r>
      <w:r w:rsidR="004E044C" w:rsidRPr="001D1A1E">
        <w:t xml:space="preserve"> </w:t>
      </w:r>
      <w:r w:rsidR="0003119A" w:rsidRPr="001D1A1E">
        <w:t>Template</w:t>
      </w:r>
    </w:p>
    <w:p w14:paraId="123B7302" w14:textId="26FFDE39" w:rsidR="004E044C" w:rsidRPr="001D1A1E" w:rsidRDefault="004E044C" w:rsidP="004E044C">
      <w:pPr>
        <w:pStyle w:val="BITTextkrper"/>
        <w:divId w:val="684481710"/>
      </w:pPr>
      <w:r w:rsidRPr="001D1A1E">
        <w:t>Pour la création de la VM, voici la commande utilisée :</w:t>
      </w:r>
    </w:p>
    <w:p w14:paraId="4BE2CB03"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qm create </w:t>
      </w:r>
      <w:r w:rsidRPr="00CB2588">
        <w:rPr>
          <w:rFonts w:ascii="Consolas" w:hAnsi="Consolas" w:cs="Courier New"/>
          <w:color w:val="008000"/>
          <w:sz w:val="18"/>
          <w:szCs w:val="18"/>
          <w:lang w:val="en-GB"/>
        </w:rPr>
        <w:t>101</w:t>
      </w:r>
      <w:r w:rsidRPr="00CB2588">
        <w:rPr>
          <w:rFonts w:ascii="Consolas" w:hAnsi="Consolas" w:cs="Courier New"/>
          <w:color w:val="545454"/>
          <w:sz w:val="18"/>
          <w:szCs w:val="18"/>
          <w:lang w:val="en-GB"/>
        </w:rPr>
        <w:t xml:space="preserve"> \</w:t>
      </w:r>
    </w:p>
    <w:p w14:paraId="5692FE84"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--name tpi-v3-</w:t>
      </w:r>
      <w:r w:rsidRPr="00CB2588">
        <w:rPr>
          <w:rFonts w:ascii="Consolas" w:hAnsi="Consolas" w:cs="Courier New"/>
          <w:b/>
          <w:bCs/>
          <w:color w:val="7928A1"/>
          <w:sz w:val="18"/>
          <w:szCs w:val="18"/>
          <w:lang w:val="en-GB"/>
        </w:rPr>
        <w:t>template</w:t>
      </w:r>
      <w:r w:rsidRPr="00CB2588">
        <w:rPr>
          <w:rFonts w:ascii="Consolas" w:hAnsi="Consolas" w:cs="Courier New"/>
          <w:color w:val="545454"/>
          <w:sz w:val="18"/>
          <w:szCs w:val="18"/>
          <w:lang w:val="en-GB"/>
        </w:rPr>
        <w:t>-winserv25-voeffraylucielle \</w:t>
      </w:r>
    </w:p>
    <w:p w14:paraId="603AF248"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--memory </w:t>
      </w:r>
      <w:r w:rsidRPr="00CB2588">
        <w:rPr>
          <w:rFonts w:ascii="Consolas" w:hAnsi="Consolas" w:cs="Courier New"/>
          <w:color w:val="008000"/>
          <w:sz w:val="18"/>
          <w:szCs w:val="18"/>
          <w:lang w:val="en-GB"/>
        </w:rPr>
        <w:t>8192</w:t>
      </w:r>
      <w:r w:rsidRPr="00CB2588">
        <w:rPr>
          <w:rFonts w:ascii="Consolas" w:hAnsi="Consolas" w:cs="Courier New"/>
          <w:color w:val="545454"/>
          <w:sz w:val="18"/>
          <w:szCs w:val="18"/>
          <w:lang w:val="en-GB"/>
        </w:rPr>
        <w:t xml:space="preserve"> \</w:t>
      </w:r>
    </w:p>
    <w:p w14:paraId="506D9650"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--sockets </w:t>
      </w:r>
      <w:r w:rsidRPr="00CB2588">
        <w:rPr>
          <w:rFonts w:ascii="Consolas" w:hAnsi="Consolas" w:cs="Courier New"/>
          <w:color w:val="008000"/>
          <w:sz w:val="18"/>
          <w:szCs w:val="18"/>
          <w:lang w:val="en-GB"/>
        </w:rPr>
        <w:t>1</w:t>
      </w:r>
      <w:r w:rsidRPr="00CB2588">
        <w:rPr>
          <w:rFonts w:ascii="Consolas" w:hAnsi="Consolas" w:cs="Courier New"/>
          <w:color w:val="545454"/>
          <w:sz w:val="18"/>
          <w:szCs w:val="18"/>
          <w:lang w:val="en-GB"/>
        </w:rPr>
        <w:t xml:space="preserve"> \</w:t>
      </w:r>
    </w:p>
    <w:p w14:paraId="172C52F5"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--cores </w:t>
      </w:r>
      <w:r w:rsidRPr="00CB2588">
        <w:rPr>
          <w:rFonts w:ascii="Consolas" w:hAnsi="Consolas" w:cs="Courier New"/>
          <w:color w:val="008000"/>
          <w:sz w:val="18"/>
          <w:szCs w:val="18"/>
          <w:lang w:val="en-GB"/>
        </w:rPr>
        <w:t>4</w:t>
      </w:r>
      <w:r w:rsidRPr="00CB2588">
        <w:rPr>
          <w:rFonts w:ascii="Consolas" w:hAnsi="Consolas" w:cs="Courier New"/>
          <w:color w:val="545454"/>
          <w:sz w:val="18"/>
          <w:szCs w:val="18"/>
          <w:lang w:val="en-GB"/>
        </w:rPr>
        <w:t xml:space="preserve"> \</w:t>
      </w:r>
    </w:p>
    <w:p w14:paraId="1A7736F4"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--cpu x86-</w:t>
      </w:r>
      <w:r w:rsidRPr="00CB2588">
        <w:rPr>
          <w:rFonts w:ascii="Consolas" w:hAnsi="Consolas" w:cs="Courier New"/>
          <w:color w:val="008000"/>
          <w:sz w:val="18"/>
          <w:szCs w:val="18"/>
          <w:lang w:val="en-GB"/>
        </w:rPr>
        <w:t>64</w:t>
      </w:r>
      <w:r w:rsidRPr="00CB2588">
        <w:rPr>
          <w:rFonts w:ascii="Consolas" w:hAnsi="Consolas" w:cs="Courier New"/>
          <w:color w:val="545454"/>
          <w:sz w:val="18"/>
          <w:szCs w:val="18"/>
          <w:lang w:val="en-GB"/>
        </w:rPr>
        <w:t>-v2-AES \</w:t>
      </w:r>
    </w:p>
    <w:p w14:paraId="6A840016" w14:textId="6CADC144"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--ostype win</w:t>
      </w:r>
      <w:r w:rsidR="008148A3" w:rsidRPr="00CB2588">
        <w:rPr>
          <w:rFonts w:ascii="Consolas" w:hAnsi="Consolas" w:cs="Courier New"/>
          <w:color w:val="545454"/>
          <w:sz w:val="18"/>
          <w:szCs w:val="18"/>
          <w:lang w:val="en-GB"/>
        </w:rPr>
        <w:t>1</w:t>
      </w:r>
      <w:r w:rsidR="00221C1B">
        <w:rPr>
          <w:rFonts w:ascii="Consolas" w:hAnsi="Consolas" w:cs="Courier New"/>
          <w:color w:val="545454"/>
          <w:sz w:val="18"/>
          <w:szCs w:val="18"/>
          <w:lang w:val="en-GB"/>
        </w:rPr>
        <w:t>0</w:t>
      </w:r>
      <w:r w:rsidRPr="00CB2588">
        <w:rPr>
          <w:rFonts w:ascii="Consolas" w:hAnsi="Consolas" w:cs="Courier New"/>
          <w:color w:val="545454"/>
          <w:sz w:val="18"/>
          <w:szCs w:val="18"/>
          <w:lang w:val="en-GB"/>
        </w:rPr>
        <w:t xml:space="preserve"> \</w:t>
      </w:r>
    </w:p>
    <w:p w14:paraId="650436D7"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--bios ovmf \</w:t>
      </w:r>
    </w:p>
    <w:p w14:paraId="6DB8B0B1"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--machine pc-q35-</w:t>
      </w:r>
      <w:r w:rsidRPr="00CB2588">
        <w:rPr>
          <w:rFonts w:ascii="Consolas" w:hAnsi="Consolas" w:cs="Courier New"/>
          <w:color w:val="008000"/>
          <w:sz w:val="18"/>
          <w:szCs w:val="18"/>
          <w:lang w:val="en-GB"/>
        </w:rPr>
        <w:t>11.0</w:t>
      </w:r>
      <w:r w:rsidRPr="00CB2588">
        <w:rPr>
          <w:rFonts w:ascii="Consolas" w:hAnsi="Consolas" w:cs="Courier New"/>
          <w:color w:val="545454"/>
          <w:sz w:val="18"/>
          <w:szCs w:val="18"/>
          <w:lang w:val="en-GB"/>
        </w:rPr>
        <w:t xml:space="preserve"> \</w:t>
      </w:r>
    </w:p>
    <w:p w14:paraId="615F674A"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--scsihw virtio-scsi-single \</w:t>
      </w:r>
    </w:p>
    <w:p w14:paraId="240A7ECA"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--scsi0 vm_storage:</w:t>
      </w:r>
      <w:proofErr w:type="gramStart"/>
      <w:r w:rsidRPr="00CB2588">
        <w:rPr>
          <w:rFonts w:ascii="Consolas" w:hAnsi="Consolas" w:cs="Courier New"/>
          <w:color w:val="008000"/>
          <w:sz w:val="18"/>
          <w:szCs w:val="18"/>
          <w:lang w:val="en-GB"/>
        </w:rPr>
        <w:t>60</w:t>
      </w:r>
      <w:r w:rsidRPr="00CB2588">
        <w:rPr>
          <w:rFonts w:ascii="Consolas" w:hAnsi="Consolas" w:cs="Courier New"/>
          <w:color w:val="545454"/>
          <w:sz w:val="18"/>
          <w:szCs w:val="18"/>
          <w:lang w:val="en-GB"/>
        </w:rPr>
        <w:t>,iothread</w:t>
      </w:r>
      <w:proofErr w:type="gramEnd"/>
      <w:r w:rsidRPr="00CB2588">
        <w:rPr>
          <w:rFonts w:ascii="Consolas" w:hAnsi="Consolas" w:cs="Courier New"/>
          <w:color w:val="545454"/>
          <w:sz w:val="18"/>
          <w:szCs w:val="18"/>
          <w:lang w:val="en-GB"/>
        </w:rPr>
        <w:t>=</w:t>
      </w:r>
      <w:proofErr w:type="gramStart"/>
      <w:r w:rsidRPr="00CB2588">
        <w:rPr>
          <w:rFonts w:ascii="Consolas" w:hAnsi="Consolas" w:cs="Courier New"/>
          <w:color w:val="008000"/>
          <w:sz w:val="18"/>
          <w:szCs w:val="18"/>
          <w:lang w:val="en-GB"/>
        </w:rPr>
        <w:t>1</w:t>
      </w:r>
      <w:r w:rsidRPr="00CB2588">
        <w:rPr>
          <w:rFonts w:ascii="Consolas" w:hAnsi="Consolas" w:cs="Courier New"/>
          <w:color w:val="545454"/>
          <w:sz w:val="18"/>
          <w:szCs w:val="18"/>
          <w:lang w:val="en-GB"/>
        </w:rPr>
        <w:t>,ssd</w:t>
      </w:r>
      <w:proofErr w:type="gramEnd"/>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1</w:t>
      </w:r>
      <w:r w:rsidRPr="00CB2588">
        <w:rPr>
          <w:rFonts w:ascii="Consolas" w:hAnsi="Consolas" w:cs="Courier New"/>
          <w:color w:val="545454"/>
          <w:sz w:val="18"/>
          <w:szCs w:val="18"/>
          <w:lang w:val="en-GB"/>
        </w:rPr>
        <w:t xml:space="preserve"> \</w:t>
      </w:r>
    </w:p>
    <w:p w14:paraId="41AEDD5B"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--net0 </w:t>
      </w:r>
      <w:proofErr w:type="gramStart"/>
      <w:r w:rsidRPr="00CB2588">
        <w:rPr>
          <w:rFonts w:ascii="Consolas" w:hAnsi="Consolas" w:cs="Courier New"/>
          <w:color w:val="545454"/>
          <w:sz w:val="18"/>
          <w:szCs w:val="18"/>
          <w:lang w:val="en-GB"/>
        </w:rPr>
        <w:t>virtio,bridge</w:t>
      </w:r>
      <w:proofErr w:type="gramEnd"/>
      <w:r w:rsidRPr="00CB2588">
        <w:rPr>
          <w:rFonts w:ascii="Consolas" w:hAnsi="Consolas" w:cs="Courier New"/>
          <w:color w:val="545454"/>
          <w:sz w:val="18"/>
          <w:szCs w:val="18"/>
          <w:lang w:val="en-GB"/>
        </w:rPr>
        <w:t>=</w:t>
      </w:r>
      <w:r w:rsidRPr="00CB2588">
        <w:rPr>
          <w:rFonts w:ascii="Consolas" w:hAnsi="Consolas" w:cs="Courier New"/>
          <w:color w:val="007FAA"/>
          <w:sz w:val="18"/>
          <w:szCs w:val="18"/>
          <w:lang w:val="en-GB"/>
        </w:rPr>
        <w:t>VMnet</w:t>
      </w:r>
      <w:proofErr w:type="gramStart"/>
      <w:r w:rsidRPr="00CB2588">
        <w:rPr>
          <w:rFonts w:ascii="Consolas" w:hAnsi="Consolas" w:cs="Courier New"/>
          <w:color w:val="007FAA"/>
          <w:sz w:val="18"/>
          <w:szCs w:val="18"/>
          <w:lang w:val="en-GB"/>
        </w:rPr>
        <w:t>1</w:t>
      </w:r>
      <w:r w:rsidRPr="00CB2588">
        <w:rPr>
          <w:rFonts w:ascii="Consolas" w:hAnsi="Consolas" w:cs="Courier New"/>
          <w:color w:val="545454"/>
          <w:sz w:val="18"/>
          <w:szCs w:val="18"/>
          <w:lang w:val="en-GB"/>
        </w:rPr>
        <w:t>,firewall</w:t>
      </w:r>
      <w:proofErr w:type="gramEnd"/>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1</w:t>
      </w:r>
      <w:r w:rsidRPr="00CB2588">
        <w:rPr>
          <w:rFonts w:ascii="Consolas" w:hAnsi="Consolas" w:cs="Courier New"/>
          <w:color w:val="545454"/>
          <w:sz w:val="18"/>
          <w:szCs w:val="18"/>
          <w:lang w:val="en-GB"/>
        </w:rPr>
        <w:t xml:space="preserve"> \</w:t>
      </w:r>
    </w:p>
    <w:p w14:paraId="6C6EBAF5"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--ide0 template_</w:t>
      </w:r>
      <w:proofErr w:type="gramStart"/>
      <w:r w:rsidRPr="00CB2588">
        <w:rPr>
          <w:rFonts w:ascii="Consolas" w:hAnsi="Consolas" w:cs="Courier New"/>
          <w:color w:val="545454"/>
          <w:sz w:val="18"/>
          <w:szCs w:val="18"/>
          <w:lang w:val="en-GB"/>
        </w:rPr>
        <w:t>storage:iso/virtio-drivers-win.iso</w:t>
      </w:r>
      <w:proofErr w:type="gramEnd"/>
      <w:r w:rsidRPr="00CB2588">
        <w:rPr>
          <w:rFonts w:ascii="Consolas" w:hAnsi="Consolas" w:cs="Courier New"/>
          <w:color w:val="545454"/>
          <w:sz w:val="18"/>
          <w:szCs w:val="18"/>
          <w:lang w:val="en-GB"/>
        </w:rPr>
        <w:t>,media=cdrom \</w:t>
      </w:r>
    </w:p>
    <w:p w14:paraId="6F072D1B"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--ide2 template_</w:t>
      </w:r>
      <w:proofErr w:type="gramStart"/>
      <w:r w:rsidRPr="00CB2588">
        <w:rPr>
          <w:rFonts w:ascii="Consolas" w:hAnsi="Consolas" w:cs="Courier New"/>
          <w:color w:val="545454"/>
          <w:sz w:val="18"/>
          <w:szCs w:val="18"/>
          <w:lang w:val="en-GB"/>
        </w:rPr>
        <w:t>storage:iso/en-us_windows_server_2025_x64_dvd_b7ec10f3.iso</w:t>
      </w:r>
      <w:proofErr w:type="gramEnd"/>
      <w:r w:rsidRPr="00CB2588">
        <w:rPr>
          <w:rFonts w:ascii="Consolas" w:hAnsi="Consolas" w:cs="Courier New"/>
          <w:color w:val="545454"/>
          <w:sz w:val="18"/>
          <w:szCs w:val="18"/>
          <w:lang w:val="en-GB"/>
        </w:rPr>
        <w:t>,media=cdrom \</w:t>
      </w:r>
    </w:p>
    <w:p w14:paraId="015A586D"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--ide3 vm_</w:t>
      </w:r>
      <w:proofErr w:type="gramStart"/>
      <w:r w:rsidRPr="00CB2588">
        <w:rPr>
          <w:rFonts w:ascii="Consolas" w:hAnsi="Consolas" w:cs="Courier New"/>
          <w:color w:val="545454"/>
          <w:sz w:val="18"/>
          <w:szCs w:val="18"/>
          <w:lang w:val="en-GB"/>
        </w:rPr>
        <w:t>storage:cloudinit</w:t>
      </w:r>
      <w:proofErr w:type="gramEnd"/>
      <w:r w:rsidRPr="00CB2588">
        <w:rPr>
          <w:rFonts w:ascii="Consolas" w:hAnsi="Consolas" w:cs="Courier New"/>
          <w:color w:val="545454"/>
          <w:sz w:val="18"/>
          <w:szCs w:val="18"/>
          <w:lang w:val="en-GB"/>
        </w:rPr>
        <w:t xml:space="preserve"> \</w:t>
      </w:r>
    </w:p>
    <w:p w14:paraId="01FF0B91"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--efidisk0 vm_storage:</w:t>
      </w:r>
      <w:proofErr w:type="gramStart"/>
      <w:r w:rsidRPr="00CB2588">
        <w:rPr>
          <w:rFonts w:ascii="Consolas" w:hAnsi="Consolas" w:cs="Courier New"/>
          <w:color w:val="008000"/>
          <w:sz w:val="18"/>
          <w:szCs w:val="18"/>
          <w:lang w:val="en-GB"/>
        </w:rPr>
        <w:t>1</w:t>
      </w:r>
      <w:r w:rsidRPr="00CB2588">
        <w:rPr>
          <w:rFonts w:ascii="Consolas" w:hAnsi="Consolas" w:cs="Courier New"/>
          <w:color w:val="545454"/>
          <w:sz w:val="18"/>
          <w:szCs w:val="18"/>
          <w:lang w:val="en-GB"/>
        </w:rPr>
        <w:t>,efitype</w:t>
      </w:r>
      <w:proofErr w:type="gramEnd"/>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4</w:t>
      </w:r>
      <w:proofErr w:type="gramStart"/>
      <w:r w:rsidRPr="00CB2588">
        <w:rPr>
          <w:rFonts w:ascii="Consolas" w:hAnsi="Consolas" w:cs="Courier New"/>
          <w:color w:val="008000"/>
          <w:sz w:val="18"/>
          <w:szCs w:val="18"/>
          <w:lang w:val="en-GB"/>
        </w:rPr>
        <w:t>m</w:t>
      </w:r>
      <w:r w:rsidRPr="00CB2588">
        <w:rPr>
          <w:rFonts w:ascii="Consolas" w:hAnsi="Consolas" w:cs="Courier New"/>
          <w:color w:val="545454"/>
          <w:sz w:val="18"/>
          <w:szCs w:val="18"/>
          <w:lang w:val="en-GB"/>
        </w:rPr>
        <w:t>,pre</w:t>
      </w:r>
      <w:proofErr w:type="gramEnd"/>
      <w:r w:rsidRPr="00CB2588">
        <w:rPr>
          <w:rFonts w:ascii="Consolas" w:hAnsi="Consolas" w:cs="Courier New"/>
          <w:color w:val="545454"/>
          <w:sz w:val="18"/>
          <w:szCs w:val="18"/>
          <w:lang w:val="en-GB"/>
        </w:rPr>
        <w:t>-enrolled-keys=</w:t>
      </w:r>
      <w:r w:rsidRPr="00CB2588">
        <w:rPr>
          <w:rFonts w:ascii="Consolas" w:hAnsi="Consolas" w:cs="Courier New"/>
          <w:color w:val="008000"/>
          <w:sz w:val="18"/>
          <w:szCs w:val="18"/>
          <w:lang w:val="en-GB"/>
        </w:rPr>
        <w:t>1</w:t>
      </w:r>
      <w:r w:rsidRPr="00CB2588">
        <w:rPr>
          <w:rFonts w:ascii="Consolas" w:hAnsi="Consolas" w:cs="Courier New"/>
          <w:color w:val="545454"/>
          <w:sz w:val="18"/>
          <w:szCs w:val="18"/>
          <w:lang w:val="en-GB"/>
        </w:rPr>
        <w:t xml:space="preserve"> \</w:t>
      </w:r>
    </w:p>
    <w:p w14:paraId="306B7579"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de-CH"/>
        </w:rPr>
      </w:pPr>
      <w:r w:rsidRPr="00CB2588">
        <w:rPr>
          <w:rFonts w:ascii="Consolas" w:hAnsi="Consolas" w:cs="Courier New"/>
          <w:color w:val="545454"/>
          <w:sz w:val="18"/>
          <w:szCs w:val="18"/>
          <w:lang w:val="en-GB"/>
        </w:rPr>
        <w:t xml:space="preserve">  </w:t>
      </w:r>
      <w:r w:rsidRPr="00CB2588">
        <w:rPr>
          <w:rFonts w:ascii="Consolas" w:hAnsi="Consolas" w:cs="Courier New"/>
          <w:color w:val="545454"/>
          <w:sz w:val="18"/>
          <w:szCs w:val="18"/>
          <w:lang w:val="de-CH"/>
        </w:rPr>
        <w:t>--tpmstate0 vm_storage:</w:t>
      </w:r>
      <w:proofErr w:type="gramStart"/>
      <w:r w:rsidRPr="00CB2588">
        <w:rPr>
          <w:rFonts w:ascii="Consolas" w:hAnsi="Consolas" w:cs="Courier New"/>
          <w:color w:val="008000"/>
          <w:sz w:val="18"/>
          <w:szCs w:val="18"/>
          <w:lang w:val="de-CH"/>
        </w:rPr>
        <w:t>1</w:t>
      </w:r>
      <w:r w:rsidRPr="00CB2588">
        <w:rPr>
          <w:rFonts w:ascii="Consolas" w:hAnsi="Consolas" w:cs="Courier New"/>
          <w:color w:val="545454"/>
          <w:sz w:val="18"/>
          <w:szCs w:val="18"/>
          <w:lang w:val="de-CH"/>
        </w:rPr>
        <w:t>,version</w:t>
      </w:r>
      <w:proofErr w:type="gramEnd"/>
      <w:r w:rsidRPr="00CB2588">
        <w:rPr>
          <w:rFonts w:ascii="Consolas" w:hAnsi="Consolas" w:cs="Courier New"/>
          <w:color w:val="545454"/>
          <w:sz w:val="18"/>
          <w:szCs w:val="18"/>
          <w:lang w:val="de-CH"/>
        </w:rPr>
        <w:t>=v2.</w:t>
      </w:r>
      <w:r w:rsidRPr="00CB2588">
        <w:rPr>
          <w:rFonts w:ascii="Consolas" w:hAnsi="Consolas" w:cs="Courier New"/>
          <w:color w:val="008000"/>
          <w:sz w:val="18"/>
          <w:szCs w:val="18"/>
          <w:lang w:val="de-CH"/>
        </w:rPr>
        <w:t>0</w:t>
      </w:r>
      <w:r w:rsidRPr="00CB2588">
        <w:rPr>
          <w:rFonts w:ascii="Consolas" w:hAnsi="Consolas" w:cs="Courier New"/>
          <w:color w:val="545454"/>
          <w:sz w:val="18"/>
          <w:szCs w:val="18"/>
          <w:lang w:val="de-CH"/>
        </w:rPr>
        <w:t xml:space="preserve"> \</w:t>
      </w:r>
    </w:p>
    <w:p w14:paraId="25865FFC"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de-CH"/>
        </w:rPr>
        <w:t xml:space="preserve">  </w:t>
      </w:r>
      <w:r w:rsidRPr="00CB2588">
        <w:rPr>
          <w:rFonts w:ascii="Consolas" w:hAnsi="Consolas" w:cs="Courier New"/>
          <w:color w:val="545454"/>
          <w:sz w:val="18"/>
          <w:szCs w:val="18"/>
          <w:lang w:val="en-GB"/>
        </w:rPr>
        <w:t>--agent enabled=</w:t>
      </w:r>
      <w:proofErr w:type="gramStart"/>
      <w:r w:rsidRPr="00CB2588">
        <w:rPr>
          <w:rFonts w:ascii="Consolas" w:hAnsi="Consolas" w:cs="Courier New"/>
          <w:color w:val="008000"/>
          <w:sz w:val="18"/>
          <w:szCs w:val="18"/>
          <w:lang w:val="en-GB"/>
        </w:rPr>
        <w:t>1</w:t>
      </w:r>
      <w:r w:rsidRPr="00CB2588">
        <w:rPr>
          <w:rFonts w:ascii="Consolas" w:hAnsi="Consolas" w:cs="Courier New"/>
          <w:color w:val="545454"/>
          <w:sz w:val="18"/>
          <w:szCs w:val="18"/>
          <w:lang w:val="en-GB"/>
        </w:rPr>
        <w:t>,type</w:t>
      </w:r>
      <w:proofErr w:type="gramEnd"/>
      <w:r w:rsidRPr="00CB2588">
        <w:rPr>
          <w:rFonts w:ascii="Consolas" w:hAnsi="Consolas" w:cs="Courier New"/>
          <w:color w:val="545454"/>
          <w:sz w:val="18"/>
          <w:szCs w:val="18"/>
          <w:lang w:val="en-GB"/>
        </w:rPr>
        <w:t>=virtio \</w:t>
      </w:r>
    </w:p>
    <w:p w14:paraId="2F1D1A81"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--serial0 socket \</w:t>
      </w:r>
    </w:p>
    <w:p w14:paraId="0A8EA1CB"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--tablet </w:t>
      </w:r>
      <w:r w:rsidRPr="00CB2588">
        <w:rPr>
          <w:rFonts w:ascii="Consolas" w:hAnsi="Consolas" w:cs="Courier New"/>
          <w:color w:val="008000"/>
          <w:sz w:val="18"/>
          <w:szCs w:val="18"/>
          <w:lang w:val="en-GB"/>
        </w:rPr>
        <w:t>1</w:t>
      </w:r>
      <w:r w:rsidRPr="00CB2588">
        <w:rPr>
          <w:rFonts w:ascii="Consolas" w:hAnsi="Consolas" w:cs="Courier New"/>
          <w:color w:val="545454"/>
          <w:sz w:val="18"/>
          <w:szCs w:val="18"/>
          <w:lang w:val="en-GB"/>
        </w:rPr>
        <w:t xml:space="preserve"> \</w:t>
      </w:r>
    </w:p>
    <w:p w14:paraId="1CE19931"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--acpi </w:t>
      </w:r>
      <w:r w:rsidRPr="00CB2588">
        <w:rPr>
          <w:rFonts w:ascii="Consolas" w:hAnsi="Consolas" w:cs="Courier New"/>
          <w:color w:val="008000"/>
          <w:sz w:val="18"/>
          <w:szCs w:val="18"/>
          <w:lang w:val="en-GB"/>
        </w:rPr>
        <w:t>1</w:t>
      </w:r>
      <w:r w:rsidRPr="00CB2588">
        <w:rPr>
          <w:rFonts w:ascii="Consolas" w:hAnsi="Consolas" w:cs="Courier New"/>
          <w:color w:val="545454"/>
          <w:sz w:val="18"/>
          <w:szCs w:val="18"/>
          <w:lang w:val="en-GB"/>
        </w:rPr>
        <w:t xml:space="preserve"> \</w:t>
      </w:r>
    </w:p>
    <w:p w14:paraId="15BE9D9F"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--kvm </w:t>
      </w:r>
      <w:r w:rsidRPr="00CB2588">
        <w:rPr>
          <w:rFonts w:ascii="Consolas" w:hAnsi="Consolas" w:cs="Courier New"/>
          <w:color w:val="008000"/>
          <w:sz w:val="18"/>
          <w:szCs w:val="18"/>
          <w:lang w:val="en-GB"/>
        </w:rPr>
        <w:t>1</w:t>
      </w:r>
      <w:r w:rsidRPr="00CB2588">
        <w:rPr>
          <w:rFonts w:ascii="Consolas" w:hAnsi="Consolas" w:cs="Courier New"/>
          <w:color w:val="545454"/>
          <w:sz w:val="18"/>
          <w:szCs w:val="18"/>
          <w:lang w:val="en-GB"/>
        </w:rPr>
        <w:t xml:space="preserve"> \</w:t>
      </w:r>
    </w:p>
    <w:p w14:paraId="4CB18A0E"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--onboot </w:t>
      </w:r>
      <w:r w:rsidRPr="00CB2588">
        <w:rPr>
          <w:rFonts w:ascii="Consolas" w:hAnsi="Consolas" w:cs="Courier New"/>
          <w:color w:val="008000"/>
          <w:sz w:val="18"/>
          <w:szCs w:val="18"/>
          <w:lang w:val="en-GB"/>
        </w:rPr>
        <w:t>0</w:t>
      </w:r>
      <w:r w:rsidRPr="00CB2588">
        <w:rPr>
          <w:rFonts w:ascii="Consolas" w:hAnsi="Consolas" w:cs="Courier New"/>
          <w:color w:val="545454"/>
          <w:sz w:val="18"/>
          <w:szCs w:val="18"/>
          <w:lang w:val="en-GB"/>
        </w:rPr>
        <w:t xml:space="preserve"> \</w:t>
      </w:r>
    </w:p>
    <w:p w14:paraId="520A2080"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--protection </w:t>
      </w:r>
      <w:r w:rsidRPr="00CB2588">
        <w:rPr>
          <w:rFonts w:ascii="Consolas" w:hAnsi="Consolas" w:cs="Courier New"/>
          <w:color w:val="008000"/>
          <w:sz w:val="18"/>
          <w:szCs w:val="18"/>
          <w:lang w:val="en-GB"/>
        </w:rPr>
        <w:t>0</w:t>
      </w:r>
      <w:r w:rsidRPr="00CB2588">
        <w:rPr>
          <w:rFonts w:ascii="Consolas" w:hAnsi="Consolas" w:cs="Courier New"/>
          <w:color w:val="545454"/>
          <w:sz w:val="18"/>
          <w:szCs w:val="18"/>
          <w:lang w:val="en-GB"/>
        </w:rPr>
        <w:t xml:space="preserve"> \</w:t>
      </w:r>
    </w:p>
    <w:p w14:paraId="7C826C20" w14:textId="651082E9" w:rsidR="00A4326B" w:rsidRPr="00CB2588" w:rsidRDefault="00A4326B" w:rsidP="00A37C9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21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--boot order=scsi0</w:t>
      </w:r>
      <w:proofErr w:type="gramStart"/>
      <w:r w:rsidRPr="00CB2588">
        <w:rPr>
          <w:rFonts w:ascii="Consolas" w:hAnsi="Consolas" w:cs="Courier New"/>
          <w:color w:val="545454"/>
          <w:sz w:val="18"/>
          <w:szCs w:val="18"/>
          <w:lang w:val="en-GB"/>
        </w:rPr>
        <w:t>\;ide</w:t>
      </w:r>
      <w:proofErr w:type="gramEnd"/>
      <w:r w:rsidRPr="00CB2588">
        <w:rPr>
          <w:rFonts w:ascii="Consolas" w:hAnsi="Consolas" w:cs="Courier New"/>
          <w:color w:val="545454"/>
          <w:sz w:val="18"/>
          <w:szCs w:val="18"/>
          <w:lang w:val="en-GB"/>
        </w:rPr>
        <w:t>2</w:t>
      </w:r>
      <w:proofErr w:type="gramStart"/>
      <w:r w:rsidRPr="00CB2588">
        <w:rPr>
          <w:rFonts w:ascii="Consolas" w:hAnsi="Consolas" w:cs="Courier New"/>
          <w:color w:val="545454"/>
          <w:sz w:val="18"/>
          <w:szCs w:val="18"/>
          <w:lang w:val="en-GB"/>
        </w:rPr>
        <w:t>\;ide</w:t>
      </w:r>
      <w:proofErr w:type="gramEnd"/>
      <w:r w:rsidRPr="00CB2588">
        <w:rPr>
          <w:rFonts w:ascii="Consolas" w:hAnsi="Consolas" w:cs="Courier New"/>
          <w:color w:val="545454"/>
          <w:sz w:val="18"/>
          <w:szCs w:val="18"/>
          <w:lang w:val="en-GB"/>
        </w:rPr>
        <w:t>0</w:t>
      </w:r>
      <w:proofErr w:type="gramStart"/>
      <w:r w:rsidRPr="00CB2588">
        <w:rPr>
          <w:rFonts w:ascii="Consolas" w:hAnsi="Consolas" w:cs="Courier New"/>
          <w:color w:val="545454"/>
          <w:sz w:val="18"/>
          <w:szCs w:val="18"/>
          <w:lang w:val="en-GB"/>
        </w:rPr>
        <w:t>\;net</w:t>
      </w:r>
      <w:proofErr w:type="gramEnd"/>
      <w:r w:rsidRPr="00CB2588">
        <w:rPr>
          <w:rFonts w:ascii="Consolas" w:hAnsi="Consolas" w:cs="Courier New"/>
          <w:color w:val="545454"/>
          <w:sz w:val="18"/>
          <w:szCs w:val="18"/>
          <w:lang w:val="en-GB"/>
        </w:rPr>
        <w:t>0</w:t>
      </w:r>
      <w:r w:rsidR="00E2119B" w:rsidRPr="00CB2588">
        <w:rPr>
          <w:rFonts w:ascii="Consolas" w:hAnsi="Consolas" w:cs="Courier New"/>
          <w:color w:val="545454"/>
          <w:sz w:val="18"/>
          <w:szCs w:val="18"/>
          <w:lang w:val="en-GB"/>
        </w:rPr>
        <w:t xml:space="preserve"> \</w:t>
      </w:r>
    </w:p>
    <w:p w14:paraId="2E2922BF" w14:textId="67A8D058" w:rsidR="00A37C90" w:rsidRPr="001D1A1E" w:rsidRDefault="00A37C90" w:rsidP="00A37C9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210"/>
        <w:divId w:val="77412649"/>
        <w:rPr>
          <w:rFonts w:ascii="Consolas" w:hAnsi="Consolas" w:cs="Courier New"/>
          <w:color w:val="545454"/>
          <w:sz w:val="18"/>
          <w:szCs w:val="18"/>
        </w:rPr>
      </w:pPr>
      <w:r w:rsidRPr="001D1A1E">
        <w:rPr>
          <w:rFonts w:ascii="Consolas" w:hAnsi="Consolas" w:cs="Courier New"/>
          <w:color w:val="545454"/>
          <w:sz w:val="18"/>
          <w:szCs w:val="18"/>
        </w:rPr>
        <w:t>--citype configdrive2</w:t>
      </w:r>
    </w:p>
    <w:p w14:paraId="64AE7D0D" w14:textId="77C6835F" w:rsidR="00582A02" w:rsidRPr="001D1A1E" w:rsidRDefault="004E044C" w:rsidP="00582A02">
      <w:pPr>
        <w:pStyle w:val="BITTextkrper"/>
        <w:divId w:val="829836053"/>
      </w:pPr>
      <w:r w:rsidRPr="001D1A1E">
        <w:lastRenderedPageBreak/>
        <w:t>Le disque d’OS de la VM a été défini à 60Go, laissant bien de la marge en cas de création d’AD-DS et autres rôles.</w:t>
      </w:r>
    </w:p>
    <w:p w14:paraId="543B743A" w14:textId="3E505063" w:rsidR="004E044C" w:rsidRPr="001D1A1E" w:rsidRDefault="004E044C" w:rsidP="00582A02">
      <w:pPr>
        <w:pStyle w:val="BITTextkrper"/>
        <w:divId w:val="829836053"/>
      </w:pPr>
      <w:r w:rsidRPr="001D1A1E">
        <w:t>L’ISO « virtio-drivers-win » est présente pour ajouter ces drivers à l’OS pendant l’installation, et après l’installation, sinon, impossible de détecter le hardware virtio.</w:t>
      </w:r>
    </w:p>
    <w:p w14:paraId="5FEAF2DF" w14:textId="733473ED" w:rsidR="00760845" w:rsidRPr="001D1A1E" w:rsidRDefault="00760845" w:rsidP="00760845">
      <w:pPr>
        <w:pStyle w:val="Titre3"/>
        <w:divId w:val="684481710"/>
      </w:pPr>
      <w:r w:rsidRPr="001D1A1E">
        <w:t>Installation de Windows</w:t>
      </w:r>
    </w:p>
    <w:p w14:paraId="4055FA0D" w14:textId="01173BA4" w:rsidR="00633C2C" w:rsidRPr="001D1A1E" w:rsidRDefault="00633C2C" w:rsidP="00760845">
      <w:pPr>
        <w:pStyle w:val="BITTextkrper"/>
        <w:divId w:val="684481710"/>
      </w:pPr>
      <w:r w:rsidRPr="001D1A1E">
        <w:t>L’installation de Windows server 202</w:t>
      </w:r>
      <w:r w:rsidR="00A64593">
        <w:t>2</w:t>
      </w:r>
      <w:r w:rsidRPr="001D1A1E">
        <w:t xml:space="preserve"> est standard, outre le fait de devoir installer des drivers pour détecter le disque dur au moment de choisir le disque sur lequel installer Windows. La procédure n’est pas très compliquée, comme le fichier ISO est déjà présent depuis la création de la VM.</w:t>
      </w:r>
    </w:p>
    <w:p w14:paraId="0A5D9C28" w14:textId="77777777" w:rsidR="00633C2C" w:rsidRPr="001D1A1E" w:rsidRDefault="00633C2C" w:rsidP="00760845">
      <w:pPr>
        <w:pStyle w:val="BITTextkrper"/>
        <w:divId w:val="684481710"/>
      </w:pPr>
      <w:r w:rsidRPr="001D1A1E">
        <w:t>Dans l’interface, choisir « Add drivers », sélectionner le fichier ISO monté comme un disque dur, puis de choisir le dossier suivant :</w:t>
      </w:r>
    </w:p>
    <w:p w14:paraId="0CEDAE12" w14:textId="740AFF4A" w:rsidR="00633C2C" w:rsidRPr="001D1A1E" w:rsidRDefault="00633C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83062509"/>
        <w:rPr>
          <w:rFonts w:ascii="Consolas" w:hAnsi="Consolas" w:cs="Courier New"/>
          <w:color w:val="545454"/>
          <w:sz w:val="18"/>
          <w:szCs w:val="18"/>
        </w:rPr>
      </w:pPr>
      <w:r w:rsidRPr="001D1A1E">
        <w:rPr>
          <w:rFonts w:ascii="Consolas" w:hAnsi="Consolas" w:cs="Courier New"/>
          <w:color w:val="007FAA"/>
          <w:sz w:val="18"/>
          <w:szCs w:val="18"/>
        </w:rPr>
        <w:t>Amd64</w:t>
      </w:r>
      <w:r w:rsidRPr="001D1A1E">
        <w:rPr>
          <w:rFonts w:ascii="Consolas" w:hAnsi="Consolas" w:cs="Courier New"/>
          <w:color w:val="545454"/>
          <w:sz w:val="18"/>
          <w:szCs w:val="18"/>
        </w:rPr>
        <w:t>/</w:t>
      </w:r>
      <w:r w:rsidRPr="001D1A1E">
        <w:rPr>
          <w:rFonts w:ascii="Consolas" w:hAnsi="Consolas" w:cs="Courier New"/>
          <w:color w:val="008000"/>
          <w:sz w:val="18"/>
          <w:szCs w:val="18"/>
        </w:rPr>
        <w:t>2k2</w:t>
      </w:r>
      <w:r w:rsidR="00A64593">
        <w:rPr>
          <w:rFonts w:ascii="Consolas" w:hAnsi="Consolas" w:cs="Courier New"/>
          <w:color w:val="008000"/>
          <w:sz w:val="18"/>
          <w:szCs w:val="18"/>
        </w:rPr>
        <w:t>2</w:t>
      </w:r>
    </w:p>
    <w:p w14:paraId="774B63F2" w14:textId="66777D45" w:rsidR="00633C2C" w:rsidRPr="001D1A1E" w:rsidRDefault="00633C2C" w:rsidP="00760845">
      <w:pPr>
        <w:pStyle w:val="BITTextkrper"/>
        <w:divId w:val="684481710"/>
      </w:pPr>
      <w:r w:rsidRPr="001D1A1E">
        <w:t>Normalement, il ne devrait y avoir qu’un seul fichier affiché, le sélectionner, et le disque devrait apparaitre dans la liste dès que le driver est chargé en mémoire.</w:t>
      </w:r>
    </w:p>
    <w:p w14:paraId="44FE575D" w14:textId="77777777" w:rsidR="00633C2C" w:rsidRPr="001D1A1E" w:rsidRDefault="00633C2C" w:rsidP="00760845">
      <w:pPr>
        <w:pStyle w:val="BITTextkrper"/>
        <w:divId w:val="684481710"/>
      </w:pPr>
      <w:r w:rsidRPr="001D1A1E">
        <w:t>Une fois l’installation faite, il ne reste plus qu’à se connecter (avec la console Proxmox), aller dans le fichier ISO des drivers, et lancer le programme « virtio-win-gt-x64.exe ». Il va installer les drivers nécessaires et permettre la configuration d’une adresse IP. Attention à la configurer dans le bon VMNet.</w:t>
      </w:r>
    </w:p>
    <w:p w14:paraId="548AEBC9" w14:textId="4EFAF049" w:rsidR="00633C2C" w:rsidRPr="001D1A1E" w:rsidRDefault="00633C2C" w:rsidP="00760845">
      <w:pPr>
        <w:pStyle w:val="BITTextkrper"/>
        <w:divId w:val="684481710"/>
      </w:pPr>
      <w:r w:rsidRPr="001D1A1E">
        <w:t>Ensuite, il est fortement recommandé d’utiliser RDP pour la connexion. Si jamais, pour Linux, le programme utilisé durant ce projet s’appelle Remmina.</w:t>
      </w:r>
    </w:p>
    <w:p w14:paraId="500B7770" w14:textId="25F8A759" w:rsidR="00633C2C" w:rsidRPr="001D1A1E" w:rsidRDefault="003132C5" w:rsidP="00760845">
      <w:pPr>
        <w:pStyle w:val="BITTextkrper"/>
        <w:divId w:val="684481710"/>
      </w:pPr>
      <w:r w:rsidRPr="001D1A1E">
        <w:t>L’agent qemu ne vient pas installé par défaut, il faut retourner dans le fichier ISO puis </w:t>
      </w:r>
      <w:sdt>
        <w:sdtPr>
          <w:rPr>
            <w:rFonts w:cs="Arial"/>
            <w:color w:val="000000"/>
          </w:rPr>
          <w:tag w:val="MENDELEY_CITATION_v3_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"/>
          <w:id w:val="383151186"/>
          <w:placeholder>
            <w:docPart w:val="3AE21CAD6F544795B8100D2E4DCBA92B"/>
          </w:placeholder>
        </w:sdtPr>
        <w:sdtContent>
          <w:r w:rsidR="00D51590" w:rsidRPr="00D51590">
            <w:rPr>
              <w:rFonts w:cs="Arial"/>
              <w:color w:val="000000"/>
            </w:rPr>
            <w:t>(Proxmox, 2025d)</w:t>
          </w:r>
        </w:sdtContent>
      </w:sdt>
      <w:r w:rsidRPr="001D1A1E">
        <w:t>:</w:t>
      </w:r>
    </w:p>
    <w:p w14:paraId="24D76F67" w14:textId="41F24B0C" w:rsidR="003132C5" w:rsidRPr="001D1A1E" w:rsidRDefault="003132C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4420972"/>
        <w:rPr>
          <w:rFonts w:ascii="Consolas" w:hAnsi="Consolas" w:cs="Courier New"/>
          <w:color w:val="545454"/>
          <w:sz w:val="18"/>
          <w:szCs w:val="18"/>
          <w:highlight w:val="white"/>
        </w:rPr>
      </w:pPr>
      <w:r w:rsidRPr="001D1A1E">
        <w:rPr>
          <w:rFonts w:ascii="Consolas" w:hAnsi="Consolas" w:cs="Courier New"/>
          <w:color w:val="545454"/>
          <w:sz w:val="18"/>
          <w:szCs w:val="18"/>
          <w:highlight w:val="white"/>
        </w:rPr>
        <w:t>guest-agent/qemu-ga-x86_64.msi1</w:t>
      </w:r>
    </w:p>
    <w:p w14:paraId="57EC6B30" w14:textId="050B56CA" w:rsidR="003132C5" w:rsidRPr="001D1A1E" w:rsidRDefault="003132C5" w:rsidP="00760845">
      <w:pPr>
        <w:pStyle w:val="BITTextkrper"/>
        <w:divId w:val="684481710"/>
      </w:pPr>
      <w:r w:rsidRPr="001D1A1E">
        <w:t xml:space="preserve">Une fois lancé, il est possible de contrôler </w:t>
      </w:r>
      <w:r w:rsidR="00963F8D" w:rsidRPr="001D1A1E">
        <w:t>la bonne mise en place de l’agent avec la commande Powershell suivante :</w:t>
      </w:r>
    </w:p>
    <w:p w14:paraId="5D0E3771" w14:textId="05BFDE4F" w:rsidR="005A5FD5" w:rsidRPr="001D1A1E" w:rsidRDefault="005A5FD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6255436"/>
        <w:rPr>
          <w:rFonts w:ascii="Consolas" w:hAnsi="Consolas" w:cs="Courier New"/>
          <w:color w:val="545454"/>
          <w:sz w:val="18"/>
          <w:szCs w:val="18"/>
        </w:rPr>
      </w:pPr>
      <w:r w:rsidRPr="001D1A1E">
        <w:rPr>
          <w:rFonts w:ascii="Consolas" w:hAnsi="Consolas" w:cs="Courier New"/>
          <w:color w:val="007FAA"/>
          <w:sz w:val="18"/>
          <w:szCs w:val="18"/>
        </w:rPr>
        <w:t>Get</w:t>
      </w:r>
      <w:r w:rsidRPr="001D1A1E">
        <w:rPr>
          <w:rFonts w:ascii="Consolas" w:hAnsi="Consolas" w:cs="Courier New"/>
          <w:color w:val="545454"/>
          <w:sz w:val="18"/>
          <w:szCs w:val="18"/>
        </w:rPr>
        <w:t>-</w:t>
      </w:r>
      <w:r w:rsidRPr="001D1A1E">
        <w:rPr>
          <w:rFonts w:ascii="Consolas" w:hAnsi="Consolas" w:cs="Courier New"/>
          <w:color w:val="007FAA"/>
          <w:sz w:val="18"/>
          <w:szCs w:val="18"/>
        </w:rPr>
        <w:t>Service</w:t>
      </w:r>
      <w:r w:rsidRPr="001D1A1E">
        <w:rPr>
          <w:rFonts w:ascii="Consolas" w:hAnsi="Consolas" w:cs="Courier New"/>
          <w:color w:val="545454"/>
          <w:sz w:val="18"/>
          <w:szCs w:val="18"/>
        </w:rPr>
        <w:t xml:space="preserve"> QEMU-GA</w:t>
      </w:r>
    </w:p>
    <w:p w14:paraId="59042755" w14:textId="4DB6DC93" w:rsidR="00963F8D" w:rsidRPr="001D1A1E" w:rsidRDefault="005A5FD5" w:rsidP="00760845">
      <w:pPr>
        <w:pStyle w:val="BITTextkrper"/>
        <w:divId w:val="684481710"/>
      </w:pPr>
      <w:r w:rsidRPr="001D1A1E">
        <w:t>Qui devrait afficher quelque chose comme :</w:t>
      </w:r>
    </w:p>
    <w:p w14:paraId="00FDCB98" w14:textId="77777777" w:rsidR="005A5FD5" w:rsidRPr="00CB2588" w:rsidRDefault="005A5FD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2469017"/>
        <w:rPr>
          <w:rFonts w:ascii="Consolas" w:hAnsi="Consolas" w:cs="Courier New"/>
          <w:color w:val="545454"/>
          <w:sz w:val="18"/>
          <w:szCs w:val="18"/>
          <w:lang w:val="en-GB"/>
        </w:rPr>
      </w:pPr>
      <w:r w:rsidRPr="00CB2588">
        <w:rPr>
          <w:rFonts w:ascii="Consolas" w:hAnsi="Consolas" w:cs="Courier New"/>
          <w:color w:val="007FAA"/>
          <w:sz w:val="18"/>
          <w:szCs w:val="18"/>
          <w:lang w:val="en-GB"/>
        </w:rPr>
        <w:t>Status</w:t>
      </w:r>
      <w:r w:rsidRPr="00CB2588">
        <w:rPr>
          <w:rFonts w:ascii="Consolas" w:hAnsi="Consolas" w:cs="Courier New"/>
          <w:color w:val="545454"/>
          <w:sz w:val="18"/>
          <w:szCs w:val="18"/>
          <w:lang w:val="en-GB"/>
        </w:rPr>
        <w:t xml:space="preserve">   </w:t>
      </w:r>
      <w:r w:rsidRPr="00CB2588">
        <w:rPr>
          <w:rFonts w:ascii="Consolas" w:hAnsi="Consolas" w:cs="Courier New"/>
          <w:color w:val="007FAA"/>
          <w:sz w:val="18"/>
          <w:szCs w:val="18"/>
          <w:lang w:val="en-GB"/>
        </w:rPr>
        <w:t>Name</w:t>
      </w:r>
      <w:r w:rsidRPr="00CB2588">
        <w:rPr>
          <w:rFonts w:ascii="Consolas" w:hAnsi="Consolas" w:cs="Courier New"/>
          <w:color w:val="545454"/>
          <w:sz w:val="18"/>
          <w:szCs w:val="18"/>
          <w:lang w:val="en-GB"/>
        </w:rPr>
        <w:t xml:space="preserve">               </w:t>
      </w:r>
      <w:r w:rsidRPr="00CB2588">
        <w:rPr>
          <w:rFonts w:ascii="Consolas" w:hAnsi="Consolas" w:cs="Courier New"/>
          <w:color w:val="007FAA"/>
          <w:sz w:val="18"/>
          <w:szCs w:val="18"/>
          <w:lang w:val="en-GB"/>
        </w:rPr>
        <w:t>DisplayName</w:t>
      </w:r>
    </w:p>
    <w:p w14:paraId="23782983" w14:textId="77777777" w:rsidR="005A5FD5" w:rsidRPr="00CB2588" w:rsidRDefault="005A5FD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2469017"/>
        <w:rPr>
          <w:rFonts w:ascii="Consolas" w:hAnsi="Consolas" w:cs="Courier New"/>
          <w:color w:val="545454"/>
          <w:sz w:val="18"/>
          <w:szCs w:val="18"/>
          <w:lang w:val="en-GB"/>
        </w:rPr>
      </w:pPr>
      <w:r w:rsidRPr="00CB2588">
        <w:rPr>
          <w:rFonts w:ascii="Consolas" w:hAnsi="Consolas" w:cs="Courier New"/>
          <w:color w:val="545454"/>
          <w:sz w:val="18"/>
          <w:szCs w:val="18"/>
          <w:lang w:val="en-GB"/>
        </w:rPr>
        <w:t>------   ----               -----------</w:t>
      </w:r>
    </w:p>
    <w:p w14:paraId="6C36F6BF" w14:textId="23137611" w:rsidR="005A5FD5" w:rsidRPr="00CB2588" w:rsidRDefault="005A5FD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2469017"/>
        <w:rPr>
          <w:rFonts w:ascii="Consolas" w:hAnsi="Consolas" w:cs="Courier New"/>
          <w:color w:val="545454"/>
          <w:sz w:val="18"/>
          <w:szCs w:val="18"/>
          <w:lang w:val="en-GB"/>
        </w:rPr>
      </w:pPr>
      <w:proofErr w:type="gramStart"/>
      <w:r w:rsidRPr="00CB2588">
        <w:rPr>
          <w:rFonts w:ascii="Consolas" w:hAnsi="Consolas" w:cs="Courier New"/>
          <w:color w:val="007FAA"/>
          <w:sz w:val="18"/>
          <w:szCs w:val="18"/>
          <w:lang w:val="en-GB"/>
        </w:rPr>
        <w:t>Running</w:t>
      </w:r>
      <w:r w:rsidRPr="00CB2588">
        <w:rPr>
          <w:rFonts w:ascii="Consolas" w:hAnsi="Consolas" w:cs="Courier New"/>
          <w:color w:val="545454"/>
          <w:sz w:val="18"/>
          <w:szCs w:val="18"/>
          <w:lang w:val="en-GB"/>
        </w:rPr>
        <w:t xml:space="preserve">  QEMU</w:t>
      </w:r>
      <w:proofErr w:type="gramEnd"/>
      <w:r w:rsidRPr="00CB2588">
        <w:rPr>
          <w:rFonts w:ascii="Consolas" w:hAnsi="Consolas" w:cs="Courier New"/>
          <w:color w:val="545454"/>
          <w:sz w:val="18"/>
          <w:szCs w:val="18"/>
          <w:lang w:val="en-GB"/>
        </w:rPr>
        <w:t xml:space="preserve">-GA            QEMU </w:t>
      </w:r>
      <w:r w:rsidRPr="00CB2588">
        <w:rPr>
          <w:rFonts w:ascii="Consolas" w:hAnsi="Consolas" w:cs="Courier New"/>
          <w:color w:val="007FAA"/>
          <w:sz w:val="18"/>
          <w:szCs w:val="18"/>
          <w:lang w:val="en-GB"/>
        </w:rPr>
        <w:t>Guest</w:t>
      </w:r>
      <w:r w:rsidRPr="00CB2588">
        <w:rPr>
          <w:rFonts w:ascii="Consolas" w:hAnsi="Consolas" w:cs="Courier New"/>
          <w:color w:val="545454"/>
          <w:sz w:val="18"/>
          <w:szCs w:val="18"/>
          <w:lang w:val="en-GB"/>
        </w:rPr>
        <w:t xml:space="preserve"> </w:t>
      </w:r>
      <w:r w:rsidRPr="00CB2588">
        <w:rPr>
          <w:rFonts w:ascii="Consolas" w:hAnsi="Consolas" w:cs="Courier New"/>
          <w:color w:val="007FAA"/>
          <w:sz w:val="18"/>
          <w:szCs w:val="18"/>
          <w:lang w:val="en-GB"/>
        </w:rPr>
        <w:t>Agent</w:t>
      </w:r>
    </w:p>
    <w:p w14:paraId="272A9DBA" w14:textId="5A3F12DA" w:rsidR="002F7560" w:rsidRPr="001D1A1E" w:rsidRDefault="002F7560" w:rsidP="00760845">
      <w:pPr>
        <w:pStyle w:val="BITTextkrper"/>
        <w:divId w:val="684481710"/>
        <w:rPr>
          <w:rFonts w:cs="Arial"/>
          <w:color w:val="000000"/>
        </w:rPr>
      </w:pPr>
      <w:r w:rsidRPr="001D1A1E">
        <w:t xml:space="preserve">Ensuite il faut installer </w:t>
      </w:r>
      <w:proofErr w:type="spellStart"/>
      <w:r w:rsidRPr="001D1A1E">
        <w:t>CloudBase-init</w:t>
      </w:r>
      <w:proofErr w:type="spellEnd"/>
      <w:r w:rsidRPr="001D1A1E">
        <w:t xml:space="preserve"> et le configurer correctement </w:t>
      </w:r>
      <w:sdt>
        <w:sdtPr>
          <w:rPr>
            <w:rFonts w:cs="Arial"/>
            <w:color w:val="000000"/>
          </w:rPr>
          <w:tag w:val="MENDELEY_CITATION_v3_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"/>
          <w:id w:val="851148803"/>
          <w:placeholder>
            <w:docPart w:val="DefaultPlaceholder_-1854013440"/>
          </w:placeholder>
        </w:sdtPr>
        <w:sdtContent>
          <w:r w:rsidR="00D51590" w:rsidRPr="00D51590">
            <w:rPr>
              <w:rFonts w:cs="Arial"/>
              <w:color w:val="000000"/>
            </w:rPr>
            <w:t xml:space="preserve">(Cloudbase Solutions Srl., 2019; </w:t>
          </w:r>
          <w:r w:rsidR="00D51590" w:rsidRPr="00D51590">
            <w:rPr>
              <w:rFonts w:cs="Arial"/>
              <w:i/>
              <w:iCs/>
              <w:color w:val="000000"/>
            </w:rPr>
            <w:t>Cloud-Init Support - Proxmox VE</w:t>
          </w:r>
          <w:r w:rsidR="00D51590" w:rsidRPr="00D51590">
            <w:rPr>
              <w:rFonts w:cs="Arial"/>
              <w:color w:val="000000"/>
            </w:rPr>
            <w:t>, 2025)</w:t>
          </w:r>
        </w:sdtContent>
      </w:sdt>
      <w:r w:rsidR="00311C82" w:rsidRPr="001D1A1E">
        <w:rPr>
          <w:rFonts w:cs="Arial"/>
          <w:color w:val="000000"/>
        </w:rPr>
        <w:t>. Le fichier se trouve ici :</w:t>
      </w:r>
    </w:p>
    <w:p w14:paraId="3EDB7ADB" w14:textId="79FF0690" w:rsidR="00311C82" w:rsidRPr="001D1A1E" w:rsidRDefault="00311C82" w:rsidP="00311C8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48914057"/>
        <w:rPr>
          <w:rFonts w:ascii="Consolas" w:hAnsi="Consolas" w:cs="Courier New"/>
          <w:color w:val="545454"/>
          <w:sz w:val="18"/>
          <w:szCs w:val="18"/>
        </w:rPr>
      </w:pPr>
      <w:r w:rsidRPr="001D1A1E">
        <w:rPr>
          <w:rFonts w:ascii="Consolas" w:hAnsi="Consolas" w:cs="Courier New"/>
          <w:color w:val="545454"/>
          <w:sz w:val="18"/>
          <w:szCs w:val="18"/>
        </w:rPr>
        <w:t xml:space="preserve">C:\Program </w:t>
      </w:r>
      <w:r w:rsidRPr="001D1A1E">
        <w:rPr>
          <w:rFonts w:ascii="Consolas" w:hAnsi="Consolas" w:cs="Courier New"/>
          <w:color w:val="007FAA"/>
          <w:sz w:val="18"/>
          <w:szCs w:val="18"/>
        </w:rPr>
        <w:t>Files</w:t>
      </w:r>
      <w:r w:rsidRPr="001D1A1E">
        <w:rPr>
          <w:rFonts w:ascii="Consolas" w:hAnsi="Consolas" w:cs="Courier New"/>
          <w:color w:val="545454"/>
          <w:sz w:val="18"/>
          <w:szCs w:val="18"/>
        </w:rPr>
        <w:t xml:space="preserve">\Cloudbase </w:t>
      </w:r>
      <w:r w:rsidRPr="001D1A1E">
        <w:rPr>
          <w:rFonts w:ascii="Consolas" w:hAnsi="Consolas" w:cs="Courier New"/>
          <w:color w:val="007FAA"/>
          <w:sz w:val="18"/>
          <w:szCs w:val="18"/>
        </w:rPr>
        <w:t>Solutions</w:t>
      </w:r>
      <w:r w:rsidRPr="001D1A1E">
        <w:rPr>
          <w:rFonts w:ascii="Consolas" w:hAnsi="Consolas" w:cs="Courier New"/>
          <w:color w:val="545454"/>
          <w:sz w:val="18"/>
          <w:szCs w:val="18"/>
        </w:rPr>
        <w:t>\Cloudbase-</w:t>
      </w:r>
      <w:r w:rsidRPr="001D1A1E">
        <w:rPr>
          <w:rFonts w:ascii="Consolas" w:hAnsi="Consolas" w:cs="Courier New"/>
          <w:color w:val="007FAA"/>
          <w:sz w:val="18"/>
          <w:szCs w:val="18"/>
        </w:rPr>
        <w:t>Init</w:t>
      </w:r>
      <w:r w:rsidRPr="001D1A1E">
        <w:rPr>
          <w:rFonts w:ascii="Consolas" w:hAnsi="Consolas" w:cs="Courier New"/>
          <w:color w:val="545454"/>
          <w:sz w:val="18"/>
          <w:szCs w:val="18"/>
        </w:rPr>
        <w:t>\conf\cloudbase-init.conf</w:t>
      </w:r>
    </w:p>
    <w:p w14:paraId="24B683AA" w14:textId="46EE98AE" w:rsidR="00311C82" w:rsidRPr="001D1A1E" w:rsidRDefault="00311C82" w:rsidP="00311C82">
      <w:pPr>
        <w:pStyle w:val="BITTextkrper"/>
        <w:divId w:val="684481710"/>
      </w:pPr>
      <w:r w:rsidRPr="001D1A1E">
        <w:t>Vous retrouverez le fichier dans les annexes.</w:t>
      </w:r>
    </w:p>
    <w:p w14:paraId="06B1BEA3" w14:textId="29A895EE" w:rsidR="00311C82" w:rsidRPr="001D1A1E" w:rsidRDefault="00311C82" w:rsidP="00311C82">
      <w:pPr>
        <w:pStyle w:val="BITTextkrper"/>
        <w:divId w:val="684481710"/>
      </w:pPr>
      <w:r w:rsidRPr="001D1A1E">
        <w:t>Ensuite, créer le unattend.xml dans le dossier sysprep :</w:t>
      </w:r>
    </w:p>
    <w:p w14:paraId="086AE143" w14:textId="77777777" w:rsidR="00311C82" w:rsidRPr="00CB2588" w:rsidRDefault="00311C8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7444993"/>
        <w:rPr>
          <w:rFonts w:ascii="Consolas" w:hAnsi="Consolas" w:cs="Courier New"/>
          <w:color w:val="545454"/>
          <w:sz w:val="18"/>
          <w:szCs w:val="18"/>
          <w:lang w:val="en-GB"/>
        </w:rPr>
      </w:pPr>
      <w:r w:rsidRPr="00CB2588">
        <w:rPr>
          <w:rFonts w:ascii="Consolas" w:hAnsi="Consolas" w:cs="Courier New"/>
          <w:color w:val="545454"/>
          <w:sz w:val="18"/>
          <w:szCs w:val="18"/>
          <w:lang w:val="en-GB"/>
        </w:rPr>
        <w:t>C:\Windows\System32\Sysprep\unattend.xml </w:t>
      </w:r>
    </w:p>
    <w:p w14:paraId="07507F51" w14:textId="2C24FF64" w:rsidR="00311C82" w:rsidRPr="001D1A1E" w:rsidRDefault="00311C82" w:rsidP="00311C82">
      <w:pPr>
        <w:pStyle w:val="BITTextkrper"/>
        <w:divId w:val="1257444993"/>
      </w:pPr>
      <w:r w:rsidRPr="001D1A1E">
        <w:lastRenderedPageBreak/>
        <w:t>Vous retrouverez le fichier unattend.xml dans les annexes.</w:t>
      </w:r>
    </w:p>
    <w:p w14:paraId="4C2727A0" w14:textId="04A2D361" w:rsidR="00311C82" w:rsidRPr="00CB2588" w:rsidRDefault="00311C82" w:rsidP="00311C82">
      <w:pPr>
        <w:pStyle w:val="BITTextkrper"/>
        <w:divId w:val="1257444993"/>
        <w:rPr>
          <w:lang w:val="en-GB"/>
        </w:rPr>
      </w:pPr>
      <w:r w:rsidRPr="00CB2588">
        <w:rPr>
          <w:lang w:val="en-GB"/>
        </w:rPr>
        <w:t xml:space="preserve">Finalement, lancer </w:t>
      </w:r>
      <w:r w:rsidR="00810BE0" w:rsidRPr="00CB2588">
        <w:rPr>
          <w:lang w:val="en-GB"/>
        </w:rPr>
        <w:t>sysprep:</w:t>
      </w:r>
    </w:p>
    <w:p w14:paraId="0C516C89" w14:textId="77777777" w:rsidR="000837C4" w:rsidRPr="00CB2588" w:rsidRDefault="00083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5965064"/>
        <w:rPr>
          <w:rFonts w:ascii="Consolas" w:hAnsi="Consolas" w:cs="Courier New"/>
          <w:color w:val="545454"/>
          <w:sz w:val="18"/>
          <w:szCs w:val="18"/>
          <w:lang w:val="en-GB"/>
        </w:rPr>
      </w:pPr>
      <w:r w:rsidRPr="00CB2588">
        <w:rPr>
          <w:rFonts w:ascii="Consolas" w:hAnsi="Consolas" w:cs="Courier New"/>
          <w:color w:val="545454"/>
          <w:sz w:val="18"/>
          <w:szCs w:val="18"/>
          <w:lang w:val="en-GB"/>
        </w:rPr>
        <w:t>C:\Windows\System32\Sysprep\Sysprep.exe /generalize /oobe /shutdown /</w:t>
      </w:r>
      <w:proofErr w:type="gramStart"/>
      <w:r w:rsidRPr="00CB2588">
        <w:rPr>
          <w:rFonts w:ascii="Consolas" w:hAnsi="Consolas" w:cs="Courier New"/>
          <w:color w:val="545454"/>
          <w:sz w:val="18"/>
          <w:szCs w:val="18"/>
          <w:lang w:val="en-GB"/>
        </w:rPr>
        <w:t>unattend:C:\Windows\System32\Sysprep\unattend.xml</w:t>
      </w:r>
      <w:proofErr w:type="gramEnd"/>
    </w:p>
    <w:p w14:paraId="2ABD88B5" w14:textId="46AD687A" w:rsidR="000837C4" w:rsidRPr="001D1A1E" w:rsidRDefault="000837C4" w:rsidP="000837C4">
      <w:pPr>
        <w:pStyle w:val="BITTextkrper"/>
        <w:divId w:val="625965064"/>
      </w:pPr>
      <w:r w:rsidRPr="00CB2588">
        <w:rPr>
          <w:lang w:val="en-GB"/>
        </w:rPr>
        <w:t> </w:t>
      </w:r>
      <w:r w:rsidRPr="001D1A1E">
        <w:t xml:space="preserve">Une fois ceci fait, la VM va s’éteindre et on peut passer à la préparation des </w:t>
      </w:r>
      <w:r w:rsidR="00810BE0" w:rsidRPr="001D1A1E">
        <w:t>Template</w:t>
      </w:r>
    </w:p>
    <w:p w14:paraId="55AA8C92" w14:textId="1E79FFFD" w:rsidR="00760845" w:rsidRPr="001D1A1E" w:rsidRDefault="00760845" w:rsidP="00760845">
      <w:pPr>
        <w:pStyle w:val="Titre3"/>
        <w:divId w:val="684481710"/>
      </w:pPr>
      <w:r w:rsidRPr="001D1A1E">
        <w:t xml:space="preserve">Préparation des </w:t>
      </w:r>
      <w:r w:rsidR="001D1A1E">
        <w:t>T</w:t>
      </w:r>
      <w:r w:rsidRPr="001D1A1E">
        <w:t>emplate</w:t>
      </w:r>
    </w:p>
    <w:p w14:paraId="232C607D" w14:textId="7785D675" w:rsidR="00F8250E" w:rsidRPr="001D1A1E" w:rsidRDefault="000837C4" w:rsidP="00F8250E">
      <w:pPr>
        <w:pStyle w:val="BITTextkrper"/>
        <w:divId w:val="684481710"/>
      </w:pPr>
      <w:r w:rsidRPr="001D1A1E">
        <w:t xml:space="preserve">Faire un </w:t>
      </w:r>
      <w:r w:rsidR="00810BE0" w:rsidRPr="001D1A1E">
        <w:t>Template</w:t>
      </w:r>
      <w:r w:rsidRPr="001D1A1E">
        <w:t xml:space="preserve"> d’une VM n’est pas bien compliqué, il faut retirer les deux ISO (Driver et Win202</w:t>
      </w:r>
      <w:r w:rsidR="003B2D41">
        <w:t>2</w:t>
      </w:r>
      <w:r w:rsidRPr="001D1A1E">
        <w:t>)</w:t>
      </w:r>
      <w:r w:rsidR="00F234FD" w:rsidRPr="001D1A1E">
        <w:t xml:space="preserve"> ainsi que les snapshots</w:t>
      </w:r>
      <w:r w:rsidRPr="001D1A1E">
        <w:t xml:space="preserve">, puis lancer la création du </w:t>
      </w:r>
      <w:r w:rsidR="00810BE0" w:rsidRPr="001D1A1E">
        <w:t>Template</w:t>
      </w:r>
      <w:r w:rsidRPr="001D1A1E">
        <w:t> :</w:t>
      </w:r>
    </w:p>
    <w:p w14:paraId="7F9FF561" w14:textId="77777777" w:rsidR="000837C4" w:rsidRPr="00CB2588" w:rsidRDefault="00083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3803859"/>
        <w:rPr>
          <w:rFonts w:ascii="Consolas" w:hAnsi="Consolas" w:cs="Courier New"/>
          <w:color w:val="545454"/>
          <w:sz w:val="18"/>
          <w:szCs w:val="18"/>
          <w:highlight w:val="white"/>
          <w:lang w:val="en-GB"/>
        </w:rPr>
      </w:pPr>
      <w:r w:rsidRPr="00CB2588">
        <w:rPr>
          <w:rFonts w:ascii="Consolas" w:hAnsi="Consolas" w:cs="Courier New"/>
          <w:color w:val="545454"/>
          <w:sz w:val="18"/>
          <w:szCs w:val="18"/>
          <w:highlight w:val="white"/>
          <w:lang w:val="en-GB"/>
        </w:rPr>
        <w:t xml:space="preserve">qm </w:t>
      </w:r>
      <w:r w:rsidRPr="00CB2588">
        <w:rPr>
          <w:rFonts w:ascii="Consolas" w:hAnsi="Consolas" w:cs="Courier New"/>
          <w:b/>
          <w:bCs/>
          <w:color w:val="7928A1"/>
          <w:sz w:val="18"/>
          <w:szCs w:val="18"/>
          <w:highlight w:val="white"/>
          <w:lang w:val="en-GB"/>
        </w:rPr>
        <w:t>set</w:t>
      </w:r>
      <w:r w:rsidRPr="00CB2588">
        <w:rPr>
          <w:rFonts w:ascii="Consolas" w:hAnsi="Consolas" w:cs="Courier New"/>
          <w:color w:val="545454"/>
          <w:sz w:val="18"/>
          <w:szCs w:val="18"/>
          <w:highlight w:val="white"/>
          <w:lang w:val="en-GB"/>
        </w:rPr>
        <w:t xml:space="preserve"> </w:t>
      </w:r>
      <w:r w:rsidRPr="00CB2588">
        <w:rPr>
          <w:rFonts w:ascii="Consolas" w:hAnsi="Consolas" w:cs="Courier New"/>
          <w:color w:val="008000"/>
          <w:sz w:val="18"/>
          <w:szCs w:val="18"/>
          <w:highlight w:val="white"/>
          <w:lang w:val="en-GB"/>
        </w:rPr>
        <w:t>101</w:t>
      </w:r>
      <w:r w:rsidRPr="00CB2588">
        <w:rPr>
          <w:rFonts w:ascii="Consolas" w:hAnsi="Consolas" w:cs="Courier New"/>
          <w:color w:val="545454"/>
          <w:sz w:val="18"/>
          <w:szCs w:val="18"/>
          <w:highlight w:val="white"/>
          <w:lang w:val="en-GB"/>
        </w:rPr>
        <w:t xml:space="preserve"> --ide0 none</w:t>
      </w:r>
    </w:p>
    <w:p w14:paraId="36957E27" w14:textId="77777777" w:rsidR="000837C4" w:rsidRPr="00CB2588" w:rsidRDefault="00083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3803859"/>
        <w:rPr>
          <w:rFonts w:ascii="Consolas" w:hAnsi="Consolas" w:cs="Courier New"/>
          <w:color w:val="545454"/>
          <w:sz w:val="18"/>
          <w:szCs w:val="18"/>
          <w:highlight w:val="white"/>
          <w:lang w:val="en-GB"/>
        </w:rPr>
      </w:pPr>
      <w:r w:rsidRPr="00CB2588">
        <w:rPr>
          <w:rFonts w:ascii="Consolas" w:hAnsi="Consolas" w:cs="Courier New"/>
          <w:color w:val="545454"/>
          <w:sz w:val="18"/>
          <w:szCs w:val="18"/>
          <w:highlight w:val="white"/>
          <w:lang w:val="en-GB"/>
        </w:rPr>
        <w:t xml:space="preserve">qm </w:t>
      </w:r>
      <w:r w:rsidRPr="00CB2588">
        <w:rPr>
          <w:rFonts w:ascii="Consolas" w:hAnsi="Consolas" w:cs="Courier New"/>
          <w:b/>
          <w:bCs/>
          <w:color w:val="7928A1"/>
          <w:sz w:val="18"/>
          <w:szCs w:val="18"/>
          <w:highlight w:val="white"/>
          <w:lang w:val="en-GB"/>
        </w:rPr>
        <w:t>set</w:t>
      </w:r>
      <w:r w:rsidRPr="00CB2588">
        <w:rPr>
          <w:rFonts w:ascii="Consolas" w:hAnsi="Consolas" w:cs="Courier New"/>
          <w:color w:val="545454"/>
          <w:sz w:val="18"/>
          <w:szCs w:val="18"/>
          <w:highlight w:val="white"/>
          <w:lang w:val="en-GB"/>
        </w:rPr>
        <w:t xml:space="preserve"> </w:t>
      </w:r>
      <w:r w:rsidRPr="00CB2588">
        <w:rPr>
          <w:rFonts w:ascii="Consolas" w:hAnsi="Consolas" w:cs="Courier New"/>
          <w:color w:val="008000"/>
          <w:sz w:val="18"/>
          <w:szCs w:val="18"/>
          <w:highlight w:val="white"/>
          <w:lang w:val="en-GB"/>
        </w:rPr>
        <w:t>101</w:t>
      </w:r>
      <w:r w:rsidRPr="00CB2588">
        <w:rPr>
          <w:rFonts w:ascii="Consolas" w:hAnsi="Consolas" w:cs="Courier New"/>
          <w:color w:val="545454"/>
          <w:sz w:val="18"/>
          <w:szCs w:val="18"/>
          <w:highlight w:val="white"/>
          <w:lang w:val="en-GB"/>
        </w:rPr>
        <w:t xml:space="preserve"> --ide2 none</w:t>
      </w:r>
    </w:p>
    <w:p w14:paraId="710CF5CD" w14:textId="4C0E9FED" w:rsidR="00F234FD" w:rsidRPr="00CB2588" w:rsidRDefault="00F234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3803859"/>
        <w:rPr>
          <w:rFonts w:ascii="Consolas" w:hAnsi="Consolas" w:cs="Courier New"/>
          <w:color w:val="545454"/>
          <w:sz w:val="18"/>
          <w:szCs w:val="18"/>
          <w:highlight w:val="white"/>
          <w:lang w:val="en-GB"/>
        </w:rPr>
      </w:pPr>
      <w:r w:rsidRPr="00CB2588">
        <w:rPr>
          <w:rFonts w:ascii="Consolas" w:hAnsi="Consolas" w:cs="Courier New"/>
          <w:color w:val="545454"/>
          <w:sz w:val="18"/>
          <w:szCs w:val="18"/>
          <w:highlight w:val="white"/>
          <w:lang w:val="en-GB"/>
        </w:rPr>
        <w:t>qm listsnapshot 101</w:t>
      </w:r>
    </w:p>
    <w:p w14:paraId="4DBC055E" w14:textId="542D600E" w:rsidR="00F234FD" w:rsidRPr="00CB2588" w:rsidRDefault="00F234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3803859"/>
        <w:rPr>
          <w:rFonts w:ascii="Consolas" w:hAnsi="Consolas" w:cs="Courier New"/>
          <w:color w:val="545454"/>
          <w:sz w:val="18"/>
          <w:szCs w:val="18"/>
          <w:highlight w:val="white"/>
          <w:lang w:val="en-GB"/>
        </w:rPr>
      </w:pPr>
      <w:r w:rsidRPr="00CB2588">
        <w:rPr>
          <w:rFonts w:ascii="Consolas" w:hAnsi="Consolas" w:cs="Courier New"/>
          <w:color w:val="545454"/>
          <w:sz w:val="18"/>
          <w:szCs w:val="18"/>
          <w:highlight w:val="white"/>
          <w:lang w:val="en-GB"/>
        </w:rPr>
        <w:t>qm delsnapshot 101 &lt;snapshot_name&gt;</w:t>
      </w:r>
    </w:p>
    <w:p w14:paraId="72A9B665" w14:textId="55B1D7A9" w:rsidR="000837C4" w:rsidRPr="001D1A1E" w:rsidRDefault="00083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3803859"/>
        <w:rPr>
          <w:rFonts w:ascii="Consolas" w:hAnsi="Consolas" w:cs="Courier New"/>
          <w:color w:val="008000"/>
          <w:sz w:val="18"/>
          <w:szCs w:val="18"/>
          <w:highlight w:val="white"/>
        </w:rPr>
      </w:pPr>
      <w:r w:rsidRPr="001D1A1E">
        <w:rPr>
          <w:rFonts w:ascii="Consolas" w:hAnsi="Consolas" w:cs="Courier New"/>
          <w:color w:val="545454"/>
          <w:sz w:val="18"/>
          <w:szCs w:val="18"/>
          <w:highlight w:val="white"/>
        </w:rPr>
        <w:t xml:space="preserve">qm </w:t>
      </w:r>
      <w:r w:rsidRPr="001D1A1E">
        <w:rPr>
          <w:rFonts w:ascii="Consolas" w:hAnsi="Consolas" w:cs="Courier New"/>
          <w:b/>
          <w:bCs/>
          <w:color w:val="7928A1"/>
          <w:sz w:val="18"/>
          <w:szCs w:val="18"/>
          <w:highlight w:val="white"/>
        </w:rPr>
        <w:t>template</w:t>
      </w:r>
      <w:r w:rsidRPr="001D1A1E">
        <w:rPr>
          <w:rFonts w:ascii="Consolas" w:hAnsi="Consolas" w:cs="Courier New"/>
          <w:color w:val="545454"/>
          <w:sz w:val="18"/>
          <w:szCs w:val="18"/>
          <w:highlight w:val="white"/>
        </w:rPr>
        <w:t xml:space="preserve"> </w:t>
      </w:r>
      <w:r w:rsidRPr="001D1A1E">
        <w:rPr>
          <w:rFonts w:ascii="Consolas" w:hAnsi="Consolas" w:cs="Courier New"/>
          <w:color w:val="008000"/>
          <w:sz w:val="18"/>
          <w:szCs w:val="18"/>
          <w:highlight w:val="white"/>
        </w:rPr>
        <w:t>101</w:t>
      </w:r>
    </w:p>
    <w:p w14:paraId="3BD70821" w14:textId="13B0A13E" w:rsidR="00DA1FE5" w:rsidRPr="001D1A1E" w:rsidRDefault="00323EDB" w:rsidP="00323EDB">
      <w:pPr>
        <w:pStyle w:val="Titre3"/>
        <w:divId w:val="1353803859"/>
        <w:rPr>
          <w:highlight w:val="white"/>
        </w:rPr>
      </w:pPr>
      <w:r w:rsidRPr="001D1A1E">
        <w:rPr>
          <w:highlight w:val="white"/>
        </w:rPr>
        <w:t>Configurer le firewall des VMs</w:t>
      </w:r>
    </w:p>
    <w:p w14:paraId="1EBD2144" w14:textId="421DF814" w:rsidR="00323EDB" w:rsidRPr="001D1A1E" w:rsidRDefault="00323EDB" w:rsidP="00323EDB">
      <w:pPr>
        <w:pStyle w:val="BITTextkrper"/>
        <w:divId w:val="1353803859"/>
        <w:rPr>
          <w:highlight w:val="white"/>
        </w:rPr>
      </w:pPr>
      <w:r w:rsidRPr="001D1A1E">
        <w:rPr>
          <w:highlight w:val="white"/>
        </w:rPr>
        <w:t>Afin de bloquer la communication entre les VMs et le réseau de management, voici les commandes effectuées.</w:t>
      </w:r>
    </w:p>
    <w:p w14:paraId="5B6EED11" w14:textId="41431758" w:rsidR="00323EDB" w:rsidRPr="001D1A1E" w:rsidRDefault="00323EDB" w:rsidP="00323EDB">
      <w:pPr>
        <w:pStyle w:val="BITTextkrper"/>
        <w:divId w:val="1353803859"/>
        <w:rPr>
          <w:highlight w:val="white"/>
        </w:rPr>
      </w:pPr>
      <w:r w:rsidRPr="001D1A1E">
        <w:rPr>
          <w:highlight w:val="white"/>
        </w:rPr>
        <w:t xml:space="preserve">J’ai commencé par accepter toutes les connexions, entrantes et sortant des </w:t>
      </w:r>
      <w:r w:rsidR="001D1A1E" w:rsidRPr="001D1A1E">
        <w:rPr>
          <w:highlight w:val="white"/>
        </w:rPr>
        <w:t>nœuds</w:t>
      </w:r>
      <w:r w:rsidRPr="001D1A1E">
        <w:rPr>
          <w:highlight w:val="white"/>
        </w:rPr>
        <w:t xml:space="preserve"> </w:t>
      </w:r>
      <w:r w:rsidR="00810BE0" w:rsidRPr="001D1A1E">
        <w:rPr>
          <w:highlight w:val="white"/>
        </w:rPr>
        <w:t>Proxmox</w:t>
      </w:r>
      <w:r w:rsidRPr="001D1A1E">
        <w:rPr>
          <w:highlight w:val="white"/>
        </w:rPr>
        <w:t> et activé le firewall :</w:t>
      </w:r>
    </w:p>
    <w:p w14:paraId="6E9F370F" w14:textId="77777777" w:rsidR="00323EDB" w:rsidRPr="00CB2588"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4545553"/>
        <w:rPr>
          <w:rFonts w:ascii="Consolas" w:hAnsi="Consolas" w:cs="Courier New"/>
          <w:color w:val="545454"/>
          <w:sz w:val="18"/>
          <w:szCs w:val="18"/>
          <w:lang w:val="en-GB"/>
        </w:rPr>
      </w:pPr>
      <w:r w:rsidRPr="00CB2588">
        <w:rPr>
          <w:rFonts w:ascii="Consolas" w:hAnsi="Consolas" w:cs="Courier New"/>
          <w:b/>
          <w:bCs/>
          <w:color w:val="7928A1"/>
          <w:sz w:val="18"/>
          <w:szCs w:val="18"/>
          <w:lang w:val="en-GB"/>
        </w:rPr>
        <w:t>for</w:t>
      </w:r>
      <w:r w:rsidRPr="00CB2588">
        <w:rPr>
          <w:rFonts w:ascii="Consolas" w:hAnsi="Consolas" w:cs="Courier New"/>
          <w:color w:val="545454"/>
          <w:sz w:val="18"/>
          <w:szCs w:val="18"/>
          <w:lang w:val="en-GB"/>
        </w:rPr>
        <w:t xml:space="preserve"> NODE </w:t>
      </w:r>
      <w:r w:rsidRPr="00CB2588">
        <w:rPr>
          <w:rFonts w:ascii="Consolas" w:hAnsi="Consolas" w:cs="Courier New"/>
          <w:b/>
          <w:bCs/>
          <w:color w:val="7928A1"/>
          <w:sz w:val="18"/>
          <w:szCs w:val="18"/>
          <w:lang w:val="en-GB"/>
        </w:rPr>
        <w:t>in</w:t>
      </w:r>
      <w:r w:rsidRPr="00CB2588">
        <w:rPr>
          <w:rFonts w:ascii="Consolas" w:hAnsi="Consolas" w:cs="Courier New"/>
          <w:color w:val="545454"/>
          <w:sz w:val="18"/>
          <w:szCs w:val="18"/>
          <w:lang w:val="en-GB"/>
        </w:rPr>
        <w:t xml:space="preserve"> a41-srv-</w:t>
      </w:r>
      <w:r w:rsidRPr="00CB2588">
        <w:rPr>
          <w:rFonts w:ascii="Consolas" w:hAnsi="Consolas" w:cs="Courier New"/>
          <w:color w:val="008000"/>
          <w:sz w:val="18"/>
          <w:szCs w:val="18"/>
          <w:lang w:val="en-GB"/>
        </w:rPr>
        <w:t>01</w:t>
      </w:r>
      <w:r w:rsidRPr="00CB2588">
        <w:rPr>
          <w:rFonts w:ascii="Consolas" w:hAnsi="Consolas" w:cs="Courier New"/>
          <w:color w:val="545454"/>
          <w:sz w:val="18"/>
          <w:szCs w:val="18"/>
          <w:lang w:val="en-GB"/>
        </w:rPr>
        <w:t xml:space="preserve"> a41-srv-</w:t>
      </w:r>
      <w:r w:rsidRPr="00CB2588">
        <w:rPr>
          <w:rFonts w:ascii="Consolas" w:hAnsi="Consolas" w:cs="Courier New"/>
          <w:color w:val="008000"/>
          <w:sz w:val="18"/>
          <w:szCs w:val="18"/>
          <w:lang w:val="en-GB"/>
        </w:rPr>
        <w:t>02</w:t>
      </w:r>
      <w:r w:rsidRPr="00CB2588">
        <w:rPr>
          <w:rFonts w:ascii="Consolas" w:hAnsi="Consolas" w:cs="Courier New"/>
          <w:color w:val="545454"/>
          <w:sz w:val="18"/>
          <w:szCs w:val="18"/>
          <w:lang w:val="en-GB"/>
        </w:rPr>
        <w:t xml:space="preserve"> a41-srv-</w:t>
      </w:r>
      <w:r w:rsidRPr="00CB2588">
        <w:rPr>
          <w:rFonts w:ascii="Consolas" w:hAnsi="Consolas" w:cs="Courier New"/>
          <w:color w:val="008000"/>
          <w:sz w:val="18"/>
          <w:szCs w:val="18"/>
          <w:lang w:val="en-GB"/>
        </w:rPr>
        <w:t>03</w:t>
      </w:r>
      <w:r w:rsidRPr="00CB2588">
        <w:rPr>
          <w:rFonts w:ascii="Consolas" w:hAnsi="Consolas" w:cs="Courier New"/>
          <w:color w:val="545454"/>
          <w:sz w:val="18"/>
          <w:szCs w:val="18"/>
          <w:lang w:val="en-GB"/>
        </w:rPr>
        <w:t xml:space="preserve">; </w:t>
      </w:r>
      <w:r w:rsidRPr="00CB2588">
        <w:rPr>
          <w:rFonts w:ascii="Consolas" w:hAnsi="Consolas" w:cs="Courier New"/>
          <w:b/>
          <w:bCs/>
          <w:color w:val="7928A1"/>
          <w:sz w:val="18"/>
          <w:szCs w:val="18"/>
          <w:lang w:val="en-GB"/>
        </w:rPr>
        <w:t>do</w:t>
      </w:r>
    </w:p>
    <w:p w14:paraId="6D102418" w14:textId="77777777" w:rsidR="00323EDB" w:rsidRPr="001D1A1E"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4545553"/>
        <w:rPr>
          <w:rFonts w:ascii="Consolas" w:hAnsi="Consolas" w:cs="Courier New"/>
          <w:color w:val="545454"/>
          <w:sz w:val="18"/>
          <w:szCs w:val="18"/>
        </w:rPr>
      </w:pPr>
      <w:r w:rsidRPr="00CB2588">
        <w:rPr>
          <w:rFonts w:ascii="Consolas" w:hAnsi="Consolas" w:cs="Courier New"/>
          <w:color w:val="545454"/>
          <w:sz w:val="18"/>
          <w:szCs w:val="18"/>
          <w:lang w:val="en-GB"/>
        </w:rPr>
        <w:t xml:space="preserve">    </w:t>
      </w:r>
      <w:r w:rsidRPr="001D1A1E">
        <w:rPr>
          <w:rFonts w:ascii="Consolas" w:hAnsi="Consolas" w:cs="Courier New"/>
          <w:color w:val="545454"/>
          <w:sz w:val="18"/>
          <w:szCs w:val="18"/>
        </w:rPr>
        <w:t xml:space="preserve">cat &gt; </w:t>
      </w:r>
      <w:r w:rsidRPr="001D1A1E">
        <w:rPr>
          <w:rFonts w:ascii="Consolas" w:hAnsi="Consolas" w:cs="Courier New"/>
          <w:color w:val="008000"/>
          <w:sz w:val="18"/>
          <w:szCs w:val="18"/>
        </w:rPr>
        <w:t>"/etc/pve/nodes/$NODE/host.fw"</w:t>
      </w:r>
      <w:r w:rsidRPr="001D1A1E">
        <w:rPr>
          <w:rFonts w:ascii="Consolas" w:hAnsi="Consolas" w:cs="Courier New"/>
          <w:color w:val="545454"/>
          <w:sz w:val="18"/>
          <w:szCs w:val="18"/>
        </w:rPr>
        <w:t xml:space="preserve"> &lt;&lt;</w:t>
      </w:r>
      <w:r w:rsidRPr="001D1A1E">
        <w:rPr>
          <w:rFonts w:ascii="Consolas" w:hAnsi="Consolas" w:cs="Courier New"/>
          <w:color w:val="008000"/>
          <w:sz w:val="18"/>
          <w:szCs w:val="18"/>
        </w:rPr>
        <w:t>'EOF'</w:t>
      </w:r>
    </w:p>
    <w:p w14:paraId="1F45B16B" w14:textId="77777777" w:rsidR="00323EDB" w:rsidRPr="00CB2588"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4545553"/>
        <w:rPr>
          <w:rFonts w:ascii="Consolas" w:hAnsi="Consolas" w:cs="Courier New"/>
          <w:color w:val="545454"/>
          <w:sz w:val="18"/>
          <w:szCs w:val="18"/>
          <w:lang w:val="en-GB"/>
        </w:rPr>
      </w:pPr>
      <w:r w:rsidRPr="00CB2588">
        <w:rPr>
          <w:rFonts w:ascii="Consolas" w:hAnsi="Consolas" w:cs="Courier New"/>
          <w:color w:val="545454"/>
          <w:sz w:val="18"/>
          <w:szCs w:val="18"/>
          <w:lang w:val="en-GB"/>
        </w:rPr>
        <w:t>[OPTIONS]</w:t>
      </w:r>
    </w:p>
    <w:p w14:paraId="4FB423B9" w14:textId="77777777" w:rsidR="00323EDB" w:rsidRPr="00CB2588"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4545553"/>
        <w:rPr>
          <w:rFonts w:ascii="Consolas" w:hAnsi="Consolas" w:cs="Courier New"/>
          <w:color w:val="545454"/>
          <w:sz w:val="18"/>
          <w:szCs w:val="18"/>
          <w:lang w:val="en-GB"/>
        </w:rPr>
      </w:pPr>
      <w:r w:rsidRPr="00CB2588">
        <w:rPr>
          <w:rFonts w:ascii="Consolas" w:hAnsi="Consolas" w:cs="Courier New"/>
          <w:color w:val="545454"/>
          <w:sz w:val="18"/>
          <w:szCs w:val="18"/>
          <w:lang w:val="en-GB"/>
        </w:rPr>
        <w:t> </w:t>
      </w:r>
    </w:p>
    <w:p w14:paraId="4CCB3F7B" w14:textId="77777777" w:rsidR="00323EDB" w:rsidRPr="00CB2588"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4545553"/>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enable: </w:t>
      </w:r>
      <w:r w:rsidRPr="00CB2588">
        <w:rPr>
          <w:rFonts w:ascii="Consolas" w:hAnsi="Consolas" w:cs="Courier New"/>
          <w:color w:val="008000"/>
          <w:sz w:val="18"/>
          <w:szCs w:val="18"/>
          <w:lang w:val="en-GB"/>
        </w:rPr>
        <w:t>1</w:t>
      </w:r>
    </w:p>
    <w:p w14:paraId="2C4F3245" w14:textId="77777777" w:rsidR="00323EDB" w:rsidRPr="00CB2588"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4545553"/>
        <w:rPr>
          <w:rFonts w:ascii="Consolas" w:hAnsi="Consolas" w:cs="Courier New"/>
          <w:color w:val="545454"/>
          <w:sz w:val="18"/>
          <w:szCs w:val="18"/>
          <w:lang w:val="en-GB"/>
        </w:rPr>
      </w:pPr>
      <w:r w:rsidRPr="00CB2588">
        <w:rPr>
          <w:rFonts w:ascii="Consolas" w:hAnsi="Consolas" w:cs="Courier New"/>
          <w:color w:val="545454"/>
          <w:sz w:val="18"/>
          <w:szCs w:val="18"/>
          <w:lang w:val="en-GB"/>
        </w:rPr>
        <w:t>policy_in: ACCEPT</w:t>
      </w:r>
    </w:p>
    <w:p w14:paraId="754839B6" w14:textId="77777777" w:rsidR="00323EDB" w:rsidRPr="00CB2588"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4545553"/>
        <w:rPr>
          <w:rFonts w:ascii="Consolas" w:hAnsi="Consolas" w:cs="Courier New"/>
          <w:color w:val="545454"/>
          <w:sz w:val="18"/>
          <w:szCs w:val="18"/>
          <w:lang w:val="en-GB"/>
        </w:rPr>
      </w:pPr>
      <w:r w:rsidRPr="00CB2588">
        <w:rPr>
          <w:rFonts w:ascii="Consolas" w:hAnsi="Consolas" w:cs="Courier New"/>
          <w:color w:val="545454"/>
          <w:sz w:val="18"/>
          <w:szCs w:val="18"/>
          <w:lang w:val="en-GB"/>
        </w:rPr>
        <w:t>policy_out: ACCEPT</w:t>
      </w:r>
    </w:p>
    <w:p w14:paraId="6EDAE13E" w14:textId="77777777" w:rsidR="00323EDB" w:rsidRPr="001D1A1E"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4545553"/>
        <w:rPr>
          <w:rFonts w:ascii="Consolas" w:hAnsi="Consolas" w:cs="Courier New"/>
          <w:color w:val="545454"/>
          <w:sz w:val="18"/>
          <w:szCs w:val="18"/>
        </w:rPr>
      </w:pPr>
      <w:r w:rsidRPr="001D1A1E">
        <w:rPr>
          <w:rFonts w:ascii="Consolas" w:hAnsi="Consolas" w:cs="Courier New"/>
          <w:color w:val="545454"/>
          <w:sz w:val="18"/>
          <w:szCs w:val="18"/>
        </w:rPr>
        <w:t>EOF</w:t>
      </w:r>
    </w:p>
    <w:p w14:paraId="3FC85840" w14:textId="2A7085FD" w:rsidR="00323EDB" w:rsidRPr="001D1A1E"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4545553"/>
        <w:rPr>
          <w:rFonts w:ascii="Consolas" w:hAnsi="Consolas" w:cs="Courier New"/>
          <w:color w:val="545454"/>
          <w:sz w:val="18"/>
          <w:szCs w:val="18"/>
        </w:rPr>
      </w:pPr>
      <w:r w:rsidRPr="001D1A1E">
        <w:rPr>
          <w:rFonts w:ascii="Consolas" w:hAnsi="Consolas" w:cs="Courier New"/>
          <w:b/>
          <w:bCs/>
          <w:color w:val="7928A1"/>
          <w:sz w:val="18"/>
          <w:szCs w:val="18"/>
        </w:rPr>
        <w:t>done</w:t>
      </w:r>
    </w:p>
    <w:p w14:paraId="12DE7423" w14:textId="00E4A6C0" w:rsidR="00323EDB" w:rsidRPr="001D1A1E" w:rsidRDefault="00323EDB" w:rsidP="00323EDB">
      <w:pPr>
        <w:pStyle w:val="BITTextkrper"/>
        <w:divId w:val="1754545553"/>
      </w:pPr>
      <w:r w:rsidRPr="001D1A1E">
        <w:t>Puis j’ai créé la configuration du firewall du Datacenter :</w:t>
      </w:r>
    </w:p>
    <w:p w14:paraId="0F11375F" w14:textId="77777777" w:rsidR="00323EDB" w:rsidRPr="00CB2588"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cat &gt; </w:t>
      </w:r>
      <w:r w:rsidRPr="00CB2588">
        <w:rPr>
          <w:rFonts w:ascii="Consolas" w:hAnsi="Consolas" w:cs="Courier New"/>
          <w:color w:val="008000"/>
          <w:sz w:val="18"/>
          <w:szCs w:val="18"/>
          <w:lang w:val="en-GB"/>
        </w:rPr>
        <w:t>/etc/</w:t>
      </w:r>
      <w:r w:rsidRPr="00CB2588">
        <w:rPr>
          <w:rFonts w:ascii="Consolas" w:hAnsi="Consolas" w:cs="Courier New"/>
          <w:color w:val="545454"/>
          <w:sz w:val="18"/>
          <w:szCs w:val="18"/>
          <w:lang w:val="en-GB"/>
        </w:rPr>
        <w:t>pve/firewall/</w:t>
      </w:r>
      <w:proofErr w:type="gramStart"/>
      <w:r w:rsidRPr="00CB2588">
        <w:rPr>
          <w:rFonts w:ascii="Consolas" w:hAnsi="Consolas" w:cs="Courier New"/>
          <w:color w:val="545454"/>
          <w:sz w:val="18"/>
          <w:szCs w:val="18"/>
          <w:lang w:val="en-GB"/>
        </w:rPr>
        <w:t>cluster.fw</w:t>
      </w:r>
      <w:proofErr w:type="gramEnd"/>
      <w:r w:rsidRPr="00CB2588">
        <w:rPr>
          <w:rFonts w:ascii="Consolas" w:hAnsi="Consolas" w:cs="Courier New"/>
          <w:color w:val="545454"/>
          <w:sz w:val="18"/>
          <w:szCs w:val="18"/>
          <w:lang w:val="en-GB"/>
        </w:rPr>
        <w:t xml:space="preserve"> &lt;&lt;</w:t>
      </w:r>
      <w:r w:rsidRPr="00CB2588">
        <w:rPr>
          <w:rFonts w:ascii="Consolas" w:hAnsi="Consolas" w:cs="Courier New"/>
          <w:color w:val="008000"/>
          <w:sz w:val="18"/>
          <w:szCs w:val="18"/>
          <w:lang w:val="en-GB"/>
        </w:rPr>
        <w:t>'EOF'</w:t>
      </w:r>
    </w:p>
    <w:p w14:paraId="2285FF5F" w14:textId="77777777" w:rsidR="00323EDB" w:rsidRPr="00CB2588"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lang w:val="en-GB"/>
        </w:rPr>
      </w:pPr>
      <w:r w:rsidRPr="00CB2588">
        <w:rPr>
          <w:rFonts w:ascii="Consolas" w:hAnsi="Consolas" w:cs="Courier New"/>
          <w:color w:val="545454"/>
          <w:sz w:val="18"/>
          <w:szCs w:val="18"/>
          <w:lang w:val="en-GB"/>
        </w:rPr>
        <w:t>[OPTIONS]</w:t>
      </w:r>
    </w:p>
    <w:p w14:paraId="09A29A69" w14:textId="77777777" w:rsidR="00323EDB" w:rsidRPr="00CB2588"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lang w:val="en-GB"/>
        </w:rPr>
      </w:pPr>
      <w:r w:rsidRPr="00CB2588">
        <w:rPr>
          <w:rFonts w:ascii="Consolas" w:hAnsi="Consolas" w:cs="Courier New"/>
          <w:color w:val="545454"/>
          <w:sz w:val="18"/>
          <w:szCs w:val="18"/>
          <w:lang w:val="en-GB"/>
        </w:rPr>
        <w:t> </w:t>
      </w:r>
    </w:p>
    <w:p w14:paraId="3E0A58C7" w14:textId="77777777" w:rsidR="00323EDB" w:rsidRPr="00CB2588"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enable: </w:t>
      </w:r>
      <w:r w:rsidRPr="00CB2588">
        <w:rPr>
          <w:rFonts w:ascii="Consolas" w:hAnsi="Consolas" w:cs="Courier New"/>
          <w:color w:val="008000"/>
          <w:sz w:val="18"/>
          <w:szCs w:val="18"/>
          <w:lang w:val="en-GB"/>
        </w:rPr>
        <w:t>1</w:t>
      </w:r>
    </w:p>
    <w:p w14:paraId="2DFCB1B2" w14:textId="77777777" w:rsidR="00323EDB" w:rsidRPr="00CB2588"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lang w:val="en-GB"/>
        </w:rPr>
      </w:pPr>
      <w:r w:rsidRPr="00CB2588">
        <w:rPr>
          <w:rFonts w:ascii="Consolas" w:hAnsi="Consolas" w:cs="Courier New"/>
          <w:color w:val="545454"/>
          <w:sz w:val="18"/>
          <w:szCs w:val="18"/>
          <w:lang w:val="en-GB"/>
        </w:rPr>
        <w:t>policy_in: ACCEPT</w:t>
      </w:r>
    </w:p>
    <w:p w14:paraId="5239C69D" w14:textId="77777777" w:rsidR="00323EDB" w:rsidRPr="00CB2588"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lang w:val="en-GB"/>
        </w:rPr>
      </w:pPr>
      <w:r w:rsidRPr="00CB2588">
        <w:rPr>
          <w:rFonts w:ascii="Consolas" w:hAnsi="Consolas" w:cs="Courier New"/>
          <w:color w:val="545454"/>
          <w:sz w:val="18"/>
          <w:szCs w:val="18"/>
          <w:lang w:val="en-GB"/>
        </w:rPr>
        <w:t>policy_out: ACCEPT</w:t>
      </w:r>
    </w:p>
    <w:p w14:paraId="0D8563C8" w14:textId="77777777" w:rsidR="00323EDB" w:rsidRPr="00CB2588"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lang w:val="en-GB"/>
        </w:rPr>
      </w:pPr>
      <w:r w:rsidRPr="00CB2588">
        <w:rPr>
          <w:rFonts w:ascii="Consolas" w:hAnsi="Consolas" w:cs="Courier New"/>
          <w:color w:val="545454"/>
          <w:sz w:val="18"/>
          <w:szCs w:val="18"/>
          <w:lang w:val="en-GB"/>
        </w:rPr>
        <w:t> </w:t>
      </w:r>
    </w:p>
    <w:p w14:paraId="5151B4F7" w14:textId="77777777" w:rsidR="00323EDB" w:rsidRPr="001D1A1E"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rPr>
      </w:pPr>
      <w:r w:rsidRPr="001D1A1E">
        <w:rPr>
          <w:rFonts w:ascii="Consolas" w:hAnsi="Consolas" w:cs="Courier New"/>
          <w:color w:val="545454"/>
          <w:sz w:val="18"/>
          <w:szCs w:val="18"/>
        </w:rPr>
        <w:t>[IPSET mgmt_blocked_net]</w:t>
      </w:r>
    </w:p>
    <w:p w14:paraId="4698423E" w14:textId="77777777" w:rsidR="00323EDB" w:rsidRPr="001D1A1E"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rPr>
      </w:pPr>
      <w:r w:rsidRPr="001D1A1E">
        <w:rPr>
          <w:rFonts w:ascii="Consolas" w:hAnsi="Consolas" w:cs="Courier New"/>
          <w:color w:val="545454"/>
          <w:sz w:val="18"/>
          <w:szCs w:val="18"/>
        </w:rPr>
        <w:t> </w:t>
      </w:r>
    </w:p>
    <w:p w14:paraId="5A322E8C" w14:textId="77777777" w:rsidR="00323EDB" w:rsidRPr="001D1A1E"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696969"/>
          <w:sz w:val="18"/>
          <w:szCs w:val="18"/>
        </w:rPr>
      </w:pPr>
      <w:r w:rsidRPr="001D1A1E">
        <w:rPr>
          <w:rFonts w:ascii="Consolas" w:hAnsi="Consolas" w:cs="Courier New"/>
          <w:color w:val="008000"/>
          <w:sz w:val="18"/>
          <w:szCs w:val="18"/>
        </w:rPr>
        <w:t>10.19</w:t>
      </w:r>
      <w:r w:rsidRPr="001D1A1E">
        <w:rPr>
          <w:rFonts w:ascii="Consolas" w:hAnsi="Consolas" w:cs="Courier New"/>
          <w:color w:val="545454"/>
          <w:sz w:val="18"/>
          <w:szCs w:val="18"/>
        </w:rPr>
        <w:t>.</w:t>
      </w:r>
      <w:r w:rsidRPr="001D1A1E">
        <w:rPr>
          <w:rFonts w:ascii="Consolas" w:hAnsi="Consolas" w:cs="Courier New"/>
          <w:color w:val="008000"/>
          <w:sz w:val="18"/>
          <w:szCs w:val="18"/>
        </w:rPr>
        <w:t>59.0</w:t>
      </w:r>
      <w:r w:rsidRPr="001D1A1E">
        <w:rPr>
          <w:rFonts w:ascii="Consolas" w:hAnsi="Consolas" w:cs="Courier New"/>
          <w:color w:val="545454"/>
          <w:sz w:val="18"/>
          <w:szCs w:val="18"/>
        </w:rPr>
        <w:t>/</w:t>
      </w:r>
      <w:r w:rsidRPr="001D1A1E">
        <w:rPr>
          <w:rFonts w:ascii="Consolas" w:hAnsi="Consolas" w:cs="Courier New"/>
          <w:color w:val="008000"/>
          <w:sz w:val="18"/>
          <w:szCs w:val="18"/>
        </w:rPr>
        <w:t>24</w:t>
      </w:r>
      <w:r w:rsidRPr="001D1A1E">
        <w:rPr>
          <w:rFonts w:ascii="Consolas" w:hAnsi="Consolas" w:cs="Courier New"/>
          <w:color w:val="545454"/>
          <w:sz w:val="18"/>
          <w:szCs w:val="18"/>
        </w:rPr>
        <w:t xml:space="preserve"> </w:t>
      </w:r>
      <w:r w:rsidRPr="001D1A1E">
        <w:rPr>
          <w:rFonts w:ascii="Consolas" w:hAnsi="Consolas" w:cs="Courier New"/>
          <w:color w:val="696969"/>
          <w:sz w:val="18"/>
          <w:szCs w:val="18"/>
        </w:rPr>
        <w:t># Réseau management Proxmox</w:t>
      </w:r>
    </w:p>
    <w:p w14:paraId="4575305D" w14:textId="1B5E7B77" w:rsidR="002130D6" w:rsidRPr="001D1A1E" w:rsidRDefault="002130D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rPr>
      </w:pPr>
      <w:r w:rsidRPr="001D1A1E">
        <w:rPr>
          <w:rFonts w:ascii="Consolas" w:hAnsi="Consolas" w:cs="Courier New"/>
          <w:color w:val="696969"/>
          <w:sz w:val="18"/>
          <w:szCs w:val="18"/>
        </w:rPr>
        <w:t>10.19.58.0/24 # Réseau stockage Proxmox</w:t>
      </w:r>
    </w:p>
    <w:p w14:paraId="52308B86" w14:textId="77777777" w:rsidR="00323EDB" w:rsidRPr="001D1A1E"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rPr>
      </w:pPr>
      <w:r w:rsidRPr="001D1A1E">
        <w:rPr>
          <w:rFonts w:ascii="Consolas" w:hAnsi="Consolas" w:cs="Courier New"/>
          <w:color w:val="545454"/>
          <w:sz w:val="18"/>
          <w:szCs w:val="18"/>
        </w:rPr>
        <w:t> </w:t>
      </w:r>
    </w:p>
    <w:p w14:paraId="2B656547" w14:textId="77777777" w:rsidR="00323EDB" w:rsidRPr="001D1A1E"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rPr>
      </w:pPr>
      <w:r w:rsidRPr="001D1A1E">
        <w:rPr>
          <w:rFonts w:ascii="Consolas" w:hAnsi="Consolas" w:cs="Courier New"/>
          <w:color w:val="545454"/>
          <w:sz w:val="18"/>
          <w:szCs w:val="18"/>
        </w:rPr>
        <w:t>[</w:t>
      </w:r>
      <w:r w:rsidRPr="001D1A1E">
        <w:rPr>
          <w:rFonts w:ascii="Consolas" w:hAnsi="Consolas" w:cs="Courier New"/>
          <w:b/>
          <w:bCs/>
          <w:color w:val="7928A1"/>
          <w:sz w:val="18"/>
          <w:szCs w:val="18"/>
        </w:rPr>
        <w:t>group</w:t>
      </w:r>
      <w:r w:rsidRPr="001D1A1E">
        <w:rPr>
          <w:rFonts w:ascii="Consolas" w:hAnsi="Consolas" w:cs="Courier New"/>
          <w:color w:val="545454"/>
          <w:sz w:val="18"/>
          <w:szCs w:val="18"/>
        </w:rPr>
        <w:t xml:space="preserve"> vm_no_management]</w:t>
      </w:r>
    </w:p>
    <w:p w14:paraId="6BEB2736" w14:textId="77777777" w:rsidR="00323EDB" w:rsidRPr="001D1A1E"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rPr>
      </w:pPr>
      <w:r w:rsidRPr="001D1A1E">
        <w:rPr>
          <w:rFonts w:ascii="Consolas" w:hAnsi="Consolas" w:cs="Courier New"/>
          <w:color w:val="545454"/>
          <w:sz w:val="18"/>
          <w:szCs w:val="18"/>
        </w:rPr>
        <w:t> </w:t>
      </w:r>
    </w:p>
    <w:p w14:paraId="374C3B54" w14:textId="77777777" w:rsidR="00323EDB" w:rsidRPr="001D1A1E"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rPr>
      </w:pPr>
      <w:r w:rsidRPr="001D1A1E">
        <w:rPr>
          <w:rFonts w:ascii="Consolas" w:hAnsi="Consolas" w:cs="Courier New"/>
          <w:color w:val="545454"/>
          <w:sz w:val="18"/>
          <w:szCs w:val="18"/>
        </w:rPr>
        <w:t xml:space="preserve">OUT DROP -dest +dc/mgmt_blocked_net -log info </w:t>
      </w:r>
      <w:r w:rsidRPr="001D1A1E">
        <w:rPr>
          <w:rFonts w:ascii="Consolas" w:hAnsi="Consolas" w:cs="Courier New"/>
          <w:color w:val="696969"/>
          <w:sz w:val="18"/>
          <w:szCs w:val="18"/>
        </w:rPr>
        <w:t># Interdire aux VMs de joindre le management</w:t>
      </w:r>
    </w:p>
    <w:p w14:paraId="6F39908F" w14:textId="3401BF39" w:rsidR="00323EDB" w:rsidRPr="001D1A1E"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rPr>
      </w:pPr>
      <w:r w:rsidRPr="001D1A1E">
        <w:rPr>
          <w:rFonts w:ascii="Consolas" w:hAnsi="Consolas" w:cs="Courier New"/>
          <w:color w:val="545454"/>
          <w:sz w:val="18"/>
          <w:szCs w:val="18"/>
        </w:rPr>
        <w:t>EOF</w:t>
      </w:r>
    </w:p>
    <w:p w14:paraId="3E6EDF8D" w14:textId="098532DF" w:rsidR="00323EDB" w:rsidRPr="001D1A1E" w:rsidRDefault="00323EDB" w:rsidP="00323EDB">
      <w:pPr>
        <w:pStyle w:val="BITTextkrper"/>
        <w:divId w:val="1175337869"/>
      </w:pPr>
      <w:r w:rsidRPr="001D1A1E">
        <w:lastRenderedPageBreak/>
        <w:t>Puis</w:t>
      </w:r>
      <w:r w:rsidR="009F4EC1" w:rsidRPr="001D1A1E">
        <w:t xml:space="preserve"> il a </w:t>
      </w:r>
      <w:r w:rsidR="008470D1" w:rsidRPr="001D1A1E">
        <w:t>suffi</w:t>
      </w:r>
      <w:r w:rsidR="009F4EC1" w:rsidRPr="001D1A1E">
        <w:t xml:space="preserve"> de relancer les firewalls des différentes </w:t>
      </w:r>
      <w:r w:rsidR="001D1A1E" w:rsidRPr="001D1A1E">
        <w:t>nœuds</w:t>
      </w:r>
      <w:r w:rsidR="009F4EC1" w:rsidRPr="001D1A1E">
        <w:t xml:space="preserve"> (effect</w:t>
      </w:r>
      <w:r w:rsidR="00897DFC" w:rsidRPr="001D1A1E">
        <w:t>u</w:t>
      </w:r>
      <w:r w:rsidR="009F4EC1" w:rsidRPr="001D1A1E">
        <w:t xml:space="preserve">é sur les 3 </w:t>
      </w:r>
      <w:r w:rsidR="001D1A1E" w:rsidRPr="001D1A1E">
        <w:t>nœuds</w:t>
      </w:r>
      <w:r w:rsidR="009F4EC1" w:rsidRPr="001D1A1E">
        <w:t>) :</w:t>
      </w:r>
    </w:p>
    <w:p w14:paraId="0182A2DC" w14:textId="2CAD4904" w:rsidR="009F4EC1" w:rsidRPr="00CB2588" w:rsidRDefault="009F4EC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1086429"/>
        <w:rPr>
          <w:rFonts w:ascii="Consolas" w:hAnsi="Consolas" w:cs="Courier New"/>
          <w:color w:val="545454"/>
          <w:sz w:val="18"/>
          <w:szCs w:val="18"/>
          <w:lang w:val="en-GB"/>
        </w:rPr>
      </w:pPr>
      <w:r w:rsidRPr="00CB2588">
        <w:rPr>
          <w:rFonts w:ascii="Consolas" w:hAnsi="Consolas" w:cs="Courier New"/>
          <w:color w:val="545454"/>
          <w:sz w:val="18"/>
          <w:szCs w:val="18"/>
          <w:lang w:val="en-GB"/>
        </w:rPr>
        <w:t>pve-firewall restart</w:t>
      </w:r>
    </w:p>
    <w:p w14:paraId="3E778BCD" w14:textId="1DEDC857" w:rsidR="009F4EC1" w:rsidRPr="00CB2588" w:rsidRDefault="009F4EC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1086429"/>
        <w:rPr>
          <w:rFonts w:ascii="Consolas" w:hAnsi="Consolas" w:cs="Courier New"/>
          <w:color w:val="545454"/>
          <w:sz w:val="18"/>
          <w:szCs w:val="18"/>
          <w:lang w:val="en-GB"/>
        </w:rPr>
      </w:pPr>
      <w:r w:rsidRPr="00CB2588">
        <w:rPr>
          <w:rFonts w:ascii="Consolas" w:hAnsi="Consolas" w:cs="Courier New"/>
          <w:color w:val="545454"/>
          <w:sz w:val="18"/>
          <w:szCs w:val="18"/>
          <w:lang w:val="en-GB"/>
        </w:rPr>
        <w:t>systemctl restart proxmox-firewall</w:t>
      </w:r>
    </w:p>
    <w:p w14:paraId="7E39A22F" w14:textId="555261D9" w:rsidR="002E4C98" w:rsidRPr="001D1A1E" w:rsidRDefault="00251608" w:rsidP="002E4C98">
      <w:pPr>
        <w:pStyle w:val="Titre1"/>
        <w:numPr>
          <w:ilvl w:val="0"/>
          <w:numId w:val="16"/>
        </w:numPr>
        <w:rPr>
          <w:lang w:val="fr-CH"/>
        </w:rPr>
      </w:pPr>
      <w:bookmarkStart w:id="90" w:name="_Toc231804734"/>
      <w:r w:rsidRPr="001D1A1E">
        <w:rPr>
          <w:lang w:val="fr-CH"/>
        </w:rPr>
        <w:lastRenderedPageBreak/>
        <w:t>Vérification et t</w:t>
      </w:r>
      <w:r w:rsidR="002E4C98" w:rsidRPr="001D1A1E">
        <w:rPr>
          <w:lang w:val="fr-CH"/>
        </w:rPr>
        <w:t>est</w:t>
      </w:r>
      <w:bookmarkEnd w:id="87"/>
      <w:bookmarkEnd w:id="89"/>
      <w:r w:rsidRPr="001D1A1E">
        <w:rPr>
          <w:lang w:val="fr-CH"/>
        </w:rPr>
        <w:t>s</w:t>
      </w:r>
      <w:bookmarkEnd w:id="90"/>
    </w:p>
    <w:p w14:paraId="040FDB51" w14:textId="77777777" w:rsidR="002E4C98" w:rsidRPr="001D1A1E" w:rsidRDefault="00110668" w:rsidP="002E4C98">
      <w:pPr>
        <w:pStyle w:val="Titre2"/>
        <w:numPr>
          <w:ilvl w:val="1"/>
          <w:numId w:val="16"/>
        </w:numPr>
      </w:pPr>
      <w:bookmarkStart w:id="91" w:name="_Toc250790993"/>
      <w:bookmarkStart w:id="92" w:name="_Toc231804735"/>
      <w:r w:rsidRPr="001D1A1E">
        <w:t>Procédure de test</w:t>
      </w:r>
      <w:bookmarkEnd w:id="91"/>
      <w:bookmarkEnd w:id="92"/>
    </w:p>
    <w:p w14:paraId="06EECBEF" w14:textId="77777777" w:rsidR="0095168D" w:rsidRDefault="0095168D" w:rsidP="002E4C98">
      <w:pPr>
        <w:pStyle w:val="BITTextkrper"/>
      </w:pPr>
      <w:r w:rsidRPr="0095168D">
        <w:t>Les tests sont principalement réalisés par moi-même durant la phase de réalisation, puis contrôlés à l’aide du protocole de test afin de valider que les exigences du cahier des charges sont respectées.</w:t>
      </w:r>
    </w:p>
    <w:p w14:paraId="16194B54" w14:textId="77777777" w:rsidR="0095168D" w:rsidRDefault="0095168D" w:rsidP="002E4C98">
      <w:pPr>
        <w:pStyle w:val="BITTextkrper"/>
      </w:pPr>
      <w:r w:rsidRPr="0095168D">
        <w:t>Les éléments testés concernent le cluster Proxmox, la configuration réseau, le stockage Ceph, le modèle Windows Server, les playbooks Ansible, les droits d’accès et la haute disponibilité.</w:t>
      </w:r>
    </w:p>
    <w:p w14:paraId="19E55B45" w14:textId="77777777" w:rsidR="0095168D" w:rsidRDefault="0095168D" w:rsidP="002E4C98">
      <w:pPr>
        <w:pStyle w:val="BITTextkrper"/>
      </w:pPr>
      <w:r w:rsidRPr="0095168D">
        <w:t>Les tests sont effectués de manière progressive : chaque composant est vérifié après sa mise en place, puis des tests globaux sont réalisés afin de contrôler le fonctionnement complet de la solution.</w:t>
      </w:r>
    </w:p>
    <w:p w14:paraId="3EA229BA" w14:textId="77777777" w:rsidR="0095168D" w:rsidRDefault="0095168D" w:rsidP="002E4C98">
      <w:pPr>
        <w:pStyle w:val="BITTextkrper"/>
      </w:pPr>
      <w:r w:rsidRPr="0095168D">
        <w:t>Les résultats sont documentés dans le protocole de test, avec le résultat attendu, le résultat obtenu et une validation.</w:t>
      </w:r>
    </w:p>
    <w:p w14:paraId="6AFEB8E7" w14:textId="6BDDFF90" w:rsidR="002E4C98" w:rsidRPr="001D1A1E" w:rsidRDefault="0095168D" w:rsidP="002E4C98">
      <w:pPr>
        <w:pStyle w:val="BITTextkrper"/>
        <w:rPr>
          <w:szCs w:val="22"/>
        </w:rPr>
      </w:pPr>
      <w:r w:rsidRPr="0095168D">
        <w:t>Les outils utilisés pour ces vérifications sont principalement l’interface web de Proxmox, les commandes système disponibles sur les nœuds Proxmox, les commandes Ceph, les playbooks Ansible, ainsi que des tests réseau simples comme ping ou la vérification d’accès aux interfaces concernées.</w:t>
      </w:r>
    </w:p>
    <w:p w14:paraId="490856F3" w14:textId="52DAC919" w:rsidR="002E4C98" w:rsidRDefault="00110668" w:rsidP="002E4C98">
      <w:pPr>
        <w:pStyle w:val="Titre2"/>
        <w:numPr>
          <w:ilvl w:val="1"/>
          <w:numId w:val="16"/>
        </w:numPr>
      </w:pPr>
      <w:bookmarkStart w:id="93" w:name="_Toc250790994"/>
      <w:bookmarkStart w:id="94" w:name="_Toc231804736"/>
      <w:r w:rsidRPr="001D1A1E">
        <w:t>Protocol</w:t>
      </w:r>
      <w:r w:rsidR="00075594" w:rsidRPr="001D1A1E">
        <w:t>e</w:t>
      </w:r>
      <w:r w:rsidRPr="001D1A1E">
        <w:t xml:space="preserve"> de test</w:t>
      </w:r>
      <w:bookmarkEnd w:id="93"/>
      <w:bookmarkEnd w:id="94"/>
    </w:p>
    <w:p w14:paraId="64406722" w14:textId="77777777" w:rsidR="00CB2588" w:rsidRDefault="00CB2588" w:rsidP="00CB2588">
      <w:pPr>
        <w:pStyle w:val="BITTextkrper"/>
      </w:pPr>
      <w:r>
        <w:t>Afin de rendre le document plus lisible, les captures d’écran devant se trouver dans la case « commentaire » se trouvent en annexes avec le même nom que le test.</w:t>
      </w:r>
    </w:p>
    <w:p w14:paraId="776BFA33" w14:textId="1BD02265" w:rsidR="00CB2588" w:rsidRDefault="00CB2588" w:rsidP="00CB2588">
      <w:pPr>
        <w:pStyle w:val="BITTextkrper"/>
      </w:pPr>
      <w:r>
        <w:t>Par exemple, la capture du test « net-01 » se nomme « ./captures/tests/net-01.png ».</w:t>
      </w:r>
    </w:p>
    <w:p w14:paraId="5E515337" w14:textId="5DE8F6D2" w:rsidR="00CB2588" w:rsidRPr="00CB2588" w:rsidRDefault="00CB2588" w:rsidP="00CB2588">
      <w:pPr>
        <w:pStyle w:val="BITTextkrper"/>
      </w:pPr>
      <w:r>
        <w:t>Le nom de la capture est mentionné dans chaque test</w:t>
      </w:r>
    </w:p>
    <w:tbl>
      <w:tblPr>
        <w:tblW w:w="9016" w:type="dxa"/>
        <w:tblCellMar>
          <w:left w:w="70" w:type="dxa"/>
          <w:right w:w="70" w:type="dxa"/>
        </w:tblCellMar>
        <w:tblLook w:val="04A0" w:firstRow="1" w:lastRow="0" w:firstColumn="1" w:lastColumn="0" w:noHBand="0" w:noVBand="1"/>
      </w:tblPr>
      <w:tblGrid>
        <w:gridCol w:w="1543"/>
        <w:gridCol w:w="1543"/>
        <w:gridCol w:w="1852"/>
        <w:gridCol w:w="2135"/>
        <w:gridCol w:w="1943"/>
      </w:tblGrid>
      <w:tr w:rsidR="00DA7A10" w:rsidRPr="001D1A1E" w14:paraId="368BD483" w14:textId="77777777" w:rsidTr="00D44F90">
        <w:trPr>
          <w:trHeight w:val="310"/>
        </w:trPr>
        <w:tc>
          <w:tcPr>
            <w:tcW w:w="1543" w:type="dxa"/>
            <w:tcBorders>
              <w:top w:val="single" w:sz="8" w:space="0" w:color="auto"/>
              <w:left w:val="single" w:sz="8" w:space="0" w:color="auto"/>
              <w:bottom w:val="single" w:sz="4" w:space="0" w:color="auto"/>
              <w:right w:val="single" w:sz="4" w:space="0" w:color="auto"/>
            </w:tcBorders>
            <w:noWrap/>
            <w:vAlign w:val="bottom"/>
            <w:hideMark/>
          </w:tcPr>
          <w:p w14:paraId="018DCDC1"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543" w:type="dxa"/>
            <w:tcBorders>
              <w:top w:val="single" w:sz="8" w:space="0" w:color="auto"/>
              <w:left w:val="nil"/>
              <w:bottom w:val="single" w:sz="4" w:space="0" w:color="auto"/>
              <w:right w:val="single" w:sz="4" w:space="0" w:color="auto"/>
            </w:tcBorders>
            <w:noWrap/>
            <w:vAlign w:val="bottom"/>
            <w:hideMark/>
          </w:tcPr>
          <w:p w14:paraId="381B1871"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1852" w:type="dxa"/>
            <w:tcBorders>
              <w:top w:val="single" w:sz="8" w:space="0" w:color="auto"/>
              <w:left w:val="nil"/>
              <w:bottom w:val="single" w:sz="4" w:space="0" w:color="auto"/>
              <w:right w:val="single" w:sz="4" w:space="0" w:color="auto"/>
            </w:tcBorders>
            <w:noWrap/>
            <w:vAlign w:val="bottom"/>
            <w:hideMark/>
          </w:tcPr>
          <w:p w14:paraId="02856ACB"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2135" w:type="dxa"/>
            <w:tcBorders>
              <w:top w:val="single" w:sz="8" w:space="0" w:color="auto"/>
              <w:left w:val="nil"/>
              <w:bottom w:val="single" w:sz="4" w:space="0" w:color="auto"/>
              <w:right w:val="single" w:sz="4" w:space="0" w:color="auto"/>
            </w:tcBorders>
            <w:noWrap/>
            <w:vAlign w:val="bottom"/>
            <w:hideMark/>
          </w:tcPr>
          <w:p w14:paraId="535E8E1D" w14:textId="72C11ED6"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Désiré</w:t>
            </w:r>
          </w:p>
        </w:tc>
        <w:tc>
          <w:tcPr>
            <w:tcW w:w="1943" w:type="dxa"/>
            <w:tcBorders>
              <w:top w:val="single" w:sz="8" w:space="0" w:color="auto"/>
              <w:left w:val="nil"/>
              <w:bottom w:val="single" w:sz="4" w:space="0" w:color="auto"/>
              <w:right w:val="single" w:sz="8" w:space="0" w:color="auto"/>
            </w:tcBorders>
            <w:noWrap/>
            <w:vAlign w:val="bottom"/>
            <w:hideMark/>
          </w:tcPr>
          <w:p w14:paraId="6D7EDA5B"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DA7A10" w:rsidRPr="001D1A1E" w14:paraId="49998572" w14:textId="77777777" w:rsidTr="00D44F90">
        <w:trPr>
          <w:trHeight w:val="1240"/>
        </w:trPr>
        <w:tc>
          <w:tcPr>
            <w:tcW w:w="1543" w:type="dxa"/>
            <w:vMerge w:val="restart"/>
            <w:tcBorders>
              <w:top w:val="nil"/>
              <w:left w:val="single" w:sz="8" w:space="0" w:color="auto"/>
              <w:bottom w:val="single" w:sz="8" w:space="0" w:color="000000"/>
              <w:right w:val="single" w:sz="4" w:space="0" w:color="auto"/>
            </w:tcBorders>
            <w:vAlign w:val="center"/>
            <w:hideMark/>
          </w:tcPr>
          <w:p w14:paraId="2D647E62"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net-01</w:t>
            </w:r>
          </w:p>
        </w:tc>
        <w:tc>
          <w:tcPr>
            <w:tcW w:w="1543" w:type="dxa"/>
            <w:vMerge w:val="restart"/>
            <w:tcBorders>
              <w:top w:val="nil"/>
              <w:left w:val="single" w:sz="4" w:space="0" w:color="auto"/>
              <w:bottom w:val="single" w:sz="8" w:space="0" w:color="000000"/>
              <w:right w:val="single" w:sz="4" w:space="0" w:color="auto"/>
            </w:tcBorders>
            <w:vAlign w:val="center"/>
            <w:hideMark/>
          </w:tcPr>
          <w:p w14:paraId="03513273"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1852" w:type="dxa"/>
            <w:vMerge w:val="restart"/>
            <w:tcBorders>
              <w:top w:val="nil"/>
              <w:left w:val="single" w:sz="4" w:space="0" w:color="auto"/>
              <w:bottom w:val="single" w:sz="8" w:space="0" w:color="000000"/>
              <w:right w:val="single" w:sz="4" w:space="0" w:color="auto"/>
            </w:tcBorders>
            <w:vAlign w:val="center"/>
            <w:hideMark/>
          </w:tcPr>
          <w:p w14:paraId="5D0905C5"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Vérifier que chaque nœud est accessible depuis le management</w:t>
            </w:r>
          </w:p>
        </w:tc>
        <w:tc>
          <w:tcPr>
            <w:tcW w:w="2135" w:type="dxa"/>
            <w:tcBorders>
              <w:top w:val="nil"/>
              <w:left w:val="nil"/>
              <w:bottom w:val="single" w:sz="4" w:space="0" w:color="auto"/>
              <w:right w:val="single" w:sz="4" w:space="0" w:color="auto"/>
            </w:tcBorders>
            <w:vAlign w:val="center"/>
            <w:hideMark/>
          </w:tcPr>
          <w:p w14:paraId="3E2F45EA"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L’interface web est accessible sur les trois nœuds</w:t>
            </w:r>
          </w:p>
        </w:tc>
        <w:tc>
          <w:tcPr>
            <w:tcW w:w="1943"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3699E957"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DA7A10" w:rsidRPr="001D1A1E" w14:paraId="1AAA0C35" w14:textId="77777777" w:rsidTr="00D44F90">
        <w:trPr>
          <w:trHeight w:val="310"/>
        </w:trPr>
        <w:tc>
          <w:tcPr>
            <w:tcW w:w="1543" w:type="dxa"/>
            <w:vMerge/>
            <w:tcBorders>
              <w:top w:val="nil"/>
              <w:left w:val="single" w:sz="8" w:space="0" w:color="auto"/>
              <w:bottom w:val="single" w:sz="8" w:space="0" w:color="000000"/>
              <w:right w:val="single" w:sz="4" w:space="0" w:color="auto"/>
            </w:tcBorders>
            <w:vAlign w:val="center"/>
            <w:hideMark/>
          </w:tcPr>
          <w:p w14:paraId="21A15443" w14:textId="77777777" w:rsidR="00DA7A10" w:rsidRPr="001D1A1E" w:rsidRDefault="00DA7A10" w:rsidP="00DA7A10">
            <w:pPr>
              <w:spacing w:before="0" w:after="0"/>
              <w:rPr>
                <w:rFonts w:ascii="Aptos Narrow" w:hAnsi="Aptos Narrow"/>
                <w:color w:val="000000"/>
                <w:szCs w:val="22"/>
                <w:lang w:eastAsia="ja-JP"/>
              </w:rPr>
            </w:pPr>
          </w:p>
        </w:tc>
        <w:tc>
          <w:tcPr>
            <w:tcW w:w="1543" w:type="dxa"/>
            <w:vMerge/>
            <w:tcBorders>
              <w:top w:val="nil"/>
              <w:left w:val="single" w:sz="4" w:space="0" w:color="auto"/>
              <w:bottom w:val="single" w:sz="8" w:space="0" w:color="000000"/>
              <w:right w:val="single" w:sz="4" w:space="0" w:color="auto"/>
            </w:tcBorders>
            <w:vAlign w:val="center"/>
            <w:hideMark/>
          </w:tcPr>
          <w:p w14:paraId="452A4CC1" w14:textId="77777777" w:rsidR="00DA7A10" w:rsidRPr="001D1A1E" w:rsidRDefault="00DA7A10" w:rsidP="00DA7A10">
            <w:pPr>
              <w:spacing w:before="0" w:after="0"/>
              <w:rPr>
                <w:rFonts w:ascii="Aptos Narrow" w:hAnsi="Aptos Narrow"/>
                <w:color w:val="000000"/>
                <w:szCs w:val="22"/>
                <w:lang w:eastAsia="ja-JP"/>
              </w:rPr>
            </w:pPr>
          </w:p>
        </w:tc>
        <w:tc>
          <w:tcPr>
            <w:tcW w:w="1852" w:type="dxa"/>
            <w:vMerge/>
            <w:tcBorders>
              <w:top w:val="nil"/>
              <w:left w:val="single" w:sz="4" w:space="0" w:color="auto"/>
              <w:bottom w:val="single" w:sz="8" w:space="0" w:color="000000"/>
              <w:right w:val="single" w:sz="4" w:space="0" w:color="auto"/>
            </w:tcBorders>
            <w:vAlign w:val="center"/>
            <w:hideMark/>
          </w:tcPr>
          <w:p w14:paraId="02CF6DB8" w14:textId="77777777" w:rsidR="00DA7A10" w:rsidRPr="001D1A1E" w:rsidRDefault="00DA7A10" w:rsidP="00DA7A10">
            <w:pPr>
              <w:spacing w:before="0" w:after="0"/>
              <w:rPr>
                <w:rFonts w:ascii="Aptos Narrow" w:hAnsi="Aptos Narrow"/>
                <w:color w:val="000000"/>
                <w:szCs w:val="22"/>
                <w:lang w:eastAsia="ja-JP"/>
              </w:rPr>
            </w:pPr>
          </w:p>
        </w:tc>
        <w:tc>
          <w:tcPr>
            <w:tcW w:w="2135" w:type="dxa"/>
            <w:tcBorders>
              <w:top w:val="nil"/>
              <w:left w:val="nil"/>
              <w:bottom w:val="single" w:sz="4" w:space="0" w:color="auto"/>
              <w:right w:val="single" w:sz="4" w:space="0" w:color="auto"/>
            </w:tcBorders>
            <w:noWrap/>
            <w:vAlign w:val="bottom"/>
            <w:hideMark/>
          </w:tcPr>
          <w:p w14:paraId="6AB0EB02" w14:textId="370E30FE"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Obtenu</w:t>
            </w:r>
          </w:p>
        </w:tc>
        <w:tc>
          <w:tcPr>
            <w:tcW w:w="1943" w:type="dxa"/>
            <w:tcBorders>
              <w:top w:val="nil"/>
              <w:left w:val="nil"/>
              <w:bottom w:val="single" w:sz="4" w:space="0" w:color="auto"/>
              <w:right w:val="single" w:sz="8" w:space="0" w:color="auto"/>
            </w:tcBorders>
            <w:noWrap/>
            <w:vAlign w:val="bottom"/>
            <w:hideMark/>
          </w:tcPr>
          <w:p w14:paraId="20348A4A"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DA7A10" w:rsidRPr="001D1A1E" w14:paraId="35FB48C4" w14:textId="77777777" w:rsidTr="00D44F90">
        <w:trPr>
          <w:trHeight w:val="1255"/>
        </w:trPr>
        <w:tc>
          <w:tcPr>
            <w:tcW w:w="1543" w:type="dxa"/>
            <w:vMerge/>
            <w:tcBorders>
              <w:top w:val="nil"/>
              <w:left w:val="single" w:sz="8" w:space="0" w:color="auto"/>
              <w:bottom w:val="single" w:sz="8" w:space="0" w:color="000000"/>
              <w:right w:val="single" w:sz="4" w:space="0" w:color="auto"/>
            </w:tcBorders>
            <w:vAlign w:val="center"/>
            <w:hideMark/>
          </w:tcPr>
          <w:p w14:paraId="08A30022" w14:textId="77777777" w:rsidR="00DA7A10" w:rsidRPr="001D1A1E" w:rsidRDefault="00DA7A10" w:rsidP="00DA7A10">
            <w:pPr>
              <w:spacing w:before="0" w:after="0"/>
              <w:rPr>
                <w:rFonts w:ascii="Aptos Narrow" w:hAnsi="Aptos Narrow"/>
                <w:color w:val="000000"/>
                <w:szCs w:val="22"/>
                <w:lang w:eastAsia="ja-JP"/>
              </w:rPr>
            </w:pPr>
          </w:p>
        </w:tc>
        <w:tc>
          <w:tcPr>
            <w:tcW w:w="1543" w:type="dxa"/>
            <w:vMerge/>
            <w:tcBorders>
              <w:top w:val="nil"/>
              <w:left w:val="single" w:sz="4" w:space="0" w:color="auto"/>
              <w:bottom w:val="single" w:sz="8" w:space="0" w:color="000000"/>
              <w:right w:val="single" w:sz="4" w:space="0" w:color="auto"/>
            </w:tcBorders>
            <w:vAlign w:val="center"/>
            <w:hideMark/>
          </w:tcPr>
          <w:p w14:paraId="7048D8A3" w14:textId="77777777" w:rsidR="00DA7A10" w:rsidRPr="001D1A1E" w:rsidRDefault="00DA7A10" w:rsidP="00DA7A10">
            <w:pPr>
              <w:spacing w:before="0" w:after="0"/>
              <w:rPr>
                <w:rFonts w:ascii="Aptos Narrow" w:hAnsi="Aptos Narrow"/>
                <w:color w:val="000000"/>
                <w:szCs w:val="22"/>
                <w:lang w:eastAsia="ja-JP"/>
              </w:rPr>
            </w:pPr>
          </w:p>
        </w:tc>
        <w:tc>
          <w:tcPr>
            <w:tcW w:w="1852" w:type="dxa"/>
            <w:vMerge/>
            <w:tcBorders>
              <w:top w:val="nil"/>
              <w:left w:val="single" w:sz="4" w:space="0" w:color="auto"/>
              <w:bottom w:val="single" w:sz="8" w:space="0" w:color="000000"/>
              <w:right w:val="single" w:sz="4" w:space="0" w:color="auto"/>
            </w:tcBorders>
            <w:vAlign w:val="center"/>
            <w:hideMark/>
          </w:tcPr>
          <w:p w14:paraId="35ABDF93" w14:textId="77777777" w:rsidR="00DA7A10" w:rsidRPr="001D1A1E" w:rsidRDefault="00DA7A10" w:rsidP="00DA7A10">
            <w:pPr>
              <w:spacing w:before="0" w:after="0"/>
              <w:rPr>
                <w:rFonts w:ascii="Aptos Narrow" w:hAnsi="Aptos Narrow"/>
                <w:color w:val="000000"/>
                <w:szCs w:val="22"/>
                <w:lang w:eastAsia="ja-JP"/>
              </w:rPr>
            </w:pPr>
          </w:p>
        </w:tc>
        <w:tc>
          <w:tcPr>
            <w:tcW w:w="2135" w:type="dxa"/>
            <w:tcBorders>
              <w:top w:val="nil"/>
              <w:left w:val="nil"/>
              <w:bottom w:val="single" w:sz="8" w:space="0" w:color="auto"/>
              <w:right w:val="single" w:sz="4" w:space="0" w:color="auto"/>
            </w:tcBorders>
            <w:vAlign w:val="center"/>
            <w:hideMark/>
          </w:tcPr>
          <w:p w14:paraId="1DACD5B5" w14:textId="0F081A66"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xml:space="preserve">Les pages </w:t>
            </w:r>
            <w:r w:rsidR="001D1A1E" w:rsidRPr="001D1A1E">
              <w:rPr>
                <w:rFonts w:ascii="Aptos Narrow" w:hAnsi="Aptos Narrow"/>
                <w:color w:val="000000"/>
                <w:szCs w:val="22"/>
                <w:lang w:eastAsia="ja-JP"/>
              </w:rPr>
              <w:t>web</w:t>
            </w:r>
            <w:r w:rsidRPr="001D1A1E">
              <w:rPr>
                <w:rFonts w:ascii="Aptos Narrow" w:hAnsi="Aptos Narrow"/>
                <w:color w:val="000000"/>
                <w:szCs w:val="22"/>
                <w:lang w:eastAsia="ja-JP"/>
              </w:rPr>
              <w:t xml:space="preserve"> se sont bien ouvertes et j'ai pu me connecter</w:t>
            </w:r>
          </w:p>
        </w:tc>
        <w:tc>
          <w:tcPr>
            <w:tcW w:w="1943" w:type="dxa"/>
            <w:tcBorders>
              <w:top w:val="nil"/>
              <w:left w:val="nil"/>
              <w:bottom w:val="single" w:sz="8" w:space="0" w:color="auto"/>
              <w:right w:val="single" w:sz="8" w:space="0" w:color="auto"/>
            </w:tcBorders>
            <w:vAlign w:val="center"/>
            <w:hideMark/>
          </w:tcPr>
          <w:p w14:paraId="0A8F494A" w14:textId="7BC092A7" w:rsidR="00DA7A10" w:rsidRPr="001D1A1E" w:rsidRDefault="00CB2588" w:rsidP="00DA7A10">
            <w:pPr>
              <w:spacing w:before="0" w:after="0"/>
              <w:jc w:val="center"/>
              <w:rPr>
                <w:rFonts w:ascii="Aptos Narrow" w:hAnsi="Aptos Narrow"/>
                <w:color w:val="000000"/>
                <w:szCs w:val="22"/>
                <w:lang w:eastAsia="ja-JP"/>
              </w:rPr>
            </w:pPr>
            <w:r>
              <w:rPr>
                <w:rFonts w:ascii="Aptos Narrow" w:hAnsi="Aptos Narrow"/>
                <w:color w:val="000000"/>
                <w:szCs w:val="22"/>
                <w:lang w:eastAsia="ja-JP"/>
              </w:rPr>
              <w:t>./captures/tests/net-01.png</w:t>
            </w:r>
          </w:p>
        </w:tc>
      </w:tr>
    </w:tbl>
    <w:p w14:paraId="43FD9A11" w14:textId="7078C96C" w:rsidR="009B1D12" w:rsidRDefault="009B1D12" w:rsidP="00DD29DC">
      <w:pPr>
        <w:pStyle w:val="BITTextkrper"/>
      </w:pPr>
    </w:p>
    <w:p w14:paraId="3DB8AAAF" w14:textId="3A5730BF" w:rsidR="009B1D12" w:rsidRPr="001D1A1E" w:rsidRDefault="009B1D12" w:rsidP="009B1D12">
      <w:pPr>
        <w:spacing w:before="0" w:after="0"/>
      </w:pPr>
      <w:r>
        <w:br w:type="page"/>
      </w:r>
    </w:p>
    <w:tbl>
      <w:tblPr>
        <w:tblW w:w="8916" w:type="dxa"/>
        <w:tblCellMar>
          <w:left w:w="70" w:type="dxa"/>
          <w:right w:w="70" w:type="dxa"/>
        </w:tblCellMar>
        <w:tblLook w:val="04A0" w:firstRow="1" w:lastRow="0" w:firstColumn="1" w:lastColumn="0" w:noHBand="0" w:noVBand="1"/>
      </w:tblPr>
      <w:tblGrid>
        <w:gridCol w:w="1526"/>
        <w:gridCol w:w="1526"/>
        <w:gridCol w:w="1832"/>
        <w:gridCol w:w="2111"/>
        <w:gridCol w:w="1921"/>
      </w:tblGrid>
      <w:tr w:rsidR="00DA7A10" w:rsidRPr="001D1A1E" w14:paraId="7425BD6C" w14:textId="77777777" w:rsidTr="00D44F90">
        <w:trPr>
          <w:trHeight w:val="182"/>
        </w:trPr>
        <w:tc>
          <w:tcPr>
            <w:tcW w:w="1526" w:type="dxa"/>
            <w:tcBorders>
              <w:top w:val="single" w:sz="8" w:space="0" w:color="auto"/>
              <w:left w:val="single" w:sz="8" w:space="0" w:color="auto"/>
              <w:bottom w:val="single" w:sz="4" w:space="0" w:color="auto"/>
              <w:right w:val="single" w:sz="4" w:space="0" w:color="auto"/>
            </w:tcBorders>
            <w:noWrap/>
            <w:vAlign w:val="bottom"/>
            <w:hideMark/>
          </w:tcPr>
          <w:p w14:paraId="11D8231B"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lastRenderedPageBreak/>
              <w:t>Test N</w:t>
            </w:r>
          </w:p>
        </w:tc>
        <w:tc>
          <w:tcPr>
            <w:tcW w:w="1526" w:type="dxa"/>
            <w:tcBorders>
              <w:top w:val="single" w:sz="8" w:space="0" w:color="auto"/>
              <w:left w:val="nil"/>
              <w:bottom w:val="single" w:sz="4" w:space="0" w:color="auto"/>
              <w:right w:val="single" w:sz="4" w:space="0" w:color="auto"/>
            </w:tcBorders>
            <w:noWrap/>
            <w:vAlign w:val="bottom"/>
            <w:hideMark/>
          </w:tcPr>
          <w:p w14:paraId="2BC7795C"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1832" w:type="dxa"/>
            <w:tcBorders>
              <w:top w:val="single" w:sz="8" w:space="0" w:color="auto"/>
              <w:left w:val="nil"/>
              <w:bottom w:val="single" w:sz="4" w:space="0" w:color="auto"/>
              <w:right w:val="single" w:sz="4" w:space="0" w:color="auto"/>
            </w:tcBorders>
            <w:noWrap/>
            <w:vAlign w:val="bottom"/>
            <w:hideMark/>
          </w:tcPr>
          <w:p w14:paraId="1E877AE4"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2111" w:type="dxa"/>
            <w:tcBorders>
              <w:top w:val="single" w:sz="8" w:space="0" w:color="auto"/>
              <w:left w:val="nil"/>
              <w:bottom w:val="single" w:sz="4" w:space="0" w:color="auto"/>
              <w:right w:val="single" w:sz="4" w:space="0" w:color="auto"/>
            </w:tcBorders>
            <w:noWrap/>
            <w:vAlign w:val="bottom"/>
            <w:hideMark/>
          </w:tcPr>
          <w:p w14:paraId="4E8246B5" w14:textId="4D0B0901"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Désiré</w:t>
            </w:r>
          </w:p>
        </w:tc>
        <w:tc>
          <w:tcPr>
            <w:tcW w:w="1921" w:type="dxa"/>
            <w:tcBorders>
              <w:top w:val="single" w:sz="8" w:space="0" w:color="auto"/>
              <w:left w:val="nil"/>
              <w:bottom w:val="single" w:sz="4" w:space="0" w:color="auto"/>
              <w:right w:val="single" w:sz="8" w:space="0" w:color="auto"/>
            </w:tcBorders>
            <w:noWrap/>
            <w:vAlign w:val="bottom"/>
            <w:hideMark/>
          </w:tcPr>
          <w:p w14:paraId="76DF6B56"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DA7A10" w:rsidRPr="001D1A1E" w14:paraId="5EEC3266" w14:textId="77777777" w:rsidTr="00D44F90">
        <w:trPr>
          <w:trHeight w:val="729"/>
        </w:trPr>
        <w:tc>
          <w:tcPr>
            <w:tcW w:w="1526" w:type="dxa"/>
            <w:vMerge w:val="restart"/>
            <w:tcBorders>
              <w:top w:val="nil"/>
              <w:left w:val="single" w:sz="8" w:space="0" w:color="auto"/>
              <w:bottom w:val="single" w:sz="8" w:space="0" w:color="000000"/>
              <w:right w:val="single" w:sz="4" w:space="0" w:color="auto"/>
            </w:tcBorders>
            <w:vAlign w:val="center"/>
            <w:hideMark/>
          </w:tcPr>
          <w:p w14:paraId="66E0C9C0"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net-02</w:t>
            </w:r>
          </w:p>
        </w:tc>
        <w:tc>
          <w:tcPr>
            <w:tcW w:w="1526" w:type="dxa"/>
            <w:vMerge w:val="restart"/>
            <w:tcBorders>
              <w:top w:val="nil"/>
              <w:left w:val="single" w:sz="4" w:space="0" w:color="auto"/>
              <w:bottom w:val="single" w:sz="8" w:space="0" w:color="000000"/>
              <w:right w:val="single" w:sz="4" w:space="0" w:color="auto"/>
            </w:tcBorders>
            <w:vAlign w:val="center"/>
            <w:hideMark/>
          </w:tcPr>
          <w:p w14:paraId="58A8ABC8"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1832" w:type="dxa"/>
            <w:vMerge w:val="restart"/>
            <w:tcBorders>
              <w:top w:val="nil"/>
              <w:left w:val="single" w:sz="4" w:space="0" w:color="auto"/>
              <w:bottom w:val="single" w:sz="8" w:space="0" w:color="000000"/>
              <w:right w:val="single" w:sz="4" w:space="0" w:color="auto"/>
            </w:tcBorders>
            <w:vAlign w:val="center"/>
            <w:hideMark/>
          </w:tcPr>
          <w:p w14:paraId="59D2FA1C"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Les VMs sont capables de ping le server 9.9.9.9</w:t>
            </w:r>
          </w:p>
        </w:tc>
        <w:tc>
          <w:tcPr>
            <w:tcW w:w="2111" w:type="dxa"/>
            <w:tcBorders>
              <w:top w:val="nil"/>
              <w:left w:val="nil"/>
              <w:bottom w:val="single" w:sz="4" w:space="0" w:color="auto"/>
              <w:right w:val="single" w:sz="4" w:space="0" w:color="auto"/>
            </w:tcBorders>
            <w:vAlign w:val="center"/>
            <w:hideMark/>
          </w:tcPr>
          <w:p w14:paraId="0DD1F7F1"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Les VMs sont capables de ping le server 9.9.9.9</w:t>
            </w:r>
          </w:p>
        </w:tc>
        <w:tc>
          <w:tcPr>
            <w:tcW w:w="1921"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4B217E04"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DA7A10" w:rsidRPr="001D1A1E" w14:paraId="2BF3825C" w14:textId="77777777" w:rsidTr="00D44F90">
        <w:trPr>
          <w:trHeight w:val="182"/>
        </w:trPr>
        <w:tc>
          <w:tcPr>
            <w:tcW w:w="1526" w:type="dxa"/>
            <w:vMerge/>
            <w:tcBorders>
              <w:top w:val="nil"/>
              <w:left w:val="single" w:sz="8" w:space="0" w:color="auto"/>
              <w:bottom w:val="single" w:sz="8" w:space="0" w:color="000000"/>
              <w:right w:val="single" w:sz="4" w:space="0" w:color="auto"/>
            </w:tcBorders>
            <w:vAlign w:val="center"/>
            <w:hideMark/>
          </w:tcPr>
          <w:p w14:paraId="26564FD1" w14:textId="77777777" w:rsidR="00DA7A10" w:rsidRPr="001D1A1E" w:rsidRDefault="00DA7A10" w:rsidP="00DA7A10">
            <w:pPr>
              <w:spacing w:before="0" w:after="0"/>
              <w:rPr>
                <w:rFonts w:ascii="Aptos Narrow" w:hAnsi="Aptos Narrow"/>
                <w:color w:val="000000"/>
                <w:szCs w:val="22"/>
                <w:lang w:eastAsia="ja-JP"/>
              </w:rPr>
            </w:pPr>
          </w:p>
        </w:tc>
        <w:tc>
          <w:tcPr>
            <w:tcW w:w="1526" w:type="dxa"/>
            <w:vMerge/>
            <w:tcBorders>
              <w:top w:val="nil"/>
              <w:left w:val="single" w:sz="4" w:space="0" w:color="auto"/>
              <w:bottom w:val="single" w:sz="8" w:space="0" w:color="000000"/>
              <w:right w:val="single" w:sz="4" w:space="0" w:color="auto"/>
            </w:tcBorders>
            <w:vAlign w:val="center"/>
            <w:hideMark/>
          </w:tcPr>
          <w:p w14:paraId="5840D9D2" w14:textId="77777777" w:rsidR="00DA7A10" w:rsidRPr="001D1A1E" w:rsidRDefault="00DA7A10" w:rsidP="00DA7A10">
            <w:pPr>
              <w:spacing w:before="0" w:after="0"/>
              <w:rPr>
                <w:rFonts w:ascii="Aptos Narrow" w:hAnsi="Aptos Narrow"/>
                <w:color w:val="000000"/>
                <w:szCs w:val="22"/>
                <w:lang w:eastAsia="ja-JP"/>
              </w:rPr>
            </w:pPr>
          </w:p>
        </w:tc>
        <w:tc>
          <w:tcPr>
            <w:tcW w:w="1832" w:type="dxa"/>
            <w:vMerge/>
            <w:tcBorders>
              <w:top w:val="nil"/>
              <w:left w:val="single" w:sz="4" w:space="0" w:color="auto"/>
              <w:bottom w:val="single" w:sz="8" w:space="0" w:color="000000"/>
              <w:right w:val="single" w:sz="4" w:space="0" w:color="auto"/>
            </w:tcBorders>
            <w:vAlign w:val="center"/>
            <w:hideMark/>
          </w:tcPr>
          <w:p w14:paraId="4AF11F69" w14:textId="77777777" w:rsidR="00DA7A10" w:rsidRPr="001D1A1E" w:rsidRDefault="00DA7A10" w:rsidP="00DA7A10">
            <w:pPr>
              <w:spacing w:before="0" w:after="0"/>
              <w:rPr>
                <w:rFonts w:ascii="Aptos Narrow" w:hAnsi="Aptos Narrow"/>
                <w:color w:val="000000"/>
                <w:szCs w:val="22"/>
                <w:lang w:eastAsia="ja-JP"/>
              </w:rPr>
            </w:pPr>
          </w:p>
        </w:tc>
        <w:tc>
          <w:tcPr>
            <w:tcW w:w="2111" w:type="dxa"/>
            <w:tcBorders>
              <w:top w:val="nil"/>
              <w:left w:val="nil"/>
              <w:bottom w:val="single" w:sz="4" w:space="0" w:color="auto"/>
              <w:right w:val="single" w:sz="4" w:space="0" w:color="auto"/>
            </w:tcBorders>
            <w:noWrap/>
            <w:vAlign w:val="bottom"/>
            <w:hideMark/>
          </w:tcPr>
          <w:p w14:paraId="1F4EDBFC" w14:textId="391C568B"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Obtenu</w:t>
            </w:r>
          </w:p>
        </w:tc>
        <w:tc>
          <w:tcPr>
            <w:tcW w:w="1921" w:type="dxa"/>
            <w:tcBorders>
              <w:top w:val="nil"/>
              <w:left w:val="nil"/>
              <w:bottom w:val="single" w:sz="4" w:space="0" w:color="auto"/>
              <w:right w:val="single" w:sz="8" w:space="0" w:color="auto"/>
            </w:tcBorders>
            <w:noWrap/>
            <w:vAlign w:val="bottom"/>
            <w:hideMark/>
          </w:tcPr>
          <w:p w14:paraId="2F5A080C"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DA7A10" w:rsidRPr="001D1A1E" w14:paraId="67D5C2D2" w14:textId="77777777" w:rsidTr="00D44F90">
        <w:trPr>
          <w:trHeight w:val="738"/>
        </w:trPr>
        <w:tc>
          <w:tcPr>
            <w:tcW w:w="1526" w:type="dxa"/>
            <w:vMerge/>
            <w:tcBorders>
              <w:top w:val="nil"/>
              <w:left w:val="single" w:sz="8" w:space="0" w:color="auto"/>
              <w:bottom w:val="single" w:sz="8" w:space="0" w:color="000000"/>
              <w:right w:val="single" w:sz="4" w:space="0" w:color="auto"/>
            </w:tcBorders>
            <w:vAlign w:val="center"/>
            <w:hideMark/>
          </w:tcPr>
          <w:p w14:paraId="37DCE0A2" w14:textId="77777777" w:rsidR="00DA7A10" w:rsidRPr="001D1A1E" w:rsidRDefault="00DA7A10" w:rsidP="00DA7A10">
            <w:pPr>
              <w:spacing w:before="0" w:after="0"/>
              <w:rPr>
                <w:rFonts w:ascii="Aptos Narrow" w:hAnsi="Aptos Narrow"/>
                <w:color w:val="000000"/>
                <w:szCs w:val="22"/>
                <w:lang w:eastAsia="ja-JP"/>
              </w:rPr>
            </w:pPr>
          </w:p>
        </w:tc>
        <w:tc>
          <w:tcPr>
            <w:tcW w:w="1526" w:type="dxa"/>
            <w:vMerge/>
            <w:tcBorders>
              <w:top w:val="nil"/>
              <w:left w:val="single" w:sz="4" w:space="0" w:color="auto"/>
              <w:bottom w:val="single" w:sz="8" w:space="0" w:color="000000"/>
              <w:right w:val="single" w:sz="4" w:space="0" w:color="auto"/>
            </w:tcBorders>
            <w:vAlign w:val="center"/>
            <w:hideMark/>
          </w:tcPr>
          <w:p w14:paraId="2FA27F31" w14:textId="77777777" w:rsidR="00DA7A10" w:rsidRPr="001D1A1E" w:rsidRDefault="00DA7A10" w:rsidP="00DA7A10">
            <w:pPr>
              <w:spacing w:before="0" w:after="0"/>
              <w:rPr>
                <w:rFonts w:ascii="Aptos Narrow" w:hAnsi="Aptos Narrow"/>
                <w:color w:val="000000"/>
                <w:szCs w:val="22"/>
                <w:lang w:eastAsia="ja-JP"/>
              </w:rPr>
            </w:pPr>
          </w:p>
        </w:tc>
        <w:tc>
          <w:tcPr>
            <w:tcW w:w="1832" w:type="dxa"/>
            <w:vMerge/>
            <w:tcBorders>
              <w:top w:val="nil"/>
              <w:left w:val="single" w:sz="4" w:space="0" w:color="auto"/>
              <w:bottom w:val="single" w:sz="8" w:space="0" w:color="000000"/>
              <w:right w:val="single" w:sz="4" w:space="0" w:color="auto"/>
            </w:tcBorders>
            <w:vAlign w:val="center"/>
            <w:hideMark/>
          </w:tcPr>
          <w:p w14:paraId="07F65A90" w14:textId="77777777" w:rsidR="00DA7A10" w:rsidRPr="001D1A1E" w:rsidRDefault="00DA7A10" w:rsidP="00DA7A10">
            <w:pPr>
              <w:spacing w:before="0" w:after="0"/>
              <w:rPr>
                <w:rFonts w:ascii="Aptos Narrow" w:hAnsi="Aptos Narrow"/>
                <w:color w:val="000000"/>
                <w:szCs w:val="22"/>
                <w:lang w:eastAsia="ja-JP"/>
              </w:rPr>
            </w:pPr>
          </w:p>
        </w:tc>
        <w:tc>
          <w:tcPr>
            <w:tcW w:w="2111" w:type="dxa"/>
            <w:tcBorders>
              <w:top w:val="nil"/>
              <w:left w:val="nil"/>
              <w:bottom w:val="single" w:sz="8" w:space="0" w:color="auto"/>
              <w:right w:val="single" w:sz="4" w:space="0" w:color="auto"/>
            </w:tcBorders>
            <w:vAlign w:val="center"/>
            <w:hideMark/>
          </w:tcPr>
          <w:p w14:paraId="10FCFF09"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Les VMs sont capables de ping le server 9.9.9.9</w:t>
            </w:r>
          </w:p>
        </w:tc>
        <w:tc>
          <w:tcPr>
            <w:tcW w:w="1921" w:type="dxa"/>
            <w:tcBorders>
              <w:top w:val="nil"/>
              <w:left w:val="nil"/>
              <w:bottom w:val="single" w:sz="8" w:space="0" w:color="auto"/>
              <w:right w:val="single" w:sz="8" w:space="0" w:color="auto"/>
            </w:tcBorders>
            <w:vAlign w:val="center"/>
            <w:hideMark/>
          </w:tcPr>
          <w:p w14:paraId="54D0C300" w14:textId="3CC0B813" w:rsidR="00DA7A10" w:rsidRPr="001D1A1E" w:rsidRDefault="00CB2588" w:rsidP="00DA7A10">
            <w:pPr>
              <w:spacing w:before="0" w:after="0"/>
              <w:jc w:val="center"/>
              <w:rPr>
                <w:rFonts w:ascii="Aptos Narrow" w:hAnsi="Aptos Narrow"/>
                <w:color w:val="000000"/>
                <w:szCs w:val="22"/>
                <w:lang w:eastAsia="ja-JP"/>
              </w:rPr>
            </w:pPr>
            <w:r>
              <w:rPr>
                <w:rFonts w:ascii="Aptos Narrow" w:hAnsi="Aptos Narrow"/>
                <w:color w:val="000000"/>
                <w:szCs w:val="22"/>
                <w:lang w:eastAsia="ja-JP"/>
              </w:rPr>
              <w:t>./captures/tests/net-02.png</w:t>
            </w:r>
          </w:p>
        </w:tc>
      </w:tr>
    </w:tbl>
    <w:p w14:paraId="33C82CE9" w14:textId="77777777" w:rsidR="00DA7A10" w:rsidRPr="001D1A1E" w:rsidRDefault="00DA7A10" w:rsidP="00DD29DC">
      <w:pPr>
        <w:pStyle w:val="BITTextkrper"/>
      </w:pPr>
    </w:p>
    <w:tbl>
      <w:tblPr>
        <w:tblW w:w="8830" w:type="dxa"/>
        <w:tblCellMar>
          <w:left w:w="70" w:type="dxa"/>
          <w:right w:w="70" w:type="dxa"/>
        </w:tblCellMar>
        <w:tblLook w:val="04A0" w:firstRow="1" w:lastRow="0" w:firstColumn="1" w:lastColumn="0" w:noHBand="0" w:noVBand="1"/>
      </w:tblPr>
      <w:tblGrid>
        <w:gridCol w:w="1511"/>
        <w:gridCol w:w="1511"/>
        <w:gridCol w:w="1814"/>
        <w:gridCol w:w="2091"/>
        <w:gridCol w:w="1903"/>
      </w:tblGrid>
      <w:tr w:rsidR="00DA7A10" w:rsidRPr="001D1A1E" w14:paraId="4F4E4448" w14:textId="77777777" w:rsidTr="00D44F90">
        <w:trPr>
          <w:trHeight w:val="312"/>
        </w:trPr>
        <w:tc>
          <w:tcPr>
            <w:tcW w:w="1511" w:type="dxa"/>
            <w:tcBorders>
              <w:top w:val="single" w:sz="8" w:space="0" w:color="auto"/>
              <w:left w:val="single" w:sz="8" w:space="0" w:color="auto"/>
              <w:bottom w:val="single" w:sz="4" w:space="0" w:color="auto"/>
              <w:right w:val="single" w:sz="4" w:space="0" w:color="auto"/>
            </w:tcBorders>
            <w:noWrap/>
            <w:vAlign w:val="bottom"/>
            <w:hideMark/>
          </w:tcPr>
          <w:p w14:paraId="494F15DA"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511" w:type="dxa"/>
            <w:tcBorders>
              <w:top w:val="single" w:sz="8" w:space="0" w:color="auto"/>
              <w:left w:val="nil"/>
              <w:bottom w:val="single" w:sz="4" w:space="0" w:color="auto"/>
              <w:right w:val="single" w:sz="4" w:space="0" w:color="auto"/>
            </w:tcBorders>
            <w:noWrap/>
            <w:vAlign w:val="bottom"/>
            <w:hideMark/>
          </w:tcPr>
          <w:p w14:paraId="7A062342"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1814" w:type="dxa"/>
            <w:tcBorders>
              <w:top w:val="single" w:sz="8" w:space="0" w:color="auto"/>
              <w:left w:val="nil"/>
              <w:bottom w:val="single" w:sz="4" w:space="0" w:color="auto"/>
              <w:right w:val="single" w:sz="4" w:space="0" w:color="auto"/>
            </w:tcBorders>
            <w:noWrap/>
            <w:vAlign w:val="bottom"/>
            <w:hideMark/>
          </w:tcPr>
          <w:p w14:paraId="58839DBA"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2091" w:type="dxa"/>
            <w:tcBorders>
              <w:top w:val="single" w:sz="8" w:space="0" w:color="auto"/>
              <w:left w:val="nil"/>
              <w:bottom w:val="single" w:sz="4" w:space="0" w:color="auto"/>
              <w:right w:val="single" w:sz="4" w:space="0" w:color="auto"/>
            </w:tcBorders>
            <w:noWrap/>
            <w:vAlign w:val="bottom"/>
            <w:hideMark/>
          </w:tcPr>
          <w:p w14:paraId="4C46C10F" w14:textId="6223F9B5"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Désiré</w:t>
            </w:r>
          </w:p>
        </w:tc>
        <w:tc>
          <w:tcPr>
            <w:tcW w:w="1903" w:type="dxa"/>
            <w:tcBorders>
              <w:top w:val="single" w:sz="8" w:space="0" w:color="auto"/>
              <w:left w:val="nil"/>
              <w:bottom w:val="single" w:sz="4" w:space="0" w:color="auto"/>
              <w:right w:val="single" w:sz="8" w:space="0" w:color="auto"/>
            </w:tcBorders>
            <w:noWrap/>
            <w:vAlign w:val="bottom"/>
            <w:hideMark/>
          </w:tcPr>
          <w:p w14:paraId="51694A25"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DA7A10" w:rsidRPr="001D1A1E" w14:paraId="318C781A" w14:textId="77777777" w:rsidTr="00D44F90">
        <w:trPr>
          <w:trHeight w:val="1249"/>
        </w:trPr>
        <w:tc>
          <w:tcPr>
            <w:tcW w:w="1511" w:type="dxa"/>
            <w:vMerge w:val="restart"/>
            <w:tcBorders>
              <w:top w:val="nil"/>
              <w:left w:val="single" w:sz="8" w:space="0" w:color="auto"/>
              <w:bottom w:val="single" w:sz="8" w:space="0" w:color="000000"/>
              <w:right w:val="single" w:sz="4" w:space="0" w:color="auto"/>
            </w:tcBorders>
            <w:vAlign w:val="center"/>
            <w:hideMark/>
          </w:tcPr>
          <w:p w14:paraId="089E6C01"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net-03 / sec-04</w:t>
            </w:r>
          </w:p>
        </w:tc>
        <w:tc>
          <w:tcPr>
            <w:tcW w:w="1511" w:type="dxa"/>
            <w:vMerge w:val="restart"/>
            <w:tcBorders>
              <w:top w:val="nil"/>
              <w:left w:val="single" w:sz="4" w:space="0" w:color="auto"/>
              <w:bottom w:val="single" w:sz="8" w:space="0" w:color="000000"/>
              <w:right w:val="single" w:sz="4" w:space="0" w:color="auto"/>
            </w:tcBorders>
            <w:vAlign w:val="center"/>
            <w:hideMark/>
          </w:tcPr>
          <w:p w14:paraId="40A220C7"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1814" w:type="dxa"/>
            <w:vMerge w:val="restart"/>
            <w:tcBorders>
              <w:top w:val="nil"/>
              <w:left w:val="single" w:sz="4" w:space="0" w:color="auto"/>
              <w:bottom w:val="single" w:sz="8" w:space="0" w:color="000000"/>
              <w:right w:val="single" w:sz="4" w:space="0" w:color="auto"/>
            </w:tcBorders>
            <w:vAlign w:val="center"/>
            <w:hideMark/>
          </w:tcPr>
          <w:p w14:paraId="26D057E6"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Contrôler que les VMs n'ont pas accès au réseau de management</w:t>
            </w:r>
          </w:p>
        </w:tc>
        <w:tc>
          <w:tcPr>
            <w:tcW w:w="2091" w:type="dxa"/>
            <w:tcBorders>
              <w:top w:val="nil"/>
              <w:left w:val="nil"/>
              <w:bottom w:val="single" w:sz="4" w:space="0" w:color="auto"/>
              <w:right w:val="single" w:sz="4" w:space="0" w:color="auto"/>
            </w:tcBorders>
            <w:vAlign w:val="center"/>
            <w:hideMark/>
          </w:tcPr>
          <w:p w14:paraId="21C8D1B9"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ping du cluster (10.19.59.240) ne répond rien</w:t>
            </w:r>
          </w:p>
        </w:tc>
        <w:tc>
          <w:tcPr>
            <w:tcW w:w="1903"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30225E68"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DA7A10" w:rsidRPr="001D1A1E" w14:paraId="4116681F" w14:textId="77777777" w:rsidTr="00D44F90">
        <w:trPr>
          <w:trHeight w:val="312"/>
        </w:trPr>
        <w:tc>
          <w:tcPr>
            <w:tcW w:w="1511" w:type="dxa"/>
            <w:vMerge/>
            <w:tcBorders>
              <w:top w:val="nil"/>
              <w:left w:val="single" w:sz="8" w:space="0" w:color="auto"/>
              <w:bottom w:val="single" w:sz="8" w:space="0" w:color="000000"/>
              <w:right w:val="single" w:sz="4" w:space="0" w:color="auto"/>
            </w:tcBorders>
            <w:vAlign w:val="center"/>
            <w:hideMark/>
          </w:tcPr>
          <w:p w14:paraId="74E83963" w14:textId="77777777" w:rsidR="00DA7A10" w:rsidRPr="001D1A1E" w:rsidRDefault="00DA7A10" w:rsidP="00DA7A10">
            <w:pPr>
              <w:spacing w:before="0" w:after="0"/>
              <w:rPr>
                <w:rFonts w:ascii="Aptos Narrow" w:hAnsi="Aptos Narrow"/>
                <w:color w:val="000000"/>
                <w:szCs w:val="22"/>
                <w:lang w:eastAsia="ja-JP"/>
              </w:rPr>
            </w:pPr>
          </w:p>
        </w:tc>
        <w:tc>
          <w:tcPr>
            <w:tcW w:w="1511" w:type="dxa"/>
            <w:vMerge/>
            <w:tcBorders>
              <w:top w:val="nil"/>
              <w:left w:val="single" w:sz="4" w:space="0" w:color="auto"/>
              <w:bottom w:val="single" w:sz="8" w:space="0" w:color="000000"/>
              <w:right w:val="single" w:sz="4" w:space="0" w:color="auto"/>
            </w:tcBorders>
            <w:vAlign w:val="center"/>
            <w:hideMark/>
          </w:tcPr>
          <w:p w14:paraId="0BEE70CC" w14:textId="77777777" w:rsidR="00DA7A10" w:rsidRPr="001D1A1E" w:rsidRDefault="00DA7A10" w:rsidP="00DA7A10">
            <w:pPr>
              <w:spacing w:before="0" w:after="0"/>
              <w:rPr>
                <w:rFonts w:ascii="Aptos Narrow" w:hAnsi="Aptos Narrow"/>
                <w:color w:val="000000"/>
                <w:szCs w:val="22"/>
                <w:lang w:eastAsia="ja-JP"/>
              </w:rPr>
            </w:pPr>
          </w:p>
        </w:tc>
        <w:tc>
          <w:tcPr>
            <w:tcW w:w="1814" w:type="dxa"/>
            <w:vMerge/>
            <w:tcBorders>
              <w:top w:val="nil"/>
              <w:left w:val="single" w:sz="4" w:space="0" w:color="auto"/>
              <w:bottom w:val="single" w:sz="8" w:space="0" w:color="000000"/>
              <w:right w:val="single" w:sz="4" w:space="0" w:color="auto"/>
            </w:tcBorders>
            <w:vAlign w:val="center"/>
            <w:hideMark/>
          </w:tcPr>
          <w:p w14:paraId="5569EFE4" w14:textId="77777777" w:rsidR="00DA7A10" w:rsidRPr="001D1A1E" w:rsidRDefault="00DA7A10" w:rsidP="00DA7A10">
            <w:pPr>
              <w:spacing w:before="0" w:after="0"/>
              <w:rPr>
                <w:rFonts w:ascii="Aptos Narrow" w:hAnsi="Aptos Narrow"/>
                <w:color w:val="000000"/>
                <w:szCs w:val="22"/>
                <w:lang w:eastAsia="ja-JP"/>
              </w:rPr>
            </w:pPr>
          </w:p>
        </w:tc>
        <w:tc>
          <w:tcPr>
            <w:tcW w:w="2091" w:type="dxa"/>
            <w:tcBorders>
              <w:top w:val="nil"/>
              <w:left w:val="nil"/>
              <w:bottom w:val="single" w:sz="4" w:space="0" w:color="auto"/>
              <w:right w:val="single" w:sz="4" w:space="0" w:color="auto"/>
            </w:tcBorders>
            <w:noWrap/>
            <w:vAlign w:val="bottom"/>
            <w:hideMark/>
          </w:tcPr>
          <w:p w14:paraId="5C24D6FE" w14:textId="4D61BB7E"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Obtenu</w:t>
            </w:r>
          </w:p>
        </w:tc>
        <w:tc>
          <w:tcPr>
            <w:tcW w:w="1903" w:type="dxa"/>
            <w:tcBorders>
              <w:top w:val="nil"/>
              <w:left w:val="nil"/>
              <w:bottom w:val="single" w:sz="4" w:space="0" w:color="auto"/>
              <w:right w:val="single" w:sz="8" w:space="0" w:color="auto"/>
            </w:tcBorders>
            <w:noWrap/>
            <w:vAlign w:val="bottom"/>
            <w:hideMark/>
          </w:tcPr>
          <w:p w14:paraId="0C58ADF6"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DA7A10" w:rsidRPr="001D1A1E" w14:paraId="4B5D9AC9" w14:textId="77777777" w:rsidTr="00D44F90">
        <w:trPr>
          <w:trHeight w:val="1264"/>
        </w:trPr>
        <w:tc>
          <w:tcPr>
            <w:tcW w:w="1511" w:type="dxa"/>
            <w:vMerge/>
            <w:tcBorders>
              <w:top w:val="nil"/>
              <w:left w:val="single" w:sz="8" w:space="0" w:color="auto"/>
              <w:bottom w:val="single" w:sz="8" w:space="0" w:color="000000"/>
              <w:right w:val="single" w:sz="4" w:space="0" w:color="auto"/>
            </w:tcBorders>
            <w:vAlign w:val="center"/>
            <w:hideMark/>
          </w:tcPr>
          <w:p w14:paraId="13A5381E" w14:textId="77777777" w:rsidR="00DA7A10" w:rsidRPr="001D1A1E" w:rsidRDefault="00DA7A10" w:rsidP="00DA7A10">
            <w:pPr>
              <w:spacing w:before="0" w:after="0"/>
              <w:rPr>
                <w:rFonts w:ascii="Aptos Narrow" w:hAnsi="Aptos Narrow"/>
                <w:color w:val="000000"/>
                <w:szCs w:val="22"/>
                <w:lang w:eastAsia="ja-JP"/>
              </w:rPr>
            </w:pPr>
          </w:p>
        </w:tc>
        <w:tc>
          <w:tcPr>
            <w:tcW w:w="1511" w:type="dxa"/>
            <w:vMerge/>
            <w:tcBorders>
              <w:top w:val="nil"/>
              <w:left w:val="single" w:sz="4" w:space="0" w:color="auto"/>
              <w:bottom w:val="single" w:sz="8" w:space="0" w:color="000000"/>
              <w:right w:val="single" w:sz="4" w:space="0" w:color="auto"/>
            </w:tcBorders>
            <w:vAlign w:val="center"/>
            <w:hideMark/>
          </w:tcPr>
          <w:p w14:paraId="44669BFB" w14:textId="77777777" w:rsidR="00DA7A10" w:rsidRPr="001D1A1E" w:rsidRDefault="00DA7A10" w:rsidP="00DA7A10">
            <w:pPr>
              <w:spacing w:before="0" w:after="0"/>
              <w:rPr>
                <w:rFonts w:ascii="Aptos Narrow" w:hAnsi="Aptos Narrow"/>
                <w:color w:val="000000"/>
                <w:szCs w:val="22"/>
                <w:lang w:eastAsia="ja-JP"/>
              </w:rPr>
            </w:pPr>
          </w:p>
        </w:tc>
        <w:tc>
          <w:tcPr>
            <w:tcW w:w="1814" w:type="dxa"/>
            <w:vMerge/>
            <w:tcBorders>
              <w:top w:val="nil"/>
              <w:left w:val="single" w:sz="4" w:space="0" w:color="auto"/>
              <w:bottom w:val="single" w:sz="8" w:space="0" w:color="000000"/>
              <w:right w:val="single" w:sz="4" w:space="0" w:color="auto"/>
            </w:tcBorders>
            <w:vAlign w:val="center"/>
            <w:hideMark/>
          </w:tcPr>
          <w:p w14:paraId="2F7AD828" w14:textId="77777777" w:rsidR="00DA7A10" w:rsidRPr="001D1A1E" w:rsidRDefault="00DA7A10" w:rsidP="00DA7A10">
            <w:pPr>
              <w:spacing w:before="0" w:after="0"/>
              <w:rPr>
                <w:rFonts w:ascii="Aptos Narrow" w:hAnsi="Aptos Narrow"/>
                <w:color w:val="000000"/>
                <w:szCs w:val="22"/>
                <w:lang w:eastAsia="ja-JP"/>
              </w:rPr>
            </w:pPr>
          </w:p>
        </w:tc>
        <w:tc>
          <w:tcPr>
            <w:tcW w:w="2091" w:type="dxa"/>
            <w:tcBorders>
              <w:top w:val="nil"/>
              <w:left w:val="nil"/>
              <w:bottom w:val="single" w:sz="8" w:space="0" w:color="auto"/>
              <w:right w:val="single" w:sz="4" w:space="0" w:color="auto"/>
            </w:tcBorders>
            <w:vAlign w:val="center"/>
            <w:hideMark/>
          </w:tcPr>
          <w:p w14:paraId="16C3468F"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ping du cluster (10.19.59.240) ne répond rien</w:t>
            </w:r>
          </w:p>
        </w:tc>
        <w:tc>
          <w:tcPr>
            <w:tcW w:w="1903" w:type="dxa"/>
            <w:tcBorders>
              <w:top w:val="nil"/>
              <w:left w:val="nil"/>
              <w:bottom w:val="single" w:sz="8" w:space="0" w:color="auto"/>
              <w:right w:val="single" w:sz="8" w:space="0" w:color="auto"/>
            </w:tcBorders>
            <w:vAlign w:val="center"/>
            <w:hideMark/>
          </w:tcPr>
          <w:p w14:paraId="5C768F20" w14:textId="03DB10F2" w:rsidR="00DA7A10" w:rsidRPr="001D1A1E" w:rsidRDefault="00CB2588" w:rsidP="00DA7A10">
            <w:pPr>
              <w:spacing w:before="0" w:after="0"/>
              <w:jc w:val="center"/>
              <w:rPr>
                <w:rFonts w:ascii="Aptos Narrow" w:hAnsi="Aptos Narrow"/>
                <w:color w:val="000000"/>
                <w:szCs w:val="22"/>
                <w:lang w:eastAsia="ja-JP"/>
              </w:rPr>
            </w:pPr>
            <w:r>
              <w:rPr>
                <w:rFonts w:ascii="Aptos Narrow" w:hAnsi="Aptos Narrow"/>
                <w:color w:val="000000"/>
                <w:szCs w:val="22"/>
                <w:lang w:eastAsia="ja-JP"/>
              </w:rPr>
              <w:t>./captures/tests/net-03-04.png</w:t>
            </w:r>
          </w:p>
        </w:tc>
      </w:tr>
    </w:tbl>
    <w:p w14:paraId="0E00C186" w14:textId="77777777" w:rsidR="00DA7A10" w:rsidRPr="001D1A1E" w:rsidRDefault="00DA7A10" w:rsidP="00DD29DC">
      <w:pPr>
        <w:pStyle w:val="BITTextkrper"/>
      </w:pPr>
    </w:p>
    <w:tbl>
      <w:tblPr>
        <w:tblW w:w="8842" w:type="dxa"/>
        <w:tblCellMar>
          <w:left w:w="70" w:type="dxa"/>
          <w:right w:w="70" w:type="dxa"/>
        </w:tblCellMar>
        <w:tblLook w:val="04A0" w:firstRow="1" w:lastRow="0" w:firstColumn="1" w:lastColumn="0" w:noHBand="0" w:noVBand="1"/>
      </w:tblPr>
      <w:tblGrid>
        <w:gridCol w:w="1513"/>
        <w:gridCol w:w="1513"/>
        <w:gridCol w:w="1816"/>
        <w:gridCol w:w="2094"/>
        <w:gridCol w:w="1906"/>
      </w:tblGrid>
      <w:tr w:rsidR="00DA7A10" w:rsidRPr="001D1A1E" w14:paraId="129C5FD4" w14:textId="77777777" w:rsidTr="00D44F90">
        <w:trPr>
          <w:trHeight w:val="298"/>
        </w:trPr>
        <w:tc>
          <w:tcPr>
            <w:tcW w:w="1513" w:type="dxa"/>
            <w:tcBorders>
              <w:top w:val="single" w:sz="8" w:space="0" w:color="auto"/>
              <w:left w:val="single" w:sz="8" w:space="0" w:color="auto"/>
              <w:bottom w:val="single" w:sz="4" w:space="0" w:color="auto"/>
              <w:right w:val="single" w:sz="4" w:space="0" w:color="auto"/>
            </w:tcBorders>
            <w:noWrap/>
            <w:vAlign w:val="bottom"/>
            <w:hideMark/>
          </w:tcPr>
          <w:p w14:paraId="514538D9"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513" w:type="dxa"/>
            <w:tcBorders>
              <w:top w:val="single" w:sz="8" w:space="0" w:color="auto"/>
              <w:left w:val="nil"/>
              <w:bottom w:val="single" w:sz="4" w:space="0" w:color="auto"/>
              <w:right w:val="single" w:sz="4" w:space="0" w:color="auto"/>
            </w:tcBorders>
            <w:noWrap/>
            <w:vAlign w:val="bottom"/>
            <w:hideMark/>
          </w:tcPr>
          <w:p w14:paraId="67A2B28C"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1816" w:type="dxa"/>
            <w:tcBorders>
              <w:top w:val="single" w:sz="8" w:space="0" w:color="auto"/>
              <w:left w:val="nil"/>
              <w:bottom w:val="single" w:sz="4" w:space="0" w:color="auto"/>
              <w:right w:val="single" w:sz="4" w:space="0" w:color="auto"/>
            </w:tcBorders>
            <w:noWrap/>
            <w:vAlign w:val="bottom"/>
            <w:hideMark/>
          </w:tcPr>
          <w:p w14:paraId="67A89D44"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2094" w:type="dxa"/>
            <w:tcBorders>
              <w:top w:val="single" w:sz="8" w:space="0" w:color="auto"/>
              <w:left w:val="nil"/>
              <w:bottom w:val="single" w:sz="4" w:space="0" w:color="auto"/>
              <w:right w:val="single" w:sz="4" w:space="0" w:color="auto"/>
            </w:tcBorders>
            <w:noWrap/>
            <w:vAlign w:val="bottom"/>
            <w:hideMark/>
          </w:tcPr>
          <w:p w14:paraId="4AA635EF" w14:textId="188022FD"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Désiré</w:t>
            </w:r>
          </w:p>
        </w:tc>
        <w:tc>
          <w:tcPr>
            <w:tcW w:w="1906" w:type="dxa"/>
            <w:tcBorders>
              <w:top w:val="single" w:sz="8" w:space="0" w:color="auto"/>
              <w:left w:val="nil"/>
              <w:bottom w:val="single" w:sz="4" w:space="0" w:color="auto"/>
              <w:right w:val="single" w:sz="8" w:space="0" w:color="auto"/>
            </w:tcBorders>
            <w:noWrap/>
            <w:vAlign w:val="bottom"/>
            <w:hideMark/>
          </w:tcPr>
          <w:p w14:paraId="656FF1CE"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DA7A10" w:rsidRPr="001D1A1E" w14:paraId="4FDD5C1F" w14:textId="77777777" w:rsidTr="00D44F90">
        <w:trPr>
          <w:trHeight w:val="1195"/>
        </w:trPr>
        <w:tc>
          <w:tcPr>
            <w:tcW w:w="1513" w:type="dxa"/>
            <w:vMerge w:val="restart"/>
            <w:tcBorders>
              <w:top w:val="nil"/>
              <w:left w:val="single" w:sz="8" w:space="0" w:color="auto"/>
              <w:bottom w:val="single" w:sz="8" w:space="0" w:color="000000"/>
              <w:right w:val="single" w:sz="4" w:space="0" w:color="auto"/>
            </w:tcBorders>
            <w:vAlign w:val="center"/>
            <w:hideMark/>
          </w:tcPr>
          <w:p w14:paraId="14150263"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net-04 / sec-05</w:t>
            </w:r>
          </w:p>
        </w:tc>
        <w:tc>
          <w:tcPr>
            <w:tcW w:w="1513" w:type="dxa"/>
            <w:vMerge w:val="restart"/>
            <w:tcBorders>
              <w:top w:val="nil"/>
              <w:left w:val="single" w:sz="4" w:space="0" w:color="auto"/>
              <w:bottom w:val="single" w:sz="8" w:space="0" w:color="000000"/>
              <w:right w:val="single" w:sz="4" w:space="0" w:color="auto"/>
            </w:tcBorders>
            <w:vAlign w:val="center"/>
            <w:hideMark/>
          </w:tcPr>
          <w:p w14:paraId="0509568D"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1816" w:type="dxa"/>
            <w:vMerge w:val="restart"/>
            <w:tcBorders>
              <w:top w:val="nil"/>
              <w:left w:val="single" w:sz="4" w:space="0" w:color="auto"/>
              <w:bottom w:val="single" w:sz="8" w:space="0" w:color="000000"/>
              <w:right w:val="single" w:sz="4" w:space="0" w:color="auto"/>
            </w:tcBorders>
            <w:vAlign w:val="center"/>
            <w:hideMark/>
          </w:tcPr>
          <w:p w14:paraId="524A16BE"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Contrôler que les VMs n'ont pas accès au stockage</w:t>
            </w:r>
          </w:p>
        </w:tc>
        <w:tc>
          <w:tcPr>
            <w:tcW w:w="2094" w:type="dxa"/>
            <w:tcBorders>
              <w:top w:val="nil"/>
              <w:left w:val="nil"/>
              <w:bottom w:val="single" w:sz="4" w:space="0" w:color="auto"/>
              <w:right w:val="single" w:sz="4" w:space="0" w:color="auto"/>
            </w:tcBorders>
            <w:vAlign w:val="center"/>
            <w:hideMark/>
          </w:tcPr>
          <w:p w14:paraId="7F5767B6"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ping du réseau stockage (10.19.58.18) ne répond rien</w:t>
            </w:r>
          </w:p>
        </w:tc>
        <w:tc>
          <w:tcPr>
            <w:tcW w:w="1906"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5732B883"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DA7A10" w:rsidRPr="001D1A1E" w14:paraId="1512F01C" w14:textId="77777777" w:rsidTr="00D44F90">
        <w:trPr>
          <w:trHeight w:val="298"/>
        </w:trPr>
        <w:tc>
          <w:tcPr>
            <w:tcW w:w="1513" w:type="dxa"/>
            <w:vMerge/>
            <w:tcBorders>
              <w:top w:val="nil"/>
              <w:left w:val="single" w:sz="8" w:space="0" w:color="auto"/>
              <w:bottom w:val="single" w:sz="8" w:space="0" w:color="000000"/>
              <w:right w:val="single" w:sz="4" w:space="0" w:color="auto"/>
            </w:tcBorders>
            <w:vAlign w:val="center"/>
            <w:hideMark/>
          </w:tcPr>
          <w:p w14:paraId="7A23E5A1" w14:textId="77777777" w:rsidR="00DA7A10" w:rsidRPr="001D1A1E" w:rsidRDefault="00DA7A10" w:rsidP="00DA7A10">
            <w:pPr>
              <w:spacing w:before="0" w:after="0"/>
              <w:rPr>
                <w:rFonts w:ascii="Aptos Narrow" w:hAnsi="Aptos Narrow"/>
                <w:color w:val="000000"/>
                <w:szCs w:val="22"/>
                <w:lang w:eastAsia="ja-JP"/>
              </w:rPr>
            </w:pPr>
          </w:p>
        </w:tc>
        <w:tc>
          <w:tcPr>
            <w:tcW w:w="1513" w:type="dxa"/>
            <w:vMerge/>
            <w:tcBorders>
              <w:top w:val="nil"/>
              <w:left w:val="single" w:sz="4" w:space="0" w:color="auto"/>
              <w:bottom w:val="single" w:sz="8" w:space="0" w:color="000000"/>
              <w:right w:val="single" w:sz="4" w:space="0" w:color="auto"/>
            </w:tcBorders>
            <w:vAlign w:val="center"/>
            <w:hideMark/>
          </w:tcPr>
          <w:p w14:paraId="4E2D3F8F" w14:textId="77777777" w:rsidR="00DA7A10" w:rsidRPr="001D1A1E" w:rsidRDefault="00DA7A10" w:rsidP="00DA7A10">
            <w:pPr>
              <w:spacing w:before="0" w:after="0"/>
              <w:rPr>
                <w:rFonts w:ascii="Aptos Narrow" w:hAnsi="Aptos Narrow"/>
                <w:color w:val="000000"/>
                <w:szCs w:val="22"/>
                <w:lang w:eastAsia="ja-JP"/>
              </w:rPr>
            </w:pPr>
          </w:p>
        </w:tc>
        <w:tc>
          <w:tcPr>
            <w:tcW w:w="1816" w:type="dxa"/>
            <w:vMerge/>
            <w:tcBorders>
              <w:top w:val="nil"/>
              <w:left w:val="single" w:sz="4" w:space="0" w:color="auto"/>
              <w:bottom w:val="single" w:sz="8" w:space="0" w:color="000000"/>
              <w:right w:val="single" w:sz="4" w:space="0" w:color="auto"/>
            </w:tcBorders>
            <w:vAlign w:val="center"/>
            <w:hideMark/>
          </w:tcPr>
          <w:p w14:paraId="38EC2458" w14:textId="77777777" w:rsidR="00DA7A10" w:rsidRPr="001D1A1E" w:rsidRDefault="00DA7A10" w:rsidP="00DA7A10">
            <w:pPr>
              <w:spacing w:before="0" w:after="0"/>
              <w:rPr>
                <w:rFonts w:ascii="Aptos Narrow" w:hAnsi="Aptos Narrow"/>
                <w:color w:val="000000"/>
                <w:szCs w:val="22"/>
                <w:lang w:eastAsia="ja-JP"/>
              </w:rPr>
            </w:pPr>
          </w:p>
        </w:tc>
        <w:tc>
          <w:tcPr>
            <w:tcW w:w="2094" w:type="dxa"/>
            <w:tcBorders>
              <w:top w:val="nil"/>
              <w:left w:val="nil"/>
              <w:bottom w:val="single" w:sz="4" w:space="0" w:color="auto"/>
              <w:right w:val="single" w:sz="4" w:space="0" w:color="auto"/>
            </w:tcBorders>
            <w:noWrap/>
            <w:vAlign w:val="bottom"/>
            <w:hideMark/>
          </w:tcPr>
          <w:p w14:paraId="563B242D" w14:textId="32B82BB1"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Obtenu</w:t>
            </w:r>
          </w:p>
        </w:tc>
        <w:tc>
          <w:tcPr>
            <w:tcW w:w="1906" w:type="dxa"/>
            <w:tcBorders>
              <w:top w:val="nil"/>
              <w:left w:val="nil"/>
              <w:bottom w:val="single" w:sz="4" w:space="0" w:color="auto"/>
              <w:right w:val="single" w:sz="8" w:space="0" w:color="auto"/>
            </w:tcBorders>
            <w:noWrap/>
            <w:vAlign w:val="bottom"/>
            <w:hideMark/>
          </w:tcPr>
          <w:p w14:paraId="35E7B4E1"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DA7A10" w:rsidRPr="001D1A1E" w14:paraId="0F34383E" w14:textId="77777777" w:rsidTr="00D44F90">
        <w:trPr>
          <w:trHeight w:val="1210"/>
        </w:trPr>
        <w:tc>
          <w:tcPr>
            <w:tcW w:w="1513" w:type="dxa"/>
            <w:vMerge/>
            <w:tcBorders>
              <w:top w:val="nil"/>
              <w:left w:val="single" w:sz="8" w:space="0" w:color="auto"/>
              <w:bottom w:val="single" w:sz="8" w:space="0" w:color="000000"/>
              <w:right w:val="single" w:sz="4" w:space="0" w:color="auto"/>
            </w:tcBorders>
            <w:vAlign w:val="center"/>
            <w:hideMark/>
          </w:tcPr>
          <w:p w14:paraId="129229E2" w14:textId="77777777" w:rsidR="00DA7A10" w:rsidRPr="001D1A1E" w:rsidRDefault="00DA7A10" w:rsidP="00DA7A10">
            <w:pPr>
              <w:spacing w:before="0" w:after="0"/>
              <w:rPr>
                <w:rFonts w:ascii="Aptos Narrow" w:hAnsi="Aptos Narrow"/>
                <w:color w:val="000000"/>
                <w:szCs w:val="22"/>
                <w:lang w:eastAsia="ja-JP"/>
              </w:rPr>
            </w:pPr>
          </w:p>
        </w:tc>
        <w:tc>
          <w:tcPr>
            <w:tcW w:w="1513" w:type="dxa"/>
            <w:vMerge/>
            <w:tcBorders>
              <w:top w:val="nil"/>
              <w:left w:val="single" w:sz="4" w:space="0" w:color="auto"/>
              <w:bottom w:val="single" w:sz="8" w:space="0" w:color="000000"/>
              <w:right w:val="single" w:sz="4" w:space="0" w:color="auto"/>
            </w:tcBorders>
            <w:vAlign w:val="center"/>
            <w:hideMark/>
          </w:tcPr>
          <w:p w14:paraId="0C5D7010" w14:textId="77777777" w:rsidR="00DA7A10" w:rsidRPr="001D1A1E" w:rsidRDefault="00DA7A10" w:rsidP="00DA7A10">
            <w:pPr>
              <w:spacing w:before="0" w:after="0"/>
              <w:rPr>
                <w:rFonts w:ascii="Aptos Narrow" w:hAnsi="Aptos Narrow"/>
                <w:color w:val="000000"/>
                <w:szCs w:val="22"/>
                <w:lang w:eastAsia="ja-JP"/>
              </w:rPr>
            </w:pPr>
          </w:p>
        </w:tc>
        <w:tc>
          <w:tcPr>
            <w:tcW w:w="1816" w:type="dxa"/>
            <w:vMerge/>
            <w:tcBorders>
              <w:top w:val="nil"/>
              <w:left w:val="single" w:sz="4" w:space="0" w:color="auto"/>
              <w:bottom w:val="single" w:sz="8" w:space="0" w:color="000000"/>
              <w:right w:val="single" w:sz="4" w:space="0" w:color="auto"/>
            </w:tcBorders>
            <w:vAlign w:val="center"/>
            <w:hideMark/>
          </w:tcPr>
          <w:p w14:paraId="77A0C8B0" w14:textId="77777777" w:rsidR="00DA7A10" w:rsidRPr="001D1A1E" w:rsidRDefault="00DA7A10" w:rsidP="00DA7A10">
            <w:pPr>
              <w:spacing w:before="0" w:after="0"/>
              <w:rPr>
                <w:rFonts w:ascii="Aptos Narrow" w:hAnsi="Aptos Narrow"/>
                <w:color w:val="000000"/>
                <w:szCs w:val="22"/>
                <w:lang w:eastAsia="ja-JP"/>
              </w:rPr>
            </w:pPr>
          </w:p>
        </w:tc>
        <w:tc>
          <w:tcPr>
            <w:tcW w:w="2094" w:type="dxa"/>
            <w:tcBorders>
              <w:top w:val="nil"/>
              <w:left w:val="nil"/>
              <w:bottom w:val="single" w:sz="8" w:space="0" w:color="auto"/>
              <w:right w:val="single" w:sz="4" w:space="0" w:color="auto"/>
            </w:tcBorders>
            <w:vAlign w:val="center"/>
            <w:hideMark/>
          </w:tcPr>
          <w:p w14:paraId="6E3FEE96"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ping du réseau stockage (10.19.58.18) ne répond rien</w:t>
            </w:r>
          </w:p>
        </w:tc>
        <w:tc>
          <w:tcPr>
            <w:tcW w:w="1906" w:type="dxa"/>
            <w:tcBorders>
              <w:top w:val="nil"/>
              <w:left w:val="nil"/>
              <w:bottom w:val="single" w:sz="8" w:space="0" w:color="auto"/>
              <w:right w:val="single" w:sz="8" w:space="0" w:color="auto"/>
            </w:tcBorders>
            <w:vAlign w:val="center"/>
            <w:hideMark/>
          </w:tcPr>
          <w:p w14:paraId="25B0EB00" w14:textId="7D0B26F6" w:rsidR="00DA7A10" w:rsidRPr="001D1A1E" w:rsidRDefault="00CB2588" w:rsidP="00DA7A10">
            <w:pPr>
              <w:spacing w:before="0" w:after="0"/>
              <w:jc w:val="center"/>
              <w:rPr>
                <w:rFonts w:ascii="Aptos Narrow" w:hAnsi="Aptos Narrow"/>
                <w:color w:val="000000"/>
                <w:szCs w:val="22"/>
                <w:lang w:eastAsia="ja-JP"/>
              </w:rPr>
            </w:pPr>
            <w:r>
              <w:rPr>
                <w:rFonts w:ascii="Aptos Narrow" w:hAnsi="Aptos Narrow"/>
                <w:color w:val="000000"/>
                <w:szCs w:val="22"/>
                <w:lang w:eastAsia="ja-JP"/>
              </w:rPr>
              <w:t>./captures/tests/net-03-04.png</w:t>
            </w:r>
          </w:p>
        </w:tc>
      </w:tr>
    </w:tbl>
    <w:p w14:paraId="0B51BE9F" w14:textId="78AE2F82" w:rsidR="009B1D12" w:rsidRDefault="009B1D12" w:rsidP="00DD29DC">
      <w:pPr>
        <w:pStyle w:val="BITTextkrper"/>
      </w:pPr>
    </w:p>
    <w:p w14:paraId="1B1E68FB" w14:textId="33B5D74B" w:rsidR="00DA7A10" w:rsidRPr="001D1A1E" w:rsidRDefault="009B1D12" w:rsidP="009B1D12">
      <w:pPr>
        <w:spacing w:before="0" w:after="0"/>
      </w:pPr>
      <w:r>
        <w:br w:type="page"/>
      </w:r>
    </w:p>
    <w:tbl>
      <w:tblPr>
        <w:tblW w:w="8979" w:type="dxa"/>
        <w:tblCellMar>
          <w:left w:w="70" w:type="dxa"/>
          <w:right w:w="70" w:type="dxa"/>
        </w:tblCellMar>
        <w:tblLook w:val="04A0" w:firstRow="1" w:lastRow="0" w:firstColumn="1" w:lastColumn="0" w:noHBand="0" w:noVBand="1"/>
      </w:tblPr>
      <w:tblGrid>
        <w:gridCol w:w="1537"/>
        <w:gridCol w:w="1537"/>
        <w:gridCol w:w="1844"/>
        <w:gridCol w:w="2126"/>
        <w:gridCol w:w="1935"/>
      </w:tblGrid>
      <w:tr w:rsidR="00DA7A10" w:rsidRPr="001D1A1E" w14:paraId="0CA4FE71" w14:textId="77777777" w:rsidTr="00D44F90">
        <w:trPr>
          <w:trHeight w:val="297"/>
        </w:trPr>
        <w:tc>
          <w:tcPr>
            <w:tcW w:w="1537" w:type="dxa"/>
            <w:tcBorders>
              <w:top w:val="single" w:sz="8" w:space="0" w:color="auto"/>
              <w:left w:val="single" w:sz="8" w:space="0" w:color="auto"/>
              <w:bottom w:val="single" w:sz="4" w:space="0" w:color="auto"/>
              <w:right w:val="single" w:sz="4" w:space="0" w:color="auto"/>
            </w:tcBorders>
            <w:noWrap/>
            <w:vAlign w:val="bottom"/>
            <w:hideMark/>
          </w:tcPr>
          <w:p w14:paraId="2564A8A6" w14:textId="77777777" w:rsidR="00DA7A10" w:rsidRPr="001D1A1E" w:rsidRDefault="00DA7A10" w:rsidP="00DA7A10">
            <w:pPr>
              <w:spacing w:before="0" w:after="0"/>
              <w:rPr>
                <w:rFonts w:ascii="Aptos Narrow" w:hAnsi="Aptos Narrow"/>
                <w:color w:val="000000"/>
                <w:szCs w:val="22"/>
                <w:lang w:eastAsia="ja-JP"/>
              </w:rPr>
            </w:pPr>
            <w:r w:rsidRPr="001D1A1E">
              <w:rPr>
                <w:rFonts w:ascii="Aptos Narrow" w:hAnsi="Aptos Narrow"/>
                <w:color w:val="000000"/>
                <w:szCs w:val="22"/>
                <w:lang w:eastAsia="ja-JP"/>
              </w:rPr>
              <w:lastRenderedPageBreak/>
              <w:t>Test N</w:t>
            </w:r>
          </w:p>
        </w:tc>
        <w:tc>
          <w:tcPr>
            <w:tcW w:w="1537" w:type="dxa"/>
            <w:tcBorders>
              <w:top w:val="single" w:sz="8" w:space="0" w:color="auto"/>
              <w:left w:val="nil"/>
              <w:bottom w:val="single" w:sz="4" w:space="0" w:color="auto"/>
              <w:right w:val="single" w:sz="4" w:space="0" w:color="auto"/>
            </w:tcBorders>
            <w:noWrap/>
            <w:vAlign w:val="bottom"/>
            <w:hideMark/>
          </w:tcPr>
          <w:p w14:paraId="21A6B542" w14:textId="77777777" w:rsidR="00DA7A10" w:rsidRPr="001D1A1E" w:rsidRDefault="00DA7A10" w:rsidP="00DA7A10">
            <w:pPr>
              <w:spacing w:before="0" w:after="0"/>
              <w:rPr>
                <w:rFonts w:ascii="Aptos Narrow" w:hAnsi="Aptos Narrow"/>
                <w:color w:val="000000"/>
                <w:szCs w:val="22"/>
                <w:lang w:eastAsia="ja-JP"/>
              </w:rPr>
            </w:pPr>
            <w:r w:rsidRPr="001D1A1E">
              <w:rPr>
                <w:rFonts w:ascii="Aptos Narrow" w:hAnsi="Aptos Narrow"/>
                <w:color w:val="000000"/>
                <w:szCs w:val="22"/>
                <w:lang w:eastAsia="ja-JP"/>
              </w:rPr>
              <w:t>Date</w:t>
            </w:r>
          </w:p>
        </w:tc>
        <w:tc>
          <w:tcPr>
            <w:tcW w:w="1844" w:type="dxa"/>
            <w:tcBorders>
              <w:top w:val="single" w:sz="8" w:space="0" w:color="auto"/>
              <w:left w:val="nil"/>
              <w:bottom w:val="single" w:sz="4" w:space="0" w:color="auto"/>
              <w:right w:val="single" w:sz="4" w:space="0" w:color="auto"/>
            </w:tcBorders>
            <w:noWrap/>
            <w:vAlign w:val="bottom"/>
            <w:hideMark/>
          </w:tcPr>
          <w:p w14:paraId="13846D5C" w14:textId="77777777" w:rsidR="00DA7A10" w:rsidRPr="001D1A1E" w:rsidRDefault="00DA7A10" w:rsidP="00DA7A10">
            <w:pPr>
              <w:spacing w:before="0" w:after="0"/>
              <w:rPr>
                <w:rFonts w:ascii="Aptos Narrow" w:hAnsi="Aptos Narrow"/>
                <w:color w:val="000000"/>
                <w:szCs w:val="22"/>
                <w:lang w:eastAsia="ja-JP"/>
              </w:rPr>
            </w:pPr>
            <w:r w:rsidRPr="001D1A1E">
              <w:rPr>
                <w:rFonts w:ascii="Aptos Narrow" w:hAnsi="Aptos Narrow"/>
                <w:color w:val="000000"/>
                <w:szCs w:val="22"/>
                <w:lang w:eastAsia="ja-JP"/>
              </w:rPr>
              <w:t>Description</w:t>
            </w:r>
          </w:p>
        </w:tc>
        <w:tc>
          <w:tcPr>
            <w:tcW w:w="2126" w:type="dxa"/>
            <w:tcBorders>
              <w:top w:val="single" w:sz="8" w:space="0" w:color="auto"/>
              <w:left w:val="nil"/>
              <w:bottom w:val="single" w:sz="4" w:space="0" w:color="auto"/>
              <w:right w:val="single" w:sz="4" w:space="0" w:color="auto"/>
            </w:tcBorders>
            <w:noWrap/>
            <w:vAlign w:val="bottom"/>
            <w:hideMark/>
          </w:tcPr>
          <w:p w14:paraId="5A6427BB" w14:textId="2D247A57" w:rsidR="00DA7A10" w:rsidRPr="001D1A1E" w:rsidRDefault="001D1A1E" w:rsidP="00DA7A10">
            <w:pPr>
              <w:spacing w:before="0" w:after="0"/>
              <w:rPr>
                <w:rFonts w:ascii="Aptos Narrow" w:hAnsi="Aptos Narrow"/>
                <w:color w:val="000000"/>
                <w:szCs w:val="22"/>
                <w:lang w:eastAsia="ja-JP"/>
              </w:rPr>
            </w:pPr>
            <w:r w:rsidRPr="001D1A1E">
              <w:rPr>
                <w:rFonts w:ascii="Aptos Narrow" w:hAnsi="Aptos Narrow"/>
                <w:color w:val="000000"/>
                <w:szCs w:val="22"/>
                <w:lang w:eastAsia="ja-JP"/>
              </w:rPr>
              <w:t>Résultat</w:t>
            </w:r>
            <w:r w:rsidR="00DA7A10" w:rsidRPr="001D1A1E">
              <w:rPr>
                <w:rFonts w:ascii="Aptos Narrow" w:hAnsi="Aptos Narrow"/>
                <w:color w:val="000000"/>
                <w:szCs w:val="22"/>
                <w:lang w:eastAsia="ja-JP"/>
              </w:rPr>
              <w:t xml:space="preserve"> Désiré</w:t>
            </w:r>
          </w:p>
        </w:tc>
        <w:tc>
          <w:tcPr>
            <w:tcW w:w="1935" w:type="dxa"/>
            <w:tcBorders>
              <w:top w:val="single" w:sz="8" w:space="0" w:color="auto"/>
              <w:left w:val="nil"/>
              <w:bottom w:val="single" w:sz="4" w:space="0" w:color="auto"/>
              <w:right w:val="single" w:sz="8" w:space="0" w:color="auto"/>
            </w:tcBorders>
            <w:noWrap/>
            <w:vAlign w:val="bottom"/>
            <w:hideMark/>
          </w:tcPr>
          <w:p w14:paraId="4F550B72"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DA7A10" w:rsidRPr="001D1A1E" w14:paraId="56CA3DF4" w14:textId="77777777" w:rsidTr="00D44F90">
        <w:trPr>
          <w:trHeight w:val="1590"/>
        </w:trPr>
        <w:tc>
          <w:tcPr>
            <w:tcW w:w="1537" w:type="dxa"/>
            <w:vMerge w:val="restart"/>
            <w:tcBorders>
              <w:top w:val="nil"/>
              <w:left w:val="single" w:sz="8" w:space="0" w:color="auto"/>
              <w:bottom w:val="single" w:sz="8" w:space="0" w:color="000000"/>
              <w:right w:val="single" w:sz="4" w:space="0" w:color="auto"/>
            </w:tcBorders>
            <w:noWrap/>
            <w:vAlign w:val="center"/>
            <w:hideMark/>
          </w:tcPr>
          <w:p w14:paraId="30C1E95A"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net-05</w:t>
            </w:r>
          </w:p>
        </w:tc>
        <w:tc>
          <w:tcPr>
            <w:tcW w:w="1537" w:type="dxa"/>
            <w:vMerge w:val="restart"/>
            <w:tcBorders>
              <w:top w:val="nil"/>
              <w:left w:val="single" w:sz="4" w:space="0" w:color="auto"/>
              <w:bottom w:val="single" w:sz="8" w:space="0" w:color="000000"/>
              <w:right w:val="single" w:sz="4" w:space="0" w:color="auto"/>
            </w:tcBorders>
            <w:noWrap/>
            <w:vAlign w:val="center"/>
            <w:hideMark/>
          </w:tcPr>
          <w:p w14:paraId="1A21F34B"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01.06.2026</w:t>
            </w:r>
          </w:p>
        </w:tc>
        <w:tc>
          <w:tcPr>
            <w:tcW w:w="1844" w:type="dxa"/>
            <w:vMerge w:val="restart"/>
            <w:tcBorders>
              <w:top w:val="nil"/>
              <w:left w:val="single" w:sz="4" w:space="0" w:color="auto"/>
              <w:bottom w:val="single" w:sz="8" w:space="0" w:color="000000"/>
              <w:right w:val="single" w:sz="4" w:space="0" w:color="auto"/>
            </w:tcBorders>
            <w:vAlign w:val="center"/>
            <w:hideMark/>
          </w:tcPr>
          <w:p w14:paraId="237F56AB"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Vérifier que les bridges n'aient que les VLANs 280-282 et pas les valeurs par défaut</w:t>
            </w:r>
          </w:p>
        </w:tc>
        <w:tc>
          <w:tcPr>
            <w:tcW w:w="2126" w:type="dxa"/>
            <w:tcBorders>
              <w:top w:val="nil"/>
              <w:left w:val="nil"/>
              <w:bottom w:val="single" w:sz="4" w:space="0" w:color="auto"/>
              <w:right w:val="single" w:sz="4" w:space="0" w:color="auto"/>
            </w:tcBorders>
            <w:vAlign w:val="bottom"/>
            <w:hideMark/>
          </w:tcPr>
          <w:p w14:paraId="672CB077" w14:textId="77777777" w:rsidR="00DA7A10" w:rsidRPr="001D1A1E" w:rsidRDefault="00DA7A10" w:rsidP="00DA7A10">
            <w:pPr>
              <w:spacing w:before="0" w:after="0"/>
              <w:rPr>
                <w:rFonts w:ascii="Aptos Narrow" w:hAnsi="Aptos Narrow"/>
                <w:color w:val="000000"/>
                <w:szCs w:val="22"/>
                <w:lang w:eastAsia="ja-JP"/>
              </w:rPr>
            </w:pPr>
            <w:r w:rsidRPr="001D1A1E">
              <w:rPr>
                <w:rFonts w:ascii="Aptos Narrow" w:hAnsi="Aptos Narrow"/>
                <w:color w:val="000000"/>
                <w:szCs w:val="22"/>
                <w:lang w:eastAsia="ja-JP"/>
              </w:rPr>
              <w:t>Les bridges vmbr0 ont 280-282 et les vmbr1 ne sont pas VLAN aware</w:t>
            </w:r>
          </w:p>
        </w:tc>
        <w:tc>
          <w:tcPr>
            <w:tcW w:w="1935"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387AB6F9"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DA7A10" w:rsidRPr="001D1A1E" w14:paraId="46A12239" w14:textId="77777777" w:rsidTr="00D44F90">
        <w:trPr>
          <w:trHeight w:val="297"/>
        </w:trPr>
        <w:tc>
          <w:tcPr>
            <w:tcW w:w="1537" w:type="dxa"/>
            <w:vMerge/>
            <w:tcBorders>
              <w:top w:val="nil"/>
              <w:left w:val="single" w:sz="8" w:space="0" w:color="auto"/>
              <w:bottom w:val="single" w:sz="8" w:space="0" w:color="000000"/>
              <w:right w:val="single" w:sz="4" w:space="0" w:color="auto"/>
            </w:tcBorders>
            <w:vAlign w:val="center"/>
            <w:hideMark/>
          </w:tcPr>
          <w:p w14:paraId="27B7AF21" w14:textId="77777777" w:rsidR="00DA7A10" w:rsidRPr="001D1A1E" w:rsidRDefault="00DA7A10" w:rsidP="00DA7A10">
            <w:pPr>
              <w:spacing w:before="0" w:after="0"/>
              <w:rPr>
                <w:rFonts w:ascii="Aptos Narrow" w:hAnsi="Aptos Narrow"/>
                <w:color w:val="000000"/>
                <w:szCs w:val="22"/>
                <w:lang w:eastAsia="ja-JP"/>
              </w:rPr>
            </w:pPr>
          </w:p>
        </w:tc>
        <w:tc>
          <w:tcPr>
            <w:tcW w:w="1537" w:type="dxa"/>
            <w:vMerge/>
            <w:tcBorders>
              <w:top w:val="nil"/>
              <w:left w:val="single" w:sz="4" w:space="0" w:color="auto"/>
              <w:bottom w:val="single" w:sz="8" w:space="0" w:color="000000"/>
              <w:right w:val="single" w:sz="4" w:space="0" w:color="auto"/>
            </w:tcBorders>
            <w:vAlign w:val="center"/>
            <w:hideMark/>
          </w:tcPr>
          <w:p w14:paraId="4CC657A2" w14:textId="77777777" w:rsidR="00DA7A10" w:rsidRPr="001D1A1E" w:rsidRDefault="00DA7A10" w:rsidP="00DA7A10">
            <w:pPr>
              <w:spacing w:before="0" w:after="0"/>
              <w:rPr>
                <w:rFonts w:ascii="Aptos Narrow" w:hAnsi="Aptos Narrow"/>
                <w:color w:val="000000"/>
                <w:szCs w:val="22"/>
                <w:lang w:eastAsia="ja-JP"/>
              </w:rPr>
            </w:pPr>
          </w:p>
        </w:tc>
        <w:tc>
          <w:tcPr>
            <w:tcW w:w="1844" w:type="dxa"/>
            <w:vMerge/>
            <w:tcBorders>
              <w:top w:val="nil"/>
              <w:left w:val="single" w:sz="4" w:space="0" w:color="auto"/>
              <w:bottom w:val="single" w:sz="8" w:space="0" w:color="000000"/>
              <w:right w:val="single" w:sz="4" w:space="0" w:color="auto"/>
            </w:tcBorders>
            <w:vAlign w:val="center"/>
            <w:hideMark/>
          </w:tcPr>
          <w:p w14:paraId="701CC91A" w14:textId="77777777" w:rsidR="00DA7A10" w:rsidRPr="001D1A1E" w:rsidRDefault="00DA7A10" w:rsidP="00DA7A10">
            <w:pPr>
              <w:spacing w:before="0" w:after="0"/>
              <w:rPr>
                <w:rFonts w:ascii="Aptos Narrow" w:hAnsi="Aptos Narrow"/>
                <w:color w:val="000000"/>
                <w:szCs w:val="22"/>
                <w:lang w:eastAsia="ja-JP"/>
              </w:rPr>
            </w:pPr>
          </w:p>
        </w:tc>
        <w:tc>
          <w:tcPr>
            <w:tcW w:w="2126" w:type="dxa"/>
            <w:tcBorders>
              <w:top w:val="nil"/>
              <w:left w:val="nil"/>
              <w:bottom w:val="single" w:sz="4" w:space="0" w:color="auto"/>
              <w:right w:val="single" w:sz="4" w:space="0" w:color="auto"/>
            </w:tcBorders>
            <w:noWrap/>
            <w:vAlign w:val="bottom"/>
            <w:hideMark/>
          </w:tcPr>
          <w:p w14:paraId="1B5BCFD3" w14:textId="31436435" w:rsidR="00DA7A10" w:rsidRPr="001D1A1E" w:rsidRDefault="001D1A1E" w:rsidP="00DA7A10">
            <w:pPr>
              <w:spacing w:before="0" w:after="0"/>
              <w:rPr>
                <w:rFonts w:ascii="Aptos Narrow" w:hAnsi="Aptos Narrow"/>
                <w:color w:val="000000"/>
                <w:szCs w:val="22"/>
                <w:lang w:eastAsia="ja-JP"/>
              </w:rPr>
            </w:pPr>
            <w:r w:rsidRPr="001D1A1E">
              <w:rPr>
                <w:rFonts w:ascii="Aptos Narrow" w:hAnsi="Aptos Narrow"/>
                <w:color w:val="000000"/>
                <w:szCs w:val="22"/>
                <w:lang w:eastAsia="ja-JP"/>
              </w:rPr>
              <w:t>Résultat</w:t>
            </w:r>
            <w:r w:rsidR="00DA7A10" w:rsidRPr="001D1A1E">
              <w:rPr>
                <w:rFonts w:ascii="Aptos Narrow" w:hAnsi="Aptos Narrow"/>
                <w:color w:val="000000"/>
                <w:szCs w:val="22"/>
                <w:lang w:eastAsia="ja-JP"/>
              </w:rPr>
              <w:t xml:space="preserve"> Obtenu</w:t>
            </w:r>
          </w:p>
        </w:tc>
        <w:tc>
          <w:tcPr>
            <w:tcW w:w="1935" w:type="dxa"/>
            <w:tcBorders>
              <w:top w:val="nil"/>
              <w:left w:val="nil"/>
              <w:bottom w:val="single" w:sz="4" w:space="0" w:color="auto"/>
              <w:right w:val="single" w:sz="8" w:space="0" w:color="auto"/>
            </w:tcBorders>
            <w:noWrap/>
            <w:vAlign w:val="bottom"/>
            <w:hideMark/>
          </w:tcPr>
          <w:p w14:paraId="2C40A25A"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DA7A10" w:rsidRPr="001D1A1E" w14:paraId="17B1B820" w14:textId="77777777" w:rsidTr="00D44F90">
        <w:trPr>
          <w:trHeight w:val="1530"/>
        </w:trPr>
        <w:tc>
          <w:tcPr>
            <w:tcW w:w="1537" w:type="dxa"/>
            <w:vMerge/>
            <w:tcBorders>
              <w:top w:val="nil"/>
              <w:left w:val="single" w:sz="8" w:space="0" w:color="auto"/>
              <w:bottom w:val="single" w:sz="8" w:space="0" w:color="000000"/>
              <w:right w:val="single" w:sz="4" w:space="0" w:color="auto"/>
            </w:tcBorders>
            <w:vAlign w:val="center"/>
            <w:hideMark/>
          </w:tcPr>
          <w:p w14:paraId="2EAAC225" w14:textId="77777777" w:rsidR="00DA7A10" w:rsidRPr="001D1A1E" w:rsidRDefault="00DA7A10" w:rsidP="00DA7A10">
            <w:pPr>
              <w:spacing w:before="0" w:after="0"/>
              <w:rPr>
                <w:rFonts w:ascii="Aptos Narrow" w:hAnsi="Aptos Narrow"/>
                <w:color w:val="000000"/>
                <w:szCs w:val="22"/>
                <w:lang w:eastAsia="ja-JP"/>
              </w:rPr>
            </w:pPr>
          </w:p>
        </w:tc>
        <w:tc>
          <w:tcPr>
            <w:tcW w:w="1537" w:type="dxa"/>
            <w:vMerge/>
            <w:tcBorders>
              <w:top w:val="nil"/>
              <w:left w:val="single" w:sz="4" w:space="0" w:color="auto"/>
              <w:bottom w:val="single" w:sz="8" w:space="0" w:color="000000"/>
              <w:right w:val="single" w:sz="4" w:space="0" w:color="auto"/>
            </w:tcBorders>
            <w:vAlign w:val="center"/>
            <w:hideMark/>
          </w:tcPr>
          <w:p w14:paraId="67E6CC52" w14:textId="77777777" w:rsidR="00DA7A10" w:rsidRPr="001D1A1E" w:rsidRDefault="00DA7A10" w:rsidP="00DA7A10">
            <w:pPr>
              <w:spacing w:before="0" w:after="0"/>
              <w:rPr>
                <w:rFonts w:ascii="Aptos Narrow" w:hAnsi="Aptos Narrow"/>
                <w:color w:val="000000"/>
                <w:szCs w:val="22"/>
                <w:lang w:eastAsia="ja-JP"/>
              </w:rPr>
            </w:pPr>
          </w:p>
        </w:tc>
        <w:tc>
          <w:tcPr>
            <w:tcW w:w="1844" w:type="dxa"/>
            <w:vMerge/>
            <w:tcBorders>
              <w:top w:val="nil"/>
              <w:left w:val="single" w:sz="4" w:space="0" w:color="auto"/>
              <w:bottom w:val="single" w:sz="8" w:space="0" w:color="000000"/>
              <w:right w:val="single" w:sz="4" w:space="0" w:color="auto"/>
            </w:tcBorders>
            <w:vAlign w:val="center"/>
            <w:hideMark/>
          </w:tcPr>
          <w:p w14:paraId="1C395F8D" w14:textId="77777777" w:rsidR="00DA7A10" w:rsidRPr="001D1A1E" w:rsidRDefault="00DA7A10" w:rsidP="00DA7A10">
            <w:pPr>
              <w:spacing w:before="0" w:after="0"/>
              <w:rPr>
                <w:rFonts w:ascii="Aptos Narrow" w:hAnsi="Aptos Narrow"/>
                <w:color w:val="000000"/>
                <w:szCs w:val="22"/>
                <w:lang w:eastAsia="ja-JP"/>
              </w:rPr>
            </w:pPr>
          </w:p>
        </w:tc>
        <w:tc>
          <w:tcPr>
            <w:tcW w:w="2126" w:type="dxa"/>
            <w:tcBorders>
              <w:top w:val="nil"/>
              <w:left w:val="nil"/>
              <w:bottom w:val="single" w:sz="8" w:space="0" w:color="auto"/>
              <w:right w:val="single" w:sz="4" w:space="0" w:color="auto"/>
            </w:tcBorders>
            <w:vAlign w:val="bottom"/>
            <w:hideMark/>
          </w:tcPr>
          <w:p w14:paraId="60135E11" w14:textId="77777777" w:rsidR="00DA7A10" w:rsidRPr="001D1A1E" w:rsidRDefault="00DA7A10" w:rsidP="00DA7A10">
            <w:pPr>
              <w:spacing w:before="0" w:after="0"/>
              <w:rPr>
                <w:rFonts w:ascii="Aptos Narrow" w:hAnsi="Aptos Narrow"/>
                <w:color w:val="000000"/>
                <w:szCs w:val="22"/>
                <w:lang w:eastAsia="ja-JP"/>
              </w:rPr>
            </w:pPr>
            <w:r w:rsidRPr="001D1A1E">
              <w:rPr>
                <w:rFonts w:ascii="Aptos Narrow" w:hAnsi="Aptos Narrow"/>
                <w:color w:val="000000"/>
                <w:szCs w:val="22"/>
                <w:lang w:eastAsia="ja-JP"/>
              </w:rPr>
              <w:t>Les bridges vmbr0 ont 280-282 et les vmbr1 ne sont pas VLAN aware</w:t>
            </w:r>
          </w:p>
        </w:tc>
        <w:tc>
          <w:tcPr>
            <w:tcW w:w="1935" w:type="dxa"/>
            <w:tcBorders>
              <w:top w:val="nil"/>
              <w:left w:val="nil"/>
              <w:bottom w:val="single" w:sz="8" w:space="0" w:color="auto"/>
              <w:right w:val="single" w:sz="8" w:space="0" w:color="auto"/>
            </w:tcBorders>
            <w:vAlign w:val="center"/>
            <w:hideMark/>
          </w:tcPr>
          <w:p w14:paraId="620C94B4" w14:textId="3A7CFC95" w:rsidR="00DA7A10" w:rsidRPr="001D1A1E" w:rsidRDefault="004723AE" w:rsidP="00DA7A10">
            <w:pPr>
              <w:spacing w:before="0" w:after="0"/>
              <w:jc w:val="center"/>
              <w:rPr>
                <w:rFonts w:ascii="Aptos Narrow" w:hAnsi="Aptos Narrow"/>
                <w:color w:val="000000"/>
                <w:szCs w:val="22"/>
                <w:lang w:eastAsia="ja-JP"/>
              </w:rPr>
            </w:pPr>
            <w:r>
              <w:rPr>
                <w:rFonts w:ascii="Aptos Narrow" w:hAnsi="Aptos Narrow"/>
                <w:color w:val="000000"/>
                <w:szCs w:val="22"/>
                <w:lang w:eastAsia="ja-JP"/>
              </w:rPr>
              <w:t>./captures/tests/net-05.log</w:t>
            </w:r>
          </w:p>
        </w:tc>
      </w:tr>
    </w:tbl>
    <w:p w14:paraId="1140F263" w14:textId="77777777" w:rsidR="00DA7A10" w:rsidRPr="001D1A1E" w:rsidRDefault="00DA7A10" w:rsidP="00DD29DC">
      <w:pPr>
        <w:pStyle w:val="BITTextkrper"/>
      </w:pPr>
    </w:p>
    <w:tbl>
      <w:tblPr>
        <w:tblW w:w="8640" w:type="dxa"/>
        <w:tblCellMar>
          <w:left w:w="70" w:type="dxa"/>
          <w:right w:w="70" w:type="dxa"/>
        </w:tblCellMar>
        <w:tblLook w:val="04A0" w:firstRow="1" w:lastRow="0" w:firstColumn="1" w:lastColumn="0" w:noHBand="0" w:noVBand="1"/>
      </w:tblPr>
      <w:tblGrid>
        <w:gridCol w:w="1200"/>
        <w:gridCol w:w="1200"/>
        <w:gridCol w:w="3160"/>
        <w:gridCol w:w="1660"/>
        <w:gridCol w:w="1543"/>
      </w:tblGrid>
      <w:tr w:rsidR="00DA7A10" w:rsidRPr="001D1A1E" w14:paraId="0E93E485" w14:textId="77777777" w:rsidTr="00DA7A10">
        <w:trPr>
          <w:trHeight w:val="300"/>
        </w:trPr>
        <w:tc>
          <w:tcPr>
            <w:tcW w:w="1200" w:type="dxa"/>
            <w:tcBorders>
              <w:top w:val="single" w:sz="8" w:space="0" w:color="auto"/>
              <w:left w:val="single" w:sz="8" w:space="0" w:color="auto"/>
              <w:bottom w:val="single" w:sz="4" w:space="0" w:color="auto"/>
              <w:right w:val="single" w:sz="4" w:space="0" w:color="auto"/>
            </w:tcBorders>
            <w:noWrap/>
            <w:vAlign w:val="bottom"/>
            <w:hideMark/>
          </w:tcPr>
          <w:p w14:paraId="56056369"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200" w:type="dxa"/>
            <w:tcBorders>
              <w:top w:val="single" w:sz="8" w:space="0" w:color="auto"/>
              <w:left w:val="nil"/>
              <w:bottom w:val="single" w:sz="4" w:space="0" w:color="auto"/>
              <w:right w:val="single" w:sz="4" w:space="0" w:color="auto"/>
            </w:tcBorders>
            <w:noWrap/>
            <w:vAlign w:val="bottom"/>
            <w:hideMark/>
          </w:tcPr>
          <w:p w14:paraId="27C38472"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3160" w:type="dxa"/>
            <w:tcBorders>
              <w:top w:val="single" w:sz="8" w:space="0" w:color="auto"/>
              <w:left w:val="nil"/>
              <w:bottom w:val="single" w:sz="4" w:space="0" w:color="auto"/>
              <w:right w:val="single" w:sz="4" w:space="0" w:color="auto"/>
            </w:tcBorders>
            <w:noWrap/>
            <w:vAlign w:val="bottom"/>
            <w:hideMark/>
          </w:tcPr>
          <w:p w14:paraId="12BCBFF7"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1660" w:type="dxa"/>
            <w:tcBorders>
              <w:top w:val="single" w:sz="8" w:space="0" w:color="auto"/>
              <w:left w:val="nil"/>
              <w:bottom w:val="single" w:sz="4" w:space="0" w:color="auto"/>
              <w:right w:val="single" w:sz="4" w:space="0" w:color="auto"/>
            </w:tcBorders>
            <w:noWrap/>
            <w:vAlign w:val="bottom"/>
            <w:hideMark/>
          </w:tcPr>
          <w:p w14:paraId="6E1D2332" w14:textId="1124BCEA"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Désiré</w:t>
            </w:r>
          </w:p>
        </w:tc>
        <w:tc>
          <w:tcPr>
            <w:tcW w:w="1420" w:type="dxa"/>
            <w:tcBorders>
              <w:top w:val="single" w:sz="8" w:space="0" w:color="auto"/>
              <w:left w:val="nil"/>
              <w:bottom w:val="single" w:sz="4" w:space="0" w:color="auto"/>
              <w:right w:val="single" w:sz="8" w:space="0" w:color="auto"/>
            </w:tcBorders>
            <w:noWrap/>
            <w:vAlign w:val="bottom"/>
            <w:hideMark/>
          </w:tcPr>
          <w:p w14:paraId="6EDC2567"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DA7A10" w:rsidRPr="001D1A1E" w14:paraId="6DFD72B5" w14:textId="77777777" w:rsidTr="00DA7A10">
        <w:trPr>
          <w:trHeight w:val="1500"/>
        </w:trPr>
        <w:tc>
          <w:tcPr>
            <w:tcW w:w="1200" w:type="dxa"/>
            <w:vMerge w:val="restart"/>
            <w:tcBorders>
              <w:top w:val="nil"/>
              <w:left w:val="single" w:sz="8" w:space="0" w:color="auto"/>
              <w:bottom w:val="single" w:sz="8" w:space="0" w:color="000000"/>
              <w:right w:val="single" w:sz="4" w:space="0" w:color="auto"/>
            </w:tcBorders>
            <w:vAlign w:val="center"/>
            <w:hideMark/>
          </w:tcPr>
          <w:p w14:paraId="5AB27EC8"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ans-01</w:t>
            </w:r>
          </w:p>
        </w:tc>
        <w:tc>
          <w:tcPr>
            <w:tcW w:w="1200" w:type="dxa"/>
            <w:vMerge w:val="restart"/>
            <w:tcBorders>
              <w:top w:val="nil"/>
              <w:left w:val="single" w:sz="4" w:space="0" w:color="auto"/>
              <w:bottom w:val="single" w:sz="8" w:space="0" w:color="000000"/>
              <w:right w:val="single" w:sz="4" w:space="0" w:color="auto"/>
            </w:tcBorders>
            <w:vAlign w:val="center"/>
            <w:hideMark/>
          </w:tcPr>
          <w:p w14:paraId="0CB6AEE7"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3160" w:type="dxa"/>
            <w:vMerge w:val="restart"/>
            <w:tcBorders>
              <w:top w:val="nil"/>
              <w:left w:val="single" w:sz="4" w:space="0" w:color="auto"/>
              <w:bottom w:val="single" w:sz="8" w:space="0" w:color="000000"/>
              <w:right w:val="single" w:sz="4" w:space="0" w:color="auto"/>
            </w:tcBorders>
            <w:vAlign w:val="center"/>
            <w:hideMark/>
          </w:tcPr>
          <w:p w14:paraId="57608B24"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Lancer le playbook "deploy_vm.yaml" avec un fichier de configuration "enseignant.yaml" rempli (suivre les indications en commentaire)</w:t>
            </w:r>
          </w:p>
        </w:tc>
        <w:tc>
          <w:tcPr>
            <w:tcW w:w="1660" w:type="dxa"/>
            <w:tcBorders>
              <w:top w:val="nil"/>
              <w:left w:val="nil"/>
              <w:bottom w:val="single" w:sz="4" w:space="0" w:color="auto"/>
              <w:right w:val="single" w:sz="4" w:space="0" w:color="auto"/>
            </w:tcBorders>
            <w:vAlign w:val="center"/>
            <w:hideMark/>
          </w:tcPr>
          <w:p w14:paraId="2DC6B8E6"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Les Vms sont créées selon les spécifications du fichier de configuration</w:t>
            </w:r>
          </w:p>
        </w:tc>
        <w:tc>
          <w:tcPr>
            <w:tcW w:w="1420"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3BB01AB5"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DA7A10" w:rsidRPr="001D1A1E" w14:paraId="0A4D1002" w14:textId="77777777" w:rsidTr="00DA7A10">
        <w:trPr>
          <w:trHeight w:val="300"/>
        </w:trPr>
        <w:tc>
          <w:tcPr>
            <w:tcW w:w="1200" w:type="dxa"/>
            <w:vMerge/>
            <w:tcBorders>
              <w:top w:val="nil"/>
              <w:left w:val="single" w:sz="8" w:space="0" w:color="auto"/>
              <w:bottom w:val="single" w:sz="8" w:space="0" w:color="000000"/>
              <w:right w:val="single" w:sz="4" w:space="0" w:color="auto"/>
            </w:tcBorders>
            <w:vAlign w:val="center"/>
            <w:hideMark/>
          </w:tcPr>
          <w:p w14:paraId="2F268B9B" w14:textId="77777777" w:rsidR="00DA7A10" w:rsidRPr="001D1A1E" w:rsidRDefault="00DA7A10" w:rsidP="00DA7A10">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74C68AE7" w14:textId="77777777" w:rsidR="00DA7A10" w:rsidRPr="001D1A1E" w:rsidRDefault="00DA7A10" w:rsidP="00DA7A10">
            <w:pPr>
              <w:spacing w:before="0" w:after="0"/>
              <w:rPr>
                <w:rFonts w:ascii="Aptos Narrow" w:hAnsi="Aptos Narrow"/>
                <w:color w:val="000000"/>
                <w:szCs w:val="22"/>
                <w:lang w:eastAsia="ja-JP"/>
              </w:rPr>
            </w:pPr>
          </w:p>
        </w:tc>
        <w:tc>
          <w:tcPr>
            <w:tcW w:w="3160" w:type="dxa"/>
            <w:vMerge/>
            <w:tcBorders>
              <w:top w:val="nil"/>
              <w:left w:val="single" w:sz="4" w:space="0" w:color="auto"/>
              <w:bottom w:val="single" w:sz="8" w:space="0" w:color="000000"/>
              <w:right w:val="single" w:sz="4" w:space="0" w:color="auto"/>
            </w:tcBorders>
            <w:vAlign w:val="center"/>
            <w:hideMark/>
          </w:tcPr>
          <w:p w14:paraId="7FCBB8B3" w14:textId="77777777" w:rsidR="00DA7A10" w:rsidRPr="001D1A1E" w:rsidRDefault="00DA7A10" w:rsidP="00DA7A10">
            <w:pPr>
              <w:spacing w:before="0" w:after="0"/>
              <w:rPr>
                <w:rFonts w:ascii="Aptos Narrow" w:hAnsi="Aptos Narrow"/>
                <w:color w:val="000000"/>
                <w:szCs w:val="22"/>
                <w:lang w:eastAsia="ja-JP"/>
              </w:rPr>
            </w:pPr>
          </w:p>
        </w:tc>
        <w:tc>
          <w:tcPr>
            <w:tcW w:w="1660" w:type="dxa"/>
            <w:tcBorders>
              <w:top w:val="nil"/>
              <w:left w:val="nil"/>
              <w:bottom w:val="single" w:sz="4" w:space="0" w:color="auto"/>
              <w:right w:val="single" w:sz="4" w:space="0" w:color="auto"/>
            </w:tcBorders>
            <w:noWrap/>
            <w:vAlign w:val="bottom"/>
            <w:hideMark/>
          </w:tcPr>
          <w:p w14:paraId="4579A3BD" w14:textId="4ED85E8D"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Obtenu</w:t>
            </w:r>
          </w:p>
        </w:tc>
        <w:tc>
          <w:tcPr>
            <w:tcW w:w="1420" w:type="dxa"/>
            <w:tcBorders>
              <w:top w:val="nil"/>
              <w:left w:val="nil"/>
              <w:bottom w:val="single" w:sz="4" w:space="0" w:color="auto"/>
              <w:right w:val="single" w:sz="8" w:space="0" w:color="auto"/>
            </w:tcBorders>
            <w:noWrap/>
            <w:vAlign w:val="bottom"/>
            <w:hideMark/>
          </w:tcPr>
          <w:p w14:paraId="668B551C"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DA7A10" w:rsidRPr="001D1A1E" w14:paraId="3B5225BF" w14:textId="77777777" w:rsidTr="00DA7A10">
        <w:trPr>
          <w:trHeight w:val="1515"/>
        </w:trPr>
        <w:tc>
          <w:tcPr>
            <w:tcW w:w="1200" w:type="dxa"/>
            <w:vMerge/>
            <w:tcBorders>
              <w:top w:val="nil"/>
              <w:left w:val="single" w:sz="8" w:space="0" w:color="auto"/>
              <w:bottom w:val="single" w:sz="8" w:space="0" w:color="000000"/>
              <w:right w:val="single" w:sz="4" w:space="0" w:color="auto"/>
            </w:tcBorders>
            <w:vAlign w:val="center"/>
            <w:hideMark/>
          </w:tcPr>
          <w:p w14:paraId="496BC15E" w14:textId="77777777" w:rsidR="00DA7A10" w:rsidRPr="001D1A1E" w:rsidRDefault="00DA7A10" w:rsidP="00DA7A10">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45E6062B" w14:textId="77777777" w:rsidR="00DA7A10" w:rsidRPr="001D1A1E" w:rsidRDefault="00DA7A10" w:rsidP="00DA7A10">
            <w:pPr>
              <w:spacing w:before="0" w:after="0"/>
              <w:rPr>
                <w:rFonts w:ascii="Aptos Narrow" w:hAnsi="Aptos Narrow"/>
                <w:color w:val="000000"/>
                <w:szCs w:val="22"/>
                <w:lang w:eastAsia="ja-JP"/>
              </w:rPr>
            </w:pPr>
          </w:p>
        </w:tc>
        <w:tc>
          <w:tcPr>
            <w:tcW w:w="3160" w:type="dxa"/>
            <w:vMerge/>
            <w:tcBorders>
              <w:top w:val="nil"/>
              <w:left w:val="single" w:sz="4" w:space="0" w:color="auto"/>
              <w:bottom w:val="single" w:sz="8" w:space="0" w:color="000000"/>
              <w:right w:val="single" w:sz="4" w:space="0" w:color="auto"/>
            </w:tcBorders>
            <w:vAlign w:val="center"/>
            <w:hideMark/>
          </w:tcPr>
          <w:p w14:paraId="2487835A" w14:textId="77777777" w:rsidR="00DA7A10" w:rsidRPr="001D1A1E" w:rsidRDefault="00DA7A10" w:rsidP="00DA7A10">
            <w:pPr>
              <w:spacing w:before="0" w:after="0"/>
              <w:rPr>
                <w:rFonts w:ascii="Aptos Narrow" w:hAnsi="Aptos Narrow"/>
                <w:color w:val="000000"/>
                <w:szCs w:val="22"/>
                <w:lang w:eastAsia="ja-JP"/>
              </w:rPr>
            </w:pPr>
          </w:p>
        </w:tc>
        <w:tc>
          <w:tcPr>
            <w:tcW w:w="1660" w:type="dxa"/>
            <w:tcBorders>
              <w:top w:val="nil"/>
              <w:left w:val="nil"/>
              <w:bottom w:val="single" w:sz="8" w:space="0" w:color="auto"/>
              <w:right w:val="single" w:sz="4" w:space="0" w:color="auto"/>
            </w:tcBorders>
            <w:vAlign w:val="center"/>
            <w:hideMark/>
          </w:tcPr>
          <w:p w14:paraId="7DC6E477"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Les Vms sont créées selon les spécifications du fichier de configuration</w:t>
            </w:r>
          </w:p>
        </w:tc>
        <w:tc>
          <w:tcPr>
            <w:tcW w:w="1420" w:type="dxa"/>
            <w:tcBorders>
              <w:top w:val="nil"/>
              <w:left w:val="nil"/>
              <w:bottom w:val="single" w:sz="8" w:space="0" w:color="auto"/>
              <w:right w:val="single" w:sz="8" w:space="0" w:color="auto"/>
            </w:tcBorders>
            <w:vAlign w:val="center"/>
            <w:hideMark/>
          </w:tcPr>
          <w:p w14:paraId="5237A217" w14:textId="65980FD8" w:rsidR="00DA7A10" w:rsidRPr="001D1A1E" w:rsidRDefault="004723AE" w:rsidP="00DA7A10">
            <w:pPr>
              <w:spacing w:before="0" w:after="0"/>
              <w:jc w:val="center"/>
              <w:rPr>
                <w:rFonts w:ascii="Aptos Narrow" w:hAnsi="Aptos Narrow"/>
                <w:color w:val="000000"/>
                <w:szCs w:val="22"/>
                <w:lang w:eastAsia="ja-JP"/>
              </w:rPr>
            </w:pPr>
            <w:r>
              <w:rPr>
                <w:rFonts w:ascii="Aptos Narrow" w:hAnsi="Aptos Narrow"/>
                <w:color w:val="000000"/>
                <w:szCs w:val="22"/>
                <w:lang w:eastAsia="ja-JP"/>
              </w:rPr>
              <w:t>./captures/tests/</w:t>
            </w:r>
            <w:r w:rsidR="00437C51">
              <w:rPr>
                <w:rFonts w:ascii="Aptos Narrow" w:hAnsi="Aptos Narrow"/>
                <w:color w:val="000000"/>
                <w:szCs w:val="22"/>
                <w:lang w:eastAsia="ja-JP"/>
              </w:rPr>
              <w:t>ans-01.log</w:t>
            </w:r>
            <w:r w:rsidR="00DA7A10" w:rsidRPr="001D1A1E">
              <w:rPr>
                <w:rFonts w:ascii="Aptos Narrow" w:hAnsi="Aptos Narrow"/>
                <w:color w:val="000000"/>
                <w:szCs w:val="22"/>
                <w:lang w:eastAsia="ja-JP"/>
              </w:rPr>
              <w:t> </w:t>
            </w:r>
          </w:p>
        </w:tc>
      </w:tr>
    </w:tbl>
    <w:p w14:paraId="0C7234C6" w14:textId="77777777" w:rsidR="00DA7A10" w:rsidRPr="001D1A1E" w:rsidRDefault="00DA7A10" w:rsidP="00DD29DC">
      <w:pPr>
        <w:pStyle w:val="BITTextkrper"/>
      </w:pPr>
    </w:p>
    <w:tbl>
      <w:tblPr>
        <w:tblW w:w="8640" w:type="dxa"/>
        <w:tblCellMar>
          <w:left w:w="70" w:type="dxa"/>
          <w:right w:w="70" w:type="dxa"/>
        </w:tblCellMar>
        <w:tblLook w:val="04A0" w:firstRow="1" w:lastRow="0" w:firstColumn="1" w:lastColumn="0" w:noHBand="0" w:noVBand="1"/>
      </w:tblPr>
      <w:tblGrid>
        <w:gridCol w:w="1200"/>
        <w:gridCol w:w="1200"/>
        <w:gridCol w:w="3160"/>
        <w:gridCol w:w="1660"/>
        <w:gridCol w:w="1543"/>
      </w:tblGrid>
      <w:tr w:rsidR="00DA7A10" w:rsidRPr="001D1A1E" w14:paraId="4AD90A3D" w14:textId="77777777" w:rsidTr="00DA7A10">
        <w:trPr>
          <w:trHeight w:val="300"/>
        </w:trPr>
        <w:tc>
          <w:tcPr>
            <w:tcW w:w="1200" w:type="dxa"/>
            <w:tcBorders>
              <w:top w:val="single" w:sz="8" w:space="0" w:color="auto"/>
              <w:left w:val="single" w:sz="8" w:space="0" w:color="auto"/>
              <w:bottom w:val="single" w:sz="4" w:space="0" w:color="auto"/>
              <w:right w:val="single" w:sz="4" w:space="0" w:color="auto"/>
            </w:tcBorders>
            <w:noWrap/>
            <w:vAlign w:val="bottom"/>
            <w:hideMark/>
          </w:tcPr>
          <w:p w14:paraId="0788A54F"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200" w:type="dxa"/>
            <w:tcBorders>
              <w:top w:val="single" w:sz="8" w:space="0" w:color="auto"/>
              <w:left w:val="nil"/>
              <w:bottom w:val="single" w:sz="4" w:space="0" w:color="auto"/>
              <w:right w:val="single" w:sz="4" w:space="0" w:color="auto"/>
            </w:tcBorders>
            <w:noWrap/>
            <w:vAlign w:val="bottom"/>
            <w:hideMark/>
          </w:tcPr>
          <w:p w14:paraId="203A7CFA"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3160" w:type="dxa"/>
            <w:tcBorders>
              <w:top w:val="single" w:sz="8" w:space="0" w:color="auto"/>
              <w:left w:val="nil"/>
              <w:bottom w:val="single" w:sz="4" w:space="0" w:color="auto"/>
              <w:right w:val="single" w:sz="4" w:space="0" w:color="auto"/>
            </w:tcBorders>
            <w:noWrap/>
            <w:vAlign w:val="bottom"/>
            <w:hideMark/>
          </w:tcPr>
          <w:p w14:paraId="7ED93BEA"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1660" w:type="dxa"/>
            <w:tcBorders>
              <w:top w:val="single" w:sz="8" w:space="0" w:color="auto"/>
              <w:left w:val="nil"/>
              <w:bottom w:val="single" w:sz="4" w:space="0" w:color="auto"/>
              <w:right w:val="single" w:sz="4" w:space="0" w:color="auto"/>
            </w:tcBorders>
            <w:noWrap/>
            <w:vAlign w:val="bottom"/>
            <w:hideMark/>
          </w:tcPr>
          <w:p w14:paraId="6EDC6994" w14:textId="48AC3797"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Désiré</w:t>
            </w:r>
          </w:p>
        </w:tc>
        <w:tc>
          <w:tcPr>
            <w:tcW w:w="1420" w:type="dxa"/>
            <w:tcBorders>
              <w:top w:val="single" w:sz="8" w:space="0" w:color="auto"/>
              <w:left w:val="nil"/>
              <w:bottom w:val="single" w:sz="4" w:space="0" w:color="auto"/>
              <w:right w:val="single" w:sz="8" w:space="0" w:color="auto"/>
            </w:tcBorders>
            <w:noWrap/>
            <w:vAlign w:val="bottom"/>
            <w:hideMark/>
          </w:tcPr>
          <w:p w14:paraId="18CB506C"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DA7A10" w:rsidRPr="001D1A1E" w14:paraId="58384C84" w14:textId="77777777" w:rsidTr="00DA7A10">
        <w:trPr>
          <w:trHeight w:val="1800"/>
        </w:trPr>
        <w:tc>
          <w:tcPr>
            <w:tcW w:w="1200" w:type="dxa"/>
            <w:vMerge w:val="restart"/>
            <w:tcBorders>
              <w:top w:val="nil"/>
              <w:left w:val="single" w:sz="8" w:space="0" w:color="auto"/>
              <w:bottom w:val="single" w:sz="8" w:space="0" w:color="000000"/>
              <w:right w:val="single" w:sz="4" w:space="0" w:color="auto"/>
            </w:tcBorders>
            <w:vAlign w:val="center"/>
            <w:hideMark/>
          </w:tcPr>
          <w:p w14:paraId="036A992F"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ans-02</w:t>
            </w:r>
          </w:p>
        </w:tc>
        <w:tc>
          <w:tcPr>
            <w:tcW w:w="1200" w:type="dxa"/>
            <w:vMerge w:val="restart"/>
            <w:tcBorders>
              <w:top w:val="nil"/>
              <w:left w:val="single" w:sz="4" w:space="0" w:color="auto"/>
              <w:bottom w:val="single" w:sz="8" w:space="0" w:color="000000"/>
              <w:right w:val="single" w:sz="4" w:space="0" w:color="auto"/>
            </w:tcBorders>
            <w:vAlign w:val="center"/>
            <w:hideMark/>
          </w:tcPr>
          <w:p w14:paraId="2B835D71"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3160" w:type="dxa"/>
            <w:vMerge w:val="restart"/>
            <w:tcBorders>
              <w:top w:val="nil"/>
              <w:left w:val="single" w:sz="4" w:space="0" w:color="auto"/>
              <w:bottom w:val="single" w:sz="8" w:space="0" w:color="000000"/>
              <w:right w:val="single" w:sz="4" w:space="0" w:color="auto"/>
            </w:tcBorders>
            <w:vAlign w:val="center"/>
            <w:hideMark/>
          </w:tcPr>
          <w:p w14:paraId="69A488D2"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Lancer le playbook "destroy_vm.yaml" avec le même fichier de configuration que pour le test ans-01</w:t>
            </w:r>
          </w:p>
        </w:tc>
        <w:tc>
          <w:tcPr>
            <w:tcW w:w="1660" w:type="dxa"/>
            <w:tcBorders>
              <w:top w:val="nil"/>
              <w:left w:val="nil"/>
              <w:bottom w:val="single" w:sz="4" w:space="0" w:color="auto"/>
              <w:right w:val="single" w:sz="4" w:space="0" w:color="auto"/>
            </w:tcBorders>
            <w:vAlign w:val="center"/>
            <w:hideMark/>
          </w:tcPr>
          <w:p w14:paraId="6821D925"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Les Vms sont supprimées selon les spécifications du fichier de configuration</w:t>
            </w:r>
          </w:p>
        </w:tc>
        <w:tc>
          <w:tcPr>
            <w:tcW w:w="1420"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7594601E"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DA7A10" w:rsidRPr="001D1A1E" w14:paraId="01DB6AB2" w14:textId="77777777" w:rsidTr="00DA7A10">
        <w:trPr>
          <w:trHeight w:val="300"/>
        </w:trPr>
        <w:tc>
          <w:tcPr>
            <w:tcW w:w="1200" w:type="dxa"/>
            <w:vMerge/>
            <w:tcBorders>
              <w:top w:val="nil"/>
              <w:left w:val="single" w:sz="8" w:space="0" w:color="auto"/>
              <w:bottom w:val="single" w:sz="8" w:space="0" w:color="000000"/>
              <w:right w:val="single" w:sz="4" w:space="0" w:color="auto"/>
            </w:tcBorders>
            <w:vAlign w:val="center"/>
            <w:hideMark/>
          </w:tcPr>
          <w:p w14:paraId="02DC5A45" w14:textId="77777777" w:rsidR="00DA7A10" w:rsidRPr="001D1A1E" w:rsidRDefault="00DA7A10" w:rsidP="00DA7A10">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5A7FB546" w14:textId="77777777" w:rsidR="00DA7A10" w:rsidRPr="001D1A1E" w:rsidRDefault="00DA7A10" w:rsidP="00DA7A10">
            <w:pPr>
              <w:spacing w:before="0" w:after="0"/>
              <w:rPr>
                <w:rFonts w:ascii="Aptos Narrow" w:hAnsi="Aptos Narrow"/>
                <w:color w:val="000000"/>
                <w:szCs w:val="22"/>
                <w:lang w:eastAsia="ja-JP"/>
              </w:rPr>
            </w:pPr>
          </w:p>
        </w:tc>
        <w:tc>
          <w:tcPr>
            <w:tcW w:w="3160" w:type="dxa"/>
            <w:vMerge/>
            <w:tcBorders>
              <w:top w:val="nil"/>
              <w:left w:val="single" w:sz="4" w:space="0" w:color="auto"/>
              <w:bottom w:val="single" w:sz="8" w:space="0" w:color="000000"/>
              <w:right w:val="single" w:sz="4" w:space="0" w:color="auto"/>
            </w:tcBorders>
            <w:vAlign w:val="center"/>
            <w:hideMark/>
          </w:tcPr>
          <w:p w14:paraId="705A1EB6" w14:textId="77777777" w:rsidR="00DA7A10" w:rsidRPr="001D1A1E" w:rsidRDefault="00DA7A10" w:rsidP="00DA7A10">
            <w:pPr>
              <w:spacing w:before="0" w:after="0"/>
              <w:rPr>
                <w:rFonts w:ascii="Aptos Narrow" w:hAnsi="Aptos Narrow"/>
                <w:color w:val="000000"/>
                <w:szCs w:val="22"/>
                <w:lang w:eastAsia="ja-JP"/>
              </w:rPr>
            </w:pPr>
          </w:p>
        </w:tc>
        <w:tc>
          <w:tcPr>
            <w:tcW w:w="1660" w:type="dxa"/>
            <w:tcBorders>
              <w:top w:val="nil"/>
              <w:left w:val="nil"/>
              <w:bottom w:val="single" w:sz="4" w:space="0" w:color="auto"/>
              <w:right w:val="single" w:sz="4" w:space="0" w:color="auto"/>
            </w:tcBorders>
            <w:noWrap/>
            <w:vAlign w:val="bottom"/>
            <w:hideMark/>
          </w:tcPr>
          <w:p w14:paraId="4C592C9E" w14:textId="757ADC0B"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Obtenu</w:t>
            </w:r>
          </w:p>
        </w:tc>
        <w:tc>
          <w:tcPr>
            <w:tcW w:w="1420" w:type="dxa"/>
            <w:tcBorders>
              <w:top w:val="nil"/>
              <w:left w:val="nil"/>
              <w:bottom w:val="single" w:sz="4" w:space="0" w:color="auto"/>
              <w:right w:val="single" w:sz="8" w:space="0" w:color="auto"/>
            </w:tcBorders>
            <w:noWrap/>
            <w:vAlign w:val="bottom"/>
            <w:hideMark/>
          </w:tcPr>
          <w:p w14:paraId="14119706"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DA7A10" w:rsidRPr="001D1A1E" w14:paraId="270E465C" w14:textId="77777777" w:rsidTr="00DA7A10">
        <w:trPr>
          <w:trHeight w:val="1815"/>
        </w:trPr>
        <w:tc>
          <w:tcPr>
            <w:tcW w:w="1200" w:type="dxa"/>
            <w:vMerge/>
            <w:tcBorders>
              <w:top w:val="nil"/>
              <w:left w:val="single" w:sz="8" w:space="0" w:color="auto"/>
              <w:bottom w:val="single" w:sz="8" w:space="0" w:color="000000"/>
              <w:right w:val="single" w:sz="4" w:space="0" w:color="auto"/>
            </w:tcBorders>
            <w:vAlign w:val="center"/>
            <w:hideMark/>
          </w:tcPr>
          <w:p w14:paraId="5998D3E7" w14:textId="77777777" w:rsidR="00DA7A10" w:rsidRPr="001D1A1E" w:rsidRDefault="00DA7A10" w:rsidP="00DA7A10">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57062953" w14:textId="77777777" w:rsidR="00DA7A10" w:rsidRPr="001D1A1E" w:rsidRDefault="00DA7A10" w:rsidP="00DA7A10">
            <w:pPr>
              <w:spacing w:before="0" w:after="0"/>
              <w:rPr>
                <w:rFonts w:ascii="Aptos Narrow" w:hAnsi="Aptos Narrow"/>
                <w:color w:val="000000"/>
                <w:szCs w:val="22"/>
                <w:lang w:eastAsia="ja-JP"/>
              </w:rPr>
            </w:pPr>
          </w:p>
        </w:tc>
        <w:tc>
          <w:tcPr>
            <w:tcW w:w="3160" w:type="dxa"/>
            <w:vMerge/>
            <w:tcBorders>
              <w:top w:val="nil"/>
              <w:left w:val="single" w:sz="4" w:space="0" w:color="auto"/>
              <w:bottom w:val="single" w:sz="8" w:space="0" w:color="000000"/>
              <w:right w:val="single" w:sz="4" w:space="0" w:color="auto"/>
            </w:tcBorders>
            <w:vAlign w:val="center"/>
            <w:hideMark/>
          </w:tcPr>
          <w:p w14:paraId="226C2EEB" w14:textId="77777777" w:rsidR="00DA7A10" w:rsidRPr="001D1A1E" w:rsidRDefault="00DA7A10" w:rsidP="00DA7A10">
            <w:pPr>
              <w:spacing w:before="0" w:after="0"/>
              <w:rPr>
                <w:rFonts w:ascii="Aptos Narrow" w:hAnsi="Aptos Narrow"/>
                <w:color w:val="000000"/>
                <w:szCs w:val="22"/>
                <w:lang w:eastAsia="ja-JP"/>
              </w:rPr>
            </w:pPr>
          </w:p>
        </w:tc>
        <w:tc>
          <w:tcPr>
            <w:tcW w:w="1660" w:type="dxa"/>
            <w:tcBorders>
              <w:top w:val="nil"/>
              <w:left w:val="nil"/>
              <w:bottom w:val="single" w:sz="8" w:space="0" w:color="auto"/>
              <w:right w:val="single" w:sz="4" w:space="0" w:color="auto"/>
            </w:tcBorders>
            <w:vAlign w:val="center"/>
            <w:hideMark/>
          </w:tcPr>
          <w:p w14:paraId="2B50B814"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Les Vms sont supprimées selon les spécifications du fichier de configuration</w:t>
            </w:r>
          </w:p>
        </w:tc>
        <w:tc>
          <w:tcPr>
            <w:tcW w:w="1420" w:type="dxa"/>
            <w:tcBorders>
              <w:top w:val="nil"/>
              <w:left w:val="nil"/>
              <w:bottom w:val="single" w:sz="8" w:space="0" w:color="auto"/>
              <w:right w:val="single" w:sz="8" w:space="0" w:color="auto"/>
            </w:tcBorders>
            <w:vAlign w:val="center"/>
            <w:hideMark/>
          </w:tcPr>
          <w:p w14:paraId="52B28E69" w14:textId="6D5A0363" w:rsidR="00DA7A10" w:rsidRPr="001D1A1E" w:rsidRDefault="00437C51" w:rsidP="00DA7A10">
            <w:pPr>
              <w:spacing w:before="0" w:after="0"/>
              <w:jc w:val="center"/>
              <w:rPr>
                <w:rFonts w:ascii="Aptos Narrow" w:hAnsi="Aptos Narrow"/>
                <w:color w:val="000000"/>
                <w:szCs w:val="22"/>
                <w:lang w:eastAsia="ja-JP"/>
              </w:rPr>
            </w:pPr>
            <w:r>
              <w:rPr>
                <w:rFonts w:ascii="Aptos Narrow" w:hAnsi="Aptos Narrow"/>
                <w:color w:val="000000"/>
                <w:szCs w:val="22"/>
                <w:lang w:eastAsia="ja-JP"/>
              </w:rPr>
              <w:t>./captures/tests/ans-02.log</w:t>
            </w:r>
            <w:r w:rsidR="00DA7A10" w:rsidRPr="001D1A1E">
              <w:rPr>
                <w:rFonts w:ascii="Aptos Narrow" w:hAnsi="Aptos Narrow"/>
                <w:color w:val="000000"/>
                <w:szCs w:val="22"/>
                <w:lang w:eastAsia="ja-JP"/>
              </w:rPr>
              <w:t> </w:t>
            </w:r>
          </w:p>
        </w:tc>
      </w:tr>
    </w:tbl>
    <w:p w14:paraId="26E186E2" w14:textId="77777777" w:rsidR="00DA7A10" w:rsidRPr="001D1A1E" w:rsidRDefault="00DA7A10" w:rsidP="00DD29DC">
      <w:pPr>
        <w:pStyle w:val="BITTextkrper"/>
      </w:pPr>
    </w:p>
    <w:tbl>
      <w:tblPr>
        <w:tblW w:w="8622" w:type="dxa"/>
        <w:tblCellMar>
          <w:left w:w="70" w:type="dxa"/>
          <w:right w:w="70" w:type="dxa"/>
        </w:tblCellMar>
        <w:tblLook w:val="04A0" w:firstRow="1" w:lastRow="0" w:firstColumn="1" w:lastColumn="0" w:noHBand="0" w:noVBand="1"/>
      </w:tblPr>
      <w:tblGrid>
        <w:gridCol w:w="1429"/>
        <w:gridCol w:w="1255"/>
        <w:gridCol w:w="2270"/>
        <w:gridCol w:w="1977"/>
        <w:gridCol w:w="1691"/>
      </w:tblGrid>
      <w:tr w:rsidR="00DA7A10" w:rsidRPr="001D1A1E" w14:paraId="0F96C4E9" w14:textId="77777777" w:rsidTr="00DA7A10">
        <w:trPr>
          <w:trHeight w:val="303"/>
        </w:trPr>
        <w:tc>
          <w:tcPr>
            <w:tcW w:w="1429" w:type="dxa"/>
            <w:tcBorders>
              <w:top w:val="single" w:sz="8" w:space="0" w:color="auto"/>
              <w:left w:val="single" w:sz="8" w:space="0" w:color="auto"/>
              <w:bottom w:val="single" w:sz="4" w:space="0" w:color="auto"/>
              <w:right w:val="single" w:sz="4" w:space="0" w:color="auto"/>
            </w:tcBorders>
            <w:noWrap/>
            <w:vAlign w:val="bottom"/>
            <w:hideMark/>
          </w:tcPr>
          <w:p w14:paraId="6F67EB47"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lastRenderedPageBreak/>
              <w:t>Test N</w:t>
            </w:r>
          </w:p>
        </w:tc>
        <w:tc>
          <w:tcPr>
            <w:tcW w:w="1255" w:type="dxa"/>
            <w:tcBorders>
              <w:top w:val="single" w:sz="8" w:space="0" w:color="auto"/>
              <w:left w:val="nil"/>
              <w:bottom w:val="single" w:sz="4" w:space="0" w:color="auto"/>
              <w:right w:val="single" w:sz="4" w:space="0" w:color="auto"/>
            </w:tcBorders>
            <w:noWrap/>
            <w:vAlign w:val="bottom"/>
            <w:hideMark/>
          </w:tcPr>
          <w:p w14:paraId="00BA022D"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2270" w:type="dxa"/>
            <w:tcBorders>
              <w:top w:val="single" w:sz="8" w:space="0" w:color="auto"/>
              <w:left w:val="nil"/>
              <w:bottom w:val="single" w:sz="4" w:space="0" w:color="auto"/>
              <w:right w:val="single" w:sz="4" w:space="0" w:color="auto"/>
            </w:tcBorders>
            <w:noWrap/>
            <w:vAlign w:val="bottom"/>
            <w:hideMark/>
          </w:tcPr>
          <w:p w14:paraId="7AF223BA"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1977" w:type="dxa"/>
            <w:tcBorders>
              <w:top w:val="single" w:sz="8" w:space="0" w:color="auto"/>
              <w:left w:val="nil"/>
              <w:bottom w:val="single" w:sz="4" w:space="0" w:color="auto"/>
              <w:right w:val="single" w:sz="4" w:space="0" w:color="auto"/>
            </w:tcBorders>
            <w:noWrap/>
            <w:vAlign w:val="bottom"/>
            <w:hideMark/>
          </w:tcPr>
          <w:p w14:paraId="36519D4B" w14:textId="30FC0B24"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Désiré</w:t>
            </w:r>
          </w:p>
        </w:tc>
        <w:tc>
          <w:tcPr>
            <w:tcW w:w="1691" w:type="dxa"/>
            <w:tcBorders>
              <w:top w:val="single" w:sz="8" w:space="0" w:color="auto"/>
              <w:left w:val="nil"/>
              <w:bottom w:val="single" w:sz="4" w:space="0" w:color="auto"/>
              <w:right w:val="single" w:sz="8" w:space="0" w:color="auto"/>
            </w:tcBorders>
            <w:noWrap/>
            <w:vAlign w:val="bottom"/>
            <w:hideMark/>
          </w:tcPr>
          <w:p w14:paraId="740C1BE3"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DA7A10" w:rsidRPr="001D1A1E" w14:paraId="53344B54" w14:textId="77777777" w:rsidTr="00DA7A10">
        <w:trPr>
          <w:trHeight w:val="3036"/>
        </w:trPr>
        <w:tc>
          <w:tcPr>
            <w:tcW w:w="1429" w:type="dxa"/>
            <w:vMerge w:val="restart"/>
            <w:tcBorders>
              <w:top w:val="nil"/>
              <w:left w:val="single" w:sz="8" w:space="0" w:color="auto"/>
              <w:bottom w:val="single" w:sz="8" w:space="0" w:color="000000"/>
              <w:right w:val="single" w:sz="4" w:space="0" w:color="auto"/>
            </w:tcBorders>
            <w:vAlign w:val="center"/>
            <w:hideMark/>
          </w:tcPr>
          <w:p w14:paraId="260CD26C"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tpl-01</w:t>
            </w:r>
          </w:p>
        </w:tc>
        <w:tc>
          <w:tcPr>
            <w:tcW w:w="1255" w:type="dxa"/>
            <w:vMerge w:val="restart"/>
            <w:tcBorders>
              <w:top w:val="nil"/>
              <w:left w:val="single" w:sz="4" w:space="0" w:color="auto"/>
              <w:bottom w:val="single" w:sz="8" w:space="0" w:color="000000"/>
              <w:right w:val="single" w:sz="4" w:space="0" w:color="auto"/>
            </w:tcBorders>
            <w:vAlign w:val="center"/>
            <w:hideMark/>
          </w:tcPr>
          <w:p w14:paraId="54F1406A"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2270" w:type="dxa"/>
            <w:vMerge w:val="restart"/>
            <w:tcBorders>
              <w:top w:val="nil"/>
              <w:left w:val="single" w:sz="4" w:space="0" w:color="auto"/>
              <w:bottom w:val="single" w:sz="8" w:space="0" w:color="000000"/>
              <w:right w:val="single" w:sz="4" w:space="0" w:color="auto"/>
            </w:tcBorders>
            <w:vAlign w:val="center"/>
            <w:hideMark/>
          </w:tcPr>
          <w:p w14:paraId="464111C7" w14:textId="7275A572"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xml:space="preserve">La VM </w:t>
            </w:r>
            <w:r w:rsidR="001D1A1E" w:rsidRPr="001D1A1E">
              <w:rPr>
                <w:rFonts w:ascii="Aptos Narrow" w:hAnsi="Aptos Narrow"/>
                <w:color w:val="000000"/>
                <w:szCs w:val="22"/>
                <w:lang w:eastAsia="ja-JP"/>
              </w:rPr>
              <w:t>Windows</w:t>
            </w:r>
            <w:r w:rsidRPr="001D1A1E">
              <w:rPr>
                <w:rFonts w:ascii="Aptos Narrow" w:hAnsi="Aptos Narrow"/>
                <w:color w:val="000000"/>
                <w:szCs w:val="22"/>
                <w:lang w:eastAsia="ja-JP"/>
              </w:rPr>
              <w:t xml:space="preserve"> Server démarrent bien quand elle est clonée manuellement (cloner, ajouter le disque cloud init, y entrer une IP du </w:t>
            </w:r>
            <w:r w:rsidR="001D1A1E" w:rsidRPr="001D1A1E">
              <w:rPr>
                <w:rFonts w:ascii="Aptos Narrow" w:hAnsi="Aptos Narrow"/>
                <w:color w:val="000000"/>
                <w:szCs w:val="22"/>
                <w:lang w:eastAsia="ja-JP"/>
              </w:rPr>
              <w:t>VMNet</w:t>
            </w:r>
            <w:r w:rsidRPr="001D1A1E">
              <w:rPr>
                <w:rFonts w:ascii="Aptos Narrow" w:hAnsi="Aptos Narrow"/>
                <w:color w:val="000000"/>
                <w:szCs w:val="22"/>
                <w:lang w:eastAsia="ja-JP"/>
              </w:rPr>
              <w:t xml:space="preserve"> 1, un nom d'utilisateur et un mot de passe)</w:t>
            </w:r>
          </w:p>
        </w:tc>
        <w:tc>
          <w:tcPr>
            <w:tcW w:w="1977" w:type="dxa"/>
            <w:tcBorders>
              <w:top w:val="nil"/>
              <w:left w:val="nil"/>
              <w:bottom w:val="single" w:sz="4" w:space="0" w:color="auto"/>
              <w:right w:val="single" w:sz="4" w:space="0" w:color="auto"/>
            </w:tcBorders>
            <w:vAlign w:val="center"/>
            <w:hideMark/>
          </w:tcPr>
          <w:p w14:paraId="4953CF04"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La VM peut démarrer depuis un templates, l'IP attribuée est la bonne selon Ansible et le nom de la machine en interne est correct aussi</w:t>
            </w:r>
          </w:p>
        </w:tc>
        <w:tc>
          <w:tcPr>
            <w:tcW w:w="1691" w:type="dxa"/>
            <w:tcBorders>
              <w:top w:val="single" w:sz="4" w:space="0" w:color="auto"/>
              <w:left w:val="single" w:sz="4" w:space="0" w:color="auto"/>
              <w:bottom w:val="single" w:sz="4" w:space="0" w:color="auto"/>
              <w:right w:val="single" w:sz="8" w:space="0" w:color="auto"/>
            </w:tcBorders>
            <w:shd w:val="clear" w:color="000000" w:fill="FFC000"/>
            <w:noWrap/>
            <w:vAlign w:val="center"/>
            <w:hideMark/>
          </w:tcPr>
          <w:p w14:paraId="2F39B07C"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w:t>
            </w:r>
          </w:p>
        </w:tc>
      </w:tr>
      <w:tr w:rsidR="00DA7A10" w:rsidRPr="001D1A1E" w14:paraId="0CCFD42E" w14:textId="77777777" w:rsidTr="00DA7A10">
        <w:trPr>
          <w:trHeight w:val="303"/>
        </w:trPr>
        <w:tc>
          <w:tcPr>
            <w:tcW w:w="1429" w:type="dxa"/>
            <w:vMerge/>
            <w:tcBorders>
              <w:top w:val="nil"/>
              <w:left w:val="single" w:sz="8" w:space="0" w:color="auto"/>
              <w:bottom w:val="single" w:sz="8" w:space="0" w:color="000000"/>
              <w:right w:val="single" w:sz="4" w:space="0" w:color="auto"/>
            </w:tcBorders>
            <w:vAlign w:val="center"/>
            <w:hideMark/>
          </w:tcPr>
          <w:p w14:paraId="183ABDE5" w14:textId="77777777" w:rsidR="00DA7A10" w:rsidRPr="001D1A1E" w:rsidRDefault="00DA7A10" w:rsidP="00DA7A10">
            <w:pPr>
              <w:spacing w:before="0" w:after="0"/>
              <w:rPr>
                <w:rFonts w:ascii="Aptos Narrow" w:hAnsi="Aptos Narrow"/>
                <w:color w:val="000000"/>
                <w:szCs w:val="22"/>
                <w:lang w:eastAsia="ja-JP"/>
              </w:rPr>
            </w:pPr>
          </w:p>
        </w:tc>
        <w:tc>
          <w:tcPr>
            <w:tcW w:w="1255" w:type="dxa"/>
            <w:vMerge/>
            <w:tcBorders>
              <w:top w:val="nil"/>
              <w:left w:val="single" w:sz="4" w:space="0" w:color="auto"/>
              <w:bottom w:val="single" w:sz="8" w:space="0" w:color="000000"/>
              <w:right w:val="single" w:sz="4" w:space="0" w:color="auto"/>
            </w:tcBorders>
            <w:vAlign w:val="center"/>
            <w:hideMark/>
          </w:tcPr>
          <w:p w14:paraId="2093AEA5" w14:textId="77777777" w:rsidR="00DA7A10" w:rsidRPr="001D1A1E" w:rsidRDefault="00DA7A10" w:rsidP="00DA7A10">
            <w:pPr>
              <w:spacing w:before="0" w:after="0"/>
              <w:rPr>
                <w:rFonts w:ascii="Aptos Narrow" w:hAnsi="Aptos Narrow"/>
                <w:color w:val="000000"/>
                <w:szCs w:val="22"/>
                <w:lang w:eastAsia="ja-JP"/>
              </w:rPr>
            </w:pPr>
          </w:p>
        </w:tc>
        <w:tc>
          <w:tcPr>
            <w:tcW w:w="2270" w:type="dxa"/>
            <w:vMerge/>
            <w:tcBorders>
              <w:top w:val="nil"/>
              <w:left w:val="single" w:sz="4" w:space="0" w:color="auto"/>
              <w:bottom w:val="single" w:sz="8" w:space="0" w:color="000000"/>
              <w:right w:val="single" w:sz="4" w:space="0" w:color="auto"/>
            </w:tcBorders>
            <w:vAlign w:val="center"/>
            <w:hideMark/>
          </w:tcPr>
          <w:p w14:paraId="5C9FA91C" w14:textId="77777777" w:rsidR="00DA7A10" w:rsidRPr="001D1A1E" w:rsidRDefault="00DA7A10" w:rsidP="00DA7A10">
            <w:pPr>
              <w:spacing w:before="0" w:after="0"/>
              <w:rPr>
                <w:rFonts w:ascii="Aptos Narrow" w:hAnsi="Aptos Narrow"/>
                <w:color w:val="000000"/>
                <w:szCs w:val="22"/>
                <w:lang w:eastAsia="ja-JP"/>
              </w:rPr>
            </w:pPr>
          </w:p>
        </w:tc>
        <w:tc>
          <w:tcPr>
            <w:tcW w:w="1977" w:type="dxa"/>
            <w:tcBorders>
              <w:top w:val="nil"/>
              <w:left w:val="nil"/>
              <w:bottom w:val="single" w:sz="4" w:space="0" w:color="auto"/>
              <w:right w:val="single" w:sz="4" w:space="0" w:color="auto"/>
            </w:tcBorders>
            <w:noWrap/>
            <w:vAlign w:val="bottom"/>
            <w:hideMark/>
          </w:tcPr>
          <w:p w14:paraId="742787B6" w14:textId="3DC1EB5B"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Obtenu</w:t>
            </w:r>
          </w:p>
        </w:tc>
        <w:tc>
          <w:tcPr>
            <w:tcW w:w="1691" w:type="dxa"/>
            <w:tcBorders>
              <w:top w:val="nil"/>
              <w:left w:val="nil"/>
              <w:bottom w:val="single" w:sz="4" w:space="0" w:color="auto"/>
              <w:right w:val="single" w:sz="8" w:space="0" w:color="auto"/>
            </w:tcBorders>
            <w:noWrap/>
            <w:vAlign w:val="bottom"/>
            <w:hideMark/>
          </w:tcPr>
          <w:p w14:paraId="2B8E4A94"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DA7A10" w:rsidRPr="001D1A1E" w14:paraId="3A471C35" w14:textId="77777777" w:rsidTr="00DA7A10">
        <w:trPr>
          <w:trHeight w:val="3051"/>
        </w:trPr>
        <w:tc>
          <w:tcPr>
            <w:tcW w:w="1429" w:type="dxa"/>
            <w:vMerge/>
            <w:tcBorders>
              <w:top w:val="nil"/>
              <w:left w:val="single" w:sz="8" w:space="0" w:color="auto"/>
              <w:bottom w:val="single" w:sz="8" w:space="0" w:color="000000"/>
              <w:right w:val="single" w:sz="4" w:space="0" w:color="auto"/>
            </w:tcBorders>
            <w:vAlign w:val="center"/>
            <w:hideMark/>
          </w:tcPr>
          <w:p w14:paraId="1C0B95F8" w14:textId="77777777" w:rsidR="00DA7A10" w:rsidRPr="001D1A1E" w:rsidRDefault="00DA7A10" w:rsidP="00DA7A10">
            <w:pPr>
              <w:spacing w:before="0" w:after="0"/>
              <w:rPr>
                <w:rFonts w:ascii="Aptos Narrow" w:hAnsi="Aptos Narrow"/>
                <w:color w:val="000000"/>
                <w:szCs w:val="22"/>
                <w:lang w:eastAsia="ja-JP"/>
              </w:rPr>
            </w:pPr>
          </w:p>
        </w:tc>
        <w:tc>
          <w:tcPr>
            <w:tcW w:w="1255" w:type="dxa"/>
            <w:vMerge/>
            <w:tcBorders>
              <w:top w:val="nil"/>
              <w:left w:val="single" w:sz="4" w:space="0" w:color="auto"/>
              <w:bottom w:val="single" w:sz="8" w:space="0" w:color="000000"/>
              <w:right w:val="single" w:sz="4" w:space="0" w:color="auto"/>
            </w:tcBorders>
            <w:vAlign w:val="center"/>
            <w:hideMark/>
          </w:tcPr>
          <w:p w14:paraId="038519D9" w14:textId="77777777" w:rsidR="00DA7A10" w:rsidRPr="001D1A1E" w:rsidRDefault="00DA7A10" w:rsidP="00DA7A10">
            <w:pPr>
              <w:spacing w:before="0" w:after="0"/>
              <w:rPr>
                <w:rFonts w:ascii="Aptos Narrow" w:hAnsi="Aptos Narrow"/>
                <w:color w:val="000000"/>
                <w:szCs w:val="22"/>
                <w:lang w:eastAsia="ja-JP"/>
              </w:rPr>
            </w:pPr>
          </w:p>
        </w:tc>
        <w:tc>
          <w:tcPr>
            <w:tcW w:w="2270" w:type="dxa"/>
            <w:vMerge/>
            <w:tcBorders>
              <w:top w:val="nil"/>
              <w:left w:val="single" w:sz="4" w:space="0" w:color="auto"/>
              <w:bottom w:val="single" w:sz="8" w:space="0" w:color="000000"/>
              <w:right w:val="single" w:sz="4" w:space="0" w:color="auto"/>
            </w:tcBorders>
            <w:vAlign w:val="center"/>
            <w:hideMark/>
          </w:tcPr>
          <w:p w14:paraId="243D49A3" w14:textId="77777777" w:rsidR="00DA7A10" w:rsidRPr="001D1A1E" w:rsidRDefault="00DA7A10" w:rsidP="00DA7A10">
            <w:pPr>
              <w:spacing w:before="0" w:after="0"/>
              <w:rPr>
                <w:rFonts w:ascii="Aptos Narrow" w:hAnsi="Aptos Narrow"/>
                <w:color w:val="000000"/>
                <w:szCs w:val="22"/>
                <w:lang w:eastAsia="ja-JP"/>
              </w:rPr>
            </w:pPr>
          </w:p>
        </w:tc>
        <w:tc>
          <w:tcPr>
            <w:tcW w:w="1977" w:type="dxa"/>
            <w:tcBorders>
              <w:top w:val="nil"/>
              <w:left w:val="nil"/>
              <w:bottom w:val="single" w:sz="8" w:space="0" w:color="auto"/>
              <w:right w:val="single" w:sz="4" w:space="0" w:color="auto"/>
            </w:tcBorders>
            <w:vAlign w:val="center"/>
            <w:hideMark/>
          </w:tcPr>
          <w:p w14:paraId="5E3EC7B5" w14:textId="5B67A139"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xml:space="preserve">Les VMs sont créées, démarrent depuis le template, les </w:t>
            </w:r>
            <w:r w:rsidR="001D1A1E" w:rsidRPr="001D1A1E">
              <w:rPr>
                <w:rFonts w:ascii="Aptos Narrow" w:hAnsi="Aptos Narrow"/>
                <w:color w:val="000000"/>
                <w:szCs w:val="22"/>
                <w:lang w:eastAsia="ja-JP"/>
              </w:rPr>
              <w:t>IPs</w:t>
            </w:r>
            <w:r w:rsidRPr="001D1A1E">
              <w:rPr>
                <w:rFonts w:ascii="Aptos Narrow" w:hAnsi="Aptos Narrow"/>
                <w:color w:val="000000"/>
                <w:szCs w:val="22"/>
                <w:lang w:eastAsia="ja-JP"/>
              </w:rPr>
              <w:t xml:space="preserve"> sont attribuées et le nom de la machine s'applique selon ce qu'on indique</w:t>
            </w:r>
          </w:p>
        </w:tc>
        <w:tc>
          <w:tcPr>
            <w:tcW w:w="1691" w:type="dxa"/>
            <w:tcBorders>
              <w:top w:val="nil"/>
              <w:left w:val="nil"/>
              <w:bottom w:val="single" w:sz="8" w:space="0" w:color="auto"/>
              <w:right w:val="single" w:sz="8" w:space="0" w:color="auto"/>
            </w:tcBorders>
            <w:vAlign w:val="center"/>
            <w:hideMark/>
          </w:tcPr>
          <w:p w14:paraId="29804E43"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test est en jaune car l'OS de la VM reçoit le nom de la VM pour son Hostname. Ce n'était pas prévu</w:t>
            </w:r>
          </w:p>
        </w:tc>
      </w:tr>
    </w:tbl>
    <w:p w14:paraId="10B18432" w14:textId="77777777" w:rsidR="00DA7A10" w:rsidRPr="001D1A1E" w:rsidRDefault="00DA7A10" w:rsidP="00DD29DC">
      <w:pPr>
        <w:pStyle w:val="BITTextkrper"/>
      </w:pPr>
    </w:p>
    <w:tbl>
      <w:tblPr>
        <w:tblW w:w="8619" w:type="dxa"/>
        <w:tblCellMar>
          <w:left w:w="70" w:type="dxa"/>
          <w:right w:w="70" w:type="dxa"/>
        </w:tblCellMar>
        <w:tblLook w:val="04A0" w:firstRow="1" w:lastRow="0" w:firstColumn="1" w:lastColumn="0" w:noHBand="0" w:noVBand="1"/>
      </w:tblPr>
      <w:tblGrid>
        <w:gridCol w:w="1449"/>
        <w:gridCol w:w="1570"/>
        <w:gridCol w:w="1449"/>
        <w:gridCol w:w="2294"/>
        <w:gridCol w:w="1857"/>
      </w:tblGrid>
      <w:tr w:rsidR="00DA7A10" w:rsidRPr="001D1A1E" w14:paraId="3FDD0E55" w14:textId="77777777" w:rsidTr="00D44F90">
        <w:trPr>
          <w:trHeight w:val="301"/>
        </w:trPr>
        <w:tc>
          <w:tcPr>
            <w:tcW w:w="1449" w:type="dxa"/>
            <w:tcBorders>
              <w:top w:val="single" w:sz="8" w:space="0" w:color="auto"/>
              <w:left w:val="single" w:sz="8" w:space="0" w:color="auto"/>
              <w:bottom w:val="single" w:sz="4" w:space="0" w:color="auto"/>
              <w:right w:val="single" w:sz="4" w:space="0" w:color="auto"/>
            </w:tcBorders>
            <w:noWrap/>
            <w:vAlign w:val="bottom"/>
            <w:hideMark/>
          </w:tcPr>
          <w:p w14:paraId="0A0D3559"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570" w:type="dxa"/>
            <w:tcBorders>
              <w:top w:val="single" w:sz="8" w:space="0" w:color="auto"/>
              <w:left w:val="nil"/>
              <w:bottom w:val="single" w:sz="4" w:space="0" w:color="auto"/>
              <w:right w:val="single" w:sz="4" w:space="0" w:color="auto"/>
            </w:tcBorders>
            <w:noWrap/>
            <w:vAlign w:val="bottom"/>
            <w:hideMark/>
          </w:tcPr>
          <w:p w14:paraId="37C4493C"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1449" w:type="dxa"/>
            <w:tcBorders>
              <w:top w:val="single" w:sz="8" w:space="0" w:color="auto"/>
              <w:left w:val="nil"/>
              <w:bottom w:val="single" w:sz="4" w:space="0" w:color="auto"/>
              <w:right w:val="single" w:sz="4" w:space="0" w:color="auto"/>
            </w:tcBorders>
            <w:noWrap/>
            <w:vAlign w:val="bottom"/>
            <w:hideMark/>
          </w:tcPr>
          <w:p w14:paraId="003A5B97"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2294" w:type="dxa"/>
            <w:tcBorders>
              <w:top w:val="single" w:sz="8" w:space="0" w:color="auto"/>
              <w:left w:val="nil"/>
              <w:bottom w:val="single" w:sz="4" w:space="0" w:color="auto"/>
              <w:right w:val="single" w:sz="4" w:space="0" w:color="auto"/>
            </w:tcBorders>
            <w:noWrap/>
            <w:vAlign w:val="bottom"/>
            <w:hideMark/>
          </w:tcPr>
          <w:p w14:paraId="59D86CB2" w14:textId="0435E6D2"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Désiré</w:t>
            </w:r>
          </w:p>
        </w:tc>
        <w:tc>
          <w:tcPr>
            <w:tcW w:w="1857" w:type="dxa"/>
            <w:tcBorders>
              <w:top w:val="single" w:sz="8" w:space="0" w:color="auto"/>
              <w:left w:val="nil"/>
              <w:bottom w:val="single" w:sz="4" w:space="0" w:color="auto"/>
              <w:right w:val="single" w:sz="8" w:space="0" w:color="auto"/>
            </w:tcBorders>
            <w:noWrap/>
            <w:vAlign w:val="bottom"/>
            <w:hideMark/>
          </w:tcPr>
          <w:p w14:paraId="5ECED563"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DA7A10" w:rsidRPr="001D1A1E" w14:paraId="0B6A4745" w14:textId="77777777" w:rsidTr="00D44F90">
        <w:trPr>
          <w:trHeight w:val="1813"/>
        </w:trPr>
        <w:tc>
          <w:tcPr>
            <w:tcW w:w="1449" w:type="dxa"/>
            <w:vMerge w:val="restart"/>
            <w:tcBorders>
              <w:top w:val="nil"/>
              <w:left w:val="single" w:sz="8" w:space="0" w:color="auto"/>
              <w:bottom w:val="single" w:sz="8" w:space="0" w:color="000000"/>
              <w:right w:val="single" w:sz="4" w:space="0" w:color="auto"/>
            </w:tcBorders>
            <w:vAlign w:val="center"/>
            <w:hideMark/>
          </w:tcPr>
          <w:p w14:paraId="1E7BA4C7"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pve-01</w:t>
            </w:r>
          </w:p>
        </w:tc>
        <w:tc>
          <w:tcPr>
            <w:tcW w:w="1570" w:type="dxa"/>
            <w:vMerge w:val="restart"/>
            <w:tcBorders>
              <w:top w:val="nil"/>
              <w:left w:val="single" w:sz="4" w:space="0" w:color="auto"/>
              <w:bottom w:val="single" w:sz="8" w:space="0" w:color="000000"/>
              <w:right w:val="single" w:sz="4" w:space="0" w:color="auto"/>
            </w:tcBorders>
            <w:vAlign w:val="center"/>
            <w:hideMark/>
          </w:tcPr>
          <w:p w14:paraId="086D2E3A"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1449" w:type="dxa"/>
            <w:vMerge w:val="restart"/>
            <w:tcBorders>
              <w:top w:val="nil"/>
              <w:left w:val="single" w:sz="4" w:space="0" w:color="auto"/>
              <w:bottom w:val="single" w:sz="8" w:space="0" w:color="000000"/>
              <w:right w:val="single" w:sz="4" w:space="0" w:color="auto"/>
            </w:tcBorders>
            <w:vAlign w:val="center"/>
            <w:hideMark/>
          </w:tcPr>
          <w:p w14:paraId="5F9328EE" w14:textId="1FFF24A1"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xml:space="preserve">Contrôler que les </w:t>
            </w:r>
            <w:r w:rsidR="001D1A1E" w:rsidRPr="001D1A1E">
              <w:rPr>
                <w:rFonts w:ascii="Aptos Narrow" w:hAnsi="Aptos Narrow"/>
                <w:color w:val="000000"/>
                <w:szCs w:val="22"/>
                <w:lang w:eastAsia="ja-JP"/>
              </w:rPr>
              <w:t>nœuds</w:t>
            </w:r>
            <w:r w:rsidRPr="001D1A1E">
              <w:rPr>
                <w:rFonts w:ascii="Aptos Narrow" w:hAnsi="Aptos Narrow"/>
                <w:color w:val="000000"/>
                <w:szCs w:val="22"/>
                <w:lang w:eastAsia="ja-JP"/>
              </w:rPr>
              <w:t xml:space="preserve"> sont </w:t>
            </w:r>
            <w:r w:rsidR="00917FAF" w:rsidRPr="001D1A1E">
              <w:rPr>
                <w:rFonts w:ascii="Aptos Narrow" w:hAnsi="Aptos Narrow"/>
                <w:color w:val="000000"/>
                <w:szCs w:val="22"/>
                <w:lang w:eastAsia="ja-JP"/>
              </w:rPr>
              <w:t>gérables</w:t>
            </w:r>
            <w:r w:rsidRPr="001D1A1E">
              <w:rPr>
                <w:rFonts w:ascii="Aptos Narrow" w:hAnsi="Aptos Narrow"/>
                <w:color w:val="000000"/>
                <w:szCs w:val="22"/>
                <w:lang w:eastAsia="ja-JP"/>
              </w:rPr>
              <w:t xml:space="preserve"> depuis une seule interface web</w:t>
            </w:r>
          </w:p>
        </w:tc>
        <w:tc>
          <w:tcPr>
            <w:tcW w:w="2294" w:type="dxa"/>
            <w:tcBorders>
              <w:top w:val="nil"/>
              <w:left w:val="nil"/>
              <w:bottom w:val="single" w:sz="4" w:space="0" w:color="auto"/>
              <w:right w:val="single" w:sz="4" w:space="0" w:color="auto"/>
            </w:tcBorders>
            <w:vAlign w:val="center"/>
            <w:hideMark/>
          </w:tcPr>
          <w:p w14:paraId="2B9625B4"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Dans l'interface web (10.19.59.11:8006), les trois nœuds sont visibles</w:t>
            </w:r>
          </w:p>
        </w:tc>
        <w:tc>
          <w:tcPr>
            <w:tcW w:w="1857"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3A312BCE"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DA7A10" w:rsidRPr="001D1A1E" w14:paraId="4E92C650" w14:textId="77777777" w:rsidTr="00D44F90">
        <w:trPr>
          <w:trHeight w:val="301"/>
        </w:trPr>
        <w:tc>
          <w:tcPr>
            <w:tcW w:w="1449" w:type="dxa"/>
            <w:vMerge/>
            <w:tcBorders>
              <w:top w:val="nil"/>
              <w:left w:val="single" w:sz="8" w:space="0" w:color="auto"/>
              <w:bottom w:val="single" w:sz="8" w:space="0" w:color="000000"/>
              <w:right w:val="single" w:sz="4" w:space="0" w:color="auto"/>
            </w:tcBorders>
            <w:vAlign w:val="center"/>
            <w:hideMark/>
          </w:tcPr>
          <w:p w14:paraId="073CD5D8" w14:textId="77777777" w:rsidR="00DA7A10" w:rsidRPr="001D1A1E" w:rsidRDefault="00DA7A10" w:rsidP="00DA7A10">
            <w:pPr>
              <w:spacing w:before="0" w:after="0"/>
              <w:rPr>
                <w:rFonts w:ascii="Aptos Narrow" w:hAnsi="Aptos Narrow"/>
                <w:color w:val="000000"/>
                <w:szCs w:val="22"/>
                <w:lang w:eastAsia="ja-JP"/>
              </w:rPr>
            </w:pPr>
          </w:p>
        </w:tc>
        <w:tc>
          <w:tcPr>
            <w:tcW w:w="1570" w:type="dxa"/>
            <w:vMerge/>
            <w:tcBorders>
              <w:top w:val="nil"/>
              <w:left w:val="single" w:sz="4" w:space="0" w:color="auto"/>
              <w:bottom w:val="single" w:sz="8" w:space="0" w:color="000000"/>
              <w:right w:val="single" w:sz="4" w:space="0" w:color="auto"/>
            </w:tcBorders>
            <w:vAlign w:val="center"/>
            <w:hideMark/>
          </w:tcPr>
          <w:p w14:paraId="43E486A7" w14:textId="77777777" w:rsidR="00DA7A10" w:rsidRPr="001D1A1E" w:rsidRDefault="00DA7A10" w:rsidP="00DA7A10">
            <w:pPr>
              <w:spacing w:before="0" w:after="0"/>
              <w:rPr>
                <w:rFonts w:ascii="Aptos Narrow" w:hAnsi="Aptos Narrow"/>
                <w:color w:val="000000"/>
                <w:szCs w:val="22"/>
                <w:lang w:eastAsia="ja-JP"/>
              </w:rPr>
            </w:pPr>
          </w:p>
        </w:tc>
        <w:tc>
          <w:tcPr>
            <w:tcW w:w="1449" w:type="dxa"/>
            <w:vMerge/>
            <w:tcBorders>
              <w:top w:val="nil"/>
              <w:left w:val="single" w:sz="4" w:space="0" w:color="auto"/>
              <w:bottom w:val="single" w:sz="8" w:space="0" w:color="000000"/>
              <w:right w:val="single" w:sz="4" w:space="0" w:color="auto"/>
            </w:tcBorders>
            <w:vAlign w:val="center"/>
            <w:hideMark/>
          </w:tcPr>
          <w:p w14:paraId="310E7D93" w14:textId="77777777" w:rsidR="00DA7A10" w:rsidRPr="001D1A1E" w:rsidRDefault="00DA7A10" w:rsidP="00DA7A10">
            <w:pPr>
              <w:spacing w:before="0" w:after="0"/>
              <w:rPr>
                <w:rFonts w:ascii="Aptos Narrow" w:hAnsi="Aptos Narrow"/>
                <w:color w:val="000000"/>
                <w:szCs w:val="22"/>
                <w:lang w:eastAsia="ja-JP"/>
              </w:rPr>
            </w:pPr>
          </w:p>
        </w:tc>
        <w:tc>
          <w:tcPr>
            <w:tcW w:w="2294" w:type="dxa"/>
            <w:tcBorders>
              <w:top w:val="nil"/>
              <w:left w:val="nil"/>
              <w:bottom w:val="single" w:sz="4" w:space="0" w:color="auto"/>
              <w:right w:val="single" w:sz="4" w:space="0" w:color="auto"/>
            </w:tcBorders>
            <w:noWrap/>
            <w:vAlign w:val="bottom"/>
            <w:hideMark/>
          </w:tcPr>
          <w:p w14:paraId="13F44021" w14:textId="3E7B10A6"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Obtenu</w:t>
            </w:r>
          </w:p>
        </w:tc>
        <w:tc>
          <w:tcPr>
            <w:tcW w:w="1857" w:type="dxa"/>
            <w:tcBorders>
              <w:top w:val="nil"/>
              <w:left w:val="nil"/>
              <w:bottom w:val="single" w:sz="4" w:space="0" w:color="auto"/>
              <w:right w:val="single" w:sz="8" w:space="0" w:color="auto"/>
            </w:tcBorders>
            <w:noWrap/>
            <w:vAlign w:val="bottom"/>
            <w:hideMark/>
          </w:tcPr>
          <w:p w14:paraId="1C4CEFA8"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DA7A10" w:rsidRPr="001D1A1E" w14:paraId="0029009B" w14:textId="77777777" w:rsidTr="00D44F90">
        <w:trPr>
          <w:trHeight w:val="1828"/>
        </w:trPr>
        <w:tc>
          <w:tcPr>
            <w:tcW w:w="1449" w:type="dxa"/>
            <w:vMerge/>
            <w:tcBorders>
              <w:top w:val="nil"/>
              <w:left w:val="single" w:sz="8" w:space="0" w:color="auto"/>
              <w:bottom w:val="single" w:sz="8" w:space="0" w:color="000000"/>
              <w:right w:val="single" w:sz="4" w:space="0" w:color="auto"/>
            </w:tcBorders>
            <w:vAlign w:val="center"/>
            <w:hideMark/>
          </w:tcPr>
          <w:p w14:paraId="6FCED36F" w14:textId="77777777" w:rsidR="00DA7A10" w:rsidRPr="001D1A1E" w:rsidRDefault="00DA7A10" w:rsidP="00DA7A10">
            <w:pPr>
              <w:spacing w:before="0" w:after="0"/>
              <w:rPr>
                <w:rFonts w:ascii="Aptos Narrow" w:hAnsi="Aptos Narrow"/>
                <w:color w:val="000000"/>
                <w:szCs w:val="22"/>
                <w:lang w:eastAsia="ja-JP"/>
              </w:rPr>
            </w:pPr>
          </w:p>
        </w:tc>
        <w:tc>
          <w:tcPr>
            <w:tcW w:w="1570" w:type="dxa"/>
            <w:vMerge/>
            <w:tcBorders>
              <w:top w:val="nil"/>
              <w:left w:val="single" w:sz="4" w:space="0" w:color="auto"/>
              <w:bottom w:val="single" w:sz="8" w:space="0" w:color="000000"/>
              <w:right w:val="single" w:sz="4" w:space="0" w:color="auto"/>
            </w:tcBorders>
            <w:vAlign w:val="center"/>
            <w:hideMark/>
          </w:tcPr>
          <w:p w14:paraId="6C924A80" w14:textId="77777777" w:rsidR="00DA7A10" w:rsidRPr="001D1A1E" w:rsidRDefault="00DA7A10" w:rsidP="00DA7A10">
            <w:pPr>
              <w:spacing w:before="0" w:after="0"/>
              <w:rPr>
                <w:rFonts w:ascii="Aptos Narrow" w:hAnsi="Aptos Narrow"/>
                <w:color w:val="000000"/>
                <w:szCs w:val="22"/>
                <w:lang w:eastAsia="ja-JP"/>
              </w:rPr>
            </w:pPr>
          </w:p>
        </w:tc>
        <w:tc>
          <w:tcPr>
            <w:tcW w:w="1449" w:type="dxa"/>
            <w:vMerge/>
            <w:tcBorders>
              <w:top w:val="nil"/>
              <w:left w:val="single" w:sz="4" w:space="0" w:color="auto"/>
              <w:bottom w:val="single" w:sz="8" w:space="0" w:color="000000"/>
              <w:right w:val="single" w:sz="4" w:space="0" w:color="auto"/>
            </w:tcBorders>
            <w:vAlign w:val="center"/>
            <w:hideMark/>
          </w:tcPr>
          <w:p w14:paraId="4340F009" w14:textId="77777777" w:rsidR="00DA7A10" w:rsidRPr="001D1A1E" w:rsidRDefault="00DA7A10" w:rsidP="00DA7A10">
            <w:pPr>
              <w:spacing w:before="0" w:after="0"/>
              <w:rPr>
                <w:rFonts w:ascii="Aptos Narrow" w:hAnsi="Aptos Narrow"/>
                <w:color w:val="000000"/>
                <w:szCs w:val="22"/>
                <w:lang w:eastAsia="ja-JP"/>
              </w:rPr>
            </w:pPr>
          </w:p>
        </w:tc>
        <w:tc>
          <w:tcPr>
            <w:tcW w:w="2294" w:type="dxa"/>
            <w:tcBorders>
              <w:top w:val="nil"/>
              <w:left w:val="nil"/>
              <w:bottom w:val="single" w:sz="8" w:space="0" w:color="auto"/>
              <w:right w:val="single" w:sz="4" w:space="0" w:color="auto"/>
            </w:tcBorders>
            <w:vAlign w:val="center"/>
            <w:hideMark/>
          </w:tcPr>
          <w:p w14:paraId="2D455386"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Dans l'interface web (10.19.59.11:8006), les trois nœuds sont visibles</w:t>
            </w:r>
          </w:p>
        </w:tc>
        <w:tc>
          <w:tcPr>
            <w:tcW w:w="1857" w:type="dxa"/>
            <w:tcBorders>
              <w:top w:val="nil"/>
              <w:left w:val="nil"/>
              <w:bottom w:val="single" w:sz="8" w:space="0" w:color="auto"/>
              <w:right w:val="single" w:sz="8" w:space="0" w:color="auto"/>
            </w:tcBorders>
            <w:vAlign w:val="center"/>
            <w:hideMark/>
          </w:tcPr>
          <w:p w14:paraId="57A215BE" w14:textId="50B0593F" w:rsidR="00DA7A10" w:rsidRPr="001D1A1E" w:rsidRDefault="00437C51" w:rsidP="00DA7A10">
            <w:pPr>
              <w:spacing w:before="0" w:after="0"/>
              <w:jc w:val="center"/>
              <w:rPr>
                <w:rFonts w:ascii="Aptos Narrow" w:hAnsi="Aptos Narrow"/>
                <w:color w:val="000000"/>
                <w:szCs w:val="22"/>
                <w:lang w:eastAsia="ja-JP"/>
              </w:rPr>
            </w:pPr>
            <w:r>
              <w:rPr>
                <w:rFonts w:ascii="Aptos Narrow" w:hAnsi="Aptos Narrow"/>
                <w:color w:val="000000"/>
                <w:szCs w:val="22"/>
                <w:lang w:eastAsia="ja-JP"/>
              </w:rPr>
              <w:t>./captures/tests/pve-01.png</w:t>
            </w:r>
          </w:p>
        </w:tc>
      </w:tr>
    </w:tbl>
    <w:p w14:paraId="117BE061" w14:textId="61A4EC21" w:rsidR="009B1D12" w:rsidRDefault="009B1D12" w:rsidP="00DD29DC">
      <w:pPr>
        <w:pStyle w:val="BITTextkrper"/>
      </w:pPr>
    </w:p>
    <w:p w14:paraId="47E9711B" w14:textId="1567A2BA" w:rsidR="00DA7A10" w:rsidRPr="001D1A1E" w:rsidRDefault="009B1D12" w:rsidP="009B1D12">
      <w:pPr>
        <w:spacing w:before="0" w:after="0"/>
      </w:pPr>
      <w:r>
        <w:br w:type="page"/>
      </w:r>
    </w:p>
    <w:tbl>
      <w:tblPr>
        <w:tblW w:w="8861" w:type="dxa"/>
        <w:tblCellMar>
          <w:left w:w="70" w:type="dxa"/>
          <w:right w:w="70" w:type="dxa"/>
        </w:tblCellMar>
        <w:tblLook w:val="04A0" w:firstRow="1" w:lastRow="0" w:firstColumn="1" w:lastColumn="0" w:noHBand="0" w:noVBand="1"/>
      </w:tblPr>
      <w:tblGrid>
        <w:gridCol w:w="1541"/>
        <w:gridCol w:w="1670"/>
        <w:gridCol w:w="1541"/>
        <w:gridCol w:w="2133"/>
        <w:gridCol w:w="1976"/>
      </w:tblGrid>
      <w:tr w:rsidR="00DA7A10" w:rsidRPr="001D1A1E" w14:paraId="1002DFA6" w14:textId="77777777" w:rsidTr="001C4EE1">
        <w:trPr>
          <w:trHeight w:val="302"/>
        </w:trPr>
        <w:tc>
          <w:tcPr>
            <w:tcW w:w="1541" w:type="dxa"/>
            <w:tcBorders>
              <w:top w:val="single" w:sz="8" w:space="0" w:color="auto"/>
              <w:left w:val="single" w:sz="8" w:space="0" w:color="auto"/>
              <w:bottom w:val="single" w:sz="4" w:space="0" w:color="auto"/>
              <w:right w:val="single" w:sz="4" w:space="0" w:color="auto"/>
            </w:tcBorders>
            <w:noWrap/>
            <w:vAlign w:val="bottom"/>
            <w:hideMark/>
          </w:tcPr>
          <w:p w14:paraId="5BD2B05A"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lastRenderedPageBreak/>
              <w:t>Test N</w:t>
            </w:r>
          </w:p>
        </w:tc>
        <w:tc>
          <w:tcPr>
            <w:tcW w:w="1670" w:type="dxa"/>
            <w:tcBorders>
              <w:top w:val="single" w:sz="8" w:space="0" w:color="auto"/>
              <w:left w:val="nil"/>
              <w:bottom w:val="single" w:sz="4" w:space="0" w:color="auto"/>
              <w:right w:val="single" w:sz="4" w:space="0" w:color="auto"/>
            </w:tcBorders>
            <w:noWrap/>
            <w:vAlign w:val="bottom"/>
            <w:hideMark/>
          </w:tcPr>
          <w:p w14:paraId="3CC45359"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1541" w:type="dxa"/>
            <w:tcBorders>
              <w:top w:val="single" w:sz="8" w:space="0" w:color="auto"/>
              <w:left w:val="nil"/>
              <w:bottom w:val="single" w:sz="4" w:space="0" w:color="auto"/>
              <w:right w:val="single" w:sz="4" w:space="0" w:color="auto"/>
            </w:tcBorders>
            <w:noWrap/>
            <w:vAlign w:val="bottom"/>
            <w:hideMark/>
          </w:tcPr>
          <w:p w14:paraId="52BE5153"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2133" w:type="dxa"/>
            <w:tcBorders>
              <w:top w:val="single" w:sz="8" w:space="0" w:color="auto"/>
              <w:left w:val="nil"/>
              <w:bottom w:val="single" w:sz="4" w:space="0" w:color="auto"/>
              <w:right w:val="single" w:sz="4" w:space="0" w:color="auto"/>
            </w:tcBorders>
            <w:noWrap/>
            <w:vAlign w:val="bottom"/>
            <w:hideMark/>
          </w:tcPr>
          <w:p w14:paraId="6A42CEBE" w14:textId="6C062847"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Désiré</w:t>
            </w:r>
          </w:p>
        </w:tc>
        <w:tc>
          <w:tcPr>
            <w:tcW w:w="1976" w:type="dxa"/>
            <w:tcBorders>
              <w:top w:val="single" w:sz="8" w:space="0" w:color="auto"/>
              <w:left w:val="nil"/>
              <w:bottom w:val="single" w:sz="4" w:space="0" w:color="auto"/>
              <w:right w:val="single" w:sz="8" w:space="0" w:color="auto"/>
            </w:tcBorders>
            <w:noWrap/>
            <w:vAlign w:val="bottom"/>
            <w:hideMark/>
          </w:tcPr>
          <w:p w14:paraId="200236F4"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DA7A10" w:rsidRPr="001D1A1E" w14:paraId="17BCB815" w14:textId="77777777" w:rsidTr="001C4EE1">
        <w:trPr>
          <w:trHeight w:val="1515"/>
        </w:trPr>
        <w:tc>
          <w:tcPr>
            <w:tcW w:w="1541" w:type="dxa"/>
            <w:vMerge w:val="restart"/>
            <w:tcBorders>
              <w:top w:val="nil"/>
              <w:left w:val="single" w:sz="8" w:space="0" w:color="auto"/>
              <w:bottom w:val="single" w:sz="8" w:space="0" w:color="000000"/>
              <w:right w:val="single" w:sz="4" w:space="0" w:color="auto"/>
            </w:tcBorders>
            <w:vAlign w:val="center"/>
            <w:hideMark/>
          </w:tcPr>
          <w:p w14:paraId="594A8ED6"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pve-02</w:t>
            </w:r>
          </w:p>
        </w:tc>
        <w:tc>
          <w:tcPr>
            <w:tcW w:w="1670" w:type="dxa"/>
            <w:vMerge w:val="restart"/>
            <w:tcBorders>
              <w:top w:val="nil"/>
              <w:left w:val="single" w:sz="4" w:space="0" w:color="auto"/>
              <w:bottom w:val="single" w:sz="8" w:space="0" w:color="000000"/>
              <w:right w:val="single" w:sz="4" w:space="0" w:color="auto"/>
            </w:tcBorders>
            <w:vAlign w:val="center"/>
            <w:hideMark/>
          </w:tcPr>
          <w:p w14:paraId="1C56960A"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1541" w:type="dxa"/>
            <w:vMerge w:val="restart"/>
            <w:tcBorders>
              <w:top w:val="nil"/>
              <w:left w:val="single" w:sz="4" w:space="0" w:color="auto"/>
              <w:bottom w:val="single" w:sz="8" w:space="0" w:color="000000"/>
              <w:right w:val="single" w:sz="4" w:space="0" w:color="auto"/>
            </w:tcBorders>
            <w:vAlign w:val="center"/>
            <w:hideMark/>
          </w:tcPr>
          <w:p w14:paraId="40C6BF7F"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Les nœuds sont nommés selon les standards d'entreprise</w:t>
            </w:r>
          </w:p>
        </w:tc>
        <w:tc>
          <w:tcPr>
            <w:tcW w:w="2133" w:type="dxa"/>
            <w:tcBorders>
              <w:top w:val="nil"/>
              <w:left w:val="nil"/>
              <w:bottom w:val="single" w:sz="4" w:space="0" w:color="auto"/>
              <w:right w:val="single" w:sz="4" w:space="0" w:color="auto"/>
            </w:tcBorders>
            <w:vAlign w:val="center"/>
            <w:hideMark/>
          </w:tcPr>
          <w:p w14:paraId="23AD3804" w14:textId="2514588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xml:space="preserve">Les nœuds sont nommés selon les </w:t>
            </w:r>
            <w:r w:rsidR="001D1A1E" w:rsidRPr="001D1A1E">
              <w:rPr>
                <w:rFonts w:ascii="Aptos Narrow" w:hAnsi="Aptos Narrow"/>
                <w:color w:val="000000"/>
                <w:szCs w:val="22"/>
                <w:lang w:eastAsia="ja-JP"/>
              </w:rPr>
              <w:t>standards</w:t>
            </w:r>
            <w:r w:rsidRPr="001D1A1E">
              <w:rPr>
                <w:rFonts w:ascii="Aptos Narrow" w:hAnsi="Aptos Narrow"/>
                <w:color w:val="000000"/>
                <w:szCs w:val="22"/>
                <w:lang w:eastAsia="ja-JP"/>
              </w:rPr>
              <w:t xml:space="preserve"> d'entreprise: A41-srvXX</w:t>
            </w:r>
          </w:p>
        </w:tc>
        <w:tc>
          <w:tcPr>
            <w:tcW w:w="1976" w:type="dxa"/>
            <w:tcBorders>
              <w:top w:val="single" w:sz="4" w:space="0" w:color="auto"/>
              <w:left w:val="single" w:sz="4" w:space="0" w:color="auto"/>
              <w:bottom w:val="single" w:sz="4" w:space="0" w:color="auto"/>
              <w:right w:val="single" w:sz="8" w:space="0" w:color="auto"/>
            </w:tcBorders>
            <w:shd w:val="clear" w:color="000000" w:fill="FFC000"/>
            <w:noWrap/>
            <w:vAlign w:val="center"/>
            <w:hideMark/>
          </w:tcPr>
          <w:p w14:paraId="474AB2DE"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w:t>
            </w:r>
          </w:p>
        </w:tc>
      </w:tr>
      <w:tr w:rsidR="00DA7A10" w:rsidRPr="001D1A1E" w14:paraId="5A58CAA0" w14:textId="77777777" w:rsidTr="001C4EE1">
        <w:trPr>
          <w:trHeight w:val="302"/>
        </w:trPr>
        <w:tc>
          <w:tcPr>
            <w:tcW w:w="1541" w:type="dxa"/>
            <w:vMerge/>
            <w:tcBorders>
              <w:top w:val="nil"/>
              <w:left w:val="single" w:sz="8" w:space="0" w:color="auto"/>
              <w:bottom w:val="single" w:sz="8" w:space="0" w:color="000000"/>
              <w:right w:val="single" w:sz="4" w:space="0" w:color="auto"/>
            </w:tcBorders>
            <w:vAlign w:val="center"/>
            <w:hideMark/>
          </w:tcPr>
          <w:p w14:paraId="3DEEB168" w14:textId="77777777" w:rsidR="00DA7A10" w:rsidRPr="001D1A1E" w:rsidRDefault="00DA7A10" w:rsidP="00DA7A10">
            <w:pPr>
              <w:spacing w:before="0" w:after="0"/>
              <w:rPr>
                <w:rFonts w:ascii="Aptos Narrow" w:hAnsi="Aptos Narrow"/>
                <w:color w:val="000000"/>
                <w:szCs w:val="22"/>
                <w:lang w:eastAsia="ja-JP"/>
              </w:rPr>
            </w:pPr>
          </w:p>
        </w:tc>
        <w:tc>
          <w:tcPr>
            <w:tcW w:w="1670" w:type="dxa"/>
            <w:vMerge/>
            <w:tcBorders>
              <w:top w:val="nil"/>
              <w:left w:val="single" w:sz="4" w:space="0" w:color="auto"/>
              <w:bottom w:val="single" w:sz="8" w:space="0" w:color="000000"/>
              <w:right w:val="single" w:sz="4" w:space="0" w:color="auto"/>
            </w:tcBorders>
            <w:vAlign w:val="center"/>
            <w:hideMark/>
          </w:tcPr>
          <w:p w14:paraId="0918A9F8" w14:textId="77777777" w:rsidR="00DA7A10" w:rsidRPr="001D1A1E" w:rsidRDefault="00DA7A10" w:rsidP="00DA7A10">
            <w:pPr>
              <w:spacing w:before="0" w:after="0"/>
              <w:rPr>
                <w:rFonts w:ascii="Aptos Narrow" w:hAnsi="Aptos Narrow"/>
                <w:color w:val="000000"/>
                <w:szCs w:val="22"/>
                <w:lang w:eastAsia="ja-JP"/>
              </w:rPr>
            </w:pPr>
          </w:p>
        </w:tc>
        <w:tc>
          <w:tcPr>
            <w:tcW w:w="1541" w:type="dxa"/>
            <w:vMerge/>
            <w:tcBorders>
              <w:top w:val="nil"/>
              <w:left w:val="single" w:sz="4" w:space="0" w:color="auto"/>
              <w:bottom w:val="single" w:sz="8" w:space="0" w:color="000000"/>
              <w:right w:val="single" w:sz="4" w:space="0" w:color="auto"/>
            </w:tcBorders>
            <w:vAlign w:val="center"/>
            <w:hideMark/>
          </w:tcPr>
          <w:p w14:paraId="123D31A4" w14:textId="77777777" w:rsidR="00DA7A10" w:rsidRPr="001D1A1E" w:rsidRDefault="00DA7A10" w:rsidP="00DA7A10">
            <w:pPr>
              <w:spacing w:before="0" w:after="0"/>
              <w:rPr>
                <w:rFonts w:ascii="Aptos Narrow" w:hAnsi="Aptos Narrow"/>
                <w:color w:val="000000"/>
                <w:szCs w:val="22"/>
                <w:lang w:eastAsia="ja-JP"/>
              </w:rPr>
            </w:pPr>
          </w:p>
        </w:tc>
        <w:tc>
          <w:tcPr>
            <w:tcW w:w="2133" w:type="dxa"/>
            <w:tcBorders>
              <w:top w:val="nil"/>
              <w:left w:val="nil"/>
              <w:bottom w:val="single" w:sz="4" w:space="0" w:color="auto"/>
              <w:right w:val="single" w:sz="4" w:space="0" w:color="auto"/>
            </w:tcBorders>
            <w:noWrap/>
            <w:vAlign w:val="bottom"/>
            <w:hideMark/>
          </w:tcPr>
          <w:p w14:paraId="50A609F0" w14:textId="290DAC6C"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Obtenu</w:t>
            </w:r>
          </w:p>
        </w:tc>
        <w:tc>
          <w:tcPr>
            <w:tcW w:w="1976" w:type="dxa"/>
            <w:tcBorders>
              <w:top w:val="nil"/>
              <w:left w:val="nil"/>
              <w:bottom w:val="single" w:sz="4" w:space="0" w:color="auto"/>
              <w:right w:val="single" w:sz="8" w:space="0" w:color="auto"/>
            </w:tcBorders>
            <w:noWrap/>
            <w:vAlign w:val="bottom"/>
            <w:hideMark/>
          </w:tcPr>
          <w:p w14:paraId="0CD82038"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DA7A10" w:rsidRPr="001D1A1E" w14:paraId="194FC244" w14:textId="77777777" w:rsidTr="001C4EE1">
        <w:trPr>
          <w:trHeight w:val="2440"/>
        </w:trPr>
        <w:tc>
          <w:tcPr>
            <w:tcW w:w="1541" w:type="dxa"/>
            <w:vMerge/>
            <w:tcBorders>
              <w:top w:val="nil"/>
              <w:left w:val="single" w:sz="8" w:space="0" w:color="auto"/>
              <w:bottom w:val="single" w:sz="8" w:space="0" w:color="000000"/>
              <w:right w:val="single" w:sz="4" w:space="0" w:color="auto"/>
            </w:tcBorders>
            <w:vAlign w:val="center"/>
            <w:hideMark/>
          </w:tcPr>
          <w:p w14:paraId="1B624481" w14:textId="77777777" w:rsidR="00DA7A10" w:rsidRPr="001D1A1E" w:rsidRDefault="00DA7A10" w:rsidP="00DA7A10">
            <w:pPr>
              <w:spacing w:before="0" w:after="0"/>
              <w:rPr>
                <w:rFonts w:ascii="Aptos Narrow" w:hAnsi="Aptos Narrow"/>
                <w:color w:val="000000"/>
                <w:szCs w:val="22"/>
                <w:lang w:eastAsia="ja-JP"/>
              </w:rPr>
            </w:pPr>
          </w:p>
        </w:tc>
        <w:tc>
          <w:tcPr>
            <w:tcW w:w="1670" w:type="dxa"/>
            <w:vMerge/>
            <w:tcBorders>
              <w:top w:val="nil"/>
              <w:left w:val="single" w:sz="4" w:space="0" w:color="auto"/>
              <w:bottom w:val="single" w:sz="8" w:space="0" w:color="000000"/>
              <w:right w:val="single" w:sz="4" w:space="0" w:color="auto"/>
            </w:tcBorders>
            <w:vAlign w:val="center"/>
            <w:hideMark/>
          </w:tcPr>
          <w:p w14:paraId="23EABD51" w14:textId="77777777" w:rsidR="00DA7A10" w:rsidRPr="001D1A1E" w:rsidRDefault="00DA7A10" w:rsidP="00DA7A10">
            <w:pPr>
              <w:spacing w:before="0" w:after="0"/>
              <w:rPr>
                <w:rFonts w:ascii="Aptos Narrow" w:hAnsi="Aptos Narrow"/>
                <w:color w:val="000000"/>
                <w:szCs w:val="22"/>
                <w:lang w:eastAsia="ja-JP"/>
              </w:rPr>
            </w:pPr>
          </w:p>
        </w:tc>
        <w:tc>
          <w:tcPr>
            <w:tcW w:w="1541" w:type="dxa"/>
            <w:vMerge/>
            <w:tcBorders>
              <w:top w:val="nil"/>
              <w:left w:val="single" w:sz="4" w:space="0" w:color="auto"/>
              <w:bottom w:val="single" w:sz="8" w:space="0" w:color="000000"/>
              <w:right w:val="single" w:sz="4" w:space="0" w:color="auto"/>
            </w:tcBorders>
            <w:vAlign w:val="center"/>
            <w:hideMark/>
          </w:tcPr>
          <w:p w14:paraId="7F6D8598" w14:textId="77777777" w:rsidR="00DA7A10" w:rsidRPr="001D1A1E" w:rsidRDefault="00DA7A10" w:rsidP="00DA7A10">
            <w:pPr>
              <w:spacing w:before="0" w:after="0"/>
              <w:rPr>
                <w:rFonts w:ascii="Aptos Narrow" w:hAnsi="Aptos Narrow"/>
                <w:color w:val="000000"/>
                <w:szCs w:val="22"/>
                <w:lang w:eastAsia="ja-JP"/>
              </w:rPr>
            </w:pPr>
          </w:p>
        </w:tc>
        <w:tc>
          <w:tcPr>
            <w:tcW w:w="2133" w:type="dxa"/>
            <w:tcBorders>
              <w:top w:val="nil"/>
              <w:left w:val="nil"/>
              <w:bottom w:val="single" w:sz="8" w:space="0" w:color="auto"/>
              <w:right w:val="single" w:sz="4" w:space="0" w:color="auto"/>
            </w:tcBorders>
            <w:vAlign w:val="center"/>
            <w:hideMark/>
          </w:tcPr>
          <w:p w14:paraId="27AB08C3"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format n'est pas tout à fait correct, il faudrait que le nom n'ait pas de "-" entre le type d'appareil et son numéro</w:t>
            </w:r>
          </w:p>
        </w:tc>
        <w:tc>
          <w:tcPr>
            <w:tcW w:w="1976" w:type="dxa"/>
            <w:tcBorders>
              <w:top w:val="nil"/>
              <w:left w:val="nil"/>
              <w:bottom w:val="single" w:sz="8" w:space="0" w:color="auto"/>
              <w:right w:val="single" w:sz="8" w:space="0" w:color="auto"/>
            </w:tcBorders>
            <w:vAlign w:val="center"/>
            <w:hideMark/>
          </w:tcPr>
          <w:p w14:paraId="677BF415" w14:textId="4BD00E2D" w:rsidR="00DA7A10" w:rsidRPr="001D1A1E" w:rsidRDefault="00437C51" w:rsidP="00DA7A10">
            <w:pPr>
              <w:spacing w:before="0" w:after="0"/>
              <w:jc w:val="center"/>
              <w:rPr>
                <w:rFonts w:ascii="Aptos Narrow" w:hAnsi="Aptos Narrow"/>
                <w:color w:val="000000"/>
                <w:szCs w:val="22"/>
                <w:lang w:eastAsia="ja-JP"/>
              </w:rPr>
            </w:pPr>
            <w:r>
              <w:rPr>
                <w:rFonts w:ascii="Aptos Narrow" w:hAnsi="Aptos Narrow"/>
                <w:color w:val="000000"/>
                <w:szCs w:val="22"/>
                <w:lang w:eastAsia="ja-JP"/>
              </w:rPr>
              <w:t>./captures/tests/pve-02.png</w:t>
            </w:r>
          </w:p>
        </w:tc>
      </w:tr>
    </w:tbl>
    <w:p w14:paraId="3D1DF808" w14:textId="77777777" w:rsidR="00DA7A10" w:rsidRPr="001D1A1E" w:rsidRDefault="00DA7A10" w:rsidP="00DD29DC">
      <w:pPr>
        <w:pStyle w:val="BITTextkrper"/>
      </w:pPr>
    </w:p>
    <w:tbl>
      <w:tblPr>
        <w:tblW w:w="8968" w:type="dxa"/>
        <w:tblCellMar>
          <w:left w:w="70" w:type="dxa"/>
          <w:right w:w="70" w:type="dxa"/>
        </w:tblCellMar>
        <w:tblLook w:val="04A0" w:firstRow="1" w:lastRow="0" w:firstColumn="1" w:lastColumn="0" w:noHBand="0" w:noVBand="1"/>
      </w:tblPr>
      <w:tblGrid>
        <w:gridCol w:w="1560"/>
        <w:gridCol w:w="1690"/>
        <w:gridCol w:w="1560"/>
        <w:gridCol w:w="2158"/>
        <w:gridCol w:w="2000"/>
      </w:tblGrid>
      <w:tr w:rsidR="00DA7A10" w:rsidRPr="001D1A1E" w14:paraId="784004C1" w14:textId="77777777" w:rsidTr="00D44F90">
        <w:trPr>
          <w:trHeight w:val="312"/>
        </w:trPr>
        <w:tc>
          <w:tcPr>
            <w:tcW w:w="1560" w:type="dxa"/>
            <w:tcBorders>
              <w:top w:val="single" w:sz="8" w:space="0" w:color="auto"/>
              <w:left w:val="single" w:sz="8" w:space="0" w:color="auto"/>
              <w:bottom w:val="single" w:sz="4" w:space="0" w:color="auto"/>
              <w:right w:val="single" w:sz="4" w:space="0" w:color="auto"/>
            </w:tcBorders>
            <w:noWrap/>
            <w:vAlign w:val="bottom"/>
            <w:hideMark/>
          </w:tcPr>
          <w:p w14:paraId="33B7739F"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690" w:type="dxa"/>
            <w:tcBorders>
              <w:top w:val="single" w:sz="8" w:space="0" w:color="auto"/>
              <w:left w:val="nil"/>
              <w:bottom w:val="single" w:sz="4" w:space="0" w:color="auto"/>
              <w:right w:val="single" w:sz="4" w:space="0" w:color="auto"/>
            </w:tcBorders>
            <w:noWrap/>
            <w:vAlign w:val="bottom"/>
            <w:hideMark/>
          </w:tcPr>
          <w:p w14:paraId="1FDB76B3"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1560" w:type="dxa"/>
            <w:tcBorders>
              <w:top w:val="single" w:sz="8" w:space="0" w:color="auto"/>
              <w:left w:val="nil"/>
              <w:bottom w:val="single" w:sz="4" w:space="0" w:color="auto"/>
              <w:right w:val="single" w:sz="4" w:space="0" w:color="auto"/>
            </w:tcBorders>
            <w:noWrap/>
            <w:vAlign w:val="bottom"/>
            <w:hideMark/>
          </w:tcPr>
          <w:p w14:paraId="416585FF"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2158" w:type="dxa"/>
            <w:tcBorders>
              <w:top w:val="single" w:sz="8" w:space="0" w:color="auto"/>
              <w:left w:val="nil"/>
              <w:bottom w:val="single" w:sz="4" w:space="0" w:color="auto"/>
              <w:right w:val="single" w:sz="4" w:space="0" w:color="auto"/>
            </w:tcBorders>
            <w:noWrap/>
            <w:vAlign w:val="bottom"/>
            <w:hideMark/>
          </w:tcPr>
          <w:p w14:paraId="6ED260B9" w14:textId="68EF7B00"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Désiré</w:t>
            </w:r>
          </w:p>
        </w:tc>
        <w:tc>
          <w:tcPr>
            <w:tcW w:w="2000" w:type="dxa"/>
            <w:tcBorders>
              <w:top w:val="single" w:sz="8" w:space="0" w:color="auto"/>
              <w:left w:val="nil"/>
              <w:bottom w:val="single" w:sz="4" w:space="0" w:color="auto"/>
              <w:right w:val="single" w:sz="8" w:space="0" w:color="auto"/>
            </w:tcBorders>
            <w:noWrap/>
            <w:vAlign w:val="bottom"/>
            <w:hideMark/>
          </w:tcPr>
          <w:p w14:paraId="17D5984A"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DA7A10" w:rsidRPr="001D1A1E" w14:paraId="65A3B6E9" w14:textId="77777777" w:rsidTr="00D44F90">
        <w:trPr>
          <w:trHeight w:val="938"/>
        </w:trPr>
        <w:tc>
          <w:tcPr>
            <w:tcW w:w="1560" w:type="dxa"/>
            <w:vMerge w:val="restart"/>
            <w:tcBorders>
              <w:top w:val="nil"/>
              <w:left w:val="single" w:sz="8" w:space="0" w:color="auto"/>
              <w:bottom w:val="single" w:sz="8" w:space="0" w:color="000000"/>
              <w:right w:val="single" w:sz="4" w:space="0" w:color="auto"/>
            </w:tcBorders>
            <w:vAlign w:val="center"/>
            <w:hideMark/>
          </w:tcPr>
          <w:p w14:paraId="4B0350F4"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pve-03</w:t>
            </w:r>
          </w:p>
        </w:tc>
        <w:tc>
          <w:tcPr>
            <w:tcW w:w="1690" w:type="dxa"/>
            <w:vMerge w:val="restart"/>
            <w:tcBorders>
              <w:top w:val="nil"/>
              <w:left w:val="single" w:sz="4" w:space="0" w:color="auto"/>
              <w:bottom w:val="single" w:sz="8" w:space="0" w:color="000000"/>
              <w:right w:val="single" w:sz="4" w:space="0" w:color="auto"/>
            </w:tcBorders>
            <w:vAlign w:val="center"/>
            <w:hideMark/>
          </w:tcPr>
          <w:p w14:paraId="59458FC2"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01.06.2026</w:t>
            </w:r>
          </w:p>
        </w:tc>
        <w:tc>
          <w:tcPr>
            <w:tcW w:w="1560" w:type="dxa"/>
            <w:vMerge w:val="restart"/>
            <w:tcBorders>
              <w:top w:val="nil"/>
              <w:left w:val="single" w:sz="4" w:space="0" w:color="auto"/>
              <w:bottom w:val="single" w:sz="8" w:space="0" w:color="000000"/>
              <w:right w:val="single" w:sz="4" w:space="0" w:color="auto"/>
            </w:tcBorders>
            <w:vAlign w:val="center"/>
            <w:hideMark/>
          </w:tcPr>
          <w:p w14:paraId="5CA8EDA0"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quorum Proxmox est sain</w:t>
            </w:r>
          </w:p>
        </w:tc>
        <w:tc>
          <w:tcPr>
            <w:tcW w:w="2158" w:type="dxa"/>
            <w:tcBorders>
              <w:top w:val="nil"/>
              <w:left w:val="nil"/>
              <w:bottom w:val="single" w:sz="4" w:space="0" w:color="auto"/>
              <w:right w:val="single" w:sz="4" w:space="0" w:color="auto"/>
            </w:tcBorders>
            <w:vAlign w:val="center"/>
            <w:hideMark/>
          </w:tcPr>
          <w:p w14:paraId="57B0FF65"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3 votes, quorum à 2</w:t>
            </w:r>
          </w:p>
        </w:tc>
        <w:tc>
          <w:tcPr>
            <w:tcW w:w="2000"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3C42B197"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DA7A10" w:rsidRPr="001D1A1E" w14:paraId="10640609" w14:textId="77777777" w:rsidTr="00D44F90">
        <w:trPr>
          <w:trHeight w:val="312"/>
        </w:trPr>
        <w:tc>
          <w:tcPr>
            <w:tcW w:w="1560" w:type="dxa"/>
            <w:vMerge/>
            <w:tcBorders>
              <w:top w:val="nil"/>
              <w:left w:val="single" w:sz="8" w:space="0" w:color="auto"/>
              <w:bottom w:val="single" w:sz="8" w:space="0" w:color="000000"/>
              <w:right w:val="single" w:sz="4" w:space="0" w:color="auto"/>
            </w:tcBorders>
            <w:vAlign w:val="center"/>
            <w:hideMark/>
          </w:tcPr>
          <w:p w14:paraId="54ACE64E" w14:textId="77777777" w:rsidR="00DA7A10" w:rsidRPr="001D1A1E" w:rsidRDefault="00DA7A10" w:rsidP="00DA7A10">
            <w:pPr>
              <w:spacing w:before="0" w:after="0"/>
              <w:rPr>
                <w:rFonts w:ascii="Aptos Narrow" w:hAnsi="Aptos Narrow"/>
                <w:color w:val="000000"/>
                <w:szCs w:val="22"/>
                <w:lang w:eastAsia="ja-JP"/>
              </w:rPr>
            </w:pPr>
          </w:p>
        </w:tc>
        <w:tc>
          <w:tcPr>
            <w:tcW w:w="1690" w:type="dxa"/>
            <w:vMerge/>
            <w:tcBorders>
              <w:top w:val="nil"/>
              <w:left w:val="single" w:sz="4" w:space="0" w:color="auto"/>
              <w:bottom w:val="single" w:sz="8" w:space="0" w:color="000000"/>
              <w:right w:val="single" w:sz="4" w:space="0" w:color="auto"/>
            </w:tcBorders>
            <w:vAlign w:val="center"/>
            <w:hideMark/>
          </w:tcPr>
          <w:p w14:paraId="080C1A20" w14:textId="77777777" w:rsidR="00DA7A10" w:rsidRPr="001D1A1E" w:rsidRDefault="00DA7A10" w:rsidP="00DA7A10">
            <w:pPr>
              <w:spacing w:before="0" w:after="0"/>
              <w:rPr>
                <w:rFonts w:ascii="Aptos Narrow" w:hAnsi="Aptos Narrow"/>
                <w:color w:val="000000"/>
                <w:szCs w:val="22"/>
                <w:lang w:eastAsia="ja-JP"/>
              </w:rPr>
            </w:pPr>
          </w:p>
        </w:tc>
        <w:tc>
          <w:tcPr>
            <w:tcW w:w="1560" w:type="dxa"/>
            <w:vMerge/>
            <w:tcBorders>
              <w:top w:val="nil"/>
              <w:left w:val="single" w:sz="4" w:space="0" w:color="auto"/>
              <w:bottom w:val="single" w:sz="8" w:space="0" w:color="000000"/>
              <w:right w:val="single" w:sz="4" w:space="0" w:color="auto"/>
            </w:tcBorders>
            <w:vAlign w:val="center"/>
            <w:hideMark/>
          </w:tcPr>
          <w:p w14:paraId="535304A8" w14:textId="77777777" w:rsidR="00DA7A10" w:rsidRPr="001D1A1E" w:rsidRDefault="00DA7A10" w:rsidP="00DA7A10">
            <w:pPr>
              <w:spacing w:before="0" w:after="0"/>
              <w:rPr>
                <w:rFonts w:ascii="Aptos Narrow" w:hAnsi="Aptos Narrow"/>
                <w:color w:val="000000"/>
                <w:szCs w:val="22"/>
                <w:lang w:eastAsia="ja-JP"/>
              </w:rPr>
            </w:pPr>
          </w:p>
        </w:tc>
        <w:tc>
          <w:tcPr>
            <w:tcW w:w="2158" w:type="dxa"/>
            <w:tcBorders>
              <w:top w:val="nil"/>
              <w:left w:val="nil"/>
              <w:bottom w:val="single" w:sz="4" w:space="0" w:color="auto"/>
              <w:right w:val="single" w:sz="4" w:space="0" w:color="auto"/>
            </w:tcBorders>
            <w:noWrap/>
            <w:vAlign w:val="bottom"/>
            <w:hideMark/>
          </w:tcPr>
          <w:p w14:paraId="32E6825D" w14:textId="4E6B8BB3"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Obtenu</w:t>
            </w:r>
          </w:p>
        </w:tc>
        <w:tc>
          <w:tcPr>
            <w:tcW w:w="2000" w:type="dxa"/>
            <w:tcBorders>
              <w:top w:val="nil"/>
              <w:left w:val="nil"/>
              <w:bottom w:val="single" w:sz="4" w:space="0" w:color="auto"/>
              <w:right w:val="single" w:sz="8" w:space="0" w:color="auto"/>
            </w:tcBorders>
            <w:noWrap/>
            <w:vAlign w:val="bottom"/>
            <w:hideMark/>
          </w:tcPr>
          <w:p w14:paraId="502401C0"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DA7A10" w:rsidRPr="001D1A1E" w14:paraId="257AF675" w14:textId="77777777" w:rsidTr="00D44F90">
        <w:trPr>
          <w:trHeight w:val="876"/>
        </w:trPr>
        <w:tc>
          <w:tcPr>
            <w:tcW w:w="1560" w:type="dxa"/>
            <w:vMerge/>
            <w:tcBorders>
              <w:top w:val="nil"/>
              <w:left w:val="single" w:sz="8" w:space="0" w:color="auto"/>
              <w:bottom w:val="single" w:sz="8" w:space="0" w:color="000000"/>
              <w:right w:val="single" w:sz="4" w:space="0" w:color="auto"/>
            </w:tcBorders>
            <w:vAlign w:val="center"/>
            <w:hideMark/>
          </w:tcPr>
          <w:p w14:paraId="68482E3B" w14:textId="77777777" w:rsidR="00DA7A10" w:rsidRPr="001D1A1E" w:rsidRDefault="00DA7A10" w:rsidP="00DA7A10">
            <w:pPr>
              <w:spacing w:before="0" w:after="0"/>
              <w:rPr>
                <w:rFonts w:ascii="Aptos Narrow" w:hAnsi="Aptos Narrow"/>
                <w:color w:val="000000"/>
                <w:szCs w:val="22"/>
                <w:lang w:eastAsia="ja-JP"/>
              </w:rPr>
            </w:pPr>
          </w:p>
        </w:tc>
        <w:tc>
          <w:tcPr>
            <w:tcW w:w="1690" w:type="dxa"/>
            <w:vMerge/>
            <w:tcBorders>
              <w:top w:val="nil"/>
              <w:left w:val="single" w:sz="4" w:space="0" w:color="auto"/>
              <w:bottom w:val="single" w:sz="8" w:space="0" w:color="000000"/>
              <w:right w:val="single" w:sz="4" w:space="0" w:color="auto"/>
            </w:tcBorders>
            <w:vAlign w:val="center"/>
            <w:hideMark/>
          </w:tcPr>
          <w:p w14:paraId="342278A8" w14:textId="77777777" w:rsidR="00DA7A10" w:rsidRPr="001D1A1E" w:rsidRDefault="00DA7A10" w:rsidP="00DA7A10">
            <w:pPr>
              <w:spacing w:before="0" w:after="0"/>
              <w:rPr>
                <w:rFonts w:ascii="Aptos Narrow" w:hAnsi="Aptos Narrow"/>
                <w:color w:val="000000"/>
                <w:szCs w:val="22"/>
                <w:lang w:eastAsia="ja-JP"/>
              </w:rPr>
            </w:pPr>
          </w:p>
        </w:tc>
        <w:tc>
          <w:tcPr>
            <w:tcW w:w="1560" w:type="dxa"/>
            <w:vMerge/>
            <w:tcBorders>
              <w:top w:val="nil"/>
              <w:left w:val="single" w:sz="4" w:space="0" w:color="auto"/>
              <w:bottom w:val="single" w:sz="8" w:space="0" w:color="000000"/>
              <w:right w:val="single" w:sz="4" w:space="0" w:color="auto"/>
            </w:tcBorders>
            <w:vAlign w:val="center"/>
            <w:hideMark/>
          </w:tcPr>
          <w:p w14:paraId="297B9C1A" w14:textId="77777777" w:rsidR="00DA7A10" w:rsidRPr="001D1A1E" w:rsidRDefault="00DA7A10" w:rsidP="00DA7A10">
            <w:pPr>
              <w:spacing w:before="0" w:after="0"/>
              <w:rPr>
                <w:rFonts w:ascii="Aptos Narrow" w:hAnsi="Aptos Narrow"/>
                <w:color w:val="000000"/>
                <w:szCs w:val="22"/>
                <w:lang w:eastAsia="ja-JP"/>
              </w:rPr>
            </w:pPr>
          </w:p>
        </w:tc>
        <w:tc>
          <w:tcPr>
            <w:tcW w:w="2158" w:type="dxa"/>
            <w:tcBorders>
              <w:top w:val="nil"/>
              <w:left w:val="nil"/>
              <w:bottom w:val="single" w:sz="8" w:space="0" w:color="auto"/>
              <w:right w:val="single" w:sz="4" w:space="0" w:color="auto"/>
            </w:tcBorders>
            <w:vAlign w:val="center"/>
            <w:hideMark/>
          </w:tcPr>
          <w:p w14:paraId="06204779"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3 votes, quorum à 2</w:t>
            </w:r>
          </w:p>
        </w:tc>
        <w:tc>
          <w:tcPr>
            <w:tcW w:w="2000" w:type="dxa"/>
            <w:tcBorders>
              <w:top w:val="nil"/>
              <w:left w:val="nil"/>
              <w:bottom w:val="single" w:sz="8" w:space="0" w:color="auto"/>
              <w:right w:val="single" w:sz="8" w:space="0" w:color="auto"/>
            </w:tcBorders>
            <w:vAlign w:val="center"/>
            <w:hideMark/>
          </w:tcPr>
          <w:p w14:paraId="1F629F03" w14:textId="0B99519E" w:rsidR="00DA7A10" w:rsidRPr="001D1A1E" w:rsidRDefault="00437C51" w:rsidP="00DA7A10">
            <w:pPr>
              <w:spacing w:before="0" w:after="0"/>
              <w:jc w:val="center"/>
              <w:rPr>
                <w:rFonts w:ascii="Aptos Narrow" w:hAnsi="Aptos Narrow"/>
                <w:color w:val="000000"/>
                <w:szCs w:val="22"/>
                <w:lang w:eastAsia="ja-JP"/>
              </w:rPr>
            </w:pPr>
            <w:r>
              <w:rPr>
                <w:rFonts w:ascii="Aptos Narrow" w:hAnsi="Aptos Narrow"/>
                <w:color w:val="000000"/>
                <w:szCs w:val="22"/>
                <w:lang w:eastAsia="ja-JP"/>
              </w:rPr>
              <w:t>./captures/tests/pve-03.log</w:t>
            </w:r>
          </w:p>
        </w:tc>
      </w:tr>
    </w:tbl>
    <w:p w14:paraId="59151FA1" w14:textId="77777777" w:rsidR="00DA7A10" w:rsidRPr="001D1A1E" w:rsidRDefault="00DA7A10" w:rsidP="00DD29DC">
      <w:pPr>
        <w:pStyle w:val="BITTextkrper"/>
      </w:pPr>
    </w:p>
    <w:tbl>
      <w:tblPr>
        <w:tblW w:w="8982" w:type="dxa"/>
        <w:tblCellMar>
          <w:left w:w="70" w:type="dxa"/>
          <w:right w:w="70" w:type="dxa"/>
        </w:tblCellMar>
        <w:tblLook w:val="04A0" w:firstRow="1" w:lastRow="0" w:firstColumn="1" w:lastColumn="0" w:noHBand="0" w:noVBand="1"/>
      </w:tblPr>
      <w:tblGrid>
        <w:gridCol w:w="1571"/>
        <w:gridCol w:w="1702"/>
        <w:gridCol w:w="1571"/>
        <w:gridCol w:w="2173"/>
        <w:gridCol w:w="1965"/>
      </w:tblGrid>
      <w:tr w:rsidR="00DA7A10" w:rsidRPr="001D1A1E" w14:paraId="45702C90" w14:textId="77777777" w:rsidTr="00D44F90">
        <w:trPr>
          <w:trHeight w:val="309"/>
        </w:trPr>
        <w:tc>
          <w:tcPr>
            <w:tcW w:w="1571" w:type="dxa"/>
            <w:tcBorders>
              <w:top w:val="single" w:sz="8" w:space="0" w:color="auto"/>
              <w:left w:val="single" w:sz="8" w:space="0" w:color="auto"/>
              <w:bottom w:val="single" w:sz="4" w:space="0" w:color="auto"/>
              <w:right w:val="single" w:sz="4" w:space="0" w:color="auto"/>
            </w:tcBorders>
            <w:noWrap/>
            <w:vAlign w:val="bottom"/>
            <w:hideMark/>
          </w:tcPr>
          <w:p w14:paraId="0CC98969"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702" w:type="dxa"/>
            <w:tcBorders>
              <w:top w:val="single" w:sz="8" w:space="0" w:color="auto"/>
              <w:left w:val="nil"/>
              <w:bottom w:val="single" w:sz="4" w:space="0" w:color="auto"/>
              <w:right w:val="single" w:sz="4" w:space="0" w:color="auto"/>
            </w:tcBorders>
            <w:noWrap/>
            <w:vAlign w:val="bottom"/>
            <w:hideMark/>
          </w:tcPr>
          <w:p w14:paraId="2AA9276F"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1571" w:type="dxa"/>
            <w:tcBorders>
              <w:top w:val="single" w:sz="8" w:space="0" w:color="auto"/>
              <w:left w:val="nil"/>
              <w:bottom w:val="single" w:sz="4" w:space="0" w:color="auto"/>
              <w:right w:val="single" w:sz="4" w:space="0" w:color="auto"/>
            </w:tcBorders>
            <w:noWrap/>
            <w:vAlign w:val="bottom"/>
            <w:hideMark/>
          </w:tcPr>
          <w:p w14:paraId="365AA032"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2173" w:type="dxa"/>
            <w:tcBorders>
              <w:top w:val="single" w:sz="8" w:space="0" w:color="auto"/>
              <w:left w:val="nil"/>
              <w:bottom w:val="single" w:sz="4" w:space="0" w:color="auto"/>
              <w:right w:val="single" w:sz="4" w:space="0" w:color="auto"/>
            </w:tcBorders>
            <w:noWrap/>
            <w:vAlign w:val="bottom"/>
            <w:hideMark/>
          </w:tcPr>
          <w:p w14:paraId="4DC073F5" w14:textId="08D59955"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Désiré</w:t>
            </w:r>
          </w:p>
        </w:tc>
        <w:tc>
          <w:tcPr>
            <w:tcW w:w="1965" w:type="dxa"/>
            <w:tcBorders>
              <w:top w:val="single" w:sz="8" w:space="0" w:color="auto"/>
              <w:left w:val="nil"/>
              <w:bottom w:val="single" w:sz="4" w:space="0" w:color="auto"/>
              <w:right w:val="single" w:sz="8" w:space="0" w:color="auto"/>
            </w:tcBorders>
            <w:noWrap/>
            <w:vAlign w:val="bottom"/>
            <w:hideMark/>
          </w:tcPr>
          <w:p w14:paraId="6B2D5704"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DA7A10" w:rsidRPr="001D1A1E" w14:paraId="3C167F48" w14:textId="77777777" w:rsidTr="00D44F90">
        <w:trPr>
          <w:trHeight w:val="1546"/>
        </w:trPr>
        <w:tc>
          <w:tcPr>
            <w:tcW w:w="1571" w:type="dxa"/>
            <w:vMerge w:val="restart"/>
            <w:tcBorders>
              <w:top w:val="nil"/>
              <w:left w:val="single" w:sz="8" w:space="0" w:color="auto"/>
              <w:bottom w:val="single" w:sz="8" w:space="0" w:color="000000"/>
              <w:right w:val="single" w:sz="4" w:space="0" w:color="auto"/>
            </w:tcBorders>
            <w:vAlign w:val="center"/>
            <w:hideMark/>
          </w:tcPr>
          <w:p w14:paraId="7B6A70BE"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sto-01</w:t>
            </w:r>
          </w:p>
        </w:tc>
        <w:tc>
          <w:tcPr>
            <w:tcW w:w="1702" w:type="dxa"/>
            <w:vMerge w:val="restart"/>
            <w:tcBorders>
              <w:top w:val="nil"/>
              <w:left w:val="single" w:sz="4" w:space="0" w:color="auto"/>
              <w:bottom w:val="single" w:sz="8" w:space="0" w:color="000000"/>
              <w:right w:val="single" w:sz="4" w:space="0" w:color="auto"/>
            </w:tcBorders>
            <w:vAlign w:val="center"/>
            <w:hideMark/>
          </w:tcPr>
          <w:p w14:paraId="3D742076"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1571" w:type="dxa"/>
            <w:vMerge w:val="restart"/>
            <w:tcBorders>
              <w:top w:val="nil"/>
              <w:left w:val="single" w:sz="4" w:space="0" w:color="auto"/>
              <w:bottom w:val="single" w:sz="8" w:space="0" w:color="000000"/>
              <w:right w:val="single" w:sz="4" w:space="0" w:color="auto"/>
            </w:tcBorders>
            <w:vAlign w:val="center"/>
            <w:hideMark/>
          </w:tcPr>
          <w:p w14:paraId="2B0E1706"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Vérifier que le stockage est visible sur les 3 nœuds</w:t>
            </w:r>
          </w:p>
        </w:tc>
        <w:tc>
          <w:tcPr>
            <w:tcW w:w="2173" w:type="dxa"/>
            <w:tcBorders>
              <w:top w:val="nil"/>
              <w:left w:val="nil"/>
              <w:bottom w:val="single" w:sz="4" w:space="0" w:color="auto"/>
              <w:right w:val="single" w:sz="4" w:space="0" w:color="auto"/>
            </w:tcBorders>
            <w:vAlign w:val="center"/>
            <w:hideMark/>
          </w:tcPr>
          <w:p w14:paraId="569617F2"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stockage est visible sur les 3 nœuds</w:t>
            </w:r>
          </w:p>
        </w:tc>
        <w:tc>
          <w:tcPr>
            <w:tcW w:w="1965"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572185CA"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DA7A10" w:rsidRPr="001D1A1E" w14:paraId="23D1F913" w14:textId="77777777" w:rsidTr="00D44F90">
        <w:trPr>
          <w:trHeight w:val="309"/>
        </w:trPr>
        <w:tc>
          <w:tcPr>
            <w:tcW w:w="1571" w:type="dxa"/>
            <w:vMerge/>
            <w:tcBorders>
              <w:top w:val="nil"/>
              <w:left w:val="single" w:sz="8" w:space="0" w:color="auto"/>
              <w:bottom w:val="single" w:sz="8" w:space="0" w:color="000000"/>
              <w:right w:val="single" w:sz="4" w:space="0" w:color="auto"/>
            </w:tcBorders>
            <w:vAlign w:val="center"/>
            <w:hideMark/>
          </w:tcPr>
          <w:p w14:paraId="461DD262" w14:textId="77777777" w:rsidR="00DA7A10" w:rsidRPr="001D1A1E" w:rsidRDefault="00DA7A10" w:rsidP="00DA7A10">
            <w:pPr>
              <w:spacing w:before="0" w:after="0"/>
              <w:rPr>
                <w:rFonts w:ascii="Aptos Narrow" w:hAnsi="Aptos Narrow"/>
                <w:color w:val="000000"/>
                <w:szCs w:val="22"/>
                <w:lang w:eastAsia="ja-JP"/>
              </w:rPr>
            </w:pPr>
          </w:p>
        </w:tc>
        <w:tc>
          <w:tcPr>
            <w:tcW w:w="1702" w:type="dxa"/>
            <w:vMerge/>
            <w:tcBorders>
              <w:top w:val="nil"/>
              <w:left w:val="single" w:sz="4" w:space="0" w:color="auto"/>
              <w:bottom w:val="single" w:sz="8" w:space="0" w:color="000000"/>
              <w:right w:val="single" w:sz="4" w:space="0" w:color="auto"/>
            </w:tcBorders>
            <w:vAlign w:val="center"/>
            <w:hideMark/>
          </w:tcPr>
          <w:p w14:paraId="011CE2A8" w14:textId="77777777" w:rsidR="00DA7A10" w:rsidRPr="001D1A1E" w:rsidRDefault="00DA7A10" w:rsidP="00DA7A10">
            <w:pPr>
              <w:spacing w:before="0" w:after="0"/>
              <w:rPr>
                <w:rFonts w:ascii="Aptos Narrow" w:hAnsi="Aptos Narrow"/>
                <w:color w:val="000000"/>
                <w:szCs w:val="22"/>
                <w:lang w:eastAsia="ja-JP"/>
              </w:rPr>
            </w:pPr>
          </w:p>
        </w:tc>
        <w:tc>
          <w:tcPr>
            <w:tcW w:w="1571" w:type="dxa"/>
            <w:vMerge/>
            <w:tcBorders>
              <w:top w:val="nil"/>
              <w:left w:val="single" w:sz="4" w:space="0" w:color="auto"/>
              <w:bottom w:val="single" w:sz="8" w:space="0" w:color="000000"/>
              <w:right w:val="single" w:sz="4" w:space="0" w:color="auto"/>
            </w:tcBorders>
            <w:vAlign w:val="center"/>
            <w:hideMark/>
          </w:tcPr>
          <w:p w14:paraId="4C2FED78" w14:textId="77777777" w:rsidR="00DA7A10" w:rsidRPr="001D1A1E" w:rsidRDefault="00DA7A10" w:rsidP="00DA7A10">
            <w:pPr>
              <w:spacing w:before="0" w:after="0"/>
              <w:rPr>
                <w:rFonts w:ascii="Aptos Narrow" w:hAnsi="Aptos Narrow"/>
                <w:color w:val="000000"/>
                <w:szCs w:val="22"/>
                <w:lang w:eastAsia="ja-JP"/>
              </w:rPr>
            </w:pPr>
          </w:p>
        </w:tc>
        <w:tc>
          <w:tcPr>
            <w:tcW w:w="2173" w:type="dxa"/>
            <w:tcBorders>
              <w:top w:val="nil"/>
              <w:left w:val="nil"/>
              <w:bottom w:val="single" w:sz="4" w:space="0" w:color="auto"/>
              <w:right w:val="single" w:sz="4" w:space="0" w:color="auto"/>
            </w:tcBorders>
            <w:noWrap/>
            <w:vAlign w:val="bottom"/>
            <w:hideMark/>
          </w:tcPr>
          <w:p w14:paraId="65B5F566" w14:textId="0476D0A7"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Obtenu</w:t>
            </w:r>
          </w:p>
        </w:tc>
        <w:tc>
          <w:tcPr>
            <w:tcW w:w="1965" w:type="dxa"/>
            <w:tcBorders>
              <w:top w:val="nil"/>
              <w:left w:val="nil"/>
              <w:bottom w:val="single" w:sz="4" w:space="0" w:color="auto"/>
              <w:right w:val="single" w:sz="8" w:space="0" w:color="auto"/>
            </w:tcBorders>
            <w:noWrap/>
            <w:vAlign w:val="bottom"/>
            <w:hideMark/>
          </w:tcPr>
          <w:p w14:paraId="10944970"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DA7A10" w:rsidRPr="001D1A1E" w14:paraId="725834AA" w14:textId="77777777" w:rsidTr="00D44F90">
        <w:trPr>
          <w:trHeight w:val="943"/>
        </w:trPr>
        <w:tc>
          <w:tcPr>
            <w:tcW w:w="1571" w:type="dxa"/>
            <w:vMerge/>
            <w:tcBorders>
              <w:top w:val="nil"/>
              <w:left w:val="single" w:sz="8" w:space="0" w:color="auto"/>
              <w:bottom w:val="single" w:sz="8" w:space="0" w:color="000000"/>
              <w:right w:val="single" w:sz="4" w:space="0" w:color="auto"/>
            </w:tcBorders>
            <w:vAlign w:val="center"/>
            <w:hideMark/>
          </w:tcPr>
          <w:p w14:paraId="494D07E6" w14:textId="77777777" w:rsidR="00DA7A10" w:rsidRPr="001D1A1E" w:rsidRDefault="00DA7A10" w:rsidP="00DA7A10">
            <w:pPr>
              <w:spacing w:before="0" w:after="0"/>
              <w:rPr>
                <w:rFonts w:ascii="Aptos Narrow" w:hAnsi="Aptos Narrow"/>
                <w:color w:val="000000"/>
                <w:szCs w:val="22"/>
                <w:lang w:eastAsia="ja-JP"/>
              </w:rPr>
            </w:pPr>
          </w:p>
        </w:tc>
        <w:tc>
          <w:tcPr>
            <w:tcW w:w="1702" w:type="dxa"/>
            <w:vMerge/>
            <w:tcBorders>
              <w:top w:val="nil"/>
              <w:left w:val="single" w:sz="4" w:space="0" w:color="auto"/>
              <w:bottom w:val="single" w:sz="8" w:space="0" w:color="000000"/>
              <w:right w:val="single" w:sz="4" w:space="0" w:color="auto"/>
            </w:tcBorders>
            <w:vAlign w:val="center"/>
            <w:hideMark/>
          </w:tcPr>
          <w:p w14:paraId="2B34CCA9" w14:textId="77777777" w:rsidR="00DA7A10" w:rsidRPr="001D1A1E" w:rsidRDefault="00DA7A10" w:rsidP="00DA7A10">
            <w:pPr>
              <w:spacing w:before="0" w:after="0"/>
              <w:rPr>
                <w:rFonts w:ascii="Aptos Narrow" w:hAnsi="Aptos Narrow"/>
                <w:color w:val="000000"/>
                <w:szCs w:val="22"/>
                <w:lang w:eastAsia="ja-JP"/>
              </w:rPr>
            </w:pPr>
          </w:p>
        </w:tc>
        <w:tc>
          <w:tcPr>
            <w:tcW w:w="1571" w:type="dxa"/>
            <w:vMerge/>
            <w:tcBorders>
              <w:top w:val="nil"/>
              <w:left w:val="single" w:sz="4" w:space="0" w:color="auto"/>
              <w:bottom w:val="single" w:sz="8" w:space="0" w:color="000000"/>
              <w:right w:val="single" w:sz="4" w:space="0" w:color="auto"/>
            </w:tcBorders>
            <w:vAlign w:val="center"/>
            <w:hideMark/>
          </w:tcPr>
          <w:p w14:paraId="239C3B86" w14:textId="77777777" w:rsidR="00DA7A10" w:rsidRPr="001D1A1E" w:rsidRDefault="00DA7A10" w:rsidP="00DA7A10">
            <w:pPr>
              <w:spacing w:before="0" w:after="0"/>
              <w:rPr>
                <w:rFonts w:ascii="Aptos Narrow" w:hAnsi="Aptos Narrow"/>
                <w:color w:val="000000"/>
                <w:szCs w:val="22"/>
                <w:lang w:eastAsia="ja-JP"/>
              </w:rPr>
            </w:pPr>
          </w:p>
        </w:tc>
        <w:tc>
          <w:tcPr>
            <w:tcW w:w="2173" w:type="dxa"/>
            <w:tcBorders>
              <w:top w:val="nil"/>
              <w:left w:val="nil"/>
              <w:bottom w:val="single" w:sz="8" w:space="0" w:color="auto"/>
              <w:right w:val="single" w:sz="4" w:space="0" w:color="auto"/>
            </w:tcBorders>
            <w:vAlign w:val="center"/>
            <w:hideMark/>
          </w:tcPr>
          <w:p w14:paraId="3BA44C23"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stockage est visible sur les 3 nœuds</w:t>
            </w:r>
          </w:p>
        </w:tc>
        <w:tc>
          <w:tcPr>
            <w:tcW w:w="1965" w:type="dxa"/>
            <w:tcBorders>
              <w:top w:val="nil"/>
              <w:left w:val="nil"/>
              <w:bottom w:val="single" w:sz="8" w:space="0" w:color="auto"/>
              <w:right w:val="single" w:sz="8" w:space="0" w:color="auto"/>
            </w:tcBorders>
            <w:vAlign w:val="center"/>
            <w:hideMark/>
          </w:tcPr>
          <w:p w14:paraId="2909A6FE" w14:textId="161BF760" w:rsidR="00DA7A10" w:rsidRPr="001D1A1E" w:rsidRDefault="00437C51" w:rsidP="00437C51">
            <w:pPr>
              <w:spacing w:before="0" w:after="0"/>
              <w:jc w:val="center"/>
              <w:rPr>
                <w:rFonts w:ascii="Aptos Narrow" w:hAnsi="Aptos Narrow"/>
                <w:color w:val="000000"/>
                <w:szCs w:val="22"/>
                <w:lang w:eastAsia="ja-JP"/>
              </w:rPr>
            </w:pPr>
            <w:r>
              <w:rPr>
                <w:rFonts w:ascii="Aptos Narrow" w:hAnsi="Aptos Narrow"/>
                <w:color w:val="000000"/>
                <w:szCs w:val="22"/>
                <w:lang w:eastAsia="ja-JP"/>
              </w:rPr>
              <w:t>./captures/tests/sto-01.png</w:t>
            </w:r>
          </w:p>
        </w:tc>
      </w:tr>
    </w:tbl>
    <w:p w14:paraId="5BF9415C" w14:textId="5D55C3D3" w:rsidR="009B1D12" w:rsidRDefault="009B1D12" w:rsidP="00DD29DC">
      <w:pPr>
        <w:pStyle w:val="BITTextkrper"/>
      </w:pPr>
    </w:p>
    <w:p w14:paraId="2CB6011F" w14:textId="2A058AB7" w:rsidR="00DA7A10" w:rsidRPr="001D1A1E" w:rsidRDefault="009B1D12" w:rsidP="009B1D12">
      <w:pPr>
        <w:spacing w:before="0" w:after="0"/>
      </w:pPr>
      <w:r>
        <w:br w:type="page"/>
      </w:r>
    </w:p>
    <w:tbl>
      <w:tblPr>
        <w:tblW w:w="8974" w:type="dxa"/>
        <w:tblCellMar>
          <w:left w:w="70" w:type="dxa"/>
          <w:right w:w="70" w:type="dxa"/>
        </w:tblCellMar>
        <w:tblLook w:val="04A0" w:firstRow="1" w:lastRow="0" w:firstColumn="1" w:lastColumn="0" w:noHBand="0" w:noVBand="1"/>
      </w:tblPr>
      <w:tblGrid>
        <w:gridCol w:w="1560"/>
        <w:gridCol w:w="1690"/>
        <w:gridCol w:w="1560"/>
        <w:gridCol w:w="2158"/>
        <w:gridCol w:w="2006"/>
      </w:tblGrid>
      <w:tr w:rsidR="007A32B5" w:rsidRPr="001D1A1E" w14:paraId="75526346" w14:textId="77777777" w:rsidTr="00D44F90">
        <w:trPr>
          <w:trHeight w:val="303"/>
        </w:trPr>
        <w:tc>
          <w:tcPr>
            <w:tcW w:w="1560" w:type="dxa"/>
            <w:tcBorders>
              <w:top w:val="single" w:sz="8" w:space="0" w:color="auto"/>
              <w:left w:val="single" w:sz="8" w:space="0" w:color="auto"/>
              <w:bottom w:val="single" w:sz="4" w:space="0" w:color="auto"/>
              <w:right w:val="single" w:sz="4" w:space="0" w:color="auto"/>
            </w:tcBorders>
            <w:noWrap/>
            <w:vAlign w:val="bottom"/>
            <w:hideMark/>
          </w:tcPr>
          <w:p w14:paraId="0C63559A"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lastRenderedPageBreak/>
              <w:t>Test N</w:t>
            </w:r>
          </w:p>
        </w:tc>
        <w:tc>
          <w:tcPr>
            <w:tcW w:w="1690" w:type="dxa"/>
            <w:tcBorders>
              <w:top w:val="single" w:sz="8" w:space="0" w:color="auto"/>
              <w:left w:val="nil"/>
              <w:bottom w:val="single" w:sz="4" w:space="0" w:color="auto"/>
              <w:right w:val="single" w:sz="4" w:space="0" w:color="auto"/>
            </w:tcBorders>
            <w:noWrap/>
            <w:vAlign w:val="bottom"/>
            <w:hideMark/>
          </w:tcPr>
          <w:p w14:paraId="59D7A679"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1560" w:type="dxa"/>
            <w:tcBorders>
              <w:top w:val="single" w:sz="8" w:space="0" w:color="auto"/>
              <w:left w:val="nil"/>
              <w:bottom w:val="single" w:sz="4" w:space="0" w:color="auto"/>
              <w:right w:val="single" w:sz="4" w:space="0" w:color="auto"/>
            </w:tcBorders>
            <w:noWrap/>
            <w:vAlign w:val="bottom"/>
            <w:hideMark/>
          </w:tcPr>
          <w:p w14:paraId="411A4C45"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2158" w:type="dxa"/>
            <w:tcBorders>
              <w:top w:val="single" w:sz="8" w:space="0" w:color="auto"/>
              <w:left w:val="nil"/>
              <w:bottom w:val="single" w:sz="4" w:space="0" w:color="auto"/>
              <w:right w:val="single" w:sz="4" w:space="0" w:color="auto"/>
            </w:tcBorders>
            <w:noWrap/>
            <w:vAlign w:val="bottom"/>
            <w:hideMark/>
          </w:tcPr>
          <w:p w14:paraId="28ECC484" w14:textId="7CFC7F6D" w:rsidR="007A32B5" w:rsidRPr="001D1A1E" w:rsidRDefault="001D1A1E"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7A32B5" w:rsidRPr="001D1A1E">
              <w:rPr>
                <w:rFonts w:ascii="Aptos Narrow" w:hAnsi="Aptos Narrow"/>
                <w:b/>
                <w:bCs/>
                <w:color w:val="000000"/>
                <w:szCs w:val="22"/>
                <w:lang w:eastAsia="ja-JP"/>
              </w:rPr>
              <w:t xml:space="preserve"> Désiré</w:t>
            </w:r>
          </w:p>
        </w:tc>
        <w:tc>
          <w:tcPr>
            <w:tcW w:w="2006" w:type="dxa"/>
            <w:tcBorders>
              <w:top w:val="single" w:sz="8" w:space="0" w:color="auto"/>
              <w:left w:val="nil"/>
              <w:bottom w:val="single" w:sz="4" w:space="0" w:color="auto"/>
              <w:right w:val="single" w:sz="8" w:space="0" w:color="auto"/>
            </w:tcBorders>
            <w:noWrap/>
            <w:vAlign w:val="bottom"/>
            <w:hideMark/>
          </w:tcPr>
          <w:p w14:paraId="1E3BC071"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7A32B5" w:rsidRPr="001D1A1E" w14:paraId="272B292E" w14:textId="77777777" w:rsidTr="00D44F90">
        <w:trPr>
          <w:trHeight w:val="835"/>
        </w:trPr>
        <w:tc>
          <w:tcPr>
            <w:tcW w:w="1560" w:type="dxa"/>
            <w:vMerge w:val="restart"/>
            <w:tcBorders>
              <w:top w:val="nil"/>
              <w:left w:val="single" w:sz="8" w:space="0" w:color="auto"/>
              <w:bottom w:val="single" w:sz="8" w:space="0" w:color="000000"/>
              <w:right w:val="single" w:sz="4" w:space="0" w:color="auto"/>
            </w:tcBorders>
            <w:vAlign w:val="center"/>
            <w:hideMark/>
          </w:tcPr>
          <w:p w14:paraId="74B7656B"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sto-02</w:t>
            </w:r>
          </w:p>
        </w:tc>
        <w:tc>
          <w:tcPr>
            <w:tcW w:w="1690" w:type="dxa"/>
            <w:vMerge w:val="restart"/>
            <w:tcBorders>
              <w:top w:val="nil"/>
              <w:left w:val="single" w:sz="4" w:space="0" w:color="auto"/>
              <w:bottom w:val="single" w:sz="8" w:space="0" w:color="000000"/>
              <w:right w:val="single" w:sz="4" w:space="0" w:color="auto"/>
            </w:tcBorders>
            <w:vAlign w:val="center"/>
            <w:hideMark/>
          </w:tcPr>
          <w:p w14:paraId="3ABAB6C7"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1560" w:type="dxa"/>
            <w:vMerge w:val="restart"/>
            <w:tcBorders>
              <w:top w:val="nil"/>
              <w:left w:val="single" w:sz="4" w:space="0" w:color="auto"/>
              <w:bottom w:val="single" w:sz="8" w:space="0" w:color="000000"/>
              <w:right w:val="single" w:sz="4" w:space="0" w:color="auto"/>
            </w:tcBorders>
            <w:vAlign w:val="center"/>
            <w:hideMark/>
          </w:tcPr>
          <w:p w14:paraId="2802C257"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Créer un disque de test sur le stockage depuis le nœud 01</w:t>
            </w:r>
          </w:p>
        </w:tc>
        <w:tc>
          <w:tcPr>
            <w:tcW w:w="2158" w:type="dxa"/>
            <w:tcBorders>
              <w:top w:val="nil"/>
              <w:left w:val="nil"/>
              <w:bottom w:val="single" w:sz="4" w:space="0" w:color="auto"/>
              <w:right w:val="single" w:sz="4" w:space="0" w:color="auto"/>
            </w:tcBorders>
            <w:vAlign w:val="center"/>
            <w:hideMark/>
          </w:tcPr>
          <w:p w14:paraId="0CE6597A"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disque est créé sans erreur</w:t>
            </w:r>
          </w:p>
        </w:tc>
        <w:tc>
          <w:tcPr>
            <w:tcW w:w="2006"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7C0356F0"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7A32B5" w:rsidRPr="001D1A1E" w14:paraId="292A25D7" w14:textId="77777777" w:rsidTr="00D44F90">
        <w:trPr>
          <w:trHeight w:val="379"/>
        </w:trPr>
        <w:tc>
          <w:tcPr>
            <w:tcW w:w="1560" w:type="dxa"/>
            <w:vMerge/>
            <w:tcBorders>
              <w:top w:val="nil"/>
              <w:left w:val="single" w:sz="8" w:space="0" w:color="auto"/>
              <w:bottom w:val="single" w:sz="8" w:space="0" w:color="000000"/>
              <w:right w:val="single" w:sz="4" w:space="0" w:color="auto"/>
            </w:tcBorders>
            <w:vAlign w:val="center"/>
            <w:hideMark/>
          </w:tcPr>
          <w:p w14:paraId="3DD78415" w14:textId="77777777" w:rsidR="007A32B5" w:rsidRPr="001D1A1E" w:rsidRDefault="007A32B5" w:rsidP="007A32B5">
            <w:pPr>
              <w:spacing w:before="0" w:after="0"/>
              <w:rPr>
                <w:rFonts w:ascii="Aptos Narrow" w:hAnsi="Aptos Narrow"/>
                <w:color w:val="000000"/>
                <w:szCs w:val="22"/>
                <w:lang w:eastAsia="ja-JP"/>
              </w:rPr>
            </w:pPr>
          </w:p>
        </w:tc>
        <w:tc>
          <w:tcPr>
            <w:tcW w:w="1690" w:type="dxa"/>
            <w:vMerge/>
            <w:tcBorders>
              <w:top w:val="nil"/>
              <w:left w:val="single" w:sz="4" w:space="0" w:color="auto"/>
              <w:bottom w:val="single" w:sz="8" w:space="0" w:color="000000"/>
              <w:right w:val="single" w:sz="4" w:space="0" w:color="auto"/>
            </w:tcBorders>
            <w:vAlign w:val="center"/>
            <w:hideMark/>
          </w:tcPr>
          <w:p w14:paraId="0FF2E037" w14:textId="77777777" w:rsidR="007A32B5" w:rsidRPr="001D1A1E" w:rsidRDefault="007A32B5" w:rsidP="007A32B5">
            <w:pPr>
              <w:spacing w:before="0" w:after="0"/>
              <w:rPr>
                <w:rFonts w:ascii="Aptos Narrow" w:hAnsi="Aptos Narrow"/>
                <w:color w:val="000000"/>
                <w:szCs w:val="22"/>
                <w:lang w:eastAsia="ja-JP"/>
              </w:rPr>
            </w:pPr>
          </w:p>
        </w:tc>
        <w:tc>
          <w:tcPr>
            <w:tcW w:w="1560" w:type="dxa"/>
            <w:vMerge/>
            <w:tcBorders>
              <w:top w:val="nil"/>
              <w:left w:val="single" w:sz="4" w:space="0" w:color="auto"/>
              <w:bottom w:val="single" w:sz="8" w:space="0" w:color="000000"/>
              <w:right w:val="single" w:sz="4" w:space="0" w:color="auto"/>
            </w:tcBorders>
            <w:vAlign w:val="center"/>
            <w:hideMark/>
          </w:tcPr>
          <w:p w14:paraId="73905580" w14:textId="77777777" w:rsidR="007A32B5" w:rsidRPr="001D1A1E" w:rsidRDefault="007A32B5" w:rsidP="007A32B5">
            <w:pPr>
              <w:spacing w:before="0" w:after="0"/>
              <w:rPr>
                <w:rFonts w:ascii="Aptos Narrow" w:hAnsi="Aptos Narrow"/>
                <w:color w:val="000000"/>
                <w:szCs w:val="22"/>
                <w:lang w:eastAsia="ja-JP"/>
              </w:rPr>
            </w:pPr>
          </w:p>
        </w:tc>
        <w:tc>
          <w:tcPr>
            <w:tcW w:w="2158" w:type="dxa"/>
            <w:tcBorders>
              <w:top w:val="nil"/>
              <w:left w:val="nil"/>
              <w:bottom w:val="single" w:sz="4" w:space="0" w:color="auto"/>
              <w:right w:val="single" w:sz="4" w:space="0" w:color="auto"/>
            </w:tcBorders>
            <w:noWrap/>
            <w:vAlign w:val="bottom"/>
            <w:hideMark/>
          </w:tcPr>
          <w:p w14:paraId="032D0032" w14:textId="1A8E5827" w:rsidR="007A32B5" w:rsidRPr="001D1A1E" w:rsidRDefault="001D1A1E"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7A32B5" w:rsidRPr="001D1A1E">
              <w:rPr>
                <w:rFonts w:ascii="Aptos Narrow" w:hAnsi="Aptos Narrow"/>
                <w:b/>
                <w:bCs/>
                <w:color w:val="000000"/>
                <w:szCs w:val="22"/>
                <w:lang w:eastAsia="ja-JP"/>
              </w:rPr>
              <w:t xml:space="preserve"> Obtenu</w:t>
            </w:r>
          </w:p>
        </w:tc>
        <w:tc>
          <w:tcPr>
            <w:tcW w:w="2006" w:type="dxa"/>
            <w:tcBorders>
              <w:top w:val="nil"/>
              <w:left w:val="nil"/>
              <w:bottom w:val="single" w:sz="4" w:space="0" w:color="auto"/>
              <w:right w:val="single" w:sz="8" w:space="0" w:color="auto"/>
            </w:tcBorders>
            <w:noWrap/>
            <w:vAlign w:val="bottom"/>
            <w:hideMark/>
          </w:tcPr>
          <w:p w14:paraId="706D38D5"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7A32B5" w:rsidRPr="001D1A1E" w14:paraId="1C2033AA" w14:textId="77777777" w:rsidTr="00D44F90">
        <w:trPr>
          <w:trHeight w:val="623"/>
        </w:trPr>
        <w:tc>
          <w:tcPr>
            <w:tcW w:w="1560" w:type="dxa"/>
            <w:vMerge/>
            <w:tcBorders>
              <w:top w:val="nil"/>
              <w:left w:val="single" w:sz="8" w:space="0" w:color="auto"/>
              <w:bottom w:val="single" w:sz="8" w:space="0" w:color="000000"/>
              <w:right w:val="single" w:sz="4" w:space="0" w:color="auto"/>
            </w:tcBorders>
            <w:vAlign w:val="center"/>
            <w:hideMark/>
          </w:tcPr>
          <w:p w14:paraId="50FA6738" w14:textId="77777777" w:rsidR="007A32B5" w:rsidRPr="001D1A1E" w:rsidRDefault="007A32B5" w:rsidP="007A32B5">
            <w:pPr>
              <w:spacing w:before="0" w:after="0"/>
              <w:rPr>
                <w:rFonts w:ascii="Aptos Narrow" w:hAnsi="Aptos Narrow"/>
                <w:color w:val="000000"/>
                <w:szCs w:val="22"/>
                <w:lang w:eastAsia="ja-JP"/>
              </w:rPr>
            </w:pPr>
          </w:p>
        </w:tc>
        <w:tc>
          <w:tcPr>
            <w:tcW w:w="1690" w:type="dxa"/>
            <w:vMerge/>
            <w:tcBorders>
              <w:top w:val="nil"/>
              <w:left w:val="single" w:sz="4" w:space="0" w:color="auto"/>
              <w:bottom w:val="single" w:sz="8" w:space="0" w:color="000000"/>
              <w:right w:val="single" w:sz="4" w:space="0" w:color="auto"/>
            </w:tcBorders>
            <w:vAlign w:val="center"/>
            <w:hideMark/>
          </w:tcPr>
          <w:p w14:paraId="3156BF70" w14:textId="77777777" w:rsidR="007A32B5" w:rsidRPr="001D1A1E" w:rsidRDefault="007A32B5" w:rsidP="007A32B5">
            <w:pPr>
              <w:spacing w:before="0" w:after="0"/>
              <w:rPr>
                <w:rFonts w:ascii="Aptos Narrow" w:hAnsi="Aptos Narrow"/>
                <w:color w:val="000000"/>
                <w:szCs w:val="22"/>
                <w:lang w:eastAsia="ja-JP"/>
              </w:rPr>
            </w:pPr>
          </w:p>
        </w:tc>
        <w:tc>
          <w:tcPr>
            <w:tcW w:w="1560" w:type="dxa"/>
            <w:vMerge/>
            <w:tcBorders>
              <w:top w:val="nil"/>
              <w:left w:val="single" w:sz="4" w:space="0" w:color="auto"/>
              <w:bottom w:val="single" w:sz="8" w:space="0" w:color="000000"/>
              <w:right w:val="single" w:sz="4" w:space="0" w:color="auto"/>
            </w:tcBorders>
            <w:vAlign w:val="center"/>
            <w:hideMark/>
          </w:tcPr>
          <w:p w14:paraId="67FAFB56" w14:textId="77777777" w:rsidR="007A32B5" w:rsidRPr="001D1A1E" w:rsidRDefault="007A32B5" w:rsidP="007A32B5">
            <w:pPr>
              <w:spacing w:before="0" w:after="0"/>
              <w:rPr>
                <w:rFonts w:ascii="Aptos Narrow" w:hAnsi="Aptos Narrow"/>
                <w:color w:val="000000"/>
                <w:szCs w:val="22"/>
                <w:lang w:eastAsia="ja-JP"/>
              </w:rPr>
            </w:pPr>
          </w:p>
        </w:tc>
        <w:tc>
          <w:tcPr>
            <w:tcW w:w="2158" w:type="dxa"/>
            <w:tcBorders>
              <w:top w:val="nil"/>
              <w:left w:val="nil"/>
              <w:bottom w:val="single" w:sz="8" w:space="0" w:color="auto"/>
              <w:right w:val="single" w:sz="4" w:space="0" w:color="auto"/>
            </w:tcBorders>
            <w:vAlign w:val="center"/>
            <w:hideMark/>
          </w:tcPr>
          <w:p w14:paraId="2288EF4E"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disque est créé sans erreur</w:t>
            </w:r>
          </w:p>
        </w:tc>
        <w:tc>
          <w:tcPr>
            <w:tcW w:w="2006" w:type="dxa"/>
            <w:tcBorders>
              <w:top w:val="nil"/>
              <w:left w:val="nil"/>
              <w:bottom w:val="single" w:sz="8" w:space="0" w:color="auto"/>
              <w:right w:val="single" w:sz="8" w:space="0" w:color="auto"/>
            </w:tcBorders>
            <w:vAlign w:val="center"/>
            <w:hideMark/>
          </w:tcPr>
          <w:p w14:paraId="7A514DBD" w14:textId="1B86DACD" w:rsidR="007A32B5" w:rsidRPr="001D1A1E" w:rsidRDefault="00437C51" w:rsidP="007A32B5">
            <w:pPr>
              <w:spacing w:before="0" w:after="0"/>
              <w:jc w:val="center"/>
              <w:rPr>
                <w:rFonts w:ascii="Aptos Narrow" w:hAnsi="Aptos Narrow"/>
                <w:color w:val="000000"/>
                <w:szCs w:val="22"/>
                <w:lang w:eastAsia="ja-JP"/>
              </w:rPr>
            </w:pPr>
            <w:r>
              <w:rPr>
                <w:rFonts w:ascii="Aptos Narrow" w:hAnsi="Aptos Narrow"/>
                <w:color w:val="000000"/>
                <w:szCs w:val="22"/>
                <w:lang w:eastAsia="ja-JP"/>
              </w:rPr>
              <w:t>./captures/tests/ans-01.log</w:t>
            </w:r>
            <w:r w:rsidR="007A32B5" w:rsidRPr="001D1A1E">
              <w:rPr>
                <w:rFonts w:ascii="Aptos Narrow" w:hAnsi="Aptos Narrow"/>
                <w:color w:val="000000"/>
                <w:szCs w:val="22"/>
                <w:lang w:eastAsia="ja-JP"/>
              </w:rPr>
              <w:t> </w:t>
            </w:r>
          </w:p>
        </w:tc>
      </w:tr>
    </w:tbl>
    <w:p w14:paraId="2ED15AAE" w14:textId="77777777" w:rsidR="00DA7A10" w:rsidRPr="001D1A1E" w:rsidRDefault="00DA7A10" w:rsidP="00DD29DC">
      <w:pPr>
        <w:pStyle w:val="BITTextkrper"/>
      </w:pPr>
    </w:p>
    <w:tbl>
      <w:tblPr>
        <w:tblW w:w="8940" w:type="dxa"/>
        <w:tblCellMar>
          <w:left w:w="70" w:type="dxa"/>
          <w:right w:w="70" w:type="dxa"/>
        </w:tblCellMar>
        <w:tblLook w:val="04A0" w:firstRow="1" w:lastRow="0" w:firstColumn="1" w:lastColumn="0" w:noHBand="0" w:noVBand="1"/>
      </w:tblPr>
      <w:tblGrid>
        <w:gridCol w:w="1554"/>
        <w:gridCol w:w="1684"/>
        <w:gridCol w:w="1554"/>
        <w:gridCol w:w="2150"/>
        <w:gridCol w:w="1998"/>
      </w:tblGrid>
      <w:tr w:rsidR="007A32B5" w:rsidRPr="001D1A1E" w14:paraId="3A1185AB" w14:textId="77777777" w:rsidTr="00D44F90">
        <w:trPr>
          <w:trHeight w:val="297"/>
        </w:trPr>
        <w:tc>
          <w:tcPr>
            <w:tcW w:w="1554" w:type="dxa"/>
            <w:tcBorders>
              <w:top w:val="single" w:sz="8" w:space="0" w:color="auto"/>
              <w:left w:val="single" w:sz="8" w:space="0" w:color="auto"/>
              <w:bottom w:val="single" w:sz="4" w:space="0" w:color="auto"/>
              <w:right w:val="single" w:sz="4" w:space="0" w:color="auto"/>
            </w:tcBorders>
            <w:noWrap/>
            <w:vAlign w:val="bottom"/>
            <w:hideMark/>
          </w:tcPr>
          <w:p w14:paraId="79EBC33B"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684" w:type="dxa"/>
            <w:tcBorders>
              <w:top w:val="single" w:sz="8" w:space="0" w:color="auto"/>
              <w:left w:val="nil"/>
              <w:bottom w:val="single" w:sz="4" w:space="0" w:color="auto"/>
              <w:right w:val="single" w:sz="4" w:space="0" w:color="auto"/>
            </w:tcBorders>
            <w:noWrap/>
            <w:vAlign w:val="bottom"/>
            <w:hideMark/>
          </w:tcPr>
          <w:p w14:paraId="64ADA917"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1554" w:type="dxa"/>
            <w:tcBorders>
              <w:top w:val="single" w:sz="8" w:space="0" w:color="auto"/>
              <w:left w:val="nil"/>
              <w:bottom w:val="single" w:sz="4" w:space="0" w:color="auto"/>
              <w:right w:val="single" w:sz="4" w:space="0" w:color="auto"/>
            </w:tcBorders>
            <w:noWrap/>
            <w:vAlign w:val="bottom"/>
            <w:hideMark/>
          </w:tcPr>
          <w:p w14:paraId="753CBE87"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2150" w:type="dxa"/>
            <w:tcBorders>
              <w:top w:val="single" w:sz="8" w:space="0" w:color="auto"/>
              <w:left w:val="nil"/>
              <w:bottom w:val="single" w:sz="4" w:space="0" w:color="auto"/>
              <w:right w:val="single" w:sz="4" w:space="0" w:color="auto"/>
            </w:tcBorders>
            <w:noWrap/>
            <w:vAlign w:val="bottom"/>
            <w:hideMark/>
          </w:tcPr>
          <w:p w14:paraId="366645D1" w14:textId="4D2A80FD" w:rsidR="007A32B5" w:rsidRPr="001D1A1E" w:rsidRDefault="001D1A1E"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7A32B5" w:rsidRPr="001D1A1E">
              <w:rPr>
                <w:rFonts w:ascii="Aptos Narrow" w:hAnsi="Aptos Narrow"/>
                <w:b/>
                <w:bCs/>
                <w:color w:val="000000"/>
                <w:szCs w:val="22"/>
                <w:lang w:eastAsia="ja-JP"/>
              </w:rPr>
              <w:t xml:space="preserve"> Désiré</w:t>
            </w:r>
          </w:p>
        </w:tc>
        <w:tc>
          <w:tcPr>
            <w:tcW w:w="1998" w:type="dxa"/>
            <w:tcBorders>
              <w:top w:val="single" w:sz="8" w:space="0" w:color="auto"/>
              <w:left w:val="nil"/>
              <w:bottom w:val="single" w:sz="4" w:space="0" w:color="auto"/>
              <w:right w:val="single" w:sz="8" w:space="0" w:color="auto"/>
            </w:tcBorders>
            <w:noWrap/>
            <w:vAlign w:val="bottom"/>
            <w:hideMark/>
          </w:tcPr>
          <w:p w14:paraId="0C9137AC"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7A32B5" w:rsidRPr="001D1A1E" w14:paraId="77B720C0" w14:textId="77777777" w:rsidTr="00D44F90">
        <w:trPr>
          <w:trHeight w:val="594"/>
        </w:trPr>
        <w:tc>
          <w:tcPr>
            <w:tcW w:w="1554" w:type="dxa"/>
            <w:vMerge w:val="restart"/>
            <w:tcBorders>
              <w:top w:val="nil"/>
              <w:left w:val="single" w:sz="8" w:space="0" w:color="auto"/>
              <w:bottom w:val="single" w:sz="8" w:space="0" w:color="000000"/>
              <w:right w:val="single" w:sz="4" w:space="0" w:color="auto"/>
            </w:tcBorders>
            <w:vAlign w:val="center"/>
            <w:hideMark/>
          </w:tcPr>
          <w:p w14:paraId="4D41D633"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sto-03</w:t>
            </w:r>
          </w:p>
        </w:tc>
        <w:tc>
          <w:tcPr>
            <w:tcW w:w="1684" w:type="dxa"/>
            <w:vMerge w:val="restart"/>
            <w:tcBorders>
              <w:top w:val="nil"/>
              <w:left w:val="single" w:sz="4" w:space="0" w:color="auto"/>
              <w:bottom w:val="single" w:sz="8" w:space="0" w:color="000000"/>
              <w:right w:val="single" w:sz="4" w:space="0" w:color="auto"/>
            </w:tcBorders>
            <w:vAlign w:val="center"/>
            <w:hideMark/>
          </w:tcPr>
          <w:p w14:paraId="71C33DA3"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1554" w:type="dxa"/>
            <w:vMerge w:val="restart"/>
            <w:tcBorders>
              <w:top w:val="nil"/>
              <w:left w:val="single" w:sz="4" w:space="0" w:color="auto"/>
              <w:bottom w:val="single" w:sz="8" w:space="0" w:color="000000"/>
              <w:right w:val="single" w:sz="4" w:space="0" w:color="auto"/>
            </w:tcBorders>
            <w:vAlign w:val="center"/>
            <w:hideMark/>
          </w:tcPr>
          <w:p w14:paraId="6A20919F"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Créer un disque de test sur le stockage depuis le nœud 02</w:t>
            </w:r>
          </w:p>
        </w:tc>
        <w:tc>
          <w:tcPr>
            <w:tcW w:w="2150" w:type="dxa"/>
            <w:tcBorders>
              <w:top w:val="nil"/>
              <w:left w:val="nil"/>
              <w:bottom w:val="single" w:sz="4" w:space="0" w:color="auto"/>
              <w:right w:val="single" w:sz="4" w:space="0" w:color="auto"/>
            </w:tcBorders>
            <w:vAlign w:val="center"/>
            <w:hideMark/>
          </w:tcPr>
          <w:p w14:paraId="7E7F60E4"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disque est créé sans erreur</w:t>
            </w:r>
          </w:p>
        </w:tc>
        <w:tc>
          <w:tcPr>
            <w:tcW w:w="1998"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77B50CC0"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7A32B5" w:rsidRPr="001D1A1E" w14:paraId="59CAB0E0" w14:textId="77777777" w:rsidTr="00D44F90">
        <w:trPr>
          <w:trHeight w:val="594"/>
        </w:trPr>
        <w:tc>
          <w:tcPr>
            <w:tcW w:w="1554" w:type="dxa"/>
            <w:vMerge/>
            <w:tcBorders>
              <w:top w:val="nil"/>
              <w:left w:val="single" w:sz="8" w:space="0" w:color="auto"/>
              <w:bottom w:val="single" w:sz="8" w:space="0" w:color="000000"/>
              <w:right w:val="single" w:sz="4" w:space="0" w:color="auto"/>
            </w:tcBorders>
            <w:vAlign w:val="center"/>
            <w:hideMark/>
          </w:tcPr>
          <w:p w14:paraId="47706175" w14:textId="77777777" w:rsidR="007A32B5" w:rsidRPr="001D1A1E" w:rsidRDefault="007A32B5" w:rsidP="007A32B5">
            <w:pPr>
              <w:spacing w:before="0" w:after="0"/>
              <w:rPr>
                <w:rFonts w:ascii="Aptos Narrow" w:hAnsi="Aptos Narrow"/>
                <w:color w:val="000000"/>
                <w:szCs w:val="22"/>
                <w:lang w:eastAsia="ja-JP"/>
              </w:rPr>
            </w:pPr>
          </w:p>
        </w:tc>
        <w:tc>
          <w:tcPr>
            <w:tcW w:w="1684" w:type="dxa"/>
            <w:vMerge/>
            <w:tcBorders>
              <w:top w:val="nil"/>
              <w:left w:val="single" w:sz="4" w:space="0" w:color="auto"/>
              <w:bottom w:val="single" w:sz="8" w:space="0" w:color="000000"/>
              <w:right w:val="single" w:sz="4" w:space="0" w:color="auto"/>
            </w:tcBorders>
            <w:vAlign w:val="center"/>
            <w:hideMark/>
          </w:tcPr>
          <w:p w14:paraId="3D579B26" w14:textId="77777777" w:rsidR="007A32B5" w:rsidRPr="001D1A1E" w:rsidRDefault="007A32B5" w:rsidP="007A32B5">
            <w:pPr>
              <w:spacing w:before="0" w:after="0"/>
              <w:rPr>
                <w:rFonts w:ascii="Aptos Narrow" w:hAnsi="Aptos Narrow"/>
                <w:color w:val="000000"/>
                <w:szCs w:val="22"/>
                <w:lang w:eastAsia="ja-JP"/>
              </w:rPr>
            </w:pPr>
          </w:p>
        </w:tc>
        <w:tc>
          <w:tcPr>
            <w:tcW w:w="1554" w:type="dxa"/>
            <w:vMerge/>
            <w:tcBorders>
              <w:top w:val="nil"/>
              <w:left w:val="single" w:sz="4" w:space="0" w:color="auto"/>
              <w:bottom w:val="single" w:sz="8" w:space="0" w:color="000000"/>
              <w:right w:val="single" w:sz="4" w:space="0" w:color="auto"/>
            </w:tcBorders>
            <w:vAlign w:val="center"/>
            <w:hideMark/>
          </w:tcPr>
          <w:p w14:paraId="64E7CBE2" w14:textId="77777777" w:rsidR="007A32B5" w:rsidRPr="001D1A1E" w:rsidRDefault="007A32B5" w:rsidP="007A32B5">
            <w:pPr>
              <w:spacing w:before="0" w:after="0"/>
              <w:rPr>
                <w:rFonts w:ascii="Aptos Narrow" w:hAnsi="Aptos Narrow"/>
                <w:color w:val="000000"/>
                <w:szCs w:val="22"/>
                <w:lang w:eastAsia="ja-JP"/>
              </w:rPr>
            </w:pPr>
          </w:p>
        </w:tc>
        <w:tc>
          <w:tcPr>
            <w:tcW w:w="2150" w:type="dxa"/>
            <w:tcBorders>
              <w:top w:val="nil"/>
              <w:left w:val="nil"/>
              <w:bottom w:val="single" w:sz="4" w:space="0" w:color="auto"/>
              <w:right w:val="single" w:sz="4" w:space="0" w:color="auto"/>
            </w:tcBorders>
            <w:noWrap/>
            <w:vAlign w:val="bottom"/>
            <w:hideMark/>
          </w:tcPr>
          <w:p w14:paraId="2B857718" w14:textId="7CC12A8A" w:rsidR="007A32B5" w:rsidRPr="001D1A1E" w:rsidRDefault="001D1A1E"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7A32B5" w:rsidRPr="001D1A1E">
              <w:rPr>
                <w:rFonts w:ascii="Aptos Narrow" w:hAnsi="Aptos Narrow"/>
                <w:b/>
                <w:bCs/>
                <w:color w:val="000000"/>
                <w:szCs w:val="22"/>
                <w:lang w:eastAsia="ja-JP"/>
              </w:rPr>
              <w:t xml:space="preserve"> Obtenu</w:t>
            </w:r>
          </w:p>
        </w:tc>
        <w:tc>
          <w:tcPr>
            <w:tcW w:w="1998" w:type="dxa"/>
            <w:tcBorders>
              <w:top w:val="nil"/>
              <w:left w:val="nil"/>
              <w:bottom w:val="single" w:sz="4" w:space="0" w:color="auto"/>
              <w:right w:val="single" w:sz="8" w:space="0" w:color="auto"/>
            </w:tcBorders>
            <w:noWrap/>
            <w:vAlign w:val="bottom"/>
            <w:hideMark/>
          </w:tcPr>
          <w:p w14:paraId="3A368CF7"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7A32B5" w:rsidRPr="001D1A1E" w14:paraId="22D8B597" w14:textId="77777777" w:rsidTr="00D44F90">
        <w:trPr>
          <w:trHeight w:val="609"/>
        </w:trPr>
        <w:tc>
          <w:tcPr>
            <w:tcW w:w="1554" w:type="dxa"/>
            <w:vMerge/>
            <w:tcBorders>
              <w:top w:val="nil"/>
              <w:left w:val="single" w:sz="8" w:space="0" w:color="auto"/>
              <w:bottom w:val="single" w:sz="8" w:space="0" w:color="000000"/>
              <w:right w:val="single" w:sz="4" w:space="0" w:color="auto"/>
            </w:tcBorders>
            <w:vAlign w:val="center"/>
            <w:hideMark/>
          </w:tcPr>
          <w:p w14:paraId="4FF076B6" w14:textId="77777777" w:rsidR="007A32B5" w:rsidRPr="001D1A1E" w:rsidRDefault="007A32B5" w:rsidP="007A32B5">
            <w:pPr>
              <w:spacing w:before="0" w:after="0"/>
              <w:rPr>
                <w:rFonts w:ascii="Aptos Narrow" w:hAnsi="Aptos Narrow"/>
                <w:color w:val="000000"/>
                <w:szCs w:val="22"/>
                <w:lang w:eastAsia="ja-JP"/>
              </w:rPr>
            </w:pPr>
          </w:p>
        </w:tc>
        <w:tc>
          <w:tcPr>
            <w:tcW w:w="1684" w:type="dxa"/>
            <w:vMerge/>
            <w:tcBorders>
              <w:top w:val="nil"/>
              <w:left w:val="single" w:sz="4" w:space="0" w:color="auto"/>
              <w:bottom w:val="single" w:sz="8" w:space="0" w:color="000000"/>
              <w:right w:val="single" w:sz="4" w:space="0" w:color="auto"/>
            </w:tcBorders>
            <w:vAlign w:val="center"/>
            <w:hideMark/>
          </w:tcPr>
          <w:p w14:paraId="57070F30" w14:textId="77777777" w:rsidR="007A32B5" w:rsidRPr="001D1A1E" w:rsidRDefault="007A32B5" w:rsidP="007A32B5">
            <w:pPr>
              <w:spacing w:before="0" w:after="0"/>
              <w:rPr>
                <w:rFonts w:ascii="Aptos Narrow" w:hAnsi="Aptos Narrow"/>
                <w:color w:val="000000"/>
                <w:szCs w:val="22"/>
                <w:lang w:eastAsia="ja-JP"/>
              </w:rPr>
            </w:pPr>
          </w:p>
        </w:tc>
        <w:tc>
          <w:tcPr>
            <w:tcW w:w="1554" w:type="dxa"/>
            <w:vMerge/>
            <w:tcBorders>
              <w:top w:val="nil"/>
              <w:left w:val="single" w:sz="4" w:space="0" w:color="auto"/>
              <w:bottom w:val="single" w:sz="8" w:space="0" w:color="000000"/>
              <w:right w:val="single" w:sz="4" w:space="0" w:color="auto"/>
            </w:tcBorders>
            <w:vAlign w:val="center"/>
            <w:hideMark/>
          </w:tcPr>
          <w:p w14:paraId="44DE93EE" w14:textId="77777777" w:rsidR="007A32B5" w:rsidRPr="001D1A1E" w:rsidRDefault="007A32B5" w:rsidP="007A32B5">
            <w:pPr>
              <w:spacing w:before="0" w:after="0"/>
              <w:rPr>
                <w:rFonts w:ascii="Aptos Narrow" w:hAnsi="Aptos Narrow"/>
                <w:color w:val="000000"/>
                <w:szCs w:val="22"/>
                <w:lang w:eastAsia="ja-JP"/>
              </w:rPr>
            </w:pPr>
          </w:p>
        </w:tc>
        <w:tc>
          <w:tcPr>
            <w:tcW w:w="2150" w:type="dxa"/>
            <w:tcBorders>
              <w:top w:val="nil"/>
              <w:left w:val="nil"/>
              <w:bottom w:val="single" w:sz="8" w:space="0" w:color="auto"/>
              <w:right w:val="single" w:sz="4" w:space="0" w:color="auto"/>
            </w:tcBorders>
            <w:vAlign w:val="center"/>
            <w:hideMark/>
          </w:tcPr>
          <w:p w14:paraId="29DDF617"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disque est créé sans erreur</w:t>
            </w:r>
          </w:p>
        </w:tc>
        <w:tc>
          <w:tcPr>
            <w:tcW w:w="1998" w:type="dxa"/>
            <w:tcBorders>
              <w:top w:val="nil"/>
              <w:left w:val="nil"/>
              <w:bottom w:val="single" w:sz="8" w:space="0" w:color="auto"/>
              <w:right w:val="single" w:sz="8" w:space="0" w:color="auto"/>
            </w:tcBorders>
            <w:vAlign w:val="center"/>
            <w:hideMark/>
          </w:tcPr>
          <w:p w14:paraId="4336A806" w14:textId="7D21A25E"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w:t>
            </w:r>
            <w:r w:rsidR="00437C51">
              <w:rPr>
                <w:rFonts w:ascii="Aptos Narrow" w:hAnsi="Aptos Narrow"/>
                <w:color w:val="000000"/>
                <w:szCs w:val="22"/>
                <w:lang w:eastAsia="ja-JP"/>
              </w:rPr>
              <w:t>./captures/tests/ans-01</w:t>
            </w:r>
            <w:r w:rsidR="00437C51" w:rsidRPr="001D1A1E">
              <w:rPr>
                <w:rFonts w:ascii="Aptos Narrow" w:hAnsi="Aptos Narrow"/>
                <w:color w:val="000000"/>
                <w:szCs w:val="22"/>
                <w:lang w:eastAsia="ja-JP"/>
              </w:rPr>
              <w:t> </w:t>
            </w:r>
            <w:r w:rsidR="00437C51">
              <w:rPr>
                <w:rFonts w:ascii="Aptos Narrow" w:hAnsi="Aptos Narrow"/>
                <w:color w:val="000000"/>
                <w:szCs w:val="22"/>
                <w:lang w:eastAsia="ja-JP"/>
              </w:rPr>
              <w:t>.log</w:t>
            </w:r>
          </w:p>
        </w:tc>
      </w:tr>
    </w:tbl>
    <w:p w14:paraId="78E6BF90" w14:textId="77777777" w:rsidR="007A32B5" w:rsidRPr="001D1A1E" w:rsidRDefault="007A32B5" w:rsidP="00DD29DC">
      <w:pPr>
        <w:pStyle w:val="BITTextkrper"/>
      </w:pPr>
    </w:p>
    <w:tbl>
      <w:tblPr>
        <w:tblW w:w="8916" w:type="dxa"/>
        <w:tblCellMar>
          <w:left w:w="70" w:type="dxa"/>
          <w:right w:w="70" w:type="dxa"/>
        </w:tblCellMar>
        <w:tblLook w:val="04A0" w:firstRow="1" w:lastRow="0" w:firstColumn="1" w:lastColumn="0" w:noHBand="0" w:noVBand="1"/>
      </w:tblPr>
      <w:tblGrid>
        <w:gridCol w:w="1550"/>
        <w:gridCol w:w="1679"/>
        <w:gridCol w:w="1550"/>
        <w:gridCol w:w="2144"/>
        <w:gridCol w:w="1993"/>
      </w:tblGrid>
      <w:tr w:rsidR="007A32B5" w:rsidRPr="001D1A1E" w14:paraId="63412211" w14:textId="77777777" w:rsidTr="00D44F90">
        <w:trPr>
          <w:trHeight w:val="295"/>
        </w:trPr>
        <w:tc>
          <w:tcPr>
            <w:tcW w:w="1550" w:type="dxa"/>
            <w:tcBorders>
              <w:top w:val="single" w:sz="8" w:space="0" w:color="auto"/>
              <w:left w:val="single" w:sz="8" w:space="0" w:color="auto"/>
              <w:bottom w:val="single" w:sz="4" w:space="0" w:color="auto"/>
              <w:right w:val="single" w:sz="4" w:space="0" w:color="auto"/>
            </w:tcBorders>
            <w:noWrap/>
            <w:vAlign w:val="bottom"/>
            <w:hideMark/>
          </w:tcPr>
          <w:p w14:paraId="2E4052E4"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679" w:type="dxa"/>
            <w:tcBorders>
              <w:top w:val="single" w:sz="8" w:space="0" w:color="auto"/>
              <w:left w:val="nil"/>
              <w:bottom w:val="single" w:sz="4" w:space="0" w:color="auto"/>
              <w:right w:val="single" w:sz="4" w:space="0" w:color="auto"/>
            </w:tcBorders>
            <w:noWrap/>
            <w:vAlign w:val="bottom"/>
            <w:hideMark/>
          </w:tcPr>
          <w:p w14:paraId="74B8BA5C"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1550" w:type="dxa"/>
            <w:tcBorders>
              <w:top w:val="single" w:sz="8" w:space="0" w:color="auto"/>
              <w:left w:val="nil"/>
              <w:bottom w:val="single" w:sz="4" w:space="0" w:color="auto"/>
              <w:right w:val="single" w:sz="4" w:space="0" w:color="auto"/>
            </w:tcBorders>
            <w:noWrap/>
            <w:vAlign w:val="bottom"/>
            <w:hideMark/>
          </w:tcPr>
          <w:p w14:paraId="6DD24AD6"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2144" w:type="dxa"/>
            <w:tcBorders>
              <w:top w:val="single" w:sz="8" w:space="0" w:color="auto"/>
              <w:left w:val="nil"/>
              <w:bottom w:val="single" w:sz="4" w:space="0" w:color="auto"/>
              <w:right w:val="single" w:sz="4" w:space="0" w:color="auto"/>
            </w:tcBorders>
            <w:noWrap/>
            <w:vAlign w:val="bottom"/>
            <w:hideMark/>
          </w:tcPr>
          <w:p w14:paraId="378DF7D7" w14:textId="5A7CF482" w:rsidR="007A32B5" w:rsidRPr="001D1A1E" w:rsidRDefault="001D1A1E"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7A32B5" w:rsidRPr="001D1A1E">
              <w:rPr>
                <w:rFonts w:ascii="Aptos Narrow" w:hAnsi="Aptos Narrow"/>
                <w:b/>
                <w:bCs/>
                <w:color w:val="000000"/>
                <w:szCs w:val="22"/>
                <w:lang w:eastAsia="ja-JP"/>
              </w:rPr>
              <w:t xml:space="preserve"> Désiré</w:t>
            </w:r>
          </w:p>
        </w:tc>
        <w:tc>
          <w:tcPr>
            <w:tcW w:w="1993" w:type="dxa"/>
            <w:tcBorders>
              <w:top w:val="single" w:sz="8" w:space="0" w:color="auto"/>
              <w:left w:val="nil"/>
              <w:bottom w:val="single" w:sz="4" w:space="0" w:color="auto"/>
              <w:right w:val="single" w:sz="8" w:space="0" w:color="auto"/>
            </w:tcBorders>
            <w:noWrap/>
            <w:vAlign w:val="bottom"/>
            <w:hideMark/>
          </w:tcPr>
          <w:p w14:paraId="5C69D5EF"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7A32B5" w:rsidRPr="001D1A1E" w14:paraId="7F35BA07" w14:textId="77777777" w:rsidTr="00D44F90">
        <w:trPr>
          <w:trHeight w:val="591"/>
        </w:trPr>
        <w:tc>
          <w:tcPr>
            <w:tcW w:w="1550" w:type="dxa"/>
            <w:vMerge w:val="restart"/>
            <w:tcBorders>
              <w:top w:val="nil"/>
              <w:left w:val="single" w:sz="8" w:space="0" w:color="auto"/>
              <w:bottom w:val="single" w:sz="8" w:space="0" w:color="000000"/>
              <w:right w:val="single" w:sz="4" w:space="0" w:color="auto"/>
            </w:tcBorders>
            <w:vAlign w:val="center"/>
            <w:hideMark/>
          </w:tcPr>
          <w:p w14:paraId="54C4C3C3"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sto-04</w:t>
            </w:r>
          </w:p>
        </w:tc>
        <w:tc>
          <w:tcPr>
            <w:tcW w:w="1679" w:type="dxa"/>
            <w:vMerge w:val="restart"/>
            <w:tcBorders>
              <w:top w:val="nil"/>
              <w:left w:val="single" w:sz="4" w:space="0" w:color="auto"/>
              <w:bottom w:val="single" w:sz="8" w:space="0" w:color="000000"/>
              <w:right w:val="single" w:sz="4" w:space="0" w:color="auto"/>
            </w:tcBorders>
            <w:vAlign w:val="center"/>
            <w:hideMark/>
          </w:tcPr>
          <w:p w14:paraId="1B96E4A9"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1550" w:type="dxa"/>
            <w:vMerge w:val="restart"/>
            <w:tcBorders>
              <w:top w:val="nil"/>
              <w:left w:val="single" w:sz="4" w:space="0" w:color="auto"/>
              <w:bottom w:val="single" w:sz="8" w:space="0" w:color="000000"/>
              <w:right w:val="single" w:sz="4" w:space="0" w:color="auto"/>
            </w:tcBorders>
            <w:vAlign w:val="center"/>
            <w:hideMark/>
          </w:tcPr>
          <w:p w14:paraId="06CEF28D"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Créer un disque de test sur le stockage depuis le nœud 03</w:t>
            </w:r>
          </w:p>
        </w:tc>
        <w:tc>
          <w:tcPr>
            <w:tcW w:w="2144" w:type="dxa"/>
            <w:tcBorders>
              <w:top w:val="nil"/>
              <w:left w:val="nil"/>
              <w:bottom w:val="single" w:sz="4" w:space="0" w:color="auto"/>
              <w:right w:val="single" w:sz="4" w:space="0" w:color="auto"/>
            </w:tcBorders>
            <w:vAlign w:val="center"/>
            <w:hideMark/>
          </w:tcPr>
          <w:p w14:paraId="4C3BC5D1"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disque est créé sans erreur</w:t>
            </w:r>
          </w:p>
        </w:tc>
        <w:tc>
          <w:tcPr>
            <w:tcW w:w="1993"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2C20BE6A"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7A32B5" w:rsidRPr="001D1A1E" w14:paraId="52D9D929" w14:textId="77777777" w:rsidTr="00D44F90">
        <w:trPr>
          <w:trHeight w:val="295"/>
        </w:trPr>
        <w:tc>
          <w:tcPr>
            <w:tcW w:w="1550" w:type="dxa"/>
            <w:vMerge/>
            <w:tcBorders>
              <w:top w:val="nil"/>
              <w:left w:val="single" w:sz="8" w:space="0" w:color="auto"/>
              <w:bottom w:val="single" w:sz="8" w:space="0" w:color="000000"/>
              <w:right w:val="single" w:sz="4" w:space="0" w:color="auto"/>
            </w:tcBorders>
            <w:vAlign w:val="center"/>
            <w:hideMark/>
          </w:tcPr>
          <w:p w14:paraId="4B2E905C" w14:textId="77777777" w:rsidR="007A32B5" w:rsidRPr="001D1A1E" w:rsidRDefault="007A32B5" w:rsidP="007A32B5">
            <w:pPr>
              <w:spacing w:before="0" w:after="0"/>
              <w:rPr>
                <w:rFonts w:ascii="Aptos Narrow" w:hAnsi="Aptos Narrow"/>
                <w:color w:val="000000"/>
                <w:szCs w:val="22"/>
                <w:lang w:eastAsia="ja-JP"/>
              </w:rPr>
            </w:pPr>
          </w:p>
        </w:tc>
        <w:tc>
          <w:tcPr>
            <w:tcW w:w="1679" w:type="dxa"/>
            <w:vMerge/>
            <w:tcBorders>
              <w:top w:val="nil"/>
              <w:left w:val="single" w:sz="4" w:space="0" w:color="auto"/>
              <w:bottom w:val="single" w:sz="8" w:space="0" w:color="000000"/>
              <w:right w:val="single" w:sz="4" w:space="0" w:color="auto"/>
            </w:tcBorders>
            <w:vAlign w:val="center"/>
            <w:hideMark/>
          </w:tcPr>
          <w:p w14:paraId="5464EFF7" w14:textId="77777777" w:rsidR="007A32B5" w:rsidRPr="001D1A1E" w:rsidRDefault="007A32B5" w:rsidP="007A32B5">
            <w:pPr>
              <w:spacing w:before="0" w:after="0"/>
              <w:rPr>
                <w:rFonts w:ascii="Aptos Narrow" w:hAnsi="Aptos Narrow"/>
                <w:color w:val="000000"/>
                <w:szCs w:val="22"/>
                <w:lang w:eastAsia="ja-JP"/>
              </w:rPr>
            </w:pPr>
          </w:p>
        </w:tc>
        <w:tc>
          <w:tcPr>
            <w:tcW w:w="1550" w:type="dxa"/>
            <w:vMerge/>
            <w:tcBorders>
              <w:top w:val="nil"/>
              <w:left w:val="single" w:sz="4" w:space="0" w:color="auto"/>
              <w:bottom w:val="single" w:sz="8" w:space="0" w:color="000000"/>
              <w:right w:val="single" w:sz="4" w:space="0" w:color="auto"/>
            </w:tcBorders>
            <w:vAlign w:val="center"/>
            <w:hideMark/>
          </w:tcPr>
          <w:p w14:paraId="3F56A8B4" w14:textId="77777777" w:rsidR="007A32B5" w:rsidRPr="001D1A1E" w:rsidRDefault="007A32B5" w:rsidP="007A32B5">
            <w:pPr>
              <w:spacing w:before="0" w:after="0"/>
              <w:rPr>
                <w:rFonts w:ascii="Aptos Narrow" w:hAnsi="Aptos Narrow"/>
                <w:color w:val="000000"/>
                <w:szCs w:val="22"/>
                <w:lang w:eastAsia="ja-JP"/>
              </w:rPr>
            </w:pPr>
          </w:p>
        </w:tc>
        <w:tc>
          <w:tcPr>
            <w:tcW w:w="2144" w:type="dxa"/>
            <w:tcBorders>
              <w:top w:val="nil"/>
              <w:left w:val="nil"/>
              <w:bottom w:val="single" w:sz="4" w:space="0" w:color="auto"/>
              <w:right w:val="single" w:sz="4" w:space="0" w:color="auto"/>
            </w:tcBorders>
            <w:noWrap/>
            <w:vAlign w:val="bottom"/>
            <w:hideMark/>
          </w:tcPr>
          <w:p w14:paraId="7A92D049" w14:textId="1B04EED7" w:rsidR="007A32B5" w:rsidRPr="001D1A1E" w:rsidRDefault="001D1A1E"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7A32B5" w:rsidRPr="001D1A1E">
              <w:rPr>
                <w:rFonts w:ascii="Aptos Narrow" w:hAnsi="Aptos Narrow"/>
                <w:b/>
                <w:bCs/>
                <w:color w:val="000000"/>
                <w:szCs w:val="22"/>
                <w:lang w:eastAsia="ja-JP"/>
              </w:rPr>
              <w:t xml:space="preserve"> Obtenu</w:t>
            </w:r>
          </w:p>
        </w:tc>
        <w:tc>
          <w:tcPr>
            <w:tcW w:w="1993" w:type="dxa"/>
            <w:tcBorders>
              <w:top w:val="nil"/>
              <w:left w:val="nil"/>
              <w:bottom w:val="single" w:sz="4" w:space="0" w:color="auto"/>
              <w:right w:val="single" w:sz="8" w:space="0" w:color="auto"/>
            </w:tcBorders>
            <w:noWrap/>
            <w:vAlign w:val="bottom"/>
            <w:hideMark/>
          </w:tcPr>
          <w:p w14:paraId="6D4D8AFC"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7A32B5" w:rsidRPr="001D1A1E" w14:paraId="2D4EA0F4" w14:textId="77777777" w:rsidTr="00D44F90">
        <w:trPr>
          <w:trHeight w:val="1035"/>
        </w:trPr>
        <w:tc>
          <w:tcPr>
            <w:tcW w:w="1550" w:type="dxa"/>
            <w:vMerge/>
            <w:tcBorders>
              <w:top w:val="nil"/>
              <w:left w:val="single" w:sz="8" w:space="0" w:color="auto"/>
              <w:bottom w:val="single" w:sz="8" w:space="0" w:color="000000"/>
              <w:right w:val="single" w:sz="4" w:space="0" w:color="auto"/>
            </w:tcBorders>
            <w:vAlign w:val="center"/>
            <w:hideMark/>
          </w:tcPr>
          <w:p w14:paraId="0A6CDE3A" w14:textId="77777777" w:rsidR="007A32B5" w:rsidRPr="001D1A1E" w:rsidRDefault="007A32B5" w:rsidP="007A32B5">
            <w:pPr>
              <w:spacing w:before="0" w:after="0"/>
              <w:rPr>
                <w:rFonts w:ascii="Aptos Narrow" w:hAnsi="Aptos Narrow"/>
                <w:color w:val="000000"/>
                <w:szCs w:val="22"/>
                <w:lang w:eastAsia="ja-JP"/>
              </w:rPr>
            </w:pPr>
          </w:p>
        </w:tc>
        <w:tc>
          <w:tcPr>
            <w:tcW w:w="1679" w:type="dxa"/>
            <w:vMerge/>
            <w:tcBorders>
              <w:top w:val="nil"/>
              <w:left w:val="single" w:sz="4" w:space="0" w:color="auto"/>
              <w:bottom w:val="single" w:sz="8" w:space="0" w:color="000000"/>
              <w:right w:val="single" w:sz="4" w:space="0" w:color="auto"/>
            </w:tcBorders>
            <w:vAlign w:val="center"/>
            <w:hideMark/>
          </w:tcPr>
          <w:p w14:paraId="0D9612DE" w14:textId="77777777" w:rsidR="007A32B5" w:rsidRPr="001D1A1E" w:rsidRDefault="007A32B5" w:rsidP="007A32B5">
            <w:pPr>
              <w:spacing w:before="0" w:after="0"/>
              <w:rPr>
                <w:rFonts w:ascii="Aptos Narrow" w:hAnsi="Aptos Narrow"/>
                <w:color w:val="000000"/>
                <w:szCs w:val="22"/>
                <w:lang w:eastAsia="ja-JP"/>
              </w:rPr>
            </w:pPr>
          </w:p>
        </w:tc>
        <w:tc>
          <w:tcPr>
            <w:tcW w:w="1550" w:type="dxa"/>
            <w:vMerge/>
            <w:tcBorders>
              <w:top w:val="nil"/>
              <w:left w:val="single" w:sz="4" w:space="0" w:color="auto"/>
              <w:bottom w:val="single" w:sz="8" w:space="0" w:color="000000"/>
              <w:right w:val="single" w:sz="4" w:space="0" w:color="auto"/>
            </w:tcBorders>
            <w:vAlign w:val="center"/>
            <w:hideMark/>
          </w:tcPr>
          <w:p w14:paraId="515E802D" w14:textId="77777777" w:rsidR="007A32B5" w:rsidRPr="001D1A1E" w:rsidRDefault="007A32B5" w:rsidP="007A32B5">
            <w:pPr>
              <w:spacing w:before="0" w:after="0"/>
              <w:rPr>
                <w:rFonts w:ascii="Aptos Narrow" w:hAnsi="Aptos Narrow"/>
                <w:color w:val="000000"/>
                <w:szCs w:val="22"/>
                <w:lang w:eastAsia="ja-JP"/>
              </w:rPr>
            </w:pPr>
          </w:p>
        </w:tc>
        <w:tc>
          <w:tcPr>
            <w:tcW w:w="2144" w:type="dxa"/>
            <w:tcBorders>
              <w:top w:val="nil"/>
              <w:left w:val="nil"/>
              <w:bottom w:val="single" w:sz="8" w:space="0" w:color="auto"/>
              <w:right w:val="single" w:sz="4" w:space="0" w:color="auto"/>
            </w:tcBorders>
            <w:vAlign w:val="center"/>
            <w:hideMark/>
          </w:tcPr>
          <w:p w14:paraId="31681AA9"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disque est créé sans erreur</w:t>
            </w:r>
          </w:p>
        </w:tc>
        <w:tc>
          <w:tcPr>
            <w:tcW w:w="1993" w:type="dxa"/>
            <w:tcBorders>
              <w:top w:val="nil"/>
              <w:left w:val="nil"/>
              <w:bottom w:val="single" w:sz="8" w:space="0" w:color="auto"/>
              <w:right w:val="single" w:sz="8" w:space="0" w:color="auto"/>
            </w:tcBorders>
            <w:vAlign w:val="center"/>
            <w:hideMark/>
          </w:tcPr>
          <w:p w14:paraId="01D396D9" w14:textId="7E7ED196" w:rsidR="007A32B5" w:rsidRPr="001D1A1E" w:rsidRDefault="00437C51" w:rsidP="007A32B5">
            <w:pPr>
              <w:spacing w:before="0" w:after="0"/>
              <w:jc w:val="center"/>
              <w:rPr>
                <w:rFonts w:ascii="Aptos Narrow" w:hAnsi="Aptos Narrow"/>
                <w:color w:val="000000"/>
                <w:szCs w:val="22"/>
                <w:lang w:eastAsia="ja-JP"/>
              </w:rPr>
            </w:pPr>
            <w:r>
              <w:rPr>
                <w:rFonts w:ascii="Aptos Narrow" w:hAnsi="Aptos Narrow"/>
                <w:color w:val="000000"/>
                <w:szCs w:val="22"/>
                <w:lang w:eastAsia="ja-JP"/>
              </w:rPr>
              <w:t>./captures/tests/ans-01.log</w:t>
            </w:r>
            <w:r w:rsidR="007A32B5" w:rsidRPr="001D1A1E">
              <w:rPr>
                <w:rFonts w:ascii="Aptos Narrow" w:hAnsi="Aptos Narrow"/>
                <w:color w:val="000000"/>
                <w:szCs w:val="22"/>
                <w:lang w:eastAsia="ja-JP"/>
              </w:rPr>
              <w:t> </w:t>
            </w:r>
          </w:p>
        </w:tc>
      </w:tr>
    </w:tbl>
    <w:p w14:paraId="5D1D7BA4" w14:textId="77777777" w:rsidR="007A32B5" w:rsidRPr="001D1A1E" w:rsidRDefault="007A32B5" w:rsidP="00DD29DC">
      <w:pPr>
        <w:pStyle w:val="BITTextkrper"/>
      </w:pPr>
    </w:p>
    <w:tbl>
      <w:tblPr>
        <w:tblW w:w="8898" w:type="dxa"/>
        <w:tblCellMar>
          <w:left w:w="70" w:type="dxa"/>
          <w:right w:w="70" w:type="dxa"/>
        </w:tblCellMar>
        <w:tblLook w:val="04A0" w:firstRow="1" w:lastRow="0" w:firstColumn="1" w:lastColumn="0" w:noHBand="0" w:noVBand="1"/>
      </w:tblPr>
      <w:tblGrid>
        <w:gridCol w:w="1556"/>
        <w:gridCol w:w="1686"/>
        <w:gridCol w:w="1556"/>
        <w:gridCol w:w="2153"/>
        <w:gridCol w:w="1947"/>
      </w:tblGrid>
      <w:tr w:rsidR="007A32B5" w:rsidRPr="001D1A1E" w14:paraId="2708EBD6" w14:textId="77777777" w:rsidTr="00D44F90">
        <w:trPr>
          <w:trHeight w:val="297"/>
        </w:trPr>
        <w:tc>
          <w:tcPr>
            <w:tcW w:w="1556" w:type="dxa"/>
            <w:tcBorders>
              <w:top w:val="single" w:sz="8" w:space="0" w:color="auto"/>
              <w:left w:val="single" w:sz="8" w:space="0" w:color="auto"/>
              <w:bottom w:val="single" w:sz="4" w:space="0" w:color="auto"/>
              <w:right w:val="single" w:sz="4" w:space="0" w:color="auto"/>
            </w:tcBorders>
            <w:noWrap/>
            <w:vAlign w:val="bottom"/>
            <w:hideMark/>
          </w:tcPr>
          <w:p w14:paraId="32D258C7"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686" w:type="dxa"/>
            <w:tcBorders>
              <w:top w:val="single" w:sz="8" w:space="0" w:color="auto"/>
              <w:left w:val="nil"/>
              <w:bottom w:val="single" w:sz="4" w:space="0" w:color="auto"/>
              <w:right w:val="single" w:sz="4" w:space="0" w:color="auto"/>
            </w:tcBorders>
            <w:noWrap/>
            <w:vAlign w:val="bottom"/>
            <w:hideMark/>
          </w:tcPr>
          <w:p w14:paraId="4AA49BAA"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1556" w:type="dxa"/>
            <w:tcBorders>
              <w:top w:val="single" w:sz="8" w:space="0" w:color="auto"/>
              <w:left w:val="nil"/>
              <w:bottom w:val="single" w:sz="4" w:space="0" w:color="auto"/>
              <w:right w:val="single" w:sz="4" w:space="0" w:color="auto"/>
            </w:tcBorders>
            <w:noWrap/>
            <w:vAlign w:val="bottom"/>
            <w:hideMark/>
          </w:tcPr>
          <w:p w14:paraId="27F4ACA4"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2153" w:type="dxa"/>
            <w:tcBorders>
              <w:top w:val="single" w:sz="8" w:space="0" w:color="auto"/>
              <w:left w:val="nil"/>
              <w:bottom w:val="single" w:sz="4" w:space="0" w:color="auto"/>
              <w:right w:val="single" w:sz="4" w:space="0" w:color="auto"/>
            </w:tcBorders>
            <w:noWrap/>
            <w:vAlign w:val="bottom"/>
            <w:hideMark/>
          </w:tcPr>
          <w:p w14:paraId="708FC7EC" w14:textId="15B41739" w:rsidR="007A32B5" w:rsidRPr="001D1A1E" w:rsidRDefault="001D1A1E"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7A32B5" w:rsidRPr="001D1A1E">
              <w:rPr>
                <w:rFonts w:ascii="Aptos Narrow" w:hAnsi="Aptos Narrow"/>
                <w:b/>
                <w:bCs/>
                <w:color w:val="000000"/>
                <w:szCs w:val="22"/>
                <w:lang w:eastAsia="ja-JP"/>
              </w:rPr>
              <w:t xml:space="preserve"> Désiré</w:t>
            </w:r>
          </w:p>
        </w:tc>
        <w:tc>
          <w:tcPr>
            <w:tcW w:w="1947" w:type="dxa"/>
            <w:tcBorders>
              <w:top w:val="single" w:sz="8" w:space="0" w:color="auto"/>
              <w:left w:val="nil"/>
              <w:bottom w:val="single" w:sz="4" w:space="0" w:color="auto"/>
              <w:right w:val="single" w:sz="8" w:space="0" w:color="auto"/>
            </w:tcBorders>
            <w:noWrap/>
            <w:vAlign w:val="bottom"/>
            <w:hideMark/>
          </w:tcPr>
          <w:p w14:paraId="56F5995A"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E14F92" w:rsidRPr="001D1A1E" w14:paraId="3191593E" w14:textId="77777777" w:rsidTr="00C94AD3">
        <w:trPr>
          <w:trHeight w:val="1190"/>
        </w:trPr>
        <w:tc>
          <w:tcPr>
            <w:tcW w:w="1556" w:type="dxa"/>
            <w:vMerge w:val="restart"/>
            <w:tcBorders>
              <w:top w:val="nil"/>
              <w:left w:val="single" w:sz="8" w:space="0" w:color="auto"/>
              <w:bottom w:val="single" w:sz="8" w:space="0" w:color="000000"/>
              <w:right w:val="single" w:sz="4" w:space="0" w:color="auto"/>
            </w:tcBorders>
            <w:vAlign w:val="center"/>
            <w:hideMark/>
          </w:tcPr>
          <w:p w14:paraId="1C4C37ED" w14:textId="77777777" w:rsidR="00E14F92" w:rsidRPr="001D1A1E" w:rsidRDefault="00E14F92"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sto-05</w:t>
            </w:r>
          </w:p>
        </w:tc>
        <w:tc>
          <w:tcPr>
            <w:tcW w:w="1686" w:type="dxa"/>
            <w:vMerge w:val="restart"/>
            <w:tcBorders>
              <w:top w:val="nil"/>
              <w:left w:val="single" w:sz="4" w:space="0" w:color="auto"/>
              <w:bottom w:val="single" w:sz="8" w:space="0" w:color="000000"/>
              <w:right w:val="single" w:sz="4" w:space="0" w:color="auto"/>
            </w:tcBorders>
            <w:vAlign w:val="center"/>
            <w:hideMark/>
          </w:tcPr>
          <w:p w14:paraId="330A4801" w14:textId="77777777" w:rsidR="00E14F92" w:rsidRPr="001D1A1E" w:rsidRDefault="00E14F92"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1556" w:type="dxa"/>
            <w:vMerge w:val="restart"/>
            <w:tcBorders>
              <w:top w:val="nil"/>
              <w:left w:val="nil"/>
              <w:right w:val="single" w:sz="4" w:space="0" w:color="auto"/>
            </w:tcBorders>
            <w:vAlign w:val="center"/>
            <w:hideMark/>
          </w:tcPr>
          <w:p w14:paraId="2C791E17" w14:textId="1FF79CEC" w:rsidR="00E14F92" w:rsidRPr="001D1A1E" w:rsidRDefault="00E14F92" w:rsidP="00E14F92">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Vérifier l'état de santé de Ceph </w:t>
            </w:r>
          </w:p>
        </w:tc>
        <w:tc>
          <w:tcPr>
            <w:tcW w:w="2153" w:type="dxa"/>
            <w:tcBorders>
              <w:top w:val="nil"/>
              <w:left w:val="nil"/>
              <w:bottom w:val="single" w:sz="4" w:space="0" w:color="auto"/>
              <w:right w:val="single" w:sz="4" w:space="0" w:color="auto"/>
            </w:tcBorders>
            <w:vAlign w:val="center"/>
            <w:hideMark/>
          </w:tcPr>
          <w:p w14:paraId="3D841606" w14:textId="77777777" w:rsidR="00E14F92" w:rsidRPr="001D1A1E" w:rsidRDefault="00E14F92"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L'état de santé de CEPH est sain</w:t>
            </w:r>
          </w:p>
        </w:tc>
        <w:tc>
          <w:tcPr>
            <w:tcW w:w="1947"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0F4DAA77" w14:textId="77777777" w:rsidR="00E14F92" w:rsidRPr="001D1A1E" w:rsidRDefault="00E14F92"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E14F92" w:rsidRPr="001D1A1E" w14:paraId="617901E2" w14:textId="77777777" w:rsidTr="00C94AD3">
        <w:trPr>
          <w:trHeight w:val="297"/>
        </w:trPr>
        <w:tc>
          <w:tcPr>
            <w:tcW w:w="1556" w:type="dxa"/>
            <w:vMerge/>
            <w:tcBorders>
              <w:top w:val="nil"/>
              <w:left w:val="single" w:sz="8" w:space="0" w:color="auto"/>
              <w:bottom w:val="single" w:sz="8" w:space="0" w:color="000000"/>
              <w:right w:val="single" w:sz="4" w:space="0" w:color="auto"/>
            </w:tcBorders>
            <w:vAlign w:val="center"/>
            <w:hideMark/>
          </w:tcPr>
          <w:p w14:paraId="30197A56" w14:textId="77777777" w:rsidR="00E14F92" w:rsidRPr="001D1A1E" w:rsidRDefault="00E14F92" w:rsidP="007A32B5">
            <w:pPr>
              <w:spacing w:before="0" w:after="0"/>
              <w:rPr>
                <w:rFonts w:ascii="Aptos Narrow" w:hAnsi="Aptos Narrow"/>
                <w:color w:val="000000"/>
                <w:szCs w:val="22"/>
                <w:lang w:eastAsia="ja-JP"/>
              </w:rPr>
            </w:pPr>
          </w:p>
        </w:tc>
        <w:tc>
          <w:tcPr>
            <w:tcW w:w="1686" w:type="dxa"/>
            <w:vMerge/>
            <w:tcBorders>
              <w:top w:val="nil"/>
              <w:left w:val="single" w:sz="4" w:space="0" w:color="auto"/>
              <w:bottom w:val="single" w:sz="8" w:space="0" w:color="000000"/>
              <w:right w:val="single" w:sz="4" w:space="0" w:color="auto"/>
            </w:tcBorders>
            <w:vAlign w:val="center"/>
            <w:hideMark/>
          </w:tcPr>
          <w:p w14:paraId="5C7714C6" w14:textId="77777777" w:rsidR="00E14F92" w:rsidRPr="001D1A1E" w:rsidRDefault="00E14F92" w:rsidP="007A32B5">
            <w:pPr>
              <w:spacing w:before="0" w:after="0"/>
              <w:rPr>
                <w:rFonts w:ascii="Aptos Narrow" w:hAnsi="Aptos Narrow"/>
                <w:color w:val="000000"/>
                <w:szCs w:val="22"/>
                <w:lang w:eastAsia="ja-JP"/>
              </w:rPr>
            </w:pPr>
          </w:p>
        </w:tc>
        <w:tc>
          <w:tcPr>
            <w:tcW w:w="1556" w:type="dxa"/>
            <w:vMerge/>
            <w:tcBorders>
              <w:left w:val="nil"/>
              <w:right w:val="single" w:sz="4" w:space="0" w:color="auto"/>
            </w:tcBorders>
            <w:vAlign w:val="center"/>
            <w:hideMark/>
          </w:tcPr>
          <w:p w14:paraId="5F64E078" w14:textId="4414E792" w:rsidR="00E14F92" w:rsidRPr="001D1A1E" w:rsidRDefault="00E14F92" w:rsidP="007A32B5">
            <w:pPr>
              <w:spacing w:before="0" w:after="0"/>
              <w:jc w:val="center"/>
              <w:rPr>
                <w:rFonts w:ascii="Aptos Narrow" w:hAnsi="Aptos Narrow"/>
                <w:color w:val="000000"/>
                <w:szCs w:val="22"/>
                <w:lang w:eastAsia="ja-JP"/>
              </w:rPr>
            </w:pPr>
          </w:p>
        </w:tc>
        <w:tc>
          <w:tcPr>
            <w:tcW w:w="2153" w:type="dxa"/>
            <w:tcBorders>
              <w:top w:val="nil"/>
              <w:left w:val="nil"/>
              <w:bottom w:val="single" w:sz="4" w:space="0" w:color="auto"/>
              <w:right w:val="single" w:sz="4" w:space="0" w:color="auto"/>
            </w:tcBorders>
            <w:noWrap/>
            <w:vAlign w:val="bottom"/>
            <w:hideMark/>
          </w:tcPr>
          <w:p w14:paraId="3C04550E" w14:textId="40271FD8" w:rsidR="00E14F92" w:rsidRPr="001D1A1E" w:rsidRDefault="00E14F92"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 Obtenu</w:t>
            </w:r>
          </w:p>
        </w:tc>
        <w:tc>
          <w:tcPr>
            <w:tcW w:w="1947" w:type="dxa"/>
            <w:tcBorders>
              <w:top w:val="nil"/>
              <w:left w:val="nil"/>
              <w:bottom w:val="single" w:sz="4" w:space="0" w:color="auto"/>
              <w:right w:val="single" w:sz="8" w:space="0" w:color="auto"/>
            </w:tcBorders>
            <w:noWrap/>
            <w:vAlign w:val="bottom"/>
            <w:hideMark/>
          </w:tcPr>
          <w:p w14:paraId="0D3FBE6D" w14:textId="77777777" w:rsidR="00E14F92" w:rsidRPr="001D1A1E" w:rsidRDefault="00E14F92"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E14F92" w:rsidRPr="001D1A1E" w14:paraId="6ACC261E" w14:textId="77777777" w:rsidTr="00C94AD3">
        <w:trPr>
          <w:trHeight w:val="610"/>
        </w:trPr>
        <w:tc>
          <w:tcPr>
            <w:tcW w:w="1556" w:type="dxa"/>
            <w:vMerge/>
            <w:tcBorders>
              <w:top w:val="nil"/>
              <w:left w:val="single" w:sz="8" w:space="0" w:color="auto"/>
              <w:bottom w:val="single" w:sz="8" w:space="0" w:color="000000"/>
              <w:right w:val="single" w:sz="4" w:space="0" w:color="auto"/>
            </w:tcBorders>
            <w:vAlign w:val="center"/>
            <w:hideMark/>
          </w:tcPr>
          <w:p w14:paraId="7A4A3455" w14:textId="77777777" w:rsidR="00E14F92" w:rsidRPr="001D1A1E" w:rsidRDefault="00E14F92" w:rsidP="007A32B5">
            <w:pPr>
              <w:spacing w:before="0" w:after="0"/>
              <w:rPr>
                <w:rFonts w:ascii="Aptos Narrow" w:hAnsi="Aptos Narrow"/>
                <w:color w:val="000000"/>
                <w:szCs w:val="22"/>
                <w:lang w:eastAsia="ja-JP"/>
              </w:rPr>
            </w:pPr>
          </w:p>
        </w:tc>
        <w:tc>
          <w:tcPr>
            <w:tcW w:w="1686" w:type="dxa"/>
            <w:vMerge/>
            <w:tcBorders>
              <w:top w:val="nil"/>
              <w:left w:val="single" w:sz="4" w:space="0" w:color="auto"/>
              <w:bottom w:val="single" w:sz="8" w:space="0" w:color="000000"/>
              <w:right w:val="single" w:sz="4" w:space="0" w:color="auto"/>
            </w:tcBorders>
            <w:vAlign w:val="center"/>
            <w:hideMark/>
          </w:tcPr>
          <w:p w14:paraId="0BC69D0A" w14:textId="77777777" w:rsidR="00E14F92" w:rsidRPr="001D1A1E" w:rsidRDefault="00E14F92" w:rsidP="007A32B5">
            <w:pPr>
              <w:spacing w:before="0" w:after="0"/>
              <w:rPr>
                <w:rFonts w:ascii="Aptos Narrow" w:hAnsi="Aptos Narrow"/>
                <w:color w:val="000000"/>
                <w:szCs w:val="22"/>
                <w:lang w:eastAsia="ja-JP"/>
              </w:rPr>
            </w:pPr>
          </w:p>
        </w:tc>
        <w:tc>
          <w:tcPr>
            <w:tcW w:w="1556" w:type="dxa"/>
            <w:vMerge/>
            <w:tcBorders>
              <w:left w:val="nil"/>
              <w:bottom w:val="single" w:sz="8" w:space="0" w:color="auto"/>
              <w:right w:val="single" w:sz="4" w:space="0" w:color="auto"/>
            </w:tcBorders>
            <w:vAlign w:val="center"/>
            <w:hideMark/>
          </w:tcPr>
          <w:p w14:paraId="5D833B5C" w14:textId="0EC69358" w:rsidR="00E14F92" w:rsidRPr="001D1A1E" w:rsidRDefault="00E14F92" w:rsidP="007A32B5">
            <w:pPr>
              <w:spacing w:before="0" w:after="0"/>
              <w:jc w:val="center"/>
              <w:rPr>
                <w:rFonts w:ascii="Aptos Narrow" w:hAnsi="Aptos Narrow"/>
                <w:color w:val="000000"/>
                <w:szCs w:val="22"/>
                <w:lang w:eastAsia="ja-JP"/>
              </w:rPr>
            </w:pPr>
          </w:p>
        </w:tc>
        <w:tc>
          <w:tcPr>
            <w:tcW w:w="2153" w:type="dxa"/>
            <w:tcBorders>
              <w:top w:val="nil"/>
              <w:left w:val="nil"/>
              <w:bottom w:val="single" w:sz="8" w:space="0" w:color="auto"/>
              <w:right w:val="single" w:sz="4" w:space="0" w:color="auto"/>
            </w:tcBorders>
            <w:vAlign w:val="center"/>
            <w:hideMark/>
          </w:tcPr>
          <w:p w14:paraId="0E891124" w14:textId="77777777" w:rsidR="00E14F92" w:rsidRPr="001D1A1E" w:rsidRDefault="00E14F92"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L'état de santé de CEPH est sain</w:t>
            </w:r>
          </w:p>
        </w:tc>
        <w:tc>
          <w:tcPr>
            <w:tcW w:w="1947" w:type="dxa"/>
            <w:tcBorders>
              <w:top w:val="nil"/>
              <w:left w:val="nil"/>
              <w:bottom w:val="single" w:sz="8" w:space="0" w:color="auto"/>
              <w:right w:val="single" w:sz="8" w:space="0" w:color="auto"/>
            </w:tcBorders>
            <w:vAlign w:val="center"/>
            <w:hideMark/>
          </w:tcPr>
          <w:p w14:paraId="3B6347F4" w14:textId="04254969" w:rsidR="00E14F92" w:rsidRPr="001D1A1E" w:rsidRDefault="00E14F92" w:rsidP="007A32B5">
            <w:pPr>
              <w:spacing w:before="0" w:after="0"/>
              <w:jc w:val="center"/>
              <w:rPr>
                <w:rFonts w:ascii="Aptos Narrow" w:hAnsi="Aptos Narrow"/>
                <w:color w:val="000000"/>
                <w:szCs w:val="22"/>
                <w:lang w:eastAsia="ja-JP"/>
              </w:rPr>
            </w:pPr>
            <w:r>
              <w:rPr>
                <w:rFonts w:ascii="Aptos Narrow" w:hAnsi="Aptos Narrow"/>
                <w:color w:val="000000"/>
                <w:szCs w:val="22"/>
                <w:lang w:eastAsia="ja-JP"/>
              </w:rPr>
              <w:t>./captures/tests/sto-05.png</w:t>
            </w:r>
            <w:r w:rsidRPr="001D1A1E">
              <w:rPr>
                <w:rFonts w:ascii="Aptos Narrow" w:hAnsi="Aptos Narrow"/>
                <w:color w:val="000000"/>
                <w:szCs w:val="22"/>
                <w:lang w:eastAsia="ja-JP"/>
              </w:rPr>
              <w:t> </w:t>
            </w:r>
          </w:p>
        </w:tc>
      </w:tr>
    </w:tbl>
    <w:p w14:paraId="14379C59" w14:textId="65BB2363" w:rsidR="009B1D12" w:rsidRDefault="009B1D12" w:rsidP="00DD29DC">
      <w:pPr>
        <w:pStyle w:val="BITTextkrper"/>
      </w:pPr>
    </w:p>
    <w:p w14:paraId="7BAAE25E" w14:textId="38162632" w:rsidR="007A32B5" w:rsidRPr="001D1A1E" w:rsidRDefault="009B1D12" w:rsidP="009B1D12">
      <w:pPr>
        <w:spacing w:before="0" w:after="0"/>
      </w:pPr>
      <w:r>
        <w:br w:type="page"/>
      </w:r>
    </w:p>
    <w:tbl>
      <w:tblPr>
        <w:tblW w:w="8932" w:type="dxa"/>
        <w:tblCellMar>
          <w:left w:w="70" w:type="dxa"/>
          <w:right w:w="70" w:type="dxa"/>
        </w:tblCellMar>
        <w:tblLook w:val="04A0" w:firstRow="1" w:lastRow="0" w:firstColumn="1" w:lastColumn="0" w:noHBand="0" w:noVBand="1"/>
      </w:tblPr>
      <w:tblGrid>
        <w:gridCol w:w="1330"/>
        <w:gridCol w:w="1330"/>
        <w:gridCol w:w="2194"/>
        <w:gridCol w:w="2172"/>
        <w:gridCol w:w="1906"/>
      </w:tblGrid>
      <w:tr w:rsidR="007A32B5" w:rsidRPr="001D1A1E" w14:paraId="58413E51" w14:textId="77777777" w:rsidTr="00D44F90">
        <w:trPr>
          <w:trHeight w:val="300"/>
        </w:trPr>
        <w:tc>
          <w:tcPr>
            <w:tcW w:w="1330" w:type="dxa"/>
            <w:tcBorders>
              <w:top w:val="single" w:sz="8" w:space="0" w:color="auto"/>
              <w:left w:val="single" w:sz="8" w:space="0" w:color="auto"/>
              <w:bottom w:val="single" w:sz="4" w:space="0" w:color="auto"/>
              <w:right w:val="single" w:sz="4" w:space="0" w:color="auto"/>
            </w:tcBorders>
            <w:noWrap/>
            <w:vAlign w:val="bottom"/>
            <w:hideMark/>
          </w:tcPr>
          <w:p w14:paraId="226030C4"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lastRenderedPageBreak/>
              <w:t>Test N</w:t>
            </w:r>
          </w:p>
        </w:tc>
        <w:tc>
          <w:tcPr>
            <w:tcW w:w="1330" w:type="dxa"/>
            <w:tcBorders>
              <w:top w:val="single" w:sz="8" w:space="0" w:color="auto"/>
              <w:left w:val="nil"/>
              <w:bottom w:val="single" w:sz="4" w:space="0" w:color="auto"/>
              <w:right w:val="single" w:sz="4" w:space="0" w:color="auto"/>
            </w:tcBorders>
            <w:noWrap/>
            <w:vAlign w:val="bottom"/>
            <w:hideMark/>
          </w:tcPr>
          <w:p w14:paraId="5F3B8E5E"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2194" w:type="dxa"/>
            <w:tcBorders>
              <w:top w:val="single" w:sz="8" w:space="0" w:color="auto"/>
              <w:left w:val="nil"/>
              <w:bottom w:val="single" w:sz="4" w:space="0" w:color="auto"/>
              <w:right w:val="single" w:sz="4" w:space="0" w:color="auto"/>
            </w:tcBorders>
            <w:noWrap/>
            <w:vAlign w:val="bottom"/>
            <w:hideMark/>
          </w:tcPr>
          <w:p w14:paraId="0AD18AB6"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2172" w:type="dxa"/>
            <w:tcBorders>
              <w:top w:val="single" w:sz="8" w:space="0" w:color="auto"/>
              <w:left w:val="nil"/>
              <w:bottom w:val="single" w:sz="4" w:space="0" w:color="auto"/>
              <w:right w:val="single" w:sz="4" w:space="0" w:color="auto"/>
            </w:tcBorders>
            <w:noWrap/>
            <w:vAlign w:val="bottom"/>
            <w:hideMark/>
          </w:tcPr>
          <w:p w14:paraId="23C32470" w14:textId="10B2CB6B" w:rsidR="007A32B5" w:rsidRPr="001D1A1E" w:rsidRDefault="001D1A1E"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7A32B5" w:rsidRPr="001D1A1E">
              <w:rPr>
                <w:rFonts w:ascii="Aptos Narrow" w:hAnsi="Aptos Narrow"/>
                <w:b/>
                <w:bCs/>
                <w:color w:val="000000"/>
                <w:szCs w:val="22"/>
                <w:lang w:eastAsia="ja-JP"/>
              </w:rPr>
              <w:t xml:space="preserve"> Désiré</w:t>
            </w:r>
          </w:p>
        </w:tc>
        <w:tc>
          <w:tcPr>
            <w:tcW w:w="1906" w:type="dxa"/>
            <w:tcBorders>
              <w:top w:val="single" w:sz="8" w:space="0" w:color="auto"/>
              <w:left w:val="nil"/>
              <w:bottom w:val="single" w:sz="4" w:space="0" w:color="auto"/>
              <w:right w:val="single" w:sz="8" w:space="0" w:color="auto"/>
            </w:tcBorders>
            <w:noWrap/>
            <w:vAlign w:val="bottom"/>
            <w:hideMark/>
          </w:tcPr>
          <w:p w14:paraId="105998A2"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7A32B5" w:rsidRPr="001D1A1E" w14:paraId="45B42B08" w14:textId="77777777" w:rsidTr="00D44F90">
        <w:trPr>
          <w:trHeight w:val="2102"/>
        </w:trPr>
        <w:tc>
          <w:tcPr>
            <w:tcW w:w="1330" w:type="dxa"/>
            <w:vMerge w:val="restart"/>
            <w:tcBorders>
              <w:top w:val="nil"/>
              <w:left w:val="single" w:sz="8" w:space="0" w:color="auto"/>
              <w:bottom w:val="single" w:sz="8" w:space="0" w:color="000000"/>
              <w:right w:val="single" w:sz="4" w:space="0" w:color="auto"/>
            </w:tcBorders>
            <w:vAlign w:val="center"/>
            <w:hideMark/>
          </w:tcPr>
          <w:p w14:paraId="5A007D7E"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ha-01</w:t>
            </w:r>
          </w:p>
        </w:tc>
        <w:tc>
          <w:tcPr>
            <w:tcW w:w="1330" w:type="dxa"/>
            <w:vMerge w:val="restart"/>
            <w:tcBorders>
              <w:top w:val="nil"/>
              <w:left w:val="single" w:sz="4" w:space="0" w:color="auto"/>
              <w:bottom w:val="single" w:sz="8" w:space="0" w:color="000000"/>
              <w:right w:val="single" w:sz="4" w:space="0" w:color="auto"/>
            </w:tcBorders>
            <w:vAlign w:val="center"/>
            <w:hideMark/>
          </w:tcPr>
          <w:p w14:paraId="5FDB4355"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01.06.2026</w:t>
            </w:r>
          </w:p>
        </w:tc>
        <w:tc>
          <w:tcPr>
            <w:tcW w:w="2194" w:type="dxa"/>
            <w:vMerge w:val="restart"/>
            <w:tcBorders>
              <w:top w:val="nil"/>
              <w:left w:val="single" w:sz="4" w:space="0" w:color="auto"/>
              <w:bottom w:val="single" w:sz="8" w:space="0" w:color="000000"/>
              <w:right w:val="single" w:sz="4" w:space="0" w:color="auto"/>
            </w:tcBorders>
            <w:vAlign w:val="center"/>
            <w:hideMark/>
          </w:tcPr>
          <w:p w14:paraId="79B2F7AE"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Vérifier que les services HA de Proxmox sont actifs sur les nœuds.</w:t>
            </w:r>
          </w:p>
        </w:tc>
        <w:tc>
          <w:tcPr>
            <w:tcW w:w="2172" w:type="dxa"/>
            <w:tcBorders>
              <w:top w:val="nil"/>
              <w:left w:val="nil"/>
              <w:bottom w:val="nil"/>
              <w:right w:val="nil"/>
            </w:tcBorders>
            <w:vAlign w:val="center"/>
            <w:hideMark/>
          </w:tcPr>
          <w:p w14:paraId="61D4CC50" w14:textId="4D5ECCB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xml:space="preserve">Quorum ok + les trois nœuds s'affichent, 1 master et 2 idle + Les VMs affichent </w:t>
            </w:r>
            <w:r w:rsidR="001D1A1E" w:rsidRPr="001D1A1E">
              <w:rPr>
                <w:rFonts w:ascii="Aptos Narrow" w:hAnsi="Aptos Narrow"/>
                <w:color w:val="000000"/>
                <w:szCs w:val="22"/>
                <w:lang w:eastAsia="ja-JP"/>
              </w:rPr>
              <w:t>leurs</w:t>
            </w:r>
            <w:r w:rsidRPr="001D1A1E">
              <w:rPr>
                <w:rFonts w:ascii="Aptos Narrow" w:hAnsi="Aptos Narrow"/>
                <w:color w:val="000000"/>
                <w:szCs w:val="22"/>
                <w:lang w:eastAsia="ja-JP"/>
              </w:rPr>
              <w:t xml:space="preserve"> présences dans le HA</w:t>
            </w:r>
          </w:p>
        </w:tc>
        <w:tc>
          <w:tcPr>
            <w:tcW w:w="1906"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3BAF0DE0"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7A32B5" w:rsidRPr="001D1A1E" w14:paraId="3CCA8FAC" w14:textId="77777777" w:rsidTr="00D44F90">
        <w:trPr>
          <w:trHeight w:val="300"/>
        </w:trPr>
        <w:tc>
          <w:tcPr>
            <w:tcW w:w="1330" w:type="dxa"/>
            <w:vMerge/>
            <w:tcBorders>
              <w:top w:val="nil"/>
              <w:left w:val="single" w:sz="8" w:space="0" w:color="auto"/>
              <w:bottom w:val="single" w:sz="8" w:space="0" w:color="000000"/>
              <w:right w:val="single" w:sz="4" w:space="0" w:color="auto"/>
            </w:tcBorders>
            <w:vAlign w:val="center"/>
            <w:hideMark/>
          </w:tcPr>
          <w:p w14:paraId="2BE3B7E3" w14:textId="77777777" w:rsidR="007A32B5" w:rsidRPr="001D1A1E" w:rsidRDefault="007A32B5" w:rsidP="007A32B5">
            <w:pPr>
              <w:spacing w:before="0" w:after="0"/>
              <w:rPr>
                <w:rFonts w:ascii="Aptos Narrow" w:hAnsi="Aptos Narrow"/>
                <w:color w:val="000000"/>
                <w:szCs w:val="22"/>
                <w:lang w:eastAsia="ja-JP"/>
              </w:rPr>
            </w:pPr>
          </w:p>
        </w:tc>
        <w:tc>
          <w:tcPr>
            <w:tcW w:w="1330" w:type="dxa"/>
            <w:vMerge/>
            <w:tcBorders>
              <w:top w:val="nil"/>
              <w:left w:val="single" w:sz="4" w:space="0" w:color="auto"/>
              <w:bottom w:val="single" w:sz="8" w:space="0" w:color="000000"/>
              <w:right w:val="single" w:sz="4" w:space="0" w:color="auto"/>
            </w:tcBorders>
            <w:vAlign w:val="center"/>
            <w:hideMark/>
          </w:tcPr>
          <w:p w14:paraId="5A123B1B" w14:textId="77777777" w:rsidR="007A32B5" w:rsidRPr="001D1A1E" w:rsidRDefault="007A32B5" w:rsidP="007A32B5">
            <w:pPr>
              <w:spacing w:before="0" w:after="0"/>
              <w:rPr>
                <w:rFonts w:ascii="Aptos Narrow" w:hAnsi="Aptos Narrow"/>
                <w:color w:val="000000"/>
                <w:szCs w:val="22"/>
                <w:lang w:eastAsia="ja-JP"/>
              </w:rPr>
            </w:pPr>
          </w:p>
        </w:tc>
        <w:tc>
          <w:tcPr>
            <w:tcW w:w="2194" w:type="dxa"/>
            <w:vMerge/>
            <w:tcBorders>
              <w:top w:val="nil"/>
              <w:left w:val="single" w:sz="4" w:space="0" w:color="auto"/>
              <w:bottom w:val="single" w:sz="8" w:space="0" w:color="000000"/>
              <w:right w:val="single" w:sz="4" w:space="0" w:color="auto"/>
            </w:tcBorders>
            <w:vAlign w:val="center"/>
            <w:hideMark/>
          </w:tcPr>
          <w:p w14:paraId="08726B21" w14:textId="77777777" w:rsidR="007A32B5" w:rsidRPr="001D1A1E" w:rsidRDefault="007A32B5" w:rsidP="007A32B5">
            <w:pPr>
              <w:spacing w:before="0" w:after="0"/>
              <w:rPr>
                <w:rFonts w:ascii="Aptos Narrow" w:hAnsi="Aptos Narrow"/>
                <w:color w:val="000000"/>
                <w:szCs w:val="22"/>
                <w:lang w:eastAsia="ja-JP"/>
              </w:rPr>
            </w:pPr>
          </w:p>
        </w:tc>
        <w:tc>
          <w:tcPr>
            <w:tcW w:w="2172" w:type="dxa"/>
            <w:tcBorders>
              <w:top w:val="single" w:sz="4" w:space="0" w:color="auto"/>
              <w:left w:val="nil"/>
              <w:bottom w:val="single" w:sz="4" w:space="0" w:color="auto"/>
              <w:right w:val="single" w:sz="4" w:space="0" w:color="auto"/>
            </w:tcBorders>
            <w:noWrap/>
            <w:vAlign w:val="bottom"/>
            <w:hideMark/>
          </w:tcPr>
          <w:p w14:paraId="28848F2E" w14:textId="625C9EA4" w:rsidR="007A32B5" w:rsidRPr="001D1A1E" w:rsidRDefault="001D1A1E"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7A32B5" w:rsidRPr="001D1A1E">
              <w:rPr>
                <w:rFonts w:ascii="Aptos Narrow" w:hAnsi="Aptos Narrow"/>
                <w:b/>
                <w:bCs/>
                <w:color w:val="000000"/>
                <w:szCs w:val="22"/>
                <w:lang w:eastAsia="ja-JP"/>
              </w:rPr>
              <w:t xml:space="preserve"> Obtenu</w:t>
            </w:r>
          </w:p>
        </w:tc>
        <w:tc>
          <w:tcPr>
            <w:tcW w:w="1906" w:type="dxa"/>
            <w:tcBorders>
              <w:top w:val="nil"/>
              <w:left w:val="nil"/>
              <w:bottom w:val="single" w:sz="4" w:space="0" w:color="auto"/>
              <w:right w:val="single" w:sz="8" w:space="0" w:color="auto"/>
            </w:tcBorders>
            <w:noWrap/>
            <w:vAlign w:val="bottom"/>
            <w:hideMark/>
          </w:tcPr>
          <w:p w14:paraId="0075A86A"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7A32B5" w:rsidRPr="001D1A1E" w14:paraId="418A8FCF" w14:textId="77777777" w:rsidTr="00D44F90">
        <w:trPr>
          <w:trHeight w:val="2117"/>
        </w:trPr>
        <w:tc>
          <w:tcPr>
            <w:tcW w:w="1330" w:type="dxa"/>
            <w:vMerge/>
            <w:tcBorders>
              <w:top w:val="nil"/>
              <w:left w:val="single" w:sz="8" w:space="0" w:color="auto"/>
              <w:bottom w:val="single" w:sz="8" w:space="0" w:color="000000"/>
              <w:right w:val="single" w:sz="4" w:space="0" w:color="auto"/>
            </w:tcBorders>
            <w:vAlign w:val="center"/>
            <w:hideMark/>
          </w:tcPr>
          <w:p w14:paraId="41F696EC" w14:textId="77777777" w:rsidR="007A32B5" w:rsidRPr="001D1A1E" w:rsidRDefault="007A32B5" w:rsidP="007A32B5">
            <w:pPr>
              <w:spacing w:before="0" w:after="0"/>
              <w:rPr>
                <w:rFonts w:ascii="Aptos Narrow" w:hAnsi="Aptos Narrow"/>
                <w:color w:val="000000"/>
                <w:szCs w:val="22"/>
                <w:lang w:eastAsia="ja-JP"/>
              </w:rPr>
            </w:pPr>
          </w:p>
        </w:tc>
        <w:tc>
          <w:tcPr>
            <w:tcW w:w="1330" w:type="dxa"/>
            <w:vMerge/>
            <w:tcBorders>
              <w:top w:val="nil"/>
              <w:left w:val="single" w:sz="4" w:space="0" w:color="auto"/>
              <w:bottom w:val="single" w:sz="8" w:space="0" w:color="000000"/>
              <w:right w:val="single" w:sz="4" w:space="0" w:color="auto"/>
            </w:tcBorders>
            <w:vAlign w:val="center"/>
            <w:hideMark/>
          </w:tcPr>
          <w:p w14:paraId="2C08AE15" w14:textId="77777777" w:rsidR="007A32B5" w:rsidRPr="001D1A1E" w:rsidRDefault="007A32B5" w:rsidP="007A32B5">
            <w:pPr>
              <w:spacing w:before="0" w:after="0"/>
              <w:rPr>
                <w:rFonts w:ascii="Aptos Narrow" w:hAnsi="Aptos Narrow"/>
                <w:color w:val="000000"/>
                <w:szCs w:val="22"/>
                <w:lang w:eastAsia="ja-JP"/>
              </w:rPr>
            </w:pPr>
          </w:p>
        </w:tc>
        <w:tc>
          <w:tcPr>
            <w:tcW w:w="2194" w:type="dxa"/>
            <w:vMerge/>
            <w:tcBorders>
              <w:top w:val="nil"/>
              <w:left w:val="single" w:sz="4" w:space="0" w:color="auto"/>
              <w:bottom w:val="single" w:sz="8" w:space="0" w:color="000000"/>
              <w:right w:val="single" w:sz="4" w:space="0" w:color="auto"/>
            </w:tcBorders>
            <w:vAlign w:val="center"/>
            <w:hideMark/>
          </w:tcPr>
          <w:p w14:paraId="640B2701" w14:textId="77777777" w:rsidR="007A32B5" w:rsidRPr="001D1A1E" w:rsidRDefault="007A32B5" w:rsidP="007A32B5">
            <w:pPr>
              <w:spacing w:before="0" w:after="0"/>
              <w:rPr>
                <w:rFonts w:ascii="Aptos Narrow" w:hAnsi="Aptos Narrow"/>
                <w:color w:val="000000"/>
                <w:szCs w:val="22"/>
                <w:lang w:eastAsia="ja-JP"/>
              </w:rPr>
            </w:pPr>
          </w:p>
        </w:tc>
        <w:tc>
          <w:tcPr>
            <w:tcW w:w="2172" w:type="dxa"/>
            <w:tcBorders>
              <w:top w:val="nil"/>
              <w:left w:val="nil"/>
              <w:bottom w:val="single" w:sz="8" w:space="0" w:color="auto"/>
              <w:right w:val="single" w:sz="4" w:space="0" w:color="auto"/>
            </w:tcBorders>
            <w:vAlign w:val="center"/>
            <w:hideMark/>
          </w:tcPr>
          <w:p w14:paraId="1AE4473A" w14:textId="06CAF8CF"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xml:space="preserve">Quorum ok + les trois nœuds s'affichent, 1 master et 2 idle + Les VMs affichent </w:t>
            </w:r>
            <w:r w:rsidR="001D1A1E" w:rsidRPr="001D1A1E">
              <w:rPr>
                <w:rFonts w:ascii="Aptos Narrow" w:hAnsi="Aptos Narrow"/>
                <w:color w:val="000000"/>
                <w:szCs w:val="22"/>
                <w:lang w:eastAsia="ja-JP"/>
              </w:rPr>
              <w:t>leurs</w:t>
            </w:r>
            <w:r w:rsidRPr="001D1A1E">
              <w:rPr>
                <w:rFonts w:ascii="Aptos Narrow" w:hAnsi="Aptos Narrow"/>
                <w:color w:val="000000"/>
                <w:szCs w:val="22"/>
                <w:lang w:eastAsia="ja-JP"/>
              </w:rPr>
              <w:t xml:space="preserve"> présences dans le HA</w:t>
            </w:r>
          </w:p>
        </w:tc>
        <w:tc>
          <w:tcPr>
            <w:tcW w:w="1906" w:type="dxa"/>
            <w:tcBorders>
              <w:top w:val="nil"/>
              <w:left w:val="nil"/>
              <w:bottom w:val="single" w:sz="8" w:space="0" w:color="auto"/>
              <w:right w:val="single" w:sz="8" w:space="0" w:color="auto"/>
            </w:tcBorders>
            <w:vAlign w:val="center"/>
            <w:hideMark/>
          </w:tcPr>
          <w:p w14:paraId="428D4B32" w14:textId="52A23EB3"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w:t>
            </w:r>
            <w:r w:rsidR="00437C51">
              <w:rPr>
                <w:rFonts w:ascii="Aptos Narrow" w:hAnsi="Aptos Narrow"/>
                <w:color w:val="000000"/>
                <w:szCs w:val="22"/>
                <w:lang w:eastAsia="ja-JP"/>
              </w:rPr>
              <w:t>./captures/tests/ha-01.log</w:t>
            </w:r>
          </w:p>
        </w:tc>
      </w:tr>
    </w:tbl>
    <w:p w14:paraId="73C8CAD1" w14:textId="77777777" w:rsidR="007A32B5" w:rsidRPr="001D1A1E" w:rsidRDefault="007A32B5" w:rsidP="00DD29DC">
      <w:pPr>
        <w:pStyle w:val="BITTextkrper"/>
      </w:pPr>
    </w:p>
    <w:tbl>
      <w:tblPr>
        <w:tblW w:w="8874" w:type="dxa"/>
        <w:tblCellMar>
          <w:left w:w="70" w:type="dxa"/>
          <w:right w:w="70" w:type="dxa"/>
        </w:tblCellMar>
        <w:tblLook w:val="04A0" w:firstRow="1" w:lastRow="0" w:firstColumn="1" w:lastColumn="0" w:noHBand="0" w:noVBand="1"/>
      </w:tblPr>
      <w:tblGrid>
        <w:gridCol w:w="1321"/>
        <w:gridCol w:w="1321"/>
        <w:gridCol w:w="2180"/>
        <w:gridCol w:w="2158"/>
        <w:gridCol w:w="1894"/>
      </w:tblGrid>
      <w:tr w:rsidR="007A32B5" w:rsidRPr="001D1A1E" w14:paraId="2907E364" w14:textId="77777777" w:rsidTr="00D44F90">
        <w:trPr>
          <w:trHeight w:val="298"/>
        </w:trPr>
        <w:tc>
          <w:tcPr>
            <w:tcW w:w="1321" w:type="dxa"/>
            <w:tcBorders>
              <w:top w:val="single" w:sz="8" w:space="0" w:color="auto"/>
              <w:left w:val="single" w:sz="8" w:space="0" w:color="auto"/>
              <w:bottom w:val="single" w:sz="4" w:space="0" w:color="auto"/>
              <w:right w:val="single" w:sz="4" w:space="0" w:color="auto"/>
            </w:tcBorders>
            <w:noWrap/>
            <w:vAlign w:val="bottom"/>
            <w:hideMark/>
          </w:tcPr>
          <w:p w14:paraId="6853EB94"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321" w:type="dxa"/>
            <w:tcBorders>
              <w:top w:val="single" w:sz="8" w:space="0" w:color="auto"/>
              <w:left w:val="nil"/>
              <w:bottom w:val="single" w:sz="4" w:space="0" w:color="auto"/>
              <w:right w:val="single" w:sz="4" w:space="0" w:color="auto"/>
            </w:tcBorders>
            <w:noWrap/>
            <w:vAlign w:val="bottom"/>
            <w:hideMark/>
          </w:tcPr>
          <w:p w14:paraId="768180D4"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2180" w:type="dxa"/>
            <w:tcBorders>
              <w:top w:val="single" w:sz="8" w:space="0" w:color="auto"/>
              <w:left w:val="nil"/>
              <w:bottom w:val="single" w:sz="4" w:space="0" w:color="auto"/>
              <w:right w:val="single" w:sz="4" w:space="0" w:color="auto"/>
            </w:tcBorders>
            <w:noWrap/>
            <w:vAlign w:val="bottom"/>
            <w:hideMark/>
          </w:tcPr>
          <w:p w14:paraId="61382CB7"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2158" w:type="dxa"/>
            <w:tcBorders>
              <w:top w:val="single" w:sz="8" w:space="0" w:color="auto"/>
              <w:left w:val="nil"/>
              <w:bottom w:val="single" w:sz="4" w:space="0" w:color="auto"/>
              <w:right w:val="single" w:sz="4" w:space="0" w:color="auto"/>
            </w:tcBorders>
            <w:noWrap/>
            <w:vAlign w:val="bottom"/>
            <w:hideMark/>
          </w:tcPr>
          <w:p w14:paraId="4318514E" w14:textId="2EAAA490" w:rsidR="007A32B5" w:rsidRPr="001D1A1E" w:rsidRDefault="001D1A1E"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7A32B5" w:rsidRPr="001D1A1E">
              <w:rPr>
                <w:rFonts w:ascii="Aptos Narrow" w:hAnsi="Aptos Narrow"/>
                <w:b/>
                <w:bCs/>
                <w:color w:val="000000"/>
                <w:szCs w:val="22"/>
                <w:lang w:eastAsia="ja-JP"/>
              </w:rPr>
              <w:t xml:space="preserve"> Désiré</w:t>
            </w:r>
          </w:p>
        </w:tc>
        <w:tc>
          <w:tcPr>
            <w:tcW w:w="1894" w:type="dxa"/>
            <w:tcBorders>
              <w:top w:val="single" w:sz="8" w:space="0" w:color="auto"/>
              <w:left w:val="nil"/>
              <w:bottom w:val="single" w:sz="4" w:space="0" w:color="auto"/>
              <w:right w:val="single" w:sz="8" w:space="0" w:color="auto"/>
            </w:tcBorders>
            <w:noWrap/>
            <w:vAlign w:val="bottom"/>
            <w:hideMark/>
          </w:tcPr>
          <w:p w14:paraId="16F3FB99"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7A32B5" w:rsidRPr="001D1A1E" w14:paraId="79E40557" w14:textId="77777777" w:rsidTr="00D44F90">
        <w:trPr>
          <w:trHeight w:val="925"/>
        </w:trPr>
        <w:tc>
          <w:tcPr>
            <w:tcW w:w="1321" w:type="dxa"/>
            <w:vMerge w:val="restart"/>
            <w:tcBorders>
              <w:top w:val="nil"/>
              <w:left w:val="single" w:sz="8" w:space="0" w:color="auto"/>
              <w:bottom w:val="single" w:sz="8" w:space="0" w:color="000000"/>
              <w:right w:val="single" w:sz="4" w:space="0" w:color="auto"/>
            </w:tcBorders>
            <w:vAlign w:val="center"/>
            <w:hideMark/>
          </w:tcPr>
          <w:p w14:paraId="2EAB3FC2"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ha-02</w:t>
            </w:r>
          </w:p>
        </w:tc>
        <w:tc>
          <w:tcPr>
            <w:tcW w:w="1321" w:type="dxa"/>
            <w:vMerge w:val="restart"/>
            <w:tcBorders>
              <w:top w:val="nil"/>
              <w:left w:val="single" w:sz="4" w:space="0" w:color="auto"/>
              <w:bottom w:val="single" w:sz="8" w:space="0" w:color="000000"/>
              <w:right w:val="single" w:sz="4" w:space="0" w:color="auto"/>
            </w:tcBorders>
            <w:vAlign w:val="center"/>
            <w:hideMark/>
          </w:tcPr>
          <w:p w14:paraId="7AB9B370"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01.06.2026</w:t>
            </w:r>
          </w:p>
        </w:tc>
        <w:tc>
          <w:tcPr>
            <w:tcW w:w="2180" w:type="dxa"/>
            <w:vMerge w:val="restart"/>
            <w:tcBorders>
              <w:top w:val="nil"/>
              <w:left w:val="single" w:sz="4" w:space="0" w:color="auto"/>
              <w:bottom w:val="single" w:sz="8" w:space="0" w:color="000000"/>
              <w:right w:val="single" w:sz="4" w:space="0" w:color="auto"/>
            </w:tcBorders>
            <w:vAlign w:val="center"/>
            <w:hideMark/>
          </w:tcPr>
          <w:p w14:paraId="4125D835"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Migrer volontairement une VM HA vers un autre nœud.</w:t>
            </w:r>
          </w:p>
        </w:tc>
        <w:tc>
          <w:tcPr>
            <w:tcW w:w="2158" w:type="dxa"/>
            <w:tcBorders>
              <w:top w:val="nil"/>
              <w:left w:val="nil"/>
              <w:bottom w:val="nil"/>
              <w:right w:val="nil"/>
            </w:tcBorders>
            <w:vAlign w:val="center"/>
            <w:hideMark/>
          </w:tcPr>
          <w:p w14:paraId="63E4414B"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La VM est déplacée sur le nœud cible sans erreur.</w:t>
            </w:r>
          </w:p>
        </w:tc>
        <w:tc>
          <w:tcPr>
            <w:tcW w:w="1894"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46A9C47F"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7A32B5" w:rsidRPr="001D1A1E" w14:paraId="4BD7AB5F" w14:textId="77777777" w:rsidTr="00D44F90">
        <w:trPr>
          <w:trHeight w:val="298"/>
        </w:trPr>
        <w:tc>
          <w:tcPr>
            <w:tcW w:w="1321" w:type="dxa"/>
            <w:vMerge/>
            <w:tcBorders>
              <w:top w:val="nil"/>
              <w:left w:val="single" w:sz="8" w:space="0" w:color="auto"/>
              <w:bottom w:val="single" w:sz="8" w:space="0" w:color="000000"/>
              <w:right w:val="single" w:sz="4" w:space="0" w:color="auto"/>
            </w:tcBorders>
            <w:vAlign w:val="center"/>
            <w:hideMark/>
          </w:tcPr>
          <w:p w14:paraId="3BADC634" w14:textId="77777777" w:rsidR="007A32B5" w:rsidRPr="001D1A1E" w:rsidRDefault="007A32B5" w:rsidP="007A32B5">
            <w:pPr>
              <w:spacing w:before="0" w:after="0"/>
              <w:rPr>
                <w:rFonts w:ascii="Aptos Narrow" w:hAnsi="Aptos Narrow"/>
                <w:color w:val="000000"/>
                <w:szCs w:val="22"/>
                <w:lang w:eastAsia="ja-JP"/>
              </w:rPr>
            </w:pPr>
          </w:p>
        </w:tc>
        <w:tc>
          <w:tcPr>
            <w:tcW w:w="1321" w:type="dxa"/>
            <w:vMerge/>
            <w:tcBorders>
              <w:top w:val="nil"/>
              <w:left w:val="single" w:sz="4" w:space="0" w:color="auto"/>
              <w:bottom w:val="single" w:sz="8" w:space="0" w:color="000000"/>
              <w:right w:val="single" w:sz="4" w:space="0" w:color="auto"/>
            </w:tcBorders>
            <w:vAlign w:val="center"/>
            <w:hideMark/>
          </w:tcPr>
          <w:p w14:paraId="14998C70" w14:textId="77777777" w:rsidR="007A32B5" w:rsidRPr="001D1A1E" w:rsidRDefault="007A32B5" w:rsidP="007A32B5">
            <w:pPr>
              <w:spacing w:before="0" w:after="0"/>
              <w:rPr>
                <w:rFonts w:ascii="Aptos Narrow" w:hAnsi="Aptos Narrow"/>
                <w:color w:val="000000"/>
                <w:szCs w:val="22"/>
                <w:lang w:eastAsia="ja-JP"/>
              </w:rPr>
            </w:pPr>
          </w:p>
        </w:tc>
        <w:tc>
          <w:tcPr>
            <w:tcW w:w="2180" w:type="dxa"/>
            <w:vMerge/>
            <w:tcBorders>
              <w:top w:val="nil"/>
              <w:left w:val="single" w:sz="4" w:space="0" w:color="auto"/>
              <w:bottom w:val="single" w:sz="8" w:space="0" w:color="000000"/>
              <w:right w:val="single" w:sz="4" w:space="0" w:color="auto"/>
            </w:tcBorders>
            <w:vAlign w:val="center"/>
            <w:hideMark/>
          </w:tcPr>
          <w:p w14:paraId="61AD6C78" w14:textId="77777777" w:rsidR="007A32B5" w:rsidRPr="001D1A1E" w:rsidRDefault="007A32B5" w:rsidP="007A32B5">
            <w:pPr>
              <w:spacing w:before="0" w:after="0"/>
              <w:rPr>
                <w:rFonts w:ascii="Aptos Narrow" w:hAnsi="Aptos Narrow"/>
                <w:color w:val="000000"/>
                <w:szCs w:val="22"/>
                <w:lang w:eastAsia="ja-JP"/>
              </w:rPr>
            </w:pPr>
          </w:p>
        </w:tc>
        <w:tc>
          <w:tcPr>
            <w:tcW w:w="2158" w:type="dxa"/>
            <w:tcBorders>
              <w:top w:val="single" w:sz="4" w:space="0" w:color="auto"/>
              <w:left w:val="nil"/>
              <w:bottom w:val="single" w:sz="4" w:space="0" w:color="auto"/>
              <w:right w:val="single" w:sz="4" w:space="0" w:color="auto"/>
            </w:tcBorders>
            <w:noWrap/>
            <w:vAlign w:val="bottom"/>
            <w:hideMark/>
          </w:tcPr>
          <w:p w14:paraId="552711E2" w14:textId="0C569698" w:rsidR="007A32B5" w:rsidRPr="001D1A1E" w:rsidRDefault="001D1A1E"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7A32B5" w:rsidRPr="001D1A1E">
              <w:rPr>
                <w:rFonts w:ascii="Aptos Narrow" w:hAnsi="Aptos Narrow"/>
                <w:b/>
                <w:bCs/>
                <w:color w:val="000000"/>
                <w:szCs w:val="22"/>
                <w:lang w:eastAsia="ja-JP"/>
              </w:rPr>
              <w:t xml:space="preserve"> Obtenu</w:t>
            </w:r>
          </w:p>
        </w:tc>
        <w:tc>
          <w:tcPr>
            <w:tcW w:w="1894" w:type="dxa"/>
            <w:tcBorders>
              <w:top w:val="nil"/>
              <w:left w:val="nil"/>
              <w:bottom w:val="single" w:sz="4" w:space="0" w:color="auto"/>
              <w:right w:val="single" w:sz="8" w:space="0" w:color="auto"/>
            </w:tcBorders>
            <w:noWrap/>
            <w:vAlign w:val="bottom"/>
            <w:hideMark/>
          </w:tcPr>
          <w:p w14:paraId="56E5E038"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7A32B5" w:rsidRPr="001D1A1E" w14:paraId="0516C606" w14:textId="77777777" w:rsidTr="00D44F90">
        <w:trPr>
          <w:trHeight w:val="910"/>
        </w:trPr>
        <w:tc>
          <w:tcPr>
            <w:tcW w:w="1321" w:type="dxa"/>
            <w:vMerge/>
            <w:tcBorders>
              <w:top w:val="nil"/>
              <w:left w:val="single" w:sz="8" w:space="0" w:color="auto"/>
              <w:bottom w:val="single" w:sz="8" w:space="0" w:color="000000"/>
              <w:right w:val="single" w:sz="4" w:space="0" w:color="auto"/>
            </w:tcBorders>
            <w:vAlign w:val="center"/>
            <w:hideMark/>
          </w:tcPr>
          <w:p w14:paraId="2BD62BFC" w14:textId="77777777" w:rsidR="007A32B5" w:rsidRPr="001D1A1E" w:rsidRDefault="007A32B5" w:rsidP="007A32B5">
            <w:pPr>
              <w:spacing w:before="0" w:after="0"/>
              <w:rPr>
                <w:rFonts w:ascii="Aptos Narrow" w:hAnsi="Aptos Narrow"/>
                <w:color w:val="000000"/>
                <w:szCs w:val="22"/>
                <w:lang w:eastAsia="ja-JP"/>
              </w:rPr>
            </w:pPr>
          </w:p>
        </w:tc>
        <w:tc>
          <w:tcPr>
            <w:tcW w:w="1321" w:type="dxa"/>
            <w:vMerge/>
            <w:tcBorders>
              <w:top w:val="nil"/>
              <w:left w:val="single" w:sz="4" w:space="0" w:color="auto"/>
              <w:bottom w:val="single" w:sz="8" w:space="0" w:color="000000"/>
              <w:right w:val="single" w:sz="4" w:space="0" w:color="auto"/>
            </w:tcBorders>
            <w:vAlign w:val="center"/>
            <w:hideMark/>
          </w:tcPr>
          <w:p w14:paraId="52623F88" w14:textId="77777777" w:rsidR="007A32B5" w:rsidRPr="001D1A1E" w:rsidRDefault="007A32B5" w:rsidP="007A32B5">
            <w:pPr>
              <w:spacing w:before="0" w:after="0"/>
              <w:rPr>
                <w:rFonts w:ascii="Aptos Narrow" w:hAnsi="Aptos Narrow"/>
                <w:color w:val="000000"/>
                <w:szCs w:val="22"/>
                <w:lang w:eastAsia="ja-JP"/>
              </w:rPr>
            </w:pPr>
          </w:p>
        </w:tc>
        <w:tc>
          <w:tcPr>
            <w:tcW w:w="2180" w:type="dxa"/>
            <w:vMerge/>
            <w:tcBorders>
              <w:top w:val="nil"/>
              <w:left w:val="single" w:sz="4" w:space="0" w:color="auto"/>
              <w:bottom w:val="single" w:sz="8" w:space="0" w:color="000000"/>
              <w:right w:val="single" w:sz="4" w:space="0" w:color="auto"/>
            </w:tcBorders>
            <w:vAlign w:val="center"/>
            <w:hideMark/>
          </w:tcPr>
          <w:p w14:paraId="1E2C2E35" w14:textId="77777777" w:rsidR="007A32B5" w:rsidRPr="001D1A1E" w:rsidRDefault="007A32B5" w:rsidP="007A32B5">
            <w:pPr>
              <w:spacing w:before="0" w:after="0"/>
              <w:rPr>
                <w:rFonts w:ascii="Aptos Narrow" w:hAnsi="Aptos Narrow"/>
                <w:color w:val="000000"/>
                <w:szCs w:val="22"/>
                <w:lang w:eastAsia="ja-JP"/>
              </w:rPr>
            </w:pPr>
          </w:p>
        </w:tc>
        <w:tc>
          <w:tcPr>
            <w:tcW w:w="2158" w:type="dxa"/>
            <w:tcBorders>
              <w:top w:val="nil"/>
              <w:left w:val="nil"/>
              <w:bottom w:val="single" w:sz="8" w:space="0" w:color="auto"/>
              <w:right w:val="single" w:sz="4" w:space="0" w:color="auto"/>
            </w:tcBorders>
            <w:vAlign w:val="center"/>
            <w:hideMark/>
          </w:tcPr>
          <w:p w14:paraId="1FF56D04"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La VM est déplacée sur le nœud cible sans erreur.</w:t>
            </w:r>
          </w:p>
        </w:tc>
        <w:tc>
          <w:tcPr>
            <w:tcW w:w="1894" w:type="dxa"/>
            <w:tcBorders>
              <w:top w:val="nil"/>
              <w:left w:val="nil"/>
              <w:bottom w:val="single" w:sz="8" w:space="0" w:color="auto"/>
              <w:right w:val="single" w:sz="8" w:space="0" w:color="auto"/>
            </w:tcBorders>
            <w:vAlign w:val="center"/>
            <w:hideMark/>
          </w:tcPr>
          <w:p w14:paraId="2563EA0D" w14:textId="34416E2C"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w:t>
            </w:r>
            <w:r w:rsidR="00437C51">
              <w:rPr>
                <w:rFonts w:ascii="Aptos Narrow" w:hAnsi="Aptos Narrow"/>
                <w:color w:val="000000"/>
                <w:szCs w:val="22"/>
                <w:lang w:eastAsia="ja-JP"/>
              </w:rPr>
              <w:t>./captures/tests/h</w:t>
            </w:r>
            <w:r w:rsidR="008B4AD2">
              <w:rPr>
                <w:rFonts w:ascii="Aptos Narrow" w:hAnsi="Aptos Narrow"/>
                <w:color w:val="000000"/>
                <w:szCs w:val="22"/>
                <w:lang w:eastAsia="ja-JP"/>
              </w:rPr>
              <w:t>a</w:t>
            </w:r>
            <w:r w:rsidR="00437C51">
              <w:rPr>
                <w:rFonts w:ascii="Aptos Narrow" w:hAnsi="Aptos Narrow"/>
                <w:color w:val="000000"/>
                <w:szCs w:val="22"/>
                <w:lang w:eastAsia="ja-JP"/>
              </w:rPr>
              <w:t>-02.log</w:t>
            </w:r>
          </w:p>
        </w:tc>
      </w:tr>
    </w:tbl>
    <w:p w14:paraId="4A2F47E7" w14:textId="77777777" w:rsidR="007A32B5" w:rsidRPr="001D1A1E" w:rsidRDefault="007A32B5" w:rsidP="00DD29DC">
      <w:pPr>
        <w:pStyle w:val="BITTextkrper"/>
      </w:pPr>
    </w:p>
    <w:tbl>
      <w:tblPr>
        <w:tblW w:w="8861" w:type="dxa"/>
        <w:tblCellMar>
          <w:left w:w="70" w:type="dxa"/>
          <w:right w:w="70" w:type="dxa"/>
        </w:tblCellMar>
        <w:tblLook w:val="04A0" w:firstRow="1" w:lastRow="0" w:firstColumn="1" w:lastColumn="0" w:noHBand="0" w:noVBand="1"/>
      </w:tblPr>
      <w:tblGrid>
        <w:gridCol w:w="1319"/>
        <w:gridCol w:w="1319"/>
        <w:gridCol w:w="2177"/>
        <w:gridCol w:w="2155"/>
        <w:gridCol w:w="1891"/>
      </w:tblGrid>
      <w:tr w:rsidR="007A32B5" w:rsidRPr="001D1A1E" w14:paraId="69B51B86" w14:textId="77777777" w:rsidTr="00D44F90">
        <w:trPr>
          <w:trHeight w:val="300"/>
        </w:trPr>
        <w:tc>
          <w:tcPr>
            <w:tcW w:w="1319" w:type="dxa"/>
            <w:tcBorders>
              <w:top w:val="single" w:sz="8" w:space="0" w:color="auto"/>
              <w:left w:val="single" w:sz="8" w:space="0" w:color="auto"/>
              <w:bottom w:val="single" w:sz="4" w:space="0" w:color="auto"/>
              <w:right w:val="single" w:sz="4" w:space="0" w:color="auto"/>
            </w:tcBorders>
            <w:noWrap/>
            <w:vAlign w:val="bottom"/>
            <w:hideMark/>
          </w:tcPr>
          <w:p w14:paraId="37344831"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319" w:type="dxa"/>
            <w:tcBorders>
              <w:top w:val="single" w:sz="8" w:space="0" w:color="auto"/>
              <w:left w:val="nil"/>
              <w:bottom w:val="single" w:sz="4" w:space="0" w:color="auto"/>
              <w:right w:val="single" w:sz="4" w:space="0" w:color="auto"/>
            </w:tcBorders>
            <w:noWrap/>
            <w:vAlign w:val="bottom"/>
            <w:hideMark/>
          </w:tcPr>
          <w:p w14:paraId="6BC244F5"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2177" w:type="dxa"/>
            <w:tcBorders>
              <w:top w:val="single" w:sz="8" w:space="0" w:color="auto"/>
              <w:left w:val="nil"/>
              <w:bottom w:val="single" w:sz="4" w:space="0" w:color="auto"/>
              <w:right w:val="single" w:sz="4" w:space="0" w:color="auto"/>
            </w:tcBorders>
            <w:noWrap/>
            <w:vAlign w:val="bottom"/>
            <w:hideMark/>
          </w:tcPr>
          <w:p w14:paraId="16DC5DF2"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2155" w:type="dxa"/>
            <w:tcBorders>
              <w:top w:val="single" w:sz="8" w:space="0" w:color="auto"/>
              <w:left w:val="nil"/>
              <w:bottom w:val="single" w:sz="4" w:space="0" w:color="auto"/>
              <w:right w:val="single" w:sz="4" w:space="0" w:color="auto"/>
            </w:tcBorders>
            <w:noWrap/>
            <w:vAlign w:val="bottom"/>
            <w:hideMark/>
          </w:tcPr>
          <w:p w14:paraId="1F0CD8F8" w14:textId="451F50F6" w:rsidR="007A32B5" w:rsidRPr="001D1A1E" w:rsidRDefault="001D1A1E"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7A32B5" w:rsidRPr="001D1A1E">
              <w:rPr>
                <w:rFonts w:ascii="Aptos Narrow" w:hAnsi="Aptos Narrow"/>
                <w:b/>
                <w:bCs/>
                <w:color w:val="000000"/>
                <w:szCs w:val="22"/>
                <w:lang w:eastAsia="ja-JP"/>
              </w:rPr>
              <w:t xml:space="preserve"> Désiré</w:t>
            </w:r>
          </w:p>
        </w:tc>
        <w:tc>
          <w:tcPr>
            <w:tcW w:w="1891" w:type="dxa"/>
            <w:tcBorders>
              <w:top w:val="single" w:sz="8" w:space="0" w:color="auto"/>
              <w:left w:val="nil"/>
              <w:bottom w:val="single" w:sz="4" w:space="0" w:color="auto"/>
              <w:right w:val="single" w:sz="8" w:space="0" w:color="auto"/>
            </w:tcBorders>
            <w:noWrap/>
            <w:vAlign w:val="bottom"/>
            <w:hideMark/>
          </w:tcPr>
          <w:p w14:paraId="4AEC6395"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7A32B5" w:rsidRPr="001D1A1E" w14:paraId="6D2E9100" w14:textId="77777777" w:rsidTr="00D44F90">
        <w:trPr>
          <w:trHeight w:val="930"/>
        </w:trPr>
        <w:tc>
          <w:tcPr>
            <w:tcW w:w="1319" w:type="dxa"/>
            <w:vMerge w:val="restart"/>
            <w:tcBorders>
              <w:top w:val="nil"/>
              <w:left w:val="single" w:sz="8" w:space="0" w:color="auto"/>
              <w:bottom w:val="single" w:sz="8" w:space="0" w:color="000000"/>
              <w:right w:val="single" w:sz="4" w:space="0" w:color="auto"/>
            </w:tcBorders>
            <w:vAlign w:val="center"/>
            <w:hideMark/>
          </w:tcPr>
          <w:p w14:paraId="63EDE00F"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ha-03</w:t>
            </w:r>
          </w:p>
        </w:tc>
        <w:tc>
          <w:tcPr>
            <w:tcW w:w="1319" w:type="dxa"/>
            <w:vMerge w:val="restart"/>
            <w:tcBorders>
              <w:top w:val="nil"/>
              <w:left w:val="single" w:sz="4" w:space="0" w:color="auto"/>
              <w:bottom w:val="single" w:sz="8" w:space="0" w:color="000000"/>
              <w:right w:val="single" w:sz="4" w:space="0" w:color="auto"/>
            </w:tcBorders>
            <w:vAlign w:val="center"/>
            <w:hideMark/>
          </w:tcPr>
          <w:p w14:paraId="37B98D5F"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01.06.2026</w:t>
            </w:r>
          </w:p>
        </w:tc>
        <w:tc>
          <w:tcPr>
            <w:tcW w:w="2177" w:type="dxa"/>
            <w:vMerge w:val="restart"/>
            <w:tcBorders>
              <w:top w:val="nil"/>
              <w:left w:val="single" w:sz="4" w:space="0" w:color="auto"/>
              <w:bottom w:val="single" w:sz="8" w:space="0" w:color="000000"/>
              <w:right w:val="single" w:sz="4" w:space="0" w:color="auto"/>
            </w:tcBorders>
            <w:vAlign w:val="center"/>
            <w:hideMark/>
          </w:tcPr>
          <w:p w14:paraId="64713AE5"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xml:space="preserve">Panne d'un nœud / Eteindre un nœud avec un VM </w:t>
            </w:r>
          </w:p>
        </w:tc>
        <w:tc>
          <w:tcPr>
            <w:tcW w:w="2155" w:type="dxa"/>
            <w:tcBorders>
              <w:top w:val="nil"/>
              <w:left w:val="nil"/>
              <w:bottom w:val="nil"/>
              <w:right w:val="nil"/>
            </w:tcBorders>
            <w:vAlign w:val="center"/>
            <w:hideMark/>
          </w:tcPr>
          <w:p w14:paraId="66ED44AC"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La VM est recréée sur un des autres nœuds</w:t>
            </w:r>
          </w:p>
        </w:tc>
        <w:tc>
          <w:tcPr>
            <w:tcW w:w="1891"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37706063"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7A32B5" w:rsidRPr="001D1A1E" w14:paraId="46CA2492" w14:textId="77777777" w:rsidTr="00D44F90">
        <w:trPr>
          <w:trHeight w:val="300"/>
        </w:trPr>
        <w:tc>
          <w:tcPr>
            <w:tcW w:w="1319" w:type="dxa"/>
            <w:vMerge/>
            <w:tcBorders>
              <w:top w:val="nil"/>
              <w:left w:val="single" w:sz="8" w:space="0" w:color="auto"/>
              <w:bottom w:val="single" w:sz="8" w:space="0" w:color="000000"/>
              <w:right w:val="single" w:sz="4" w:space="0" w:color="auto"/>
            </w:tcBorders>
            <w:vAlign w:val="center"/>
            <w:hideMark/>
          </w:tcPr>
          <w:p w14:paraId="2E7DA171" w14:textId="77777777" w:rsidR="007A32B5" w:rsidRPr="001D1A1E" w:rsidRDefault="007A32B5" w:rsidP="007A32B5">
            <w:pPr>
              <w:spacing w:before="0" w:after="0"/>
              <w:rPr>
                <w:rFonts w:ascii="Aptos Narrow" w:hAnsi="Aptos Narrow"/>
                <w:color w:val="000000"/>
                <w:szCs w:val="22"/>
                <w:lang w:eastAsia="ja-JP"/>
              </w:rPr>
            </w:pPr>
          </w:p>
        </w:tc>
        <w:tc>
          <w:tcPr>
            <w:tcW w:w="1319" w:type="dxa"/>
            <w:vMerge/>
            <w:tcBorders>
              <w:top w:val="nil"/>
              <w:left w:val="single" w:sz="4" w:space="0" w:color="auto"/>
              <w:bottom w:val="single" w:sz="8" w:space="0" w:color="000000"/>
              <w:right w:val="single" w:sz="4" w:space="0" w:color="auto"/>
            </w:tcBorders>
            <w:vAlign w:val="center"/>
            <w:hideMark/>
          </w:tcPr>
          <w:p w14:paraId="24A72A05" w14:textId="77777777" w:rsidR="007A32B5" w:rsidRPr="001D1A1E" w:rsidRDefault="007A32B5" w:rsidP="007A32B5">
            <w:pPr>
              <w:spacing w:before="0" w:after="0"/>
              <w:rPr>
                <w:rFonts w:ascii="Aptos Narrow" w:hAnsi="Aptos Narrow"/>
                <w:color w:val="000000"/>
                <w:szCs w:val="22"/>
                <w:lang w:eastAsia="ja-JP"/>
              </w:rPr>
            </w:pPr>
          </w:p>
        </w:tc>
        <w:tc>
          <w:tcPr>
            <w:tcW w:w="2177" w:type="dxa"/>
            <w:vMerge/>
            <w:tcBorders>
              <w:top w:val="nil"/>
              <w:left w:val="single" w:sz="4" w:space="0" w:color="auto"/>
              <w:bottom w:val="single" w:sz="8" w:space="0" w:color="000000"/>
              <w:right w:val="single" w:sz="4" w:space="0" w:color="auto"/>
            </w:tcBorders>
            <w:vAlign w:val="center"/>
            <w:hideMark/>
          </w:tcPr>
          <w:p w14:paraId="3C03BD9C" w14:textId="77777777" w:rsidR="007A32B5" w:rsidRPr="001D1A1E" w:rsidRDefault="007A32B5" w:rsidP="007A32B5">
            <w:pPr>
              <w:spacing w:before="0" w:after="0"/>
              <w:rPr>
                <w:rFonts w:ascii="Aptos Narrow" w:hAnsi="Aptos Narrow"/>
                <w:color w:val="000000"/>
                <w:szCs w:val="22"/>
                <w:lang w:eastAsia="ja-JP"/>
              </w:rPr>
            </w:pPr>
          </w:p>
        </w:tc>
        <w:tc>
          <w:tcPr>
            <w:tcW w:w="2155" w:type="dxa"/>
            <w:tcBorders>
              <w:top w:val="single" w:sz="4" w:space="0" w:color="auto"/>
              <w:left w:val="nil"/>
              <w:bottom w:val="single" w:sz="4" w:space="0" w:color="auto"/>
              <w:right w:val="single" w:sz="4" w:space="0" w:color="auto"/>
            </w:tcBorders>
            <w:noWrap/>
            <w:vAlign w:val="bottom"/>
            <w:hideMark/>
          </w:tcPr>
          <w:p w14:paraId="768DE18F" w14:textId="70A3918B" w:rsidR="007A32B5" w:rsidRPr="001D1A1E" w:rsidRDefault="001D1A1E"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7A32B5" w:rsidRPr="001D1A1E">
              <w:rPr>
                <w:rFonts w:ascii="Aptos Narrow" w:hAnsi="Aptos Narrow"/>
                <w:b/>
                <w:bCs/>
                <w:color w:val="000000"/>
                <w:szCs w:val="22"/>
                <w:lang w:eastAsia="ja-JP"/>
              </w:rPr>
              <w:t xml:space="preserve"> Obtenu</w:t>
            </w:r>
          </w:p>
        </w:tc>
        <w:tc>
          <w:tcPr>
            <w:tcW w:w="1891" w:type="dxa"/>
            <w:tcBorders>
              <w:top w:val="nil"/>
              <w:left w:val="nil"/>
              <w:bottom w:val="single" w:sz="4" w:space="0" w:color="auto"/>
              <w:right w:val="single" w:sz="8" w:space="0" w:color="auto"/>
            </w:tcBorders>
            <w:noWrap/>
            <w:vAlign w:val="bottom"/>
            <w:hideMark/>
          </w:tcPr>
          <w:p w14:paraId="3C132DA0"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7A32B5" w:rsidRPr="001D1A1E" w14:paraId="31590B12" w14:textId="77777777" w:rsidTr="00D44F90">
        <w:trPr>
          <w:trHeight w:val="915"/>
        </w:trPr>
        <w:tc>
          <w:tcPr>
            <w:tcW w:w="1319" w:type="dxa"/>
            <w:vMerge/>
            <w:tcBorders>
              <w:top w:val="nil"/>
              <w:left w:val="single" w:sz="8" w:space="0" w:color="auto"/>
              <w:bottom w:val="single" w:sz="8" w:space="0" w:color="000000"/>
              <w:right w:val="single" w:sz="4" w:space="0" w:color="auto"/>
            </w:tcBorders>
            <w:vAlign w:val="center"/>
            <w:hideMark/>
          </w:tcPr>
          <w:p w14:paraId="53E9DFE3" w14:textId="77777777" w:rsidR="007A32B5" w:rsidRPr="001D1A1E" w:rsidRDefault="007A32B5" w:rsidP="007A32B5">
            <w:pPr>
              <w:spacing w:before="0" w:after="0"/>
              <w:rPr>
                <w:rFonts w:ascii="Aptos Narrow" w:hAnsi="Aptos Narrow"/>
                <w:color w:val="000000"/>
                <w:szCs w:val="22"/>
                <w:lang w:eastAsia="ja-JP"/>
              </w:rPr>
            </w:pPr>
          </w:p>
        </w:tc>
        <w:tc>
          <w:tcPr>
            <w:tcW w:w="1319" w:type="dxa"/>
            <w:vMerge/>
            <w:tcBorders>
              <w:top w:val="nil"/>
              <w:left w:val="single" w:sz="4" w:space="0" w:color="auto"/>
              <w:bottom w:val="single" w:sz="8" w:space="0" w:color="000000"/>
              <w:right w:val="single" w:sz="4" w:space="0" w:color="auto"/>
            </w:tcBorders>
            <w:vAlign w:val="center"/>
            <w:hideMark/>
          </w:tcPr>
          <w:p w14:paraId="4E3EE20D" w14:textId="77777777" w:rsidR="007A32B5" w:rsidRPr="001D1A1E" w:rsidRDefault="007A32B5" w:rsidP="007A32B5">
            <w:pPr>
              <w:spacing w:before="0" w:after="0"/>
              <w:rPr>
                <w:rFonts w:ascii="Aptos Narrow" w:hAnsi="Aptos Narrow"/>
                <w:color w:val="000000"/>
                <w:szCs w:val="22"/>
                <w:lang w:eastAsia="ja-JP"/>
              </w:rPr>
            </w:pPr>
          </w:p>
        </w:tc>
        <w:tc>
          <w:tcPr>
            <w:tcW w:w="2177" w:type="dxa"/>
            <w:vMerge/>
            <w:tcBorders>
              <w:top w:val="nil"/>
              <w:left w:val="single" w:sz="4" w:space="0" w:color="auto"/>
              <w:bottom w:val="single" w:sz="8" w:space="0" w:color="000000"/>
              <w:right w:val="single" w:sz="4" w:space="0" w:color="auto"/>
            </w:tcBorders>
            <w:vAlign w:val="center"/>
            <w:hideMark/>
          </w:tcPr>
          <w:p w14:paraId="5D72FDB7" w14:textId="77777777" w:rsidR="007A32B5" w:rsidRPr="001D1A1E" w:rsidRDefault="007A32B5" w:rsidP="007A32B5">
            <w:pPr>
              <w:spacing w:before="0" w:after="0"/>
              <w:rPr>
                <w:rFonts w:ascii="Aptos Narrow" w:hAnsi="Aptos Narrow"/>
                <w:color w:val="000000"/>
                <w:szCs w:val="22"/>
                <w:lang w:eastAsia="ja-JP"/>
              </w:rPr>
            </w:pPr>
          </w:p>
        </w:tc>
        <w:tc>
          <w:tcPr>
            <w:tcW w:w="2155" w:type="dxa"/>
            <w:tcBorders>
              <w:top w:val="nil"/>
              <w:left w:val="nil"/>
              <w:bottom w:val="single" w:sz="8" w:space="0" w:color="auto"/>
              <w:right w:val="single" w:sz="4" w:space="0" w:color="auto"/>
            </w:tcBorders>
            <w:vAlign w:val="center"/>
            <w:hideMark/>
          </w:tcPr>
          <w:p w14:paraId="1F7C2C06"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La VM est recréée sur un des autres nœuds</w:t>
            </w:r>
          </w:p>
        </w:tc>
        <w:tc>
          <w:tcPr>
            <w:tcW w:w="1891" w:type="dxa"/>
            <w:tcBorders>
              <w:top w:val="nil"/>
              <w:left w:val="nil"/>
              <w:bottom w:val="single" w:sz="8" w:space="0" w:color="auto"/>
              <w:right w:val="single" w:sz="8" w:space="0" w:color="auto"/>
            </w:tcBorders>
            <w:vAlign w:val="center"/>
            <w:hideMark/>
          </w:tcPr>
          <w:p w14:paraId="79B1B426" w14:textId="37E34601"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w:t>
            </w:r>
            <w:r w:rsidR="00437C51">
              <w:rPr>
                <w:rFonts w:ascii="Aptos Narrow" w:hAnsi="Aptos Narrow"/>
                <w:color w:val="000000"/>
                <w:szCs w:val="22"/>
                <w:lang w:eastAsia="ja-JP"/>
              </w:rPr>
              <w:t>./captures/tests/h</w:t>
            </w:r>
            <w:r w:rsidR="008B4AD2">
              <w:rPr>
                <w:rFonts w:ascii="Aptos Narrow" w:hAnsi="Aptos Narrow"/>
                <w:color w:val="000000"/>
                <w:szCs w:val="22"/>
                <w:lang w:eastAsia="ja-JP"/>
              </w:rPr>
              <w:t>a</w:t>
            </w:r>
            <w:r w:rsidR="00437C51">
              <w:rPr>
                <w:rFonts w:ascii="Aptos Narrow" w:hAnsi="Aptos Narrow"/>
                <w:color w:val="000000"/>
                <w:szCs w:val="22"/>
                <w:lang w:eastAsia="ja-JP"/>
              </w:rPr>
              <w:t>-03.png</w:t>
            </w:r>
          </w:p>
        </w:tc>
      </w:tr>
    </w:tbl>
    <w:p w14:paraId="375B2B6F" w14:textId="77777777" w:rsidR="002E4C98" w:rsidRPr="001D1A1E" w:rsidRDefault="00110668" w:rsidP="002E4C98">
      <w:pPr>
        <w:pStyle w:val="Titre2"/>
        <w:numPr>
          <w:ilvl w:val="1"/>
          <w:numId w:val="16"/>
        </w:numPr>
      </w:pPr>
      <w:bookmarkStart w:id="95" w:name="_Toc250790995"/>
      <w:bookmarkStart w:id="96" w:name="_Toc231804737"/>
      <w:r w:rsidRPr="001D1A1E">
        <w:t>Signature du protocole de test</w:t>
      </w:r>
      <w:bookmarkEnd w:id="95"/>
      <w:bookmarkEnd w:id="96"/>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93"/>
        <w:gridCol w:w="3402"/>
        <w:gridCol w:w="4111"/>
      </w:tblGrid>
      <w:tr w:rsidR="002E4C98" w:rsidRPr="001D1A1E" w14:paraId="79071B87" w14:textId="77777777" w:rsidTr="006E50E4">
        <w:tc>
          <w:tcPr>
            <w:tcW w:w="2093" w:type="dxa"/>
            <w:shd w:val="pct12" w:color="auto" w:fill="auto"/>
          </w:tcPr>
          <w:p w14:paraId="3F9E1E29" w14:textId="77777777" w:rsidR="002E4C98" w:rsidRPr="001D1A1E" w:rsidRDefault="002E4C98" w:rsidP="00110668">
            <w:pPr>
              <w:pStyle w:val="BITTabellentitel"/>
              <w:rPr>
                <w:szCs w:val="22"/>
              </w:rPr>
            </w:pPr>
            <w:r w:rsidRPr="001D1A1E">
              <w:rPr>
                <w:szCs w:val="22"/>
              </w:rPr>
              <w:t>Dat</w:t>
            </w:r>
            <w:r w:rsidR="00110668" w:rsidRPr="001D1A1E">
              <w:rPr>
                <w:szCs w:val="22"/>
              </w:rPr>
              <w:t>e</w:t>
            </w:r>
          </w:p>
        </w:tc>
        <w:tc>
          <w:tcPr>
            <w:tcW w:w="3402" w:type="dxa"/>
            <w:shd w:val="pct12" w:color="auto" w:fill="auto"/>
          </w:tcPr>
          <w:p w14:paraId="2FF7E6C2" w14:textId="77777777" w:rsidR="002E4C98" w:rsidRPr="001D1A1E" w:rsidRDefault="00110668" w:rsidP="002E4C98">
            <w:pPr>
              <w:pStyle w:val="BITTabellentitel"/>
              <w:rPr>
                <w:szCs w:val="22"/>
              </w:rPr>
            </w:pPr>
            <w:r w:rsidRPr="001D1A1E">
              <w:rPr>
                <w:szCs w:val="22"/>
              </w:rPr>
              <w:t>Nom</w:t>
            </w:r>
          </w:p>
        </w:tc>
        <w:tc>
          <w:tcPr>
            <w:tcW w:w="4111" w:type="dxa"/>
            <w:shd w:val="pct12" w:color="auto" w:fill="auto"/>
          </w:tcPr>
          <w:p w14:paraId="545C6E7A" w14:textId="77777777" w:rsidR="002E4C98" w:rsidRPr="001D1A1E" w:rsidRDefault="00110668" w:rsidP="002E4C98">
            <w:pPr>
              <w:pStyle w:val="BITTabellentitel"/>
              <w:rPr>
                <w:szCs w:val="22"/>
              </w:rPr>
            </w:pPr>
            <w:r w:rsidRPr="001D1A1E">
              <w:rPr>
                <w:szCs w:val="22"/>
              </w:rPr>
              <w:t>Signature</w:t>
            </w:r>
          </w:p>
        </w:tc>
      </w:tr>
      <w:tr w:rsidR="002E4C98" w:rsidRPr="001D1A1E" w14:paraId="5403CCAA" w14:textId="77777777" w:rsidTr="006E50E4">
        <w:trPr>
          <w:trHeight w:val="680"/>
        </w:trPr>
        <w:tc>
          <w:tcPr>
            <w:tcW w:w="2093" w:type="dxa"/>
          </w:tcPr>
          <w:p w14:paraId="20B808C0" w14:textId="0E74DFE9" w:rsidR="002E4C98" w:rsidRPr="001D1A1E" w:rsidRDefault="00E47685" w:rsidP="0030738A">
            <w:pPr>
              <w:pStyle w:val="BITTabelle"/>
              <w:rPr>
                <w:szCs w:val="22"/>
              </w:rPr>
            </w:pPr>
            <w:r w:rsidRPr="001D1A1E">
              <w:rPr>
                <w:szCs w:val="22"/>
              </w:rPr>
              <w:t>05.06.2026</w:t>
            </w:r>
          </w:p>
        </w:tc>
        <w:tc>
          <w:tcPr>
            <w:tcW w:w="3402" w:type="dxa"/>
          </w:tcPr>
          <w:p w14:paraId="4F346738" w14:textId="02C83E46" w:rsidR="002E4C98" w:rsidRPr="001D1A1E" w:rsidRDefault="00E47685" w:rsidP="0030738A">
            <w:pPr>
              <w:pStyle w:val="BITTabelle"/>
              <w:rPr>
                <w:szCs w:val="22"/>
              </w:rPr>
            </w:pPr>
            <w:r w:rsidRPr="001D1A1E">
              <w:rPr>
                <w:szCs w:val="22"/>
              </w:rPr>
              <w:t>Lucielle Voeffray</w:t>
            </w:r>
          </w:p>
        </w:tc>
        <w:tc>
          <w:tcPr>
            <w:tcW w:w="4111" w:type="dxa"/>
          </w:tcPr>
          <w:p w14:paraId="2868B566" w14:textId="7C1D82A7" w:rsidR="002E4C98" w:rsidRPr="001D1A1E" w:rsidRDefault="008572B2" w:rsidP="0030738A">
            <w:pPr>
              <w:pStyle w:val="BITTabelle"/>
              <w:rPr>
                <w:szCs w:val="22"/>
              </w:rPr>
            </w:pPr>
            <w:r>
              <w:rPr>
                <w:noProof/>
                <w:szCs w:val="22"/>
              </w:rPr>
              <w:drawing>
                <wp:inline distT="0" distB="0" distL="0" distR="0" wp14:anchorId="27FDA63F" wp14:editId="3AE3274B">
                  <wp:extent cx="1357215" cy="612476"/>
                  <wp:effectExtent l="0" t="0" r="0" b="0"/>
                  <wp:docPr id="682392141"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442733" cy="651068"/>
                          </a:xfrm>
                          <a:prstGeom prst="rect">
                            <a:avLst/>
                          </a:prstGeom>
                          <a:noFill/>
                          <a:ln>
                            <a:noFill/>
                          </a:ln>
                        </pic:spPr>
                      </pic:pic>
                    </a:graphicData>
                  </a:graphic>
                </wp:inline>
              </w:drawing>
            </w:r>
          </w:p>
        </w:tc>
      </w:tr>
    </w:tbl>
    <w:p w14:paraId="343DBC47" w14:textId="4BBE149D" w:rsidR="005160B0" w:rsidRPr="001D1A1E" w:rsidRDefault="005160B0" w:rsidP="00C65584">
      <w:pPr>
        <w:pStyle w:val="Titre1"/>
        <w:rPr>
          <w:lang w:val="fr-CH"/>
        </w:rPr>
      </w:pPr>
      <w:bookmarkStart w:id="97" w:name="_Toc231804738"/>
      <w:bookmarkStart w:id="98" w:name="_Toc250790996"/>
      <w:r w:rsidRPr="001D1A1E">
        <w:rPr>
          <w:lang w:val="fr-CH"/>
        </w:rPr>
        <w:lastRenderedPageBreak/>
        <w:t>Problèmes rencontrés</w:t>
      </w:r>
      <w:bookmarkEnd w:id="97"/>
    </w:p>
    <w:p w14:paraId="162B5C9C" w14:textId="5B2B4E2D" w:rsidR="005160B0" w:rsidRPr="001D1A1E" w:rsidRDefault="005160B0" w:rsidP="005160B0">
      <w:pPr>
        <w:pStyle w:val="Titre2"/>
      </w:pPr>
      <w:bookmarkStart w:id="99" w:name="_Toc231804739"/>
      <w:r w:rsidRPr="001D1A1E">
        <w:t>Installation de l’OS</w:t>
      </w:r>
      <w:bookmarkEnd w:id="99"/>
    </w:p>
    <w:p w14:paraId="1C21590A" w14:textId="5D5DC208" w:rsidR="005160B0" w:rsidRPr="001D1A1E" w:rsidRDefault="005160B0" w:rsidP="005160B0">
      <w:pPr>
        <w:pStyle w:val="Titre3"/>
      </w:pPr>
      <w:r w:rsidRPr="001D1A1E">
        <w:t xml:space="preserve">Hostname de la </w:t>
      </w:r>
      <w:r w:rsidR="001D1A1E" w:rsidRPr="001D1A1E">
        <w:t>nœud</w:t>
      </w:r>
      <w:r w:rsidRPr="001D1A1E">
        <w:t xml:space="preserve"> A41-SRV-01</w:t>
      </w:r>
    </w:p>
    <w:p w14:paraId="01AE65C3" w14:textId="092BAD26" w:rsidR="005160B0" w:rsidRPr="001D1A1E" w:rsidRDefault="005160B0" w:rsidP="005160B0">
      <w:pPr>
        <w:pStyle w:val="BITTextkrper"/>
      </w:pPr>
      <w:r w:rsidRPr="001D1A1E">
        <w:t xml:space="preserve">Lors de l’installation de la </w:t>
      </w:r>
      <w:r w:rsidR="001D1A1E" w:rsidRPr="001D1A1E">
        <w:t>nœud</w:t>
      </w:r>
      <w:r w:rsidRPr="001D1A1E">
        <w:t xml:space="preserve"> A41-SRV-01, j’ai commis une erreur de concentration, et ai nommé la </w:t>
      </w:r>
      <w:r w:rsidR="001D1A1E" w:rsidRPr="001D1A1E">
        <w:t>nœud</w:t>
      </w:r>
      <w:r w:rsidRPr="001D1A1E">
        <w:t xml:space="preserve"> « proxmox ».</w:t>
      </w:r>
    </w:p>
    <w:p w14:paraId="6855C269" w14:textId="51E51457" w:rsidR="005160B0" w:rsidRPr="001D1A1E" w:rsidRDefault="005160B0" w:rsidP="005160B0">
      <w:pPr>
        <w:pStyle w:val="BITTextkrper"/>
        <w:rPr>
          <w:rFonts w:cs="Arial"/>
          <w:color w:val="000000"/>
        </w:rPr>
      </w:pPr>
      <w:r w:rsidRPr="001D1A1E">
        <w:t xml:space="preserve">Pour corriger ce problème, j’ai suivi la marche à suivre officiel du wiki de </w:t>
      </w:r>
      <w:sdt>
        <w:sdtPr>
          <w:rPr>
            <w:rFonts w:cs="Arial"/>
            <w:color w:val="000000"/>
          </w:rPr>
          <w:tag w:val="MENDELEY_CITATION_v3_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"/>
          <w:id w:val="1488437237"/>
          <w:placeholder>
            <w:docPart w:val="DefaultPlaceholder_-1854013440"/>
          </w:placeholder>
        </w:sdtPr>
        <w:sdtContent>
          <w:r w:rsidR="00D51590" w:rsidRPr="00D51590">
            <w:rPr>
              <w:rFonts w:cs="Arial"/>
              <w:color w:val="000000"/>
            </w:rPr>
            <w:t>Proxmox (2025a)</w:t>
          </w:r>
        </w:sdtContent>
      </w:sdt>
      <w:r w:rsidRPr="001D1A1E">
        <w:rPr>
          <w:rFonts w:cs="Arial"/>
          <w:color w:val="000000"/>
        </w:rPr>
        <w:t>.</w:t>
      </w:r>
    </w:p>
    <w:p w14:paraId="18CAD83F" w14:textId="3351C49A" w:rsidR="00CE5DEE" w:rsidRPr="001D1A1E" w:rsidRDefault="005160B0" w:rsidP="005160B0">
      <w:pPr>
        <w:pStyle w:val="BITTextkrper"/>
      </w:pPr>
      <w:r w:rsidRPr="001D1A1E">
        <w:t xml:space="preserve">Il suffit de modifier les fichier /etc/hosts et /etc/hostname de la </w:t>
      </w:r>
      <w:r w:rsidR="001D1A1E" w:rsidRPr="001D1A1E">
        <w:t>nœud</w:t>
      </w:r>
      <w:r w:rsidRPr="001D1A1E">
        <w:t xml:space="preserve"> et adapter le nom à chaque apparition</w:t>
      </w:r>
      <w:r w:rsidR="00CE5DEE" w:rsidRPr="001D1A1E">
        <w:t>, puis de redémarrer</w:t>
      </w:r>
      <w:r w:rsidR="006965B3" w:rsidRPr="001D1A1E">
        <w:t>.</w:t>
      </w:r>
    </w:p>
    <w:p w14:paraId="28DA5023" w14:textId="5A9C0896" w:rsidR="006965B3" w:rsidRPr="001D1A1E" w:rsidRDefault="006C3EFB" w:rsidP="005160B0">
      <w:pPr>
        <w:pStyle w:val="BITTextkrper"/>
      </w:pPr>
      <w:r w:rsidRPr="001D1A1E">
        <w:t>Tout n’a pas très bien fonctionné, je me suis donc attelée à réinstaller l’OS</w:t>
      </w:r>
      <w:r w:rsidR="00082A1D">
        <w:t>.</w:t>
      </w:r>
    </w:p>
    <w:p w14:paraId="0C12D31A" w14:textId="54DA85D8" w:rsidR="008D4994" w:rsidRPr="001D1A1E" w:rsidRDefault="008D4994" w:rsidP="008D4994">
      <w:pPr>
        <w:pStyle w:val="Titre2"/>
      </w:pPr>
      <w:bookmarkStart w:id="100" w:name="_Toc231804740"/>
      <w:r w:rsidRPr="001D1A1E">
        <w:t>Configuration du cluster</w:t>
      </w:r>
      <w:bookmarkEnd w:id="100"/>
    </w:p>
    <w:p w14:paraId="600C6832" w14:textId="40A077AE" w:rsidR="008D4994" w:rsidRPr="001D1A1E" w:rsidRDefault="008D4994" w:rsidP="008D4994">
      <w:pPr>
        <w:pStyle w:val="Titre3"/>
      </w:pPr>
      <w:r w:rsidRPr="001D1A1E">
        <w:t>Jointure au cluster</w:t>
      </w:r>
    </w:p>
    <w:p w14:paraId="3C959F47" w14:textId="44025CC6" w:rsidR="008D4994" w:rsidRPr="001D1A1E" w:rsidRDefault="008D4994" w:rsidP="008D4994">
      <w:pPr>
        <w:pStyle w:val="BITTextkrper"/>
      </w:pPr>
      <w:r w:rsidRPr="001D1A1E">
        <w:t>Lors de l’ajout des nœuds au cluster, j’ai joint les deux nœuds (A41-SRV-02 et 03) en même temps.</w:t>
      </w:r>
    </w:p>
    <w:p w14:paraId="124BD6CB" w14:textId="4E935FCC" w:rsidR="008D4994" w:rsidRPr="001D1A1E" w:rsidRDefault="008D4994" w:rsidP="008D4994">
      <w:pPr>
        <w:pStyle w:val="BITTextkrper"/>
      </w:pPr>
      <w:r w:rsidRPr="001D1A1E">
        <w:t>Le nœud 03 n’a réussi à se joindre que partiellement au cluster, rendant ce nœud inutilisable, et les deux autres instables.</w:t>
      </w:r>
    </w:p>
    <w:p w14:paraId="2D5DE2AE" w14:textId="4AC910B8" w:rsidR="008D4994" w:rsidRPr="001D1A1E" w:rsidRDefault="008D4994" w:rsidP="008D4994">
      <w:pPr>
        <w:pStyle w:val="BITTextkrper"/>
      </w:pPr>
      <w:r w:rsidRPr="001D1A1E">
        <w:t>Après une vingtaine de minutes à tenter de réparer l’installation, j’ai simplement réinstallé l’OS du nœud 03, et tout est revenu à la normale.</w:t>
      </w:r>
    </w:p>
    <w:p w14:paraId="11F072B9" w14:textId="1AC0A16A" w:rsidR="008D4994" w:rsidRPr="001D1A1E" w:rsidRDefault="008D4994" w:rsidP="008D4994">
      <w:pPr>
        <w:pStyle w:val="Titre3"/>
      </w:pPr>
      <w:r w:rsidRPr="001D1A1E">
        <w:t>Création des OSD Ceph</w:t>
      </w:r>
    </w:p>
    <w:p w14:paraId="2FCA31EC" w14:textId="4805770E" w:rsidR="008D4994" w:rsidRPr="001D1A1E" w:rsidRDefault="008D4994" w:rsidP="008D4994">
      <w:pPr>
        <w:pStyle w:val="BITTextkrper"/>
      </w:pPr>
      <w:r w:rsidRPr="001D1A1E">
        <w:t>Lors de la création des OSD Ceph, les disques du nœud 01 avaient déjà une partition Ceph. Par défaut, Ceph refuse d’écrire sur un disque contenant déjà un partitionnement.</w:t>
      </w:r>
    </w:p>
    <w:p w14:paraId="4D558B27" w14:textId="72D68539" w:rsidR="008D4994" w:rsidRPr="001D1A1E" w:rsidRDefault="00AA6DB1" w:rsidP="008D4994">
      <w:pPr>
        <w:pStyle w:val="BITTextkrper"/>
      </w:pPr>
      <w:r w:rsidRPr="001D1A1E">
        <w:t>Dans le nœud en question :</w:t>
      </w:r>
    </w:p>
    <w:p w14:paraId="2AEDE12F" w14:textId="02278E05" w:rsidR="003D23FC" w:rsidRPr="001D1A1E" w:rsidRDefault="001D1A1E" w:rsidP="001C1CD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386298709"/>
        <w:rPr>
          <w:rFonts w:cs="Courier New"/>
          <w:color w:val="545454"/>
          <w:sz w:val="18"/>
          <w:szCs w:val="18"/>
          <w:lang w:val="en-GB"/>
        </w:rPr>
      </w:pPr>
      <w:r w:rsidRPr="001D1A1E">
        <w:rPr>
          <w:rFonts w:ascii="Consolas" w:hAnsi="Consolas" w:cs="Courier New"/>
          <w:color w:val="545454"/>
          <w:sz w:val="18"/>
          <w:szCs w:val="18"/>
          <w:lang w:val="en-GB"/>
        </w:rPr>
        <w:t>c</w:t>
      </w:r>
      <w:r w:rsidRPr="001D1A1E">
        <w:rPr>
          <w:rFonts w:cs="Courier New"/>
          <w:color w:val="545454"/>
          <w:sz w:val="18"/>
          <w:szCs w:val="18"/>
          <w:lang w:val="en-GB"/>
        </w:rPr>
        <w:t>eph</w:t>
      </w:r>
      <w:r w:rsidR="001C1CD1" w:rsidRPr="001D1A1E">
        <w:rPr>
          <w:rFonts w:cs="Courier New"/>
          <w:color w:val="545454"/>
          <w:sz w:val="18"/>
          <w:szCs w:val="18"/>
          <w:lang w:val="en-GB"/>
        </w:rPr>
        <w:t>-volume lvm zap /dev/sd[X] --destroy</w:t>
      </w:r>
    </w:p>
    <w:p w14:paraId="2C805D1C" w14:textId="66254F26" w:rsidR="003D23FC" w:rsidRPr="001D1A1E" w:rsidRDefault="003D23FC" w:rsidP="003D23FC">
      <w:pPr>
        <w:pStyle w:val="BITTextkrper"/>
        <w:divId w:val="1386298709"/>
      </w:pPr>
      <w:r w:rsidRPr="001D1A1E">
        <w:t>Une fois ceci fait, les disque</w:t>
      </w:r>
      <w:r w:rsidR="001C1CD1" w:rsidRPr="001D1A1E">
        <w:t>s</w:t>
      </w:r>
      <w:r w:rsidRPr="001D1A1E">
        <w:t xml:space="preserve"> apparaissent lors de la création des OSD</w:t>
      </w:r>
    </w:p>
    <w:p w14:paraId="32C213BF" w14:textId="77777777" w:rsidR="009B1D12" w:rsidRDefault="009B1D12">
      <w:pPr>
        <w:spacing w:before="0" w:after="0"/>
        <w:rPr>
          <w:rFonts w:cs="Arial"/>
          <w:b/>
          <w:bCs/>
        </w:rPr>
      </w:pPr>
      <w:r>
        <w:br w:type="page"/>
      </w:r>
    </w:p>
    <w:p w14:paraId="695561CD" w14:textId="44C41E10" w:rsidR="00A52E28" w:rsidRPr="001D1A1E" w:rsidRDefault="00A52E28" w:rsidP="00A52E28">
      <w:pPr>
        <w:pStyle w:val="Titre3"/>
        <w:divId w:val="1386298709"/>
      </w:pPr>
      <w:r w:rsidRPr="001D1A1E">
        <w:lastRenderedPageBreak/>
        <w:t>Clone du template</w:t>
      </w:r>
    </w:p>
    <w:p w14:paraId="720BCEBA" w14:textId="6DC429A4" w:rsidR="00A52E28" w:rsidRPr="001D1A1E" w:rsidRDefault="00A52E28" w:rsidP="00A52E28">
      <w:pPr>
        <w:pStyle w:val="BITTextkrper"/>
        <w:divId w:val="1386298709"/>
      </w:pPr>
      <w:r w:rsidRPr="001D1A1E">
        <w:t>Ansible ne détectait pas le template du server. Le problème venait que, lors de la création de la VM, je ne l’avais pas placé dans la ressource pool de Ansible.</w:t>
      </w:r>
    </w:p>
    <w:p w14:paraId="216E3F1E" w14:textId="3EB772BC" w:rsidR="00A52E28" w:rsidRPr="001D1A1E" w:rsidRDefault="00A52E28" w:rsidP="00A52E28">
      <w:pPr>
        <w:pStyle w:val="BITTextkrper"/>
        <w:divId w:val="1386298709"/>
      </w:pPr>
      <w:r w:rsidRPr="001D1A1E">
        <w:t>Pour corriger ça :</w:t>
      </w:r>
    </w:p>
    <w:p w14:paraId="0C6D935B" w14:textId="77777777" w:rsidR="00A52E28" w:rsidRPr="001D1A1E" w:rsidRDefault="00A52E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2004525"/>
        <w:rPr>
          <w:rFonts w:ascii="Consolas" w:hAnsi="Consolas" w:cs="Courier New"/>
          <w:color w:val="545454"/>
          <w:sz w:val="18"/>
          <w:szCs w:val="18"/>
        </w:rPr>
      </w:pPr>
      <w:r w:rsidRPr="001D1A1E">
        <w:rPr>
          <w:rFonts w:ascii="Consolas" w:hAnsi="Consolas" w:cs="Courier New"/>
          <w:color w:val="545454"/>
          <w:sz w:val="18"/>
          <w:szCs w:val="18"/>
        </w:rPr>
        <w:t xml:space="preserve">pvesh </w:t>
      </w:r>
      <w:r w:rsidRPr="001D1A1E">
        <w:rPr>
          <w:rFonts w:ascii="Consolas" w:hAnsi="Consolas" w:cs="Courier New"/>
          <w:b/>
          <w:bCs/>
          <w:color w:val="7928A1"/>
          <w:sz w:val="18"/>
          <w:szCs w:val="18"/>
        </w:rPr>
        <w:t>set</w:t>
      </w:r>
      <w:r w:rsidRPr="001D1A1E">
        <w:rPr>
          <w:rFonts w:ascii="Consolas" w:hAnsi="Consolas" w:cs="Courier New"/>
          <w:color w:val="545454"/>
          <w:sz w:val="18"/>
          <w:szCs w:val="18"/>
        </w:rPr>
        <w:t xml:space="preserve"> /pools/ansible-vms –vms </w:t>
      </w:r>
      <w:r w:rsidRPr="001D1A1E">
        <w:rPr>
          <w:rFonts w:ascii="Consolas" w:hAnsi="Consolas" w:cs="Courier New"/>
          <w:color w:val="008000"/>
          <w:sz w:val="18"/>
          <w:szCs w:val="18"/>
        </w:rPr>
        <w:t>101</w:t>
      </w:r>
    </w:p>
    <w:p w14:paraId="62BABEA8" w14:textId="6B20AA5D" w:rsidR="00A52E28" w:rsidRPr="001D1A1E" w:rsidRDefault="005D6569" w:rsidP="005D6569">
      <w:pPr>
        <w:pStyle w:val="Titre3"/>
        <w:divId w:val="1592004525"/>
      </w:pPr>
      <w:r w:rsidRPr="001D1A1E">
        <w:t>Playbook reçoit un 403</w:t>
      </w:r>
    </w:p>
    <w:p w14:paraId="0246F7FA" w14:textId="58A508B5" w:rsidR="005D6569" w:rsidRPr="001D1A1E" w:rsidRDefault="005D6569" w:rsidP="005D6569">
      <w:pPr>
        <w:pStyle w:val="BITTextkrper"/>
        <w:divId w:val="1592004525"/>
      </w:pPr>
      <w:r w:rsidRPr="001D1A1E">
        <w:t>Lors du lancement du playbook, Proxmox répond un 403 sur le template à cloner, alors qu’avec CURL ça fonctionne.</w:t>
      </w:r>
    </w:p>
    <w:p w14:paraId="17A535BD" w14:textId="334240B8" w:rsidR="005D6569" w:rsidRPr="001D1A1E" w:rsidRDefault="005D6569" w:rsidP="005D6569">
      <w:pPr>
        <w:pStyle w:val="BITTextkrper"/>
        <w:divId w:val="1592004525"/>
      </w:pPr>
      <w:r w:rsidRPr="001D1A1E">
        <w:t>Solution : Contrôler son orthographe dans le fichier all.yml</w:t>
      </w:r>
    </w:p>
    <w:p w14:paraId="14676136" w14:textId="0B14BD7E" w:rsidR="009F0C3A" w:rsidRPr="001D1A1E" w:rsidRDefault="009F0C3A" w:rsidP="009F0C3A">
      <w:pPr>
        <w:pStyle w:val="Titre3"/>
        <w:divId w:val="1592004525"/>
      </w:pPr>
      <w:r w:rsidRPr="001D1A1E">
        <w:t>Sysprep et win2k25</w:t>
      </w:r>
    </w:p>
    <w:p w14:paraId="2E1CB0CA" w14:textId="4550E140" w:rsidR="009F0C3A" w:rsidRPr="001D1A1E" w:rsidRDefault="009F0C3A" w:rsidP="009F0C3A">
      <w:pPr>
        <w:pStyle w:val="BITTextkrper"/>
        <w:divId w:val="1592004525"/>
      </w:pPr>
      <w:r w:rsidRPr="001D1A1E">
        <w:t xml:space="preserve">Lors du clonage de Windows Server 2025, malgré un </w:t>
      </w:r>
      <w:r w:rsidR="001D1A1E" w:rsidRPr="001D1A1E">
        <w:t>unattend</w:t>
      </w:r>
      <w:r w:rsidRPr="001D1A1E">
        <w:t xml:space="preserve"> qui indique qu’il ne faut pas demander la clef d’activation, l’OS affiche une demande de clef et bloque le fonctionnement de la VM jusqu’à intervention manuelle.</w:t>
      </w:r>
    </w:p>
    <w:p w14:paraId="0B940966" w14:textId="667720A2" w:rsidR="009F0C3A" w:rsidRPr="001D1A1E" w:rsidRDefault="009F0C3A" w:rsidP="009F0C3A">
      <w:pPr>
        <w:pStyle w:val="BITTextkrper"/>
        <w:divId w:val="1592004525"/>
      </w:pPr>
      <w:r w:rsidRPr="001D1A1E">
        <w:t>Après une deux heures de tentatives vaines, et une discussion avec monsieur Hurtlin, je suis passée sur du Server 2022, ce dernier ayant été testé par mon supérieur hiérarchique.</w:t>
      </w:r>
    </w:p>
    <w:p w14:paraId="431B7A7D" w14:textId="00F41CB2" w:rsidR="009F0C3A" w:rsidRPr="001D1A1E" w:rsidRDefault="009F0C3A" w:rsidP="009F0C3A">
      <w:pPr>
        <w:pStyle w:val="BITTextkrper"/>
        <w:divId w:val="1592004525"/>
      </w:pPr>
      <w:r w:rsidRPr="001D1A1E">
        <w:t>Si le temps n’est pas trop serré, je retenterai en fin de projet.</w:t>
      </w:r>
    </w:p>
    <w:p w14:paraId="083996AB" w14:textId="7747A031" w:rsidR="0037332A" w:rsidRPr="001D1A1E" w:rsidRDefault="00007070" w:rsidP="0037332A">
      <w:pPr>
        <w:pStyle w:val="Titre3"/>
        <w:divId w:val="1592004525"/>
      </w:pPr>
      <w:r w:rsidRPr="001D1A1E">
        <w:t>Changement des IPs d’un cluster</w:t>
      </w:r>
    </w:p>
    <w:p w14:paraId="5D9E7E64" w14:textId="20580AFC" w:rsidR="00007070" w:rsidRPr="001D1A1E" w:rsidRDefault="00007070" w:rsidP="00007070">
      <w:pPr>
        <w:pStyle w:val="BITTextkrper"/>
        <w:divId w:val="1592004525"/>
      </w:pPr>
      <w:r w:rsidRPr="001D1A1E">
        <w:t>Lors des tests de connectivité, une collègue de TPI m’a fait remarquer que je n’avais pas suivi les directives des standards d’entreprise IT lors de l’attribution des IPs des nœuds Proxmox.</w:t>
      </w:r>
    </w:p>
    <w:p w14:paraId="570A1045" w14:textId="7C616786" w:rsidR="00007070" w:rsidRPr="001D1A1E" w:rsidRDefault="00007070" w:rsidP="00007070">
      <w:pPr>
        <w:pStyle w:val="BITTextkrper"/>
        <w:divId w:val="1592004525"/>
      </w:pPr>
      <w:r w:rsidRPr="001D1A1E">
        <w:t>Effectivement, les standards indiquent que les servers doivent avoir des IPs en fin de plage IP. Vendredi matin, je me suis donc attelée à la modification de ces IPs. Ce n’était pas simple à proprement parlé, mais Proxmox pardonne ce genre d’erreur, là ou Nutanix ne le fait pas.</w:t>
      </w:r>
    </w:p>
    <w:p w14:paraId="4B5EFF73" w14:textId="1A8145C7" w:rsidR="00007070" w:rsidRPr="001D1A1E" w:rsidRDefault="00007070" w:rsidP="00007070">
      <w:pPr>
        <w:pStyle w:val="BITTextkrper"/>
        <w:divId w:val="1592004525"/>
      </w:pPr>
      <w:r w:rsidRPr="001D1A1E">
        <w:t>Voici donc la marche à suivre que j’ai effectuée :</w:t>
      </w:r>
    </w:p>
    <w:p w14:paraId="06B353BF" w14:textId="3D67DA8A" w:rsidR="00007070" w:rsidRPr="001D1A1E" w:rsidRDefault="00007070" w:rsidP="00007070">
      <w:pPr>
        <w:pStyle w:val="BITTextkrper"/>
        <w:divId w:val="1592004525"/>
      </w:pPr>
      <w:r w:rsidRPr="001D1A1E">
        <w:t>Cette opération doit être effectuée avec prudence. Une erreur dans la configuration réseau ou Corosync peut provoquer une perte de quorum et rendre /etc/pve temporairement accessible en lecture seule.</w:t>
      </w:r>
    </w:p>
    <w:p w14:paraId="41110AC2" w14:textId="49C88F67" w:rsidR="009B1D12" w:rsidRDefault="00007070" w:rsidP="00007070">
      <w:pPr>
        <w:pStyle w:val="BITTextkrper"/>
        <w:divId w:val="1592004525"/>
      </w:pPr>
      <w:r w:rsidRPr="001D1A1E">
        <w:t xml:space="preserve">Afin de mener cette opération, il est nécessaire d’avoir un accès physique aux </w:t>
      </w:r>
      <w:r w:rsidR="001D1A1E" w:rsidRPr="001D1A1E">
        <w:t>nœuds</w:t>
      </w:r>
      <w:r w:rsidRPr="001D1A1E">
        <w:t xml:space="preserve">. Si l’accès physique venait à manquer, la meilleure solution est de réinstaller l’OS via l’IPMI, après avoir sorti la </w:t>
      </w:r>
      <w:r w:rsidR="001D1A1E" w:rsidRPr="001D1A1E">
        <w:t>nœud</w:t>
      </w:r>
      <w:r w:rsidRPr="001D1A1E">
        <w:t xml:space="preserve"> du cluster.</w:t>
      </w:r>
    </w:p>
    <w:p w14:paraId="6CEC8C20" w14:textId="5A94A579" w:rsidR="00007070" w:rsidRPr="001D1A1E" w:rsidRDefault="009B1D12" w:rsidP="009B1D12">
      <w:pPr>
        <w:spacing w:before="0" w:after="0"/>
      </w:pPr>
      <w:r>
        <w:br w:type="page"/>
      </w:r>
    </w:p>
    <w:p w14:paraId="03EF30B4" w14:textId="77777777" w:rsidR="0006646B" w:rsidRPr="001D1A1E" w:rsidRDefault="00007070" w:rsidP="0006646B">
      <w:pPr>
        <w:pStyle w:val="BITTextkrper"/>
        <w:numPr>
          <w:ilvl w:val="0"/>
          <w:numId w:val="43"/>
        </w:numPr>
        <w:divId w:val="1592004525"/>
      </w:pPr>
      <w:r w:rsidRPr="001D1A1E">
        <w:lastRenderedPageBreak/>
        <w:t>Sauvegarder les configurations actuelles</w:t>
      </w:r>
    </w:p>
    <w:p w14:paraId="6F6DFD3F" w14:textId="063003B4" w:rsidR="00007070" w:rsidRPr="001D1A1E" w:rsidRDefault="00007070" w:rsidP="0006646B">
      <w:pPr>
        <w:pStyle w:val="BITTextkrper"/>
        <w:ind w:left="720"/>
        <w:divId w:val="1592004525"/>
      </w:pPr>
      <w:r w:rsidRPr="001D1A1E">
        <w:t xml:space="preserve">Sur chaque </w:t>
      </w:r>
      <w:r w:rsidR="0006646B" w:rsidRPr="001D1A1E">
        <w:t>nœud</w:t>
      </w:r>
      <w:r w:rsidRPr="001D1A1E">
        <w:t>, effectuer ces commandes :</w:t>
      </w:r>
    </w:p>
    <w:p w14:paraId="5B65A57B" w14:textId="77777777" w:rsidR="00007070" w:rsidRPr="00CB2588" w:rsidRDefault="0000707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6946375"/>
        <w:rPr>
          <w:rFonts w:ascii="Consolas" w:hAnsi="Consolas" w:cs="Courier New"/>
          <w:color w:val="545454"/>
          <w:sz w:val="18"/>
          <w:szCs w:val="18"/>
          <w:lang w:val="en-GB"/>
        </w:rPr>
      </w:pPr>
      <w:r w:rsidRPr="00CB2588">
        <w:rPr>
          <w:rFonts w:ascii="Consolas" w:hAnsi="Consolas" w:cs="Courier New"/>
          <w:color w:val="545454"/>
          <w:sz w:val="18"/>
          <w:szCs w:val="18"/>
          <w:lang w:val="en-GB"/>
        </w:rPr>
        <w:t>cp /etc/network/interfaces /root/backup-ip-management-$(date +%F-%H%M%S)/interfaces</w:t>
      </w:r>
    </w:p>
    <w:p w14:paraId="658A3FD1" w14:textId="77777777" w:rsidR="00007070" w:rsidRPr="00CB2588" w:rsidRDefault="0000707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6946375"/>
        <w:rPr>
          <w:rFonts w:ascii="Consolas" w:hAnsi="Consolas" w:cs="Courier New"/>
          <w:color w:val="545454"/>
          <w:sz w:val="18"/>
          <w:szCs w:val="18"/>
          <w:lang w:val="en-GB"/>
        </w:rPr>
      </w:pPr>
      <w:r w:rsidRPr="00CB2588">
        <w:rPr>
          <w:rFonts w:ascii="Consolas" w:hAnsi="Consolas" w:cs="Courier New"/>
          <w:color w:val="545454"/>
          <w:sz w:val="18"/>
          <w:szCs w:val="18"/>
          <w:lang w:val="en-GB"/>
        </w:rPr>
        <w:t>cp /etc/hosts /root/backup-ip-management-$(date +%F-%H%M%S)/hosts</w:t>
      </w:r>
    </w:p>
    <w:p w14:paraId="4D148562" w14:textId="274DDBB7" w:rsidR="00007070" w:rsidRPr="00CB2588" w:rsidRDefault="0000707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6946375"/>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cp /etc/pve/corosync.conf /root/backup-ip-management-$(date +%F-%H%M%S)/corosync.conf </w:t>
      </w:r>
      <w:r w:rsidRPr="00CB2588">
        <w:rPr>
          <w:rFonts w:ascii="Consolas" w:hAnsi="Consolas" w:cs="Courier New"/>
          <w:color w:val="008000"/>
          <w:sz w:val="18"/>
          <w:szCs w:val="18"/>
          <w:lang w:val="en-GB"/>
        </w:rPr>
        <w:t>2</w:t>
      </w:r>
      <w:r w:rsidRPr="00CB2588">
        <w:rPr>
          <w:rFonts w:ascii="Consolas" w:hAnsi="Consolas" w:cs="Courier New"/>
          <w:color w:val="545454"/>
          <w:sz w:val="18"/>
          <w:szCs w:val="18"/>
          <w:lang w:val="en-GB"/>
        </w:rPr>
        <w:t>&gt;</w:t>
      </w:r>
      <w:r w:rsidRPr="00CB2588">
        <w:rPr>
          <w:rFonts w:ascii="Consolas" w:hAnsi="Consolas" w:cs="Courier New"/>
          <w:color w:val="008000"/>
          <w:sz w:val="18"/>
          <w:szCs w:val="18"/>
          <w:lang w:val="en-GB"/>
        </w:rPr>
        <w:t>/dev/</w:t>
      </w:r>
      <w:r w:rsidRPr="00CB2588">
        <w:rPr>
          <w:rFonts w:ascii="Consolas" w:hAnsi="Consolas" w:cs="Courier New"/>
          <w:b/>
          <w:bCs/>
          <w:color w:val="7928A1"/>
          <w:sz w:val="18"/>
          <w:szCs w:val="18"/>
          <w:lang w:val="en-GB"/>
        </w:rPr>
        <w:t>null</w:t>
      </w:r>
      <w:r w:rsidRPr="00CB2588">
        <w:rPr>
          <w:rFonts w:ascii="Consolas" w:hAnsi="Consolas" w:cs="Courier New"/>
          <w:color w:val="545454"/>
          <w:sz w:val="18"/>
          <w:szCs w:val="18"/>
          <w:lang w:val="en-GB"/>
        </w:rPr>
        <w:t xml:space="preserve"> || </w:t>
      </w:r>
      <w:r w:rsidRPr="00CB2588">
        <w:rPr>
          <w:rFonts w:ascii="Consolas" w:hAnsi="Consolas" w:cs="Courier New"/>
          <w:b/>
          <w:bCs/>
          <w:color w:val="7928A1"/>
          <w:sz w:val="18"/>
          <w:szCs w:val="18"/>
          <w:lang w:val="en-GB"/>
        </w:rPr>
        <w:t>true</w:t>
      </w:r>
    </w:p>
    <w:p w14:paraId="2E3684BD" w14:textId="551673D8" w:rsidR="00007070" w:rsidRPr="001D1A1E" w:rsidRDefault="0006646B" w:rsidP="0006646B">
      <w:pPr>
        <w:pStyle w:val="BITTextkrper"/>
        <w:numPr>
          <w:ilvl w:val="0"/>
          <w:numId w:val="43"/>
        </w:numPr>
        <w:divId w:val="1476946375"/>
      </w:pPr>
      <w:r w:rsidRPr="001D1A1E">
        <w:t>Sauvegarder la base de données du système de fichier</w:t>
      </w:r>
    </w:p>
    <w:p w14:paraId="40FDC480" w14:textId="5C41A5FD" w:rsidR="0006646B" w:rsidRPr="001D1A1E" w:rsidRDefault="0006646B" w:rsidP="0006646B">
      <w:pPr>
        <w:pStyle w:val="BITTextkrper"/>
        <w:ind w:left="720"/>
        <w:divId w:val="1476946375"/>
      </w:pPr>
      <w:r w:rsidRPr="001D1A1E">
        <w:t>A nouveau, sur chaque nœud :</w:t>
      </w:r>
    </w:p>
    <w:p w14:paraId="6FBA2630" w14:textId="7F477E82" w:rsidR="007C346F" w:rsidRPr="00CB2588" w:rsidRDefault="007C34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2323439"/>
        <w:rPr>
          <w:rFonts w:ascii="Consolas" w:hAnsi="Consolas" w:cs="Courier New"/>
          <w:color w:val="545454"/>
          <w:sz w:val="18"/>
          <w:szCs w:val="18"/>
          <w:lang w:val="en-GB"/>
        </w:rPr>
      </w:pPr>
      <w:r w:rsidRPr="00CB2588">
        <w:rPr>
          <w:rFonts w:ascii="Consolas" w:hAnsi="Consolas" w:cs="Courier New"/>
          <w:color w:val="545454"/>
          <w:sz w:val="18"/>
          <w:szCs w:val="18"/>
          <w:lang w:val="en-GB"/>
        </w:rPr>
        <w:t>cp -a /</w:t>
      </w:r>
      <w:r w:rsidRPr="00CB2588">
        <w:rPr>
          <w:rFonts w:ascii="Consolas" w:hAnsi="Consolas" w:cs="Courier New"/>
          <w:b/>
          <w:bCs/>
          <w:color w:val="7928A1"/>
          <w:sz w:val="18"/>
          <w:szCs w:val="18"/>
          <w:lang w:val="en-GB"/>
        </w:rPr>
        <w:t>var</w:t>
      </w:r>
      <w:r w:rsidRPr="00CB2588">
        <w:rPr>
          <w:rFonts w:ascii="Consolas" w:hAnsi="Consolas" w:cs="Courier New"/>
          <w:color w:val="545454"/>
          <w:sz w:val="18"/>
          <w:szCs w:val="18"/>
          <w:lang w:val="en-GB"/>
        </w:rPr>
        <w:t xml:space="preserve">/lib/pve-cluster/config.db </w:t>
      </w:r>
      <w:proofErr w:type="gramStart"/>
      <w:r w:rsidRPr="00CB2588">
        <w:rPr>
          <w:rFonts w:ascii="Consolas" w:hAnsi="Consolas" w:cs="Courier New"/>
          <w:color w:val="545454"/>
          <w:sz w:val="18"/>
          <w:szCs w:val="18"/>
          <w:lang w:val="en-GB"/>
        </w:rPr>
        <w:t>/root/config.db.backup.$</w:t>
      </w:r>
      <w:proofErr w:type="gramEnd"/>
      <w:r w:rsidRPr="00CB2588">
        <w:rPr>
          <w:rFonts w:ascii="Consolas" w:hAnsi="Consolas" w:cs="Courier New"/>
          <w:color w:val="545454"/>
          <w:sz w:val="18"/>
          <w:szCs w:val="18"/>
          <w:lang w:val="en-GB"/>
        </w:rPr>
        <w:t>(date +%F-%H%M%S) </w:t>
      </w:r>
    </w:p>
    <w:p w14:paraId="5EC2125A" w14:textId="2E600184" w:rsidR="0006646B" w:rsidRPr="001D1A1E" w:rsidRDefault="0006646B" w:rsidP="0006646B">
      <w:pPr>
        <w:pStyle w:val="BITTextkrper"/>
        <w:numPr>
          <w:ilvl w:val="0"/>
          <w:numId w:val="43"/>
        </w:numPr>
        <w:divId w:val="1476946375"/>
      </w:pPr>
      <w:r w:rsidRPr="001D1A1E">
        <w:t>Désactiver la haute disponibilité</w:t>
      </w:r>
    </w:p>
    <w:p w14:paraId="2411803C" w14:textId="77777777" w:rsidR="0006646B" w:rsidRPr="00CB2588"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699611"/>
        <w:rPr>
          <w:rFonts w:ascii="Consolas" w:hAnsi="Consolas" w:cs="Courier New"/>
          <w:color w:val="545454"/>
          <w:sz w:val="18"/>
          <w:szCs w:val="18"/>
          <w:lang w:val="en-GB"/>
        </w:rPr>
      </w:pPr>
      <w:r w:rsidRPr="00CB2588">
        <w:rPr>
          <w:lang w:val="en-GB"/>
        </w:rPr>
        <w:t>systemctl stop pve-ha-lrm systemctl stop pve-ha-crm</w:t>
      </w:r>
      <w:r w:rsidRPr="00CB2588">
        <w:rPr>
          <w:rFonts w:ascii="Consolas" w:hAnsi="Consolas" w:cs="Courier New"/>
          <w:color w:val="545454"/>
          <w:sz w:val="18"/>
          <w:szCs w:val="18"/>
          <w:lang w:val="en-GB"/>
        </w:rPr>
        <w:t> </w:t>
      </w:r>
    </w:p>
    <w:p w14:paraId="52C8146E" w14:textId="676476CF" w:rsidR="0006646B" w:rsidRPr="001D1A1E" w:rsidRDefault="0006646B" w:rsidP="0006646B">
      <w:pPr>
        <w:pStyle w:val="BITTextkrper"/>
        <w:numPr>
          <w:ilvl w:val="0"/>
          <w:numId w:val="43"/>
        </w:numPr>
        <w:divId w:val="1476946375"/>
      </w:pPr>
      <w:r w:rsidRPr="001D1A1E">
        <w:t>Modifier la configuration réseau sur chaque nœud</w:t>
      </w:r>
    </w:p>
    <w:p w14:paraId="55662F10" w14:textId="17FE1366" w:rsidR="0006646B" w:rsidRPr="001D1A1E" w:rsidRDefault="0006646B" w:rsidP="00E704EB">
      <w:pPr>
        <w:pStyle w:val="BITTextkrper"/>
        <w:ind w:left="360"/>
        <w:divId w:val="1476946375"/>
      </w:pPr>
      <w:r w:rsidRPr="001D1A1E">
        <w:t>Ouvrir le fichier /etc/network/interfaces avec votre éditeur préféré et changer l’IP de vmbr0, voici un exemple de ce à quoi cela pourrait correspondre</w:t>
      </w:r>
      <w:r w:rsidR="00E704EB" w:rsidRPr="001D1A1E">
        <w:t>.</w:t>
      </w:r>
    </w:p>
    <w:p w14:paraId="62D56E04" w14:textId="77777777" w:rsidR="0006646B" w:rsidRPr="00CB2588"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0388285"/>
        <w:rPr>
          <w:rFonts w:ascii="Consolas" w:hAnsi="Consolas" w:cs="Courier New"/>
          <w:color w:val="545454"/>
          <w:sz w:val="18"/>
          <w:szCs w:val="18"/>
          <w:lang w:val="en-GB"/>
        </w:rPr>
      </w:pPr>
      <w:r w:rsidRPr="00CB2588">
        <w:rPr>
          <w:rFonts w:ascii="Consolas" w:hAnsi="Consolas" w:cs="Courier New"/>
          <w:color w:val="545454"/>
          <w:sz w:val="18"/>
          <w:szCs w:val="18"/>
          <w:lang w:val="en-GB"/>
        </w:rPr>
        <w:t>iface vmbr0</w:t>
      </w:r>
    </w:p>
    <w:p w14:paraId="30EA8085" w14:textId="77777777" w:rsidR="0006646B" w:rsidRPr="00CB2588"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0388285"/>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inet </w:t>
      </w:r>
      <w:r w:rsidRPr="00CB2588">
        <w:rPr>
          <w:rFonts w:ascii="Consolas" w:hAnsi="Consolas" w:cs="Courier New"/>
          <w:b/>
          <w:bCs/>
          <w:color w:val="7928A1"/>
          <w:sz w:val="18"/>
          <w:szCs w:val="18"/>
          <w:lang w:val="en-GB"/>
        </w:rPr>
        <w:t>static</w:t>
      </w:r>
      <w:r w:rsidRPr="00CB2588">
        <w:rPr>
          <w:rFonts w:ascii="Consolas" w:hAnsi="Consolas" w:cs="Courier New"/>
          <w:color w:val="545454"/>
          <w:sz w:val="18"/>
          <w:szCs w:val="18"/>
          <w:lang w:val="en-GB"/>
        </w:rPr>
        <w:t xml:space="preserve"> address </w:t>
      </w:r>
      <w:r w:rsidRPr="00CB2588">
        <w:rPr>
          <w:rFonts w:ascii="Consolas" w:hAnsi="Consolas" w:cs="Courier New"/>
          <w:color w:val="008000"/>
          <w:sz w:val="18"/>
          <w:szCs w:val="18"/>
          <w:lang w:val="en-GB"/>
        </w:rPr>
        <w:t>10.19</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59.240</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24</w:t>
      </w:r>
    </w:p>
    <w:p w14:paraId="2F514BD4" w14:textId="77777777" w:rsidR="0006646B" w:rsidRPr="00CB2588"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0388285"/>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gateway </w:t>
      </w:r>
      <w:r w:rsidRPr="00CB2588">
        <w:rPr>
          <w:rFonts w:ascii="Consolas" w:hAnsi="Consolas" w:cs="Courier New"/>
          <w:color w:val="008000"/>
          <w:sz w:val="18"/>
          <w:szCs w:val="18"/>
          <w:lang w:val="en-GB"/>
        </w:rPr>
        <w:t>10.19</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59.1</w:t>
      </w:r>
    </w:p>
    <w:p w14:paraId="5CD6D1DD" w14:textId="77777777" w:rsidR="0006646B" w:rsidRPr="00CB2588"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0388285"/>
        <w:rPr>
          <w:rFonts w:ascii="Consolas" w:hAnsi="Consolas" w:cs="Courier New"/>
          <w:color w:val="545454"/>
          <w:sz w:val="18"/>
          <w:szCs w:val="18"/>
          <w:lang w:val="en-GB"/>
        </w:rPr>
      </w:pPr>
      <w:r w:rsidRPr="00CB2588">
        <w:rPr>
          <w:rFonts w:ascii="Consolas" w:hAnsi="Consolas" w:cs="Courier New"/>
          <w:color w:val="545454"/>
          <w:sz w:val="18"/>
          <w:szCs w:val="18"/>
          <w:lang w:val="en-GB"/>
        </w:rPr>
        <w:t>bridge-ports nic0</w:t>
      </w:r>
    </w:p>
    <w:p w14:paraId="383E00EC" w14:textId="77777777" w:rsidR="0006646B" w:rsidRPr="00CB2588"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0388285"/>
        <w:rPr>
          <w:rFonts w:ascii="Consolas" w:hAnsi="Consolas" w:cs="Courier New"/>
          <w:color w:val="545454"/>
          <w:sz w:val="18"/>
          <w:szCs w:val="18"/>
          <w:lang w:val="en-GB"/>
        </w:rPr>
      </w:pPr>
      <w:r w:rsidRPr="00CB2588">
        <w:rPr>
          <w:rFonts w:ascii="Consolas" w:hAnsi="Consolas" w:cs="Courier New"/>
          <w:color w:val="545454"/>
          <w:sz w:val="18"/>
          <w:szCs w:val="18"/>
          <w:lang w:val="en-GB"/>
        </w:rPr>
        <w:t>bridge-stp off</w:t>
      </w:r>
    </w:p>
    <w:p w14:paraId="3DB63E51" w14:textId="77777777" w:rsidR="0006646B" w:rsidRPr="00CB2588"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0388285"/>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bridge-fd </w:t>
      </w:r>
      <w:r w:rsidRPr="00CB2588">
        <w:rPr>
          <w:rFonts w:ascii="Consolas" w:hAnsi="Consolas" w:cs="Courier New"/>
          <w:color w:val="008000"/>
          <w:sz w:val="18"/>
          <w:szCs w:val="18"/>
          <w:lang w:val="en-GB"/>
        </w:rPr>
        <w:t>0</w:t>
      </w:r>
    </w:p>
    <w:p w14:paraId="13818870" w14:textId="77777777" w:rsidR="0006646B" w:rsidRPr="00CB2588"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0388285"/>
        <w:rPr>
          <w:rFonts w:ascii="Consolas" w:hAnsi="Consolas" w:cs="Courier New"/>
          <w:color w:val="545454"/>
          <w:sz w:val="18"/>
          <w:szCs w:val="18"/>
          <w:lang w:val="en-GB"/>
        </w:rPr>
      </w:pPr>
      <w:r w:rsidRPr="00CB2588">
        <w:rPr>
          <w:rFonts w:ascii="Consolas" w:hAnsi="Consolas" w:cs="Courier New"/>
          <w:color w:val="545454"/>
          <w:sz w:val="18"/>
          <w:szCs w:val="18"/>
          <w:lang w:val="en-GB"/>
        </w:rPr>
        <w:t>bridge-</w:t>
      </w:r>
      <w:proofErr w:type="spellStart"/>
      <w:r w:rsidRPr="00CB2588">
        <w:rPr>
          <w:rFonts w:ascii="Consolas" w:hAnsi="Consolas" w:cs="Courier New"/>
          <w:color w:val="545454"/>
          <w:sz w:val="18"/>
          <w:szCs w:val="18"/>
          <w:lang w:val="en-GB"/>
        </w:rPr>
        <w:t>vlan</w:t>
      </w:r>
      <w:proofErr w:type="spellEnd"/>
      <w:r w:rsidRPr="00CB2588">
        <w:rPr>
          <w:rFonts w:ascii="Consolas" w:hAnsi="Consolas" w:cs="Courier New"/>
          <w:color w:val="545454"/>
          <w:sz w:val="18"/>
          <w:szCs w:val="18"/>
          <w:lang w:val="en-GB"/>
        </w:rPr>
        <w:t>-aware yes</w:t>
      </w:r>
    </w:p>
    <w:p w14:paraId="6B5BF073" w14:textId="77777777" w:rsidR="0006646B" w:rsidRPr="001D1A1E"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0388285"/>
        <w:rPr>
          <w:rFonts w:ascii="Consolas" w:hAnsi="Consolas" w:cs="Courier New"/>
          <w:color w:val="545454"/>
          <w:sz w:val="18"/>
          <w:szCs w:val="18"/>
        </w:rPr>
      </w:pPr>
      <w:r w:rsidRPr="001D1A1E">
        <w:rPr>
          <w:rFonts w:ascii="Consolas" w:hAnsi="Consolas" w:cs="Courier New"/>
          <w:color w:val="545454"/>
          <w:sz w:val="18"/>
          <w:szCs w:val="18"/>
        </w:rPr>
        <w:t xml:space="preserve">bridge-vids </w:t>
      </w:r>
      <w:r w:rsidRPr="001D1A1E">
        <w:rPr>
          <w:rFonts w:ascii="Consolas" w:hAnsi="Consolas" w:cs="Courier New"/>
          <w:color w:val="008000"/>
          <w:sz w:val="18"/>
          <w:szCs w:val="18"/>
        </w:rPr>
        <w:t>280</w:t>
      </w:r>
      <w:r w:rsidRPr="001D1A1E">
        <w:rPr>
          <w:rFonts w:ascii="Consolas" w:hAnsi="Consolas" w:cs="Courier New"/>
          <w:color w:val="545454"/>
          <w:sz w:val="18"/>
          <w:szCs w:val="18"/>
        </w:rPr>
        <w:t>-</w:t>
      </w:r>
      <w:r w:rsidRPr="001D1A1E">
        <w:rPr>
          <w:rFonts w:ascii="Consolas" w:hAnsi="Consolas" w:cs="Courier New"/>
          <w:color w:val="008000"/>
          <w:sz w:val="18"/>
          <w:szCs w:val="18"/>
        </w:rPr>
        <w:t>282</w:t>
      </w:r>
    </w:p>
    <w:p w14:paraId="00485C21" w14:textId="265B1E17" w:rsidR="0006646B" w:rsidRPr="001D1A1E" w:rsidRDefault="0006646B" w:rsidP="0006646B">
      <w:pPr>
        <w:pStyle w:val="BITTextkrper"/>
        <w:divId w:val="750388285"/>
      </w:pPr>
      <w:r w:rsidRPr="001D1A1E">
        <w:t xml:space="preserve">     Une fois la modification faite, recharger </w:t>
      </w:r>
      <w:r w:rsidR="00E704EB" w:rsidRPr="001D1A1E">
        <w:t>les configurations</w:t>
      </w:r>
      <w:r w:rsidRPr="001D1A1E">
        <w:t xml:space="preserve"> avec la commande suivante :</w:t>
      </w:r>
    </w:p>
    <w:p w14:paraId="3BFF52FC" w14:textId="51A7F88C" w:rsidR="0006646B" w:rsidRPr="001D1A1E"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4820049"/>
        <w:rPr>
          <w:rFonts w:ascii="Consolas" w:hAnsi="Consolas" w:cs="Courier New"/>
          <w:color w:val="545454"/>
          <w:sz w:val="18"/>
          <w:szCs w:val="18"/>
        </w:rPr>
      </w:pPr>
      <w:r w:rsidRPr="001D1A1E">
        <w:rPr>
          <w:rFonts w:ascii="Consolas" w:hAnsi="Consolas" w:cs="Courier New"/>
          <w:color w:val="545454"/>
          <w:sz w:val="18"/>
          <w:szCs w:val="18"/>
        </w:rPr>
        <w:t>ifreload -a</w:t>
      </w:r>
    </w:p>
    <w:p w14:paraId="21C3EDA2" w14:textId="08E2C73D" w:rsidR="0006646B" w:rsidRPr="001D1A1E" w:rsidRDefault="0006646B" w:rsidP="0006646B">
      <w:pPr>
        <w:pStyle w:val="BITTextkrper"/>
        <w:numPr>
          <w:ilvl w:val="0"/>
          <w:numId w:val="43"/>
        </w:numPr>
        <w:divId w:val="1594820049"/>
      </w:pPr>
      <w:r w:rsidRPr="001D1A1E">
        <w:t>Corriger /etc/hosts</w:t>
      </w:r>
    </w:p>
    <w:p w14:paraId="11F18221" w14:textId="3E96B7EF" w:rsidR="0006646B" w:rsidRPr="001D1A1E" w:rsidRDefault="0006646B" w:rsidP="0006646B">
      <w:pPr>
        <w:pStyle w:val="BITTextkrper"/>
        <w:ind w:left="360"/>
        <w:divId w:val="1594820049"/>
      </w:pPr>
      <w:r w:rsidRPr="001D1A1E">
        <w:t>De la même manière que la modification du fichier du point 4, ouvrir /etc/hosts et y modifier les entrées concernant chaque nœud. Voici un exemple de ce à quoi cela pourrait ressembler :</w:t>
      </w:r>
    </w:p>
    <w:p w14:paraId="35F2F84A" w14:textId="77777777" w:rsidR="0006646B" w:rsidRPr="001D1A1E"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0769565"/>
        <w:rPr>
          <w:rFonts w:ascii="Consolas" w:hAnsi="Consolas" w:cs="Courier New"/>
          <w:color w:val="545454"/>
          <w:sz w:val="18"/>
          <w:szCs w:val="18"/>
        </w:rPr>
      </w:pPr>
      <w:r w:rsidRPr="001D1A1E">
        <w:rPr>
          <w:rFonts w:ascii="Consolas" w:hAnsi="Consolas" w:cs="Courier New"/>
          <w:color w:val="008000"/>
          <w:sz w:val="18"/>
          <w:szCs w:val="18"/>
        </w:rPr>
        <w:t>127.0</w:t>
      </w:r>
      <w:r w:rsidRPr="001D1A1E">
        <w:rPr>
          <w:rFonts w:ascii="Consolas" w:hAnsi="Consolas" w:cs="Courier New"/>
          <w:color w:val="545454"/>
          <w:sz w:val="18"/>
          <w:szCs w:val="18"/>
        </w:rPr>
        <w:t>.</w:t>
      </w:r>
      <w:r w:rsidRPr="001D1A1E">
        <w:rPr>
          <w:rFonts w:ascii="Consolas" w:hAnsi="Consolas" w:cs="Courier New"/>
          <w:color w:val="008000"/>
          <w:sz w:val="18"/>
          <w:szCs w:val="18"/>
        </w:rPr>
        <w:t>0.1</w:t>
      </w:r>
      <w:r w:rsidRPr="001D1A1E">
        <w:rPr>
          <w:rFonts w:ascii="Consolas" w:hAnsi="Consolas" w:cs="Courier New"/>
          <w:color w:val="545454"/>
          <w:sz w:val="18"/>
          <w:szCs w:val="18"/>
        </w:rPr>
        <w:t xml:space="preserve"> localhost.localdomain localhost</w:t>
      </w:r>
    </w:p>
    <w:p w14:paraId="452C07D3" w14:textId="77777777" w:rsidR="0006646B" w:rsidRPr="001D1A1E"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0769565"/>
        <w:rPr>
          <w:rFonts w:ascii="Consolas" w:hAnsi="Consolas" w:cs="Courier New"/>
          <w:color w:val="545454"/>
          <w:sz w:val="18"/>
          <w:szCs w:val="18"/>
        </w:rPr>
      </w:pPr>
      <w:r w:rsidRPr="001D1A1E">
        <w:rPr>
          <w:rFonts w:ascii="Consolas" w:hAnsi="Consolas" w:cs="Courier New"/>
          <w:color w:val="008000"/>
          <w:sz w:val="18"/>
          <w:szCs w:val="18"/>
        </w:rPr>
        <w:t>10.19</w:t>
      </w:r>
      <w:r w:rsidRPr="001D1A1E">
        <w:rPr>
          <w:rFonts w:ascii="Consolas" w:hAnsi="Consolas" w:cs="Courier New"/>
          <w:color w:val="545454"/>
          <w:sz w:val="18"/>
          <w:szCs w:val="18"/>
        </w:rPr>
        <w:t>.</w:t>
      </w:r>
      <w:r w:rsidRPr="001D1A1E">
        <w:rPr>
          <w:rFonts w:ascii="Consolas" w:hAnsi="Consolas" w:cs="Courier New"/>
          <w:color w:val="008000"/>
          <w:sz w:val="18"/>
          <w:szCs w:val="18"/>
        </w:rPr>
        <w:t>59.240</w:t>
      </w:r>
      <w:r w:rsidRPr="001D1A1E">
        <w:rPr>
          <w:rFonts w:ascii="Consolas" w:hAnsi="Consolas" w:cs="Courier New"/>
          <w:color w:val="545454"/>
          <w:sz w:val="18"/>
          <w:szCs w:val="18"/>
        </w:rPr>
        <w:t xml:space="preserve"> a41-srv-</w:t>
      </w:r>
      <w:r w:rsidRPr="001D1A1E">
        <w:rPr>
          <w:rFonts w:ascii="Consolas" w:hAnsi="Consolas" w:cs="Courier New"/>
          <w:color w:val="008000"/>
          <w:sz w:val="18"/>
          <w:szCs w:val="18"/>
        </w:rPr>
        <w:t>01.emf</w:t>
      </w:r>
      <w:r w:rsidRPr="001D1A1E">
        <w:rPr>
          <w:rFonts w:ascii="Consolas" w:hAnsi="Consolas" w:cs="Courier New"/>
          <w:color w:val="545454"/>
          <w:sz w:val="18"/>
          <w:szCs w:val="18"/>
        </w:rPr>
        <w:t>-tpi-lucielle.lan a41-srv-</w:t>
      </w:r>
      <w:r w:rsidRPr="001D1A1E">
        <w:rPr>
          <w:rFonts w:ascii="Consolas" w:hAnsi="Consolas" w:cs="Courier New"/>
          <w:color w:val="008000"/>
          <w:sz w:val="18"/>
          <w:szCs w:val="18"/>
        </w:rPr>
        <w:t>01</w:t>
      </w:r>
    </w:p>
    <w:p w14:paraId="4534F46E" w14:textId="77777777" w:rsidR="0006646B" w:rsidRPr="001D1A1E"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0769565"/>
        <w:rPr>
          <w:rFonts w:ascii="Consolas" w:hAnsi="Consolas" w:cs="Courier New"/>
          <w:color w:val="545454"/>
          <w:sz w:val="18"/>
          <w:szCs w:val="18"/>
        </w:rPr>
      </w:pPr>
      <w:r w:rsidRPr="001D1A1E">
        <w:rPr>
          <w:rFonts w:ascii="Consolas" w:hAnsi="Consolas" w:cs="Courier New"/>
          <w:color w:val="008000"/>
          <w:sz w:val="18"/>
          <w:szCs w:val="18"/>
        </w:rPr>
        <w:t>10.19</w:t>
      </w:r>
      <w:r w:rsidRPr="001D1A1E">
        <w:rPr>
          <w:rFonts w:ascii="Consolas" w:hAnsi="Consolas" w:cs="Courier New"/>
          <w:color w:val="545454"/>
          <w:sz w:val="18"/>
          <w:szCs w:val="18"/>
        </w:rPr>
        <w:t>.</w:t>
      </w:r>
      <w:r w:rsidRPr="001D1A1E">
        <w:rPr>
          <w:rFonts w:ascii="Consolas" w:hAnsi="Consolas" w:cs="Courier New"/>
          <w:color w:val="008000"/>
          <w:sz w:val="18"/>
          <w:szCs w:val="18"/>
        </w:rPr>
        <w:t>59.241</w:t>
      </w:r>
      <w:r w:rsidRPr="001D1A1E">
        <w:rPr>
          <w:rFonts w:ascii="Consolas" w:hAnsi="Consolas" w:cs="Courier New"/>
          <w:color w:val="545454"/>
          <w:sz w:val="18"/>
          <w:szCs w:val="18"/>
        </w:rPr>
        <w:t xml:space="preserve"> a41-srv-</w:t>
      </w:r>
      <w:r w:rsidRPr="001D1A1E">
        <w:rPr>
          <w:rFonts w:ascii="Consolas" w:hAnsi="Consolas" w:cs="Courier New"/>
          <w:color w:val="008000"/>
          <w:sz w:val="18"/>
          <w:szCs w:val="18"/>
        </w:rPr>
        <w:t>02.emf</w:t>
      </w:r>
      <w:r w:rsidRPr="001D1A1E">
        <w:rPr>
          <w:rFonts w:ascii="Consolas" w:hAnsi="Consolas" w:cs="Courier New"/>
          <w:color w:val="545454"/>
          <w:sz w:val="18"/>
          <w:szCs w:val="18"/>
        </w:rPr>
        <w:t>-tpi-lucielle.lan a41-srv-</w:t>
      </w:r>
      <w:r w:rsidRPr="001D1A1E">
        <w:rPr>
          <w:rFonts w:ascii="Consolas" w:hAnsi="Consolas" w:cs="Courier New"/>
          <w:color w:val="008000"/>
          <w:sz w:val="18"/>
          <w:szCs w:val="18"/>
        </w:rPr>
        <w:t>02</w:t>
      </w:r>
    </w:p>
    <w:p w14:paraId="5312CBA8" w14:textId="7535C069" w:rsidR="006154F3" w:rsidRPr="001D1A1E" w:rsidRDefault="0006646B" w:rsidP="006154F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0769565"/>
        <w:rPr>
          <w:rFonts w:ascii="Consolas" w:hAnsi="Consolas" w:cs="Courier New"/>
          <w:color w:val="008000"/>
          <w:sz w:val="18"/>
          <w:szCs w:val="18"/>
        </w:rPr>
      </w:pPr>
      <w:r w:rsidRPr="001D1A1E">
        <w:rPr>
          <w:rFonts w:ascii="Consolas" w:hAnsi="Consolas" w:cs="Courier New"/>
          <w:color w:val="008000"/>
          <w:sz w:val="18"/>
          <w:szCs w:val="18"/>
        </w:rPr>
        <w:t>10.19</w:t>
      </w:r>
      <w:r w:rsidRPr="001D1A1E">
        <w:rPr>
          <w:rFonts w:ascii="Consolas" w:hAnsi="Consolas" w:cs="Courier New"/>
          <w:color w:val="545454"/>
          <w:sz w:val="18"/>
          <w:szCs w:val="18"/>
        </w:rPr>
        <w:t>.</w:t>
      </w:r>
      <w:r w:rsidRPr="001D1A1E">
        <w:rPr>
          <w:rFonts w:ascii="Consolas" w:hAnsi="Consolas" w:cs="Courier New"/>
          <w:color w:val="008000"/>
          <w:sz w:val="18"/>
          <w:szCs w:val="18"/>
        </w:rPr>
        <w:t>59.242</w:t>
      </w:r>
      <w:r w:rsidRPr="001D1A1E">
        <w:rPr>
          <w:rFonts w:ascii="Consolas" w:hAnsi="Consolas" w:cs="Courier New"/>
          <w:color w:val="545454"/>
          <w:sz w:val="18"/>
          <w:szCs w:val="18"/>
        </w:rPr>
        <w:t xml:space="preserve"> a41-srv-</w:t>
      </w:r>
      <w:r w:rsidRPr="001D1A1E">
        <w:rPr>
          <w:rFonts w:ascii="Consolas" w:hAnsi="Consolas" w:cs="Courier New"/>
          <w:color w:val="008000"/>
          <w:sz w:val="18"/>
          <w:szCs w:val="18"/>
        </w:rPr>
        <w:t>03.emf</w:t>
      </w:r>
      <w:r w:rsidRPr="001D1A1E">
        <w:rPr>
          <w:rFonts w:ascii="Consolas" w:hAnsi="Consolas" w:cs="Courier New"/>
          <w:color w:val="545454"/>
          <w:sz w:val="18"/>
          <w:szCs w:val="18"/>
        </w:rPr>
        <w:t>-tpi-lucielle.lan a41-srv-</w:t>
      </w:r>
      <w:r w:rsidRPr="001D1A1E">
        <w:rPr>
          <w:rFonts w:ascii="Consolas" w:hAnsi="Consolas" w:cs="Courier New"/>
          <w:color w:val="008000"/>
          <w:sz w:val="18"/>
          <w:szCs w:val="18"/>
        </w:rPr>
        <w:t>03</w:t>
      </w:r>
    </w:p>
    <w:p w14:paraId="7996CAD5" w14:textId="5EA18344" w:rsidR="0006646B" w:rsidRPr="001D1A1E" w:rsidRDefault="0006646B" w:rsidP="006154F3">
      <w:pPr>
        <w:pStyle w:val="BITTextkrper"/>
        <w:numPr>
          <w:ilvl w:val="0"/>
          <w:numId w:val="43"/>
        </w:numPr>
        <w:divId w:val="300769565"/>
      </w:pPr>
      <w:r w:rsidRPr="001D1A1E">
        <w:t xml:space="preserve"> Tester la résolution de nom</w:t>
      </w:r>
    </w:p>
    <w:p w14:paraId="53A03431" w14:textId="77777777" w:rsidR="006154F3" w:rsidRPr="001D1A1E" w:rsidRDefault="006154F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3537584"/>
        <w:rPr>
          <w:rFonts w:ascii="Consolas" w:hAnsi="Consolas" w:cs="Courier New"/>
          <w:color w:val="545454"/>
          <w:sz w:val="18"/>
          <w:szCs w:val="18"/>
        </w:rPr>
      </w:pPr>
      <w:r w:rsidRPr="001D1A1E">
        <w:rPr>
          <w:rFonts w:ascii="Consolas" w:hAnsi="Consolas" w:cs="Courier New"/>
          <w:color w:val="545454"/>
          <w:sz w:val="18"/>
          <w:szCs w:val="18"/>
        </w:rPr>
        <w:t xml:space="preserve">     getent hosts a41-srv-</w:t>
      </w:r>
      <w:r w:rsidRPr="001D1A1E">
        <w:rPr>
          <w:rFonts w:ascii="Consolas" w:hAnsi="Consolas" w:cs="Courier New"/>
          <w:color w:val="008000"/>
          <w:sz w:val="18"/>
          <w:szCs w:val="18"/>
        </w:rPr>
        <w:t>01</w:t>
      </w:r>
    </w:p>
    <w:p w14:paraId="43FF21C7" w14:textId="77777777" w:rsidR="006154F3" w:rsidRPr="001D1A1E" w:rsidRDefault="006154F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3537584"/>
        <w:rPr>
          <w:rFonts w:ascii="Consolas" w:hAnsi="Consolas" w:cs="Courier New"/>
          <w:color w:val="545454"/>
          <w:sz w:val="18"/>
          <w:szCs w:val="18"/>
        </w:rPr>
      </w:pPr>
      <w:r w:rsidRPr="001D1A1E">
        <w:rPr>
          <w:rFonts w:ascii="Consolas" w:hAnsi="Consolas" w:cs="Courier New"/>
          <w:color w:val="545454"/>
          <w:sz w:val="18"/>
          <w:szCs w:val="18"/>
        </w:rPr>
        <w:t xml:space="preserve">     getent hosts a41-srv-</w:t>
      </w:r>
      <w:r w:rsidRPr="001D1A1E">
        <w:rPr>
          <w:rFonts w:ascii="Consolas" w:hAnsi="Consolas" w:cs="Courier New"/>
          <w:color w:val="008000"/>
          <w:sz w:val="18"/>
          <w:szCs w:val="18"/>
        </w:rPr>
        <w:t>02</w:t>
      </w:r>
    </w:p>
    <w:p w14:paraId="2DBFB14D" w14:textId="77777777" w:rsidR="006154F3" w:rsidRPr="001D1A1E" w:rsidRDefault="006154F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3537584"/>
        <w:rPr>
          <w:rFonts w:ascii="Consolas" w:hAnsi="Consolas" w:cs="Courier New"/>
          <w:color w:val="008000"/>
          <w:sz w:val="18"/>
          <w:szCs w:val="18"/>
        </w:rPr>
      </w:pPr>
      <w:r w:rsidRPr="001D1A1E">
        <w:rPr>
          <w:rFonts w:ascii="Consolas" w:hAnsi="Consolas" w:cs="Courier New"/>
          <w:color w:val="545454"/>
          <w:sz w:val="18"/>
          <w:szCs w:val="18"/>
        </w:rPr>
        <w:t xml:space="preserve">     getent hosts a41-srv-</w:t>
      </w:r>
      <w:r w:rsidRPr="001D1A1E">
        <w:rPr>
          <w:rFonts w:ascii="Consolas" w:hAnsi="Consolas" w:cs="Courier New"/>
          <w:color w:val="008000"/>
          <w:sz w:val="18"/>
          <w:szCs w:val="18"/>
        </w:rPr>
        <w:t>03</w:t>
      </w:r>
    </w:p>
    <w:p w14:paraId="54AE583E" w14:textId="77777777" w:rsidR="006154F3" w:rsidRPr="001D1A1E" w:rsidRDefault="006154F3" w:rsidP="006154F3">
      <w:pPr>
        <w:pStyle w:val="BITTextkrper"/>
        <w:divId w:val="1603537584"/>
      </w:pPr>
      <w:r w:rsidRPr="001D1A1E">
        <w:t xml:space="preserve">     Résultat attendu :</w:t>
      </w:r>
    </w:p>
    <w:p w14:paraId="4CE5F8E3" w14:textId="77777777" w:rsidR="006154F3" w:rsidRPr="001D1A1E" w:rsidRDefault="006154F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1317131"/>
        <w:rPr>
          <w:rFonts w:ascii="Consolas" w:hAnsi="Consolas" w:cs="Courier New"/>
          <w:color w:val="545454"/>
          <w:sz w:val="18"/>
          <w:szCs w:val="18"/>
        </w:rPr>
      </w:pPr>
      <w:r w:rsidRPr="001D1A1E">
        <w:rPr>
          <w:rFonts w:ascii="Consolas" w:hAnsi="Consolas" w:cs="Courier New"/>
          <w:color w:val="008000"/>
          <w:sz w:val="18"/>
          <w:szCs w:val="18"/>
        </w:rPr>
        <w:t>10.19</w:t>
      </w:r>
      <w:r w:rsidRPr="001D1A1E">
        <w:rPr>
          <w:rFonts w:ascii="Consolas" w:hAnsi="Consolas" w:cs="Courier New"/>
          <w:color w:val="545454"/>
          <w:sz w:val="18"/>
          <w:szCs w:val="18"/>
        </w:rPr>
        <w:t>.</w:t>
      </w:r>
      <w:r w:rsidRPr="001D1A1E">
        <w:rPr>
          <w:rFonts w:ascii="Consolas" w:hAnsi="Consolas" w:cs="Courier New"/>
          <w:color w:val="008000"/>
          <w:sz w:val="18"/>
          <w:szCs w:val="18"/>
        </w:rPr>
        <w:t>59.240</w:t>
      </w:r>
      <w:r w:rsidRPr="001D1A1E">
        <w:rPr>
          <w:rFonts w:ascii="Consolas" w:hAnsi="Consolas" w:cs="Courier New"/>
          <w:color w:val="545454"/>
          <w:sz w:val="18"/>
          <w:szCs w:val="18"/>
        </w:rPr>
        <w:t xml:space="preserve"> a41-srv-</w:t>
      </w:r>
      <w:r w:rsidRPr="001D1A1E">
        <w:rPr>
          <w:rFonts w:ascii="Consolas" w:hAnsi="Consolas" w:cs="Courier New"/>
          <w:color w:val="008000"/>
          <w:sz w:val="18"/>
          <w:szCs w:val="18"/>
        </w:rPr>
        <w:t>01.emf</w:t>
      </w:r>
      <w:r w:rsidRPr="001D1A1E">
        <w:rPr>
          <w:rFonts w:ascii="Consolas" w:hAnsi="Consolas" w:cs="Courier New"/>
          <w:color w:val="545454"/>
          <w:sz w:val="18"/>
          <w:szCs w:val="18"/>
        </w:rPr>
        <w:t>-tpi-lucielle.lan a41-srv-</w:t>
      </w:r>
      <w:r w:rsidRPr="001D1A1E">
        <w:rPr>
          <w:rFonts w:ascii="Consolas" w:hAnsi="Consolas" w:cs="Courier New"/>
          <w:color w:val="008000"/>
          <w:sz w:val="18"/>
          <w:szCs w:val="18"/>
        </w:rPr>
        <w:t>01</w:t>
      </w:r>
    </w:p>
    <w:p w14:paraId="2D89E8AB" w14:textId="77777777" w:rsidR="006154F3" w:rsidRPr="001D1A1E" w:rsidRDefault="006154F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1317131"/>
        <w:rPr>
          <w:rFonts w:ascii="Consolas" w:hAnsi="Consolas" w:cs="Courier New"/>
          <w:color w:val="545454"/>
          <w:sz w:val="18"/>
          <w:szCs w:val="18"/>
        </w:rPr>
      </w:pPr>
      <w:r w:rsidRPr="001D1A1E">
        <w:rPr>
          <w:rFonts w:ascii="Consolas" w:hAnsi="Consolas" w:cs="Courier New"/>
          <w:color w:val="008000"/>
          <w:sz w:val="18"/>
          <w:szCs w:val="18"/>
        </w:rPr>
        <w:t>10.19</w:t>
      </w:r>
      <w:r w:rsidRPr="001D1A1E">
        <w:rPr>
          <w:rFonts w:ascii="Consolas" w:hAnsi="Consolas" w:cs="Courier New"/>
          <w:color w:val="545454"/>
          <w:sz w:val="18"/>
          <w:szCs w:val="18"/>
        </w:rPr>
        <w:t>.</w:t>
      </w:r>
      <w:r w:rsidRPr="001D1A1E">
        <w:rPr>
          <w:rFonts w:ascii="Consolas" w:hAnsi="Consolas" w:cs="Courier New"/>
          <w:color w:val="008000"/>
          <w:sz w:val="18"/>
          <w:szCs w:val="18"/>
        </w:rPr>
        <w:t>59.241</w:t>
      </w:r>
      <w:r w:rsidRPr="001D1A1E">
        <w:rPr>
          <w:rFonts w:ascii="Consolas" w:hAnsi="Consolas" w:cs="Courier New"/>
          <w:color w:val="545454"/>
          <w:sz w:val="18"/>
          <w:szCs w:val="18"/>
        </w:rPr>
        <w:t xml:space="preserve"> a41-srv-</w:t>
      </w:r>
      <w:r w:rsidRPr="001D1A1E">
        <w:rPr>
          <w:rFonts w:ascii="Consolas" w:hAnsi="Consolas" w:cs="Courier New"/>
          <w:color w:val="008000"/>
          <w:sz w:val="18"/>
          <w:szCs w:val="18"/>
        </w:rPr>
        <w:t>02.emf</w:t>
      </w:r>
      <w:r w:rsidRPr="001D1A1E">
        <w:rPr>
          <w:rFonts w:ascii="Consolas" w:hAnsi="Consolas" w:cs="Courier New"/>
          <w:color w:val="545454"/>
          <w:sz w:val="18"/>
          <w:szCs w:val="18"/>
        </w:rPr>
        <w:t>-tpi-lucielle.lan a41-srv-</w:t>
      </w:r>
      <w:r w:rsidRPr="001D1A1E">
        <w:rPr>
          <w:rFonts w:ascii="Consolas" w:hAnsi="Consolas" w:cs="Courier New"/>
          <w:color w:val="008000"/>
          <w:sz w:val="18"/>
          <w:szCs w:val="18"/>
        </w:rPr>
        <w:t>02</w:t>
      </w:r>
    </w:p>
    <w:p w14:paraId="397F0B01" w14:textId="537AF31B" w:rsidR="006154F3" w:rsidRPr="001D1A1E" w:rsidRDefault="006154F3" w:rsidP="006154F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1317131"/>
        <w:rPr>
          <w:rFonts w:ascii="Consolas" w:hAnsi="Consolas" w:cs="Courier New"/>
          <w:color w:val="545454"/>
          <w:sz w:val="18"/>
          <w:szCs w:val="18"/>
        </w:rPr>
      </w:pPr>
      <w:r w:rsidRPr="001D1A1E">
        <w:rPr>
          <w:rFonts w:ascii="Consolas" w:hAnsi="Consolas" w:cs="Courier New"/>
          <w:color w:val="008000"/>
          <w:sz w:val="18"/>
          <w:szCs w:val="18"/>
        </w:rPr>
        <w:t>10.19</w:t>
      </w:r>
      <w:r w:rsidRPr="001D1A1E">
        <w:rPr>
          <w:rFonts w:ascii="Consolas" w:hAnsi="Consolas" w:cs="Courier New"/>
          <w:color w:val="545454"/>
          <w:sz w:val="18"/>
          <w:szCs w:val="18"/>
        </w:rPr>
        <w:t>.</w:t>
      </w:r>
      <w:r w:rsidRPr="001D1A1E">
        <w:rPr>
          <w:rFonts w:ascii="Consolas" w:hAnsi="Consolas" w:cs="Courier New"/>
          <w:color w:val="008000"/>
          <w:sz w:val="18"/>
          <w:szCs w:val="18"/>
        </w:rPr>
        <w:t>59.242</w:t>
      </w:r>
      <w:r w:rsidRPr="001D1A1E">
        <w:rPr>
          <w:rFonts w:ascii="Consolas" w:hAnsi="Consolas" w:cs="Courier New"/>
          <w:color w:val="545454"/>
          <w:sz w:val="18"/>
          <w:szCs w:val="18"/>
        </w:rPr>
        <w:t xml:space="preserve"> a41-srv-</w:t>
      </w:r>
      <w:r w:rsidRPr="001D1A1E">
        <w:rPr>
          <w:rFonts w:ascii="Consolas" w:hAnsi="Consolas" w:cs="Courier New"/>
          <w:color w:val="008000"/>
          <w:sz w:val="18"/>
          <w:szCs w:val="18"/>
        </w:rPr>
        <w:t>03.emf</w:t>
      </w:r>
      <w:r w:rsidRPr="001D1A1E">
        <w:rPr>
          <w:rFonts w:ascii="Consolas" w:hAnsi="Consolas" w:cs="Courier New"/>
          <w:color w:val="545454"/>
          <w:sz w:val="18"/>
          <w:szCs w:val="18"/>
        </w:rPr>
        <w:t>-tpi-lucielle.lan a41-srv-</w:t>
      </w:r>
      <w:r w:rsidRPr="001D1A1E">
        <w:rPr>
          <w:rFonts w:ascii="Consolas" w:hAnsi="Consolas" w:cs="Courier New"/>
          <w:color w:val="008000"/>
          <w:sz w:val="18"/>
          <w:szCs w:val="18"/>
        </w:rPr>
        <w:t>03</w:t>
      </w:r>
    </w:p>
    <w:p w14:paraId="2E01A0EE" w14:textId="5B3C8AA5" w:rsidR="006154F3" w:rsidRPr="001D1A1E" w:rsidRDefault="006154F3" w:rsidP="006154F3">
      <w:pPr>
        <w:pStyle w:val="BITTextkrper"/>
        <w:numPr>
          <w:ilvl w:val="0"/>
          <w:numId w:val="43"/>
        </w:numPr>
        <w:divId w:val="1603537584"/>
      </w:pPr>
      <w:r w:rsidRPr="001D1A1E">
        <w:lastRenderedPageBreak/>
        <w:t>Modifier /etc/pve/corosync.conf</w:t>
      </w:r>
    </w:p>
    <w:p w14:paraId="5A5A79CC" w14:textId="718891C4" w:rsidR="006154F3" w:rsidRPr="001D1A1E" w:rsidRDefault="006154F3" w:rsidP="006154F3">
      <w:pPr>
        <w:pStyle w:val="BITTextkrper"/>
        <w:ind w:left="360"/>
        <w:divId w:val="1603537584"/>
      </w:pPr>
      <w:r w:rsidRPr="001D1A1E">
        <w:t xml:space="preserve">Ouvrir /etc/pve/corosync.conf et uniquement modifier les IPs </w:t>
      </w:r>
      <w:r w:rsidR="00D921E6" w:rsidRPr="001D1A1E">
        <w:t>dans les lignes ringX_addr puis incrémenter config_version de 1</w:t>
      </w:r>
    </w:p>
    <w:p w14:paraId="09B0054F" w14:textId="641EDB6D" w:rsidR="006154F3" w:rsidRPr="001D1A1E" w:rsidRDefault="006154F3" w:rsidP="006154F3">
      <w:pPr>
        <w:pStyle w:val="BITTextkrper"/>
        <w:ind w:left="360"/>
        <w:divId w:val="1603537584"/>
      </w:pPr>
      <w:r w:rsidRPr="001D1A1E">
        <w:t>Voici ce à quoi le fichier devrait ressembler.</w:t>
      </w:r>
    </w:p>
    <w:p w14:paraId="32FED455" w14:textId="77777777"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logging {</w:t>
      </w:r>
    </w:p>
    <w:p w14:paraId="75248A3B" w14:textId="14B5610F"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t>debug: off</w:t>
      </w:r>
    </w:p>
    <w:p w14:paraId="15D7F2F8" w14:textId="0D5948E1"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t>to_syslog: yes</w:t>
      </w:r>
    </w:p>
    <w:p w14:paraId="1890DF8D" w14:textId="77777777"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w:t>
      </w:r>
    </w:p>
    <w:p w14:paraId="08DCD455" w14:textId="7DA7E48B"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nodelist {</w:t>
      </w:r>
    </w:p>
    <w:p w14:paraId="1ACA6585" w14:textId="2CF7A6C0"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t>node {</w:t>
      </w:r>
    </w:p>
    <w:p w14:paraId="61A57256" w14:textId="253D4722"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r>
      <w:r w:rsidRPr="00CB2588">
        <w:rPr>
          <w:rFonts w:ascii="Consolas" w:hAnsi="Consolas" w:cs="Courier New"/>
          <w:color w:val="545454"/>
          <w:sz w:val="18"/>
          <w:szCs w:val="18"/>
          <w:lang w:val="en-GB"/>
        </w:rPr>
        <w:tab/>
        <w:t>name: a41-srv-</w:t>
      </w:r>
      <w:r w:rsidRPr="00CB2588">
        <w:rPr>
          <w:rFonts w:ascii="Consolas" w:hAnsi="Consolas" w:cs="Courier New"/>
          <w:color w:val="008000"/>
          <w:sz w:val="18"/>
          <w:szCs w:val="18"/>
          <w:lang w:val="en-GB"/>
        </w:rPr>
        <w:t>01</w:t>
      </w:r>
    </w:p>
    <w:p w14:paraId="232030F9" w14:textId="0A3B7E72"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r>
      <w:r w:rsidRPr="00CB2588">
        <w:rPr>
          <w:rFonts w:ascii="Consolas" w:hAnsi="Consolas" w:cs="Courier New"/>
          <w:color w:val="545454"/>
          <w:sz w:val="18"/>
          <w:szCs w:val="18"/>
          <w:lang w:val="en-GB"/>
        </w:rPr>
        <w:tab/>
        <w:t xml:space="preserve">nodeid: </w:t>
      </w:r>
      <w:r w:rsidRPr="00CB2588">
        <w:rPr>
          <w:rFonts w:ascii="Consolas" w:hAnsi="Consolas" w:cs="Courier New"/>
          <w:color w:val="008000"/>
          <w:sz w:val="18"/>
          <w:szCs w:val="18"/>
          <w:lang w:val="en-GB"/>
        </w:rPr>
        <w:t>1</w:t>
      </w:r>
    </w:p>
    <w:p w14:paraId="2503913B" w14:textId="5A5DB09E"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r>
      <w:r w:rsidRPr="00CB2588">
        <w:rPr>
          <w:rFonts w:ascii="Consolas" w:hAnsi="Consolas" w:cs="Courier New"/>
          <w:color w:val="545454"/>
          <w:sz w:val="18"/>
          <w:szCs w:val="18"/>
          <w:lang w:val="en-GB"/>
        </w:rPr>
        <w:tab/>
        <w:t xml:space="preserve">quorum_votes: </w:t>
      </w:r>
      <w:r w:rsidRPr="00CB2588">
        <w:rPr>
          <w:rFonts w:ascii="Consolas" w:hAnsi="Consolas" w:cs="Courier New"/>
          <w:color w:val="008000"/>
          <w:sz w:val="18"/>
          <w:szCs w:val="18"/>
          <w:lang w:val="en-GB"/>
        </w:rPr>
        <w:t>1</w:t>
      </w:r>
    </w:p>
    <w:p w14:paraId="14E756EF" w14:textId="50FE3B2D"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r>
      <w:r w:rsidRPr="00CB2588">
        <w:rPr>
          <w:rFonts w:ascii="Consolas" w:hAnsi="Consolas" w:cs="Courier New"/>
          <w:color w:val="545454"/>
          <w:sz w:val="18"/>
          <w:szCs w:val="18"/>
          <w:lang w:val="en-GB"/>
        </w:rPr>
        <w:tab/>
        <w:t xml:space="preserve">ring0_addr: </w:t>
      </w:r>
      <w:r w:rsidRPr="00CB2588">
        <w:rPr>
          <w:rFonts w:ascii="Consolas" w:hAnsi="Consolas" w:cs="Courier New"/>
          <w:color w:val="008000"/>
          <w:sz w:val="18"/>
          <w:szCs w:val="18"/>
          <w:lang w:val="en-GB"/>
        </w:rPr>
        <w:t>10.19</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59.240</w:t>
      </w:r>
    </w:p>
    <w:p w14:paraId="09FEC1C7" w14:textId="2B462792"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r>
      <w:r w:rsidRPr="00CB2588">
        <w:rPr>
          <w:rFonts w:ascii="Consolas" w:hAnsi="Consolas" w:cs="Courier New"/>
          <w:color w:val="545454"/>
          <w:sz w:val="18"/>
          <w:szCs w:val="18"/>
          <w:lang w:val="en-GB"/>
        </w:rPr>
        <w:tab/>
        <w:t xml:space="preserve">ring1_addr: </w:t>
      </w:r>
      <w:r w:rsidRPr="00CB2588">
        <w:rPr>
          <w:rFonts w:ascii="Consolas" w:hAnsi="Consolas" w:cs="Courier New"/>
          <w:color w:val="008000"/>
          <w:sz w:val="18"/>
          <w:szCs w:val="18"/>
          <w:lang w:val="en-GB"/>
        </w:rPr>
        <w:t>10.19</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59.243</w:t>
      </w:r>
    </w:p>
    <w:p w14:paraId="0D5CB68E" w14:textId="29B34952"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t>}</w:t>
      </w:r>
    </w:p>
    <w:p w14:paraId="38D40F19" w14:textId="3B7A30D9"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t>node {</w:t>
      </w:r>
    </w:p>
    <w:p w14:paraId="3A53FDAF" w14:textId="6C8E49D4"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r>
      <w:r w:rsidRPr="00CB2588">
        <w:rPr>
          <w:rFonts w:ascii="Consolas" w:hAnsi="Consolas" w:cs="Courier New"/>
          <w:color w:val="545454"/>
          <w:sz w:val="18"/>
          <w:szCs w:val="18"/>
          <w:lang w:val="en-GB"/>
        </w:rPr>
        <w:tab/>
        <w:t>name: a41-srv-</w:t>
      </w:r>
      <w:r w:rsidRPr="00CB2588">
        <w:rPr>
          <w:rFonts w:ascii="Consolas" w:hAnsi="Consolas" w:cs="Courier New"/>
          <w:color w:val="008000"/>
          <w:sz w:val="18"/>
          <w:szCs w:val="18"/>
          <w:lang w:val="en-GB"/>
        </w:rPr>
        <w:t>02</w:t>
      </w:r>
    </w:p>
    <w:p w14:paraId="433806FA" w14:textId="3DE31407"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r>
      <w:r w:rsidRPr="00CB2588">
        <w:rPr>
          <w:rFonts w:ascii="Consolas" w:hAnsi="Consolas" w:cs="Courier New"/>
          <w:color w:val="545454"/>
          <w:sz w:val="18"/>
          <w:szCs w:val="18"/>
          <w:lang w:val="en-GB"/>
        </w:rPr>
        <w:tab/>
        <w:t xml:space="preserve">nodeid: </w:t>
      </w:r>
      <w:r w:rsidRPr="00CB2588">
        <w:rPr>
          <w:rFonts w:ascii="Consolas" w:hAnsi="Consolas" w:cs="Courier New"/>
          <w:color w:val="008000"/>
          <w:sz w:val="18"/>
          <w:szCs w:val="18"/>
          <w:lang w:val="en-GB"/>
        </w:rPr>
        <w:t>2</w:t>
      </w:r>
    </w:p>
    <w:p w14:paraId="57708DF2" w14:textId="2552A631"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r>
      <w:r w:rsidRPr="00CB2588">
        <w:rPr>
          <w:rFonts w:ascii="Consolas" w:hAnsi="Consolas" w:cs="Courier New"/>
          <w:color w:val="545454"/>
          <w:sz w:val="18"/>
          <w:szCs w:val="18"/>
          <w:lang w:val="en-GB"/>
        </w:rPr>
        <w:tab/>
        <w:t xml:space="preserve">quorum_votes: </w:t>
      </w:r>
      <w:r w:rsidRPr="00CB2588">
        <w:rPr>
          <w:rFonts w:ascii="Consolas" w:hAnsi="Consolas" w:cs="Courier New"/>
          <w:color w:val="008000"/>
          <w:sz w:val="18"/>
          <w:szCs w:val="18"/>
          <w:lang w:val="en-GB"/>
        </w:rPr>
        <w:t>1</w:t>
      </w:r>
    </w:p>
    <w:p w14:paraId="140250B0" w14:textId="1D2808C5"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r>
      <w:r w:rsidRPr="00CB2588">
        <w:rPr>
          <w:rFonts w:ascii="Consolas" w:hAnsi="Consolas" w:cs="Courier New"/>
          <w:color w:val="545454"/>
          <w:sz w:val="18"/>
          <w:szCs w:val="18"/>
          <w:lang w:val="en-GB"/>
        </w:rPr>
        <w:tab/>
        <w:t xml:space="preserve">ring0_addr: </w:t>
      </w:r>
      <w:r w:rsidRPr="00CB2588">
        <w:rPr>
          <w:rFonts w:ascii="Consolas" w:hAnsi="Consolas" w:cs="Courier New"/>
          <w:color w:val="008000"/>
          <w:sz w:val="18"/>
          <w:szCs w:val="18"/>
          <w:lang w:val="en-GB"/>
        </w:rPr>
        <w:t>10.19</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59.241</w:t>
      </w:r>
    </w:p>
    <w:p w14:paraId="37DE2643" w14:textId="2A9E58BC"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r>
      <w:r w:rsidRPr="00CB2588">
        <w:rPr>
          <w:rFonts w:ascii="Consolas" w:hAnsi="Consolas" w:cs="Courier New"/>
          <w:color w:val="545454"/>
          <w:sz w:val="18"/>
          <w:szCs w:val="18"/>
          <w:lang w:val="en-GB"/>
        </w:rPr>
        <w:tab/>
        <w:t xml:space="preserve">ring1_addr: </w:t>
      </w:r>
      <w:r w:rsidRPr="00CB2588">
        <w:rPr>
          <w:rFonts w:ascii="Consolas" w:hAnsi="Consolas" w:cs="Courier New"/>
          <w:color w:val="008000"/>
          <w:sz w:val="18"/>
          <w:szCs w:val="18"/>
          <w:lang w:val="en-GB"/>
        </w:rPr>
        <w:t>10.19</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59.244</w:t>
      </w:r>
    </w:p>
    <w:p w14:paraId="606EA643" w14:textId="17BEF5E6"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t>}</w:t>
      </w:r>
    </w:p>
    <w:p w14:paraId="0FED54F3" w14:textId="13EC249E"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t>node {</w:t>
      </w:r>
    </w:p>
    <w:p w14:paraId="1EE0A461" w14:textId="338213FB"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r>
      <w:r w:rsidRPr="00CB2588">
        <w:rPr>
          <w:rFonts w:ascii="Consolas" w:hAnsi="Consolas" w:cs="Courier New"/>
          <w:color w:val="545454"/>
          <w:sz w:val="18"/>
          <w:szCs w:val="18"/>
          <w:lang w:val="en-GB"/>
        </w:rPr>
        <w:tab/>
        <w:t>name: a41-srv-</w:t>
      </w:r>
      <w:r w:rsidRPr="00CB2588">
        <w:rPr>
          <w:rFonts w:ascii="Consolas" w:hAnsi="Consolas" w:cs="Courier New"/>
          <w:color w:val="008000"/>
          <w:sz w:val="18"/>
          <w:szCs w:val="18"/>
          <w:lang w:val="en-GB"/>
        </w:rPr>
        <w:t>03</w:t>
      </w:r>
    </w:p>
    <w:p w14:paraId="2B0ED643" w14:textId="1EA82FB3"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r>
      <w:r w:rsidRPr="00CB2588">
        <w:rPr>
          <w:rFonts w:ascii="Consolas" w:hAnsi="Consolas" w:cs="Courier New"/>
          <w:color w:val="545454"/>
          <w:sz w:val="18"/>
          <w:szCs w:val="18"/>
          <w:lang w:val="en-GB"/>
        </w:rPr>
        <w:tab/>
        <w:t xml:space="preserve">nodeid: </w:t>
      </w:r>
      <w:r w:rsidRPr="00CB2588">
        <w:rPr>
          <w:rFonts w:ascii="Consolas" w:hAnsi="Consolas" w:cs="Courier New"/>
          <w:color w:val="008000"/>
          <w:sz w:val="18"/>
          <w:szCs w:val="18"/>
          <w:lang w:val="en-GB"/>
        </w:rPr>
        <w:t>3</w:t>
      </w:r>
    </w:p>
    <w:p w14:paraId="733E8494" w14:textId="28CB85BD"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r>
      <w:r w:rsidRPr="00CB2588">
        <w:rPr>
          <w:rFonts w:ascii="Consolas" w:hAnsi="Consolas" w:cs="Courier New"/>
          <w:color w:val="545454"/>
          <w:sz w:val="18"/>
          <w:szCs w:val="18"/>
          <w:lang w:val="en-GB"/>
        </w:rPr>
        <w:tab/>
        <w:t xml:space="preserve">quorum_votes: </w:t>
      </w:r>
      <w:r w:rsidRPr="00CB2588">
        <w:rPr>
          <w:rFonts w:ascii="Consolas" w:hAnsi="Consolas" w:cs="Courier New"/>
          <w:color w:val="008000"/>
          <w:sz w:val="18"/>
          <w:szCs w:val="18"/>
          <w:lang w:val="en-GB"/>
        </w:rPr>
        <w:t>1</w:t>
      </w:r>
    </w:p>
    <w:p w14:paraId="40712378" w14:textId="15945779"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r>
      <w:r w:rsidRPr="00CB2588">
        <w:rPr>
          <w:rFonts w:ascii="Consolas" w:hAnsi="Consolas" w:cs="Courier New"/>
          <w:color w:val="545454"/>
          <w:sz w:val="18"/>
          <w:szCs w:val="18"/>
          <w:lang w:val="en-GB"/>
        </w:rPr>
        <w:tab/>
        <w:t xml:space="preserve">ring0_addr: </w:t>
      </w:r>
      <w:r w:rsidRPr="00CB2588">
        <w:rPr>
          <w:rFonts w:ascii="Consolas" w:hAnsi="Consolas" w:cs="Courier New"/>
          <w:color w:val="008000"/>
          <w:sz w:val="18"/>
          <w:szCs w:val="18"/>
          <w:lang w:val="en-GB"/>
        </w:rPr>
        <w:t>10.19</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59.242</w:t>
      </w:r>
      <w:r w:rsidRPr="00CB2588">
        <w:rPr>
          <w:rFonts w:ascii="Consolas" w:hAnsi="Consolas" w:cs="Courier New"/>
          <w:color w:val="545454"/>
          <w:sz w:val="18"/>
          <w:szCs w:val="18"/>
          <w:lang w:val="en-GB"/>
        </w:rPr>
        <w:t xml:space="preserve"> ring1_addr: </w:t>
      </w:r>
      <w:r w:rsidRPr="00CB2588">
        <w:rPr>
          <w:rFonts w:ascii="Consolas" w:hAnsi="Consolas" w:cs="Courier New"/>
          <w:color w:val="008000"/>
          <w:sz w:val="18"/>
          <w:szCs w:val="18"/>
          <w:lang w:val="en-GB"/>
        </w:rPr>
        <w:t>10.19</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59.245</w:t>
      </w:r>
    </w:p>
    <w:p w14:paraId="4F6A7641" w14:textId="76EC8183"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t>}</w:t>
      </w:r>
    </w:p>
    <w:p w14:paraId="42477647" w14:textId="77777777"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w:t>
      </w:r>
    </w:p>
    <w:p w14:paraId="58389918" w14:textId="6DAC050A"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quorum </w:t>
      </w:r>
      <w:proofErr w:type="gramStart"/>
      <w:r w:rsidRPr="00CB2588">
        <w:rPr>
          <w:rFonts w:ascii="Consolas" w:hAnsi="Consolas" w:cs="Courier New"/>
          <w:color w:val="545454"/>
          <w:sz w:val="18"/>
          <w:szCs w:val="18"/>
          <w:lang w:val="en-GB"/>
        </w:rPr>
        <w:t>{ provider</w:t>
      </w:r>
      <w:proofErr w:type="gramEnd"/>
      <w:r w:rsidRPr="00CB2588">
        <w:rPr>
          <w:rFonts w:ascii="Consolas" w:hAnsi="Consolas" w:cs="Courier New"/>
          <w:color w:val="545454"/>
          <w:sz w:val="18"/>
          <w:szCs w:val="18"/>
          <w:lang w:val="en-GB"/>
        </w:rPr>
        <w:t>: corosync_</w:t>
      </w:r>
      <w:proofErr w:type="gramStart"/>
      <w:r w:rsidRPr="00CB2588">
        <w:rPr>
          <w:rFonts w:ascii="Consolas" w:hAnsi="Consolas" w:cs="Courier New"/>
          <w:color w:val="545454"/>
          <w:sz w:val="18"/>
          <w:szCs w:val="18"/>
          <w:lang w:val="en-GB"/>
        </w:rPr>
        <w:t>votequorum }</w:t>
      </w:r>
      <w:proofErr w:type="gramEnd"/>
    </w:p>
    <w:p w14:paraId="0E561F77" w14:textId="77777777"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totem {</w:t>
      </w:r>
    </w:p>
    <w:p w14:paraId="1901C15E" w14:textId="7B4A2FCA"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t>cluster_name: A41-cluster-</w:t>
      </w:r>
      <w:r w:rsidRPr="00CB2588">
        <w:rPr>
          <w:rFonts w:ascii="Consolas" w:hAnsi="Consolas" w:cs="Courier New"/>
          <w:color w:val="008000"/>
          <w:sz w:val="18"/>
          <w:szCs w:val="18"/>
          <w:lang w:val="en-GB"/>
        </w:rPr>
        <w:t>01</w:t>
      </w:r>
    </w:p>
    <w:p w14:paraId="73640245" w14:textId="68184C98"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t xml:space="preserve">config_version: </w:t>
      </w:r>
      <w:r w:rsidRPr="00CB2588">
        <w:rPr>
          <w:rFonts w:ascii="Consolas" w:hAnsi="Consolas" w:cs="Courier New"/>
          <w:color w:val="008000"/>
          <w:sz w:val="18"/>
          <w:szCs w:val="18"/>
          <w:lang w:val="en-GB"/>
        </w:rPr>
        <w:t>6</w:t>
      </w:r>
    </w:p>
    <w:p w14:paraId="5EB80A13" w14:textId="073F58EF"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b/>
          <w:bCs/>
          <w:color w:val="7928A1"/>
          <w:sz w:val="18"/>
          <w:szCs w:val="18"/>
          <w:lang w:val="en-GB"/>
        </w:rPr>
        <w:tab/>
        <w:t>interface</w:t>
      </w:r>
      <w:r w:rsidRPr="00CB2588">
        <w:rPr>
          <w:rFonts w:ascii="Consolas" w:hAnsi="Consolas" w:cs="Courier New"/>
          <w:color w:val="545454"/>
          <w:sz w:val="18"/>
          <w:szCs w:val="18"/>
          <w:lang w:val="en-GB"/>
        </w:rPr>
        <w:t xml:space="preserve"> </w:t>
      </w:r>
      <w:proofErr w:type="gramStart"/>
      <w:r w:rsidRPr="00CB2588">
        <w:rPr>
          <w:rFonts w:ascii="Consolas" w:hAnsi="Consolas" w:cs="Courier New"/>
          <w:color w:val="545454"/>
          <w:sz w:val="18"/>
          <w:szCs w:val="18"/>
          <w:lang w:val="en-GB"/>
        </w:rPr>
        <w:t>{ linknumber</w:t>
      </w:r>
      <w:proofErr w:type="gramEnd"/>
      <w:r w:rsidRPr="00CB2588">
        <w:rPr>
          <w:rFonts w:ascii="Consolas" w:hAnsi="Consolas" w:cs="Courier New"/>
          <w:color w:val="545454"/>
          <w:sz w:val="18"/>
          <w:szCs w:val="18"/>
          <w:lang w:val="en-GB"/>
        </w:rPr>
        <w:t xml:space="preserve">: </w:t>
      </w:r>
      <w:proofErr w:type="gramStart"/>
      <w:r w:rsidRPr="00CB2588">
        <w:rPr>
          <w:rFonts w:ascii="Consolas" w:hAnsi="Consolas" w:cs="Courier New"/>
          <w:color w:val="008000"/>
          <w:sz w:val="18"/>
          <w:szCs w:val="18"/>
          <w:lang w:val="en-GB"/>
        </w:rPr>
        <w:t>0</w:t>
      </w:r>
      <w:r w:rsidRPr="00CB2588">
        <w:rPr>
          <w:rFonts w:ascii="Consolas" w:hAnsi="Consolas" w:cs="Courier New"/>
          <w:color w:val="545454"/>
          <w:sz w:val="18"/>
          <w:szCs w:val="18"/>
          <w:lang w:val="en-GB"/>
        </w:rPr>
        <w:t xml:space="preserve"> }</w:t>
      </w:r>
      <w:proofErr w:type="gramEnd"/>
    </w:p>
    <w:p w14:paraId="5567623A" w14:textId="24438A04"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b/>
          <w:bCs/>
          <w:color w:val="7928A1"/>
          <w:sz w:val="18"/>
          <w:szCs w:val="18"/>
          <w:lang w:val="en-GB"/>
        </w:rPr>
        <w:tab/>
        <w:t>interface</w:t>
      </w:r>
      <w:r w:rsidRPr="00CB2588">
        <w:rPr>
          <w:rFonts w:ascii="Consolas" w:hAnsi="Consolas" w:cs="Courier New"/>
          <w:color w:val="545454"/>
          <w:sz w:val="18"/>
          <w:szCs w:val="18"/>
          <w:lang w:val="en-GB"/>
        </w:rPr>
        <w:t xml:space="preserve"> </w:t>
      </w:r>
      <w:proofErr w:type="gramStart"/>
      <w:r w:rsidRPr="00CB2588">
        <w:rPr>
          <w:rFonts w:ascii="Consolas" w:hAnsi="Consolas" w:cs="Courier New"/>
          <w:color w:val="545454"/>
          <w:sz w:val="18"/>
          <w:szCs w:val="18"/>
          <w:lang w:val="en-GB"/>
        </w:rPr>
        <w:t>{ linknumber</w:t>
      </w:r>
      <w:proofErr w:type="gramEnd"/>
      <w:r w:rsidRPr="00CB2588">
        <w:rPr>
          <w:rFonts w:ascii="Consolas" w:hAnsi="Consolas" w:cs="Courier New"/>
          <w:color w:val="545454"/>
          <w:sz w:val="18"/>
          <w:szCs w:val="18"/>
          <w:lang w:val="en-GB"/>
        </w:rPr>
        <w:t xml:space="preserve">: </w:t>
      </w:r>
      <w:proofErr w:type="gramStart"/>
      <w:r w:rsidRPr="00CB2588">
        <w:rPr>
          <w:rFonts w:ascii="Consolas" w:hAnsi="Consolas" w:cs="Courier New"/>
          <w:color w:val="008000"/>
          <w:sz w:val="18"/>
          <w:szCs w:val="18"/>
          <w:lang w:val="en-GB"/>
        </w:rPr>
        <w:t>1</w:t>
      </w:r>
      <w:r w:rsidRPr="00CB2588">
        <w:rPr>
          <w:rFonts w:ascii="Consolas" w:hAnsi="Consolas" w:cs="Courier New"/>
          <w:color w:val="545454"/>
          <w:sz w:val="18"/>
          <w:szCs w:val="18"/>
          <w:lang w:val="en-GB"/>
        </w:rPr>
        <w:t xml:space="preserve"> }</w:t>
      </w:r>
      <w:proofErr w:type="gramEnd"/>
    </w:p>
    <w:p w14:paraId="7A30376A" w14:textId="4E126FFA"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t>ip_version: ipv4-</w:t>
      </w:r>
      <w:r w:rsidRPr="00CB2588">
        <w:rPr>
          <w:rFonts w:ascii="Consolas" w:hAnsi="Consolas" w:cs="Courier New"/>
          <w:color w:val="008000"/>
          <w:sz w:val="18"/>
          <w:szCs w:val="18"/>
          <w:lang w:val="en-GB"/>
        </w:rPr>
        <w:t>6</w:t>
      </w:r>
    </w:p>
    <w:p w14:paraId="26CAD060" w14:textId="345EB053" w:rsidR="00481138" w:rsidRPr="001D1A1E"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rPr>
      </w:pPr>
      <w:r w:rsidRPr="00CB2588">
        <w:rPr>
          <w:rFonts w:ascii="Consolas" w:hAnsi="Consolas" w:cs="Courier New"/>
          <w:color w:val="545454"/>
          <w:sz w:val="18"/>
          <w:szCs w:val="18"/>
          <w:lang w:val="en-GB"/>
        </w:rPr>
        <w:tab/>
      </w:r>
      <w:r w:rsidRPr="001D1A1E">
        <w:rPr>
          <w:rFonts w:ascii="Consolas" w:hAnsi="Consolas" w:cs="Courier New"/>
          <w:color w:val="545454"/>
          <w:sz w:val="18"/>
          <w:szCs w:val="18"/>
        </w:rPr>
        <w:t>link_mode: passive</w:t>
      </w:r>
    </w:p>
    <w:p w14:paraId="4DA8B7E2" w14:textId="2F9F2636" w:rsidR="00481138" w:rsidRPr="001D1A1E"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rPr>
      </w:pPr>
      <w:r w:rsidRPr="001D1A1E">
        <w:rPr>
          <w:rFonts w:ascii="Consolas" w:hAnsi="Consolas" w:cs="Courier New"/>
          <w:color w:val="545454"/>
          <w:sz w:val="18"/>
          <w:szCs w:val="18"/>
        </w:rPr>
        <w:tab/>
        <w:t>secauth: on</w:t>
      </w:r>
    </w:p>
    <w:p w14:paraId="5CA33E1A" w14:textId="0789B917" w:rsidR="00481138" w:rsidRPr="001D1A1E"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rPr>
      </w:pPr>
      <w:r w:rsidRPr="001D1A1E">
        <w:rPr>
          <w:rFonts w:ascii="Consolas" w:hAnsi="Consolas" w:cs="Courier New"/>
          <w:color w:val="545454"/>
          <w:sz w:val="18"/>
          <w:szCs w:val="18"/>
        </w:rPr>
        <w:tab/>
        <w:t xml:space="preserve">token_coefficient: </w:t>
      </w:r>
      <w:r w:rsidRPr="001D1A1E">
        <w:rPr>
          <w:rFonts w:ascii="Consolas" w:hAnsi="Consolas" w:cs="Courier New"/>
          <w:color w:val="008000"/>
          <w:sz w:val="18"/>
          <w:szCs w:val="18"/>
        </w:rPr>
        <w:t>125</w:t>
      </w:r>
    </w:p>
    <w:p w14:paraId="7D9265F3" w14:textId="498E682B" w:rsidR="00481138" w:rsidRPr="001D1A1E"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rPr>
      </w:pPr>
      <w:r w:rsidRPr="001D1A1E">
        <w:rPr>
          <w:rFonts w:ascii="Consolas" w:hAnsi="Consolas" w:cs="Courier New"/>
          <w:color w:val="545454"/>
          <w:sz w:val="18"/>
          <w:szCs w:val="18"/>
        </w:rPr>
        <w:tab/>
        <w:t xml:space="preserve">version: </w:t>
      </w:r>
      <w:r w:rsidRPr="001D1A1E">
        <w:rPr>
          <w:rFonts w:ascii="Consolas" w:hAnsi="Consolas" w:cs="Courier New"/>
          <w:color w:val="008000"/>
          <w:sz w:val="18"/>
          <w:szCs w:val="18"/>
        </w:rPr>
        <w:t>2</w:t>
      </w:r>
    </w:p>
    <w:p w14:paraId="745E1ACD" w14:textId="77777777" w:rsidR="00481138" w:rsidRPr="001D1A1E"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rPr>
      </w:pPr>
      <w:r w:rsidRPr="001D1A1E">
        <w:rPr>
          <w:rFonts w:ascii="Consolas" w:hAnsi="Consolas" w:cs="Courier New"/>
          <w:color w:val="545454"/>
          <w:sz w:val="18"/>
          <w:szCs w:val="18"/>
        </w:rPr>
        <w:t>}</w:t>
      </w:r>
    </w:p>
    <w:p w14:paraId="593730AB" w14:textId="0EADB148" w:rsidR="00481138" w:rsidRPr="001D1A1E" w:rsidRDefault="00BA2AFD" w:rsidP="00BA2AFD">
      <w:pPr>
        <w:pStyle w:val="BITTextkrper"/>
        <w:numPr>
          <w:ilvl w:val="0"/>
          <w:numId w:val="43"/>
        </w:numPr>
        <w:divId w:val="1525510601"/>
      </w:pPr>
      <w:r w:rsidRPr="001D1A1E">
        <w:t>Redémarrer Corosync</w:t>
      </w:r>
    </w:p>
    <w:p w14:paraId="3E4031EF" w14:textId="49A604E1" w:rsidR="00BA2AFD" w:rsidRPr="001D1A1E" w:rsidRDefault="00BA2AFD" w:rsidP="00BA2AFD">
      <w:pPr>
        <w:pStyle w:val="BITTextkrper"/>
        <w:ind w:left="360"/>
        <w:divId w:val="1525510601"/>
      </w:pPr>
      <w:r w:rsidRPr="001D1A1E">
        <w:t xml:space="preserve">Sur chaque </w:t>
      </w:r>
      <w:r w:rsidR="001D1A1E" w:rsidRPr="001D1A1E">
        <w:t>nœud</w:t>
      </w:r>
    </w:p>
    <w:p w14:paraId="722A32A0" w14:textId="77777777" w:rsidR="00BA2AFD" w:rsidRPr="001D1A1E" w:rsidRDefault="00BA2A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257963"/>
        <w:rPr>
          <w:rFonts w:ascii="Consolas" w:hAnsi="Consolas" w:cs="Courier New"/>
          <w:color w:val="545454"/>
          <w:sz w:val="18"/>
          <w:szCs w:val="18"/>
        </w:rPr>
      </w:pPr>
      <w:r w:rsidRPr="001D1A1E">
        <w:rPr>
          <w:rFonts w:ascii="Consolas" w:hAnsi="Consolas" w:cs="Courier New"/>
          <w:color w:val="545454"/>
          <w:sz w:val="18"/>
          <w:szCs w:val="18"/>
        </w:rPr>
        <w:t>systemctl restart corosync</w:t>
      </w:r>
    </w:p>
    <w:p w14:paraId="57E5259A" w14:textId="6DD4B39B" w:rsidR="00BA2AFD" w:rsidRPr="001D1A1E" w:rsidRDefault="00BA2AFD" w:rsidP="00BA2AFD">
      <w:pPr>
        <w:pStyle w:val="BITTextkrper"/>
        <w:numPr>
          <w:ilvl w:val="0"/>
          <w:numId w:val="43"/>
        </w:numPr>
        <w:divId w:val="132257963"/>
      </w:pPr>
      <w:r w:rsidRPr="001D1A1E">
        <w:t>Vérifier que Ceph est ok</w:t>
      </w:r>
    </w:p>
    <w:p w14:paraId="79A36140" w14:textId="77777777" w:rsidR="00C72FEC" w:rsidRPr="001D1A1E"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4662659"/>
        <w:rPr>
          <w:rFonts w:ascii="Consolas" w:hAnsi="Consolas" w:cs="Courier New"/>
          <w:color w:val="545454"/>
          <w:sz w:val="18"/>
          <w:szCs w:val="18"/>
        </w:rPr>
      </w:pPr>
      <w:r w:rsidRPr="001D1A1E">
        <w:rPr>
          <w:rFonts w:ascii="Consolas" w:hAnsi="Consolas" w:cs="Courier New"/>
          <w:color w:val="545454"/>
          <w:sz w:val="18"/>
          <w:szCs w:val="18"/>
        </w:rPr>
        <w:t>cepth health</w:t>
      </w:r>
    </w:p>
    <w:p w14:paraId="0BD6C59F" w14:textId="6C5D4960" w:rsidR="00C72FEC" w:rsidRPr="001D1A1E" w:rsidRDefault="00C72FEC" w:rsidP="00C72FEC">
      <w:pPr>
        <w:pStyle w:val="BITTextkrper"/>
        <w:divId w:val="1754662659"/>
      </w:pPr>
      <w:r w:rsidRPr="001D1A1E">
        <w:t xml:space="preserve">     Le résultat devrait être « HEALTH_OK »</w:t>
      </w:r>
    </w:p>
    <w:p w14:paraId="0837A8A3" w14:textId="77777777" w:rsidR="009B1D12" w:rsidRDefault="009B1D12">
      <w:pPr>
        <w:spacing w:before="0" w:after="0"/>
      </w:pPr>
      <w:r>
        <w:br w:type="page"/>
      </w:r>
    </w:p>
    <w:p w14:paraId="6DB8D187" w14:textId="139CFA36" w:rsidR="00C72FEC" w:rsidRPr="001D1A1E" w:rsidRDefault="00C72FEC" w:rsidP="00C72FEC">
      <w:pPr>
        <w:pStyle w:val="BITTextkrper"/>
        <w:numPr>
          <w:ilvl w:val="0"/>
          <w:numId w:val="43"/>
        </w:numPr>
        <w:divId w:val="1754662659"/>
      </w:pPr>
      <w:r w:rsidRPr="001D1A1E">
        <w:lastRenderedPageBreak/>
        <w:t>Réactiver le HA</w:t>
      </w:r>
    </w:p>
    <w:p w14:paraId="016B4F91" w14:textId="77777777" w:rsidR="00C72FEC" w:rsidRPr="001D1A1E"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1292443"/>
        <w:rPr>
          <w:rFonts w:ascii="Consolas" w:hAnsi="Consolas" w:cs="Courier New"/>
          <w:color w:val="545454"/>
          <w:sz w:val="18"/>
          <w:szCs w:val="18"/>
        </w:rPr>
      </w:pPr>
      <w:r w:rsidRPr="001D1A1E">
        <w:rPr>
          <w:rFonts w:ascii="Consolas" w:hAnsi="Consolas" w:cs="Courier New"/>
          <w:color w:val="545454"/>
          <w:sz w:val="18"/>
          <w:szCs w:val="18"/>
        </w:rPr>
        <w:t>systemctl start pve-ha-crm</w:t>
      </w:r>
    </w:p>
    <w:p w14:paraId="0CD81F82" w14:textId="77777777" w:rsidR="00C72FEC" w:rsidRPr="001D1A1E"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1292443"/>
        <w:rPr>
          <w:rFonts w:ascii="Consolas" w:hAnsi="Consolas" w:cs="Courier New"/>
          <w:color w:val="545454"/>
          <w:sz w:val="18"/>
          <w:szCs w:val="18"/>
        </w:rPr>
      </w:pPr>
      <w:r w:rsidRPr="001D1A1E">
        <w:rPr>
          <w:rFonts w:ascii="Consolas" w:hAnsi="Consolas" w:cs="Courier New"/>
          <w:color w:val="545454"/>
          <w:sz w:val="18"/>
          <w:szCs w:val="18"/>
        </w:rPr>
        <w:t>systemctl start pve-ha-lrm</w:t>
      </w:r>
    </w:p>
    <w:p w14:paraId="5A3D69AF" w14:textId="0F863372" w:rsidR="00C72FEC" w:rsidRPr="001D1A1E" w:rsidRDefault="00C72FEC" w:rsidP="00C72FEC">
      <w:pPr>
        <w:pStyle w:val="BITTextkrper"/>
        <w:numPr>
          <w:ilvl w:val="0"/>
          <w:numId w:val="43"/>
        </w:numPr>
        <w:divId w:val="1441292443"/>
      </w:pPr>
      <w:r w:rsidRPr="001D1A1E">
        <w:t>Vérifications</w:t>
      </w:r>
    </w:p>
    <w:p w14:paraId="343C7267" w14:textId="104D0893" w:rsidR="00C72FEC" w:rsidRPr="001D1A1E" w:rsidRDefault="00C72FEC" w:rsidP="00C72FEC">
      <w:pPr>
        <w:pStyle w:val="BITTextkrper"/>
        <w:ind w:left="360"/>
        <w:divId w:val="1441292443"/>
      </w:pPr>
      <w:r w:rsidRPr="001D1A1E">
        <w:t>Tenter de se loguer sur une des interfaces graphiques, après maximum 1 minutes les nœuds devraient à nouveau être affichés. De plus il est possible de vérifier l’état du quorum.</w:t>
      </w:r>
    </w:p>
    <w:p w14:paraId="659CCDB9" w14:textId="77777777" w:rsidR="00C72FEC" w:rsidRPr="001D1A1E"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2761575"/>
        <w:rPr>
          <w:rFonts w:ascii="Consolas" w:hAnsi="Consolas" w:cs="Courier New"/>
          <w:color w:val="545454"/>
          <w:sz w:val="18"/>
          <w:szCs w:val="18"/>
        </w:rPr>
      </w:pPr>
      <w:r w:rsidRPr="001D1A1E">
        <w:rPr>
          <w:rFonts w:ascii="Consolas" w:hAnsi="Consolas" w:cs="Courier New"/>
          <w:color w:val="545454"/>
          <w:sz w:val="18"/>
          <w:szCs w:val="18"/>
        </w:rPr>
        <w:t>ha-manager status</w:t>
      </w:r>
    </w:p>
    <w:p w14:paraId="4B8D22C0" w14:textId="43032AD8" w:rsidR="00C72FEC" w:rsidRPr="001D1A1E" w:rsidRDefault="00C72FEC" w:rsidP="00C72FEC">
      <w:pPr>
        <w:pStyle w:val="BITTextkrper"/>
        <w:divId w:val="1892761575"/>
      </w:pPr>
      <w:r w:rsidRPr="001D1A1E">
        <w:t>Le résultat devrait indiquer quelque chose ressemblant à ceci :</w:t>
      </w:r>
    </w:p>
    <w:p w14:paraId="457B679D" w14:textId="77777777" w:rsidR="00C72FEC" w:rsidRPr="00CB2588"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0638057"/>
        <w:rPr>
          <w:rFonts w:ascii="Consolas" w:hAnsi="Consolas" w:cs="Courier New"/>
          <w:color w:val="545454"/>
          <w:sz w:val="18"/>
          <w:szCs w:val="18"/>
          <w:lang w:val="en-GB"/>
        </w:rPr>
      </w:pPr>
      <w:r w:rsidRPr="00CB2588">
        <w:rPr>
          <w:rFonts w:ascii="Consolas" w:hAnsi="Consolas" w:cs="Courier New"/>
          <w:color w:val="545454"/>
          <w:sz w:val="18"/>
          <w:szCs w:val="18"/>
          <w:lang w:val="en-GB"/>
        </w:rPr>
        <w:t>quorum OK</w:t>
      </w:r>
    </w:p>
    <w:p w14:paraId="2A42DB63" w14:textId="77777777" w:rsidR="00C72FEC" w:rsidRPr="00CB2588"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0638057"/>
        <w:rPr>
          <w:rFonts w:ascii="Consolas" w:hAnsi="Consolas" w:cs="Courier New"/>
          <w:color w:val="545454"/>
          <w:sz w:val="18"/>
          <w:szCs w:val="18"/>
          <w:lang w:val="en-GB"/>
        </w:rPr>
      </w:pPr>
      <w:r w:rsidRPr="00CB2588">
        <w:rPr>
          <w:rFonts w:ascii="Consolas" w:hAnsi="Consolas" w:cs="Courier New"/>
          <w:color w:val="545454"/>
          <w:sz w:val="18"/>
          <w:szCs w:val="18"/>
          <w:lang w:val="en-GB"/>
        </w:rPr>
        <w:t>master a41-srv-</w:t>
      </w:r>
      <w:r w:rsidRPr="00CB2588">
        <w:rPr>
          <w:rFonts w:ascii="Consolas" w:hAnsi="Consolas" w:cs="Courier New"/>
          <w:color w:val="008000"/>
          <w:sz w:val="18"/>
          <w:szCs w:val="18"/>
          <w:lang w:val="en-GB"/>
        </w:rPr>
        <w:t>01</w:t>
      </w:r>
      <w:r w:rsidRPr="00CB2588">
        <w:rPr>
          <w:rFonts w:ascii="Consolas" w:hAnsi="Consolas" w:cs="Courier New"/>
          <w:color w:val="545454"/>
          <w:sz w:val="18"/>
          <w:szCs w:val="18"/>
          <w:lang w:val="en-GB"/>
        </w:rPr>
        <w:t xml:space="preserve"> (active, </w:t>
      </w:r>
      <w:r w:rsidRPr="00CB2588">
        <w:rPr>
          <w:rFonts w:ascii="Consolas" w:hAnsi="Consolas" w:cs="Courier New"/>
          <w:color w:val="007FAA"/>
          <w:sz w:val="18"/>
          <w:szCs w:val="18"/>
          <w:lang w:val="en-GB"/>
        </w:rPr>
        <w:t>Mon</w:t>
      </w:r>
      <w:r w:rsidRPr="00CB2588">
        <w:rPr>
          <w:rFonts w:ascii="Consolas" w:hAnsi="Consolas" w:cs="Courier New"/>
          <w:color w:val="545454"/>
          <w:sz w:val="18"/>
          <w:szCs w:val="18"/>
          <w:lang w:val="en-GB"/>
        </w:rPr>
        <w:t xml:space="preserve"> </w:t>
      </w:r>
      <w:proofErr w:type="gramStart"/>
      <w:r w:rsidRPr="00CB2588">
        <w:rPr>
          <w:rFonts w:ascii="Consolas" w:hAnsi="Consolas" w:cs="Courier New"/>
          <w:color w:val="007FAA"/>
          <w:sz w:val="18"/>
          <w:szCs w:val="18"/>
          <w:lang w:val="en-GB"/>
        </w:rPr>
        <w:t>Jun</w:t>
      </w:r>
      <w:r w:rsidRPr="00CB2588">
        <w:rPr>
          <w:rFonts w:ascii="Consolas" w:hAnsi="Consolas" w:cs="Courier New"/>
          <w:color w:val="545454"/>
          <w:sz w:val="18"/>
          <w:szCs w:val="18"/>
          <w:lang w:val="en-GB"/>
        </w:rPr>
        <w:t xml:space="preserve">  </w:t>
      </w:r>
      <w:r w:rsidRPr="00CB2588">
        <w:rPr>
          <w:rFonts w:ascii="Consolas" w:hAnsi="Consolas" w:cs="Courier New"/>
          <w:color w:val="008000"/>
          <w:sz w:val="18"/>
          <w:szCs w:val="18"/>
          <w:lang w:val="en-GB"/>
        </w:rPr>
        <w:t>1</w:t>
      </w:r>
      <w:proofErr w:type="gramEnd"/>
      <w:r w:rsidRPr="00CB2588">
        <w:rPr>
          <w:rFonts w:ascii="Consolas" w:hAnsi="Consolas" w:cs="Courier New"/>
          <w:color w:val="545454"/>
          <w:sz w:val="18"/>
          <w:szCs w:val="18"/>
          <w:lang w:val="en-GB"/>
        </w:rPr>
        <w:t xml:space="preserve"> </w:t>
      </w:r>
      <w:r w:rsidRPr="00CB2588">
        <w:rPr>
          <w:rFonts w:ascii="Consolas" w:hAnsi="Consolas" w:cs="Courier New"/>
          <w:color w:val="008000"/>
          <w:sz w:val="18"/>
          <w:szCs w:val="18"/>
          <w:lang w:val="en-GB"/>
        </w:rPr>
        <w:t>08</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49</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25</w:t>
      </w:r>
      <w:r w:rsidRPr="00CB2588">
        <w:rPr>
          <w:rFonts w:ascii="Consolas" w:hAnsi="Consolas" w:cs="Courier New"/>
          <w:color w:val="545454"/>
          <w:sz w:val="18"/>
          <w:szCs w:val="18"/>
          <w:lang w:val="en-GB"/>
        </w:rPr>
        <w:t xml:space="preserve"> </w:t>
      </w:r>
      <w:r w:rsidRPr="00CB2588">
        <w:rPr>
          <w:rFonts w:ascii="Consolas" w:hAnsi="Consolas" w:cs="Courier New"/>
          <w:color w:val="008000"/>
          <w:sz w:val="18"/>
          <w:szCs w:val="18"/>
          <w:lang w:val="en-GB"/>
        </w:rPr>
        <w:t>2026</w:t>
      </w:r>
      <w:r w:rsidRPr="00CB2588">
        <w:rPr>
          <w:rFonts w:ascii="Consolas" w:hAnsi="Consolas" w:cs="Courier New"/>
          <w:color w:val="545454"/>
          <w:sz w:val="18"/>
          <w:szCs w:val="18"/>
          <w:lang w:val="en-GB"/>
        </w:rPr>
        <w:t>)</w:t>
      </w:r>
    </w:p>
    <w:p w14:paraId="61E72746" w14:textId="77777777" w:rsidR="00C72FEC" w:rsidRPr="00CB2588"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0638057"/>
        <w:rPr>
          <w:rFonts w:ascii="Consolas" w:hAnsi="Consolas" w:cs="Courier New"/>
          <w:color w:val="545454"/>
          <w:sz w:val="18"/>
          <w:szCs w:val="18"/>
          <w:lang w:val="en-GB"/>
        </w:rPr>
      </w:pPr>
      <w:r w:rsidRPr="00CB2588">
        <w:rPr>
          <w:rFonts w:ascii="Consolas" w:hAnsi="Consolas" w:cs="Courier New"/>
          <w:color w:val="545454"/>
          <w:sz w:val="18"/>
          <w:szCs w:val="18"/>
          <w:lang w:val="en-GB"/>
        </w:rPr>
        <w:t>fencing armed (CRM watchdog active)</w:t>
      </w:r>
    </w:p>
    <w:p w14:paraId="7BDA9F1D" w14:textId="77777777" w:rsidR="00C72FEC" w:rsidRPr="00CB2588"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0638057"/>
        <w:rPr>
          <w:rFonts w:ascii="Consolas" w:hAnsi="Consolas" w:cs="Courier New"/>
          <w:color w:val="545454"/>
          <w:sz w:val="18"/>
          <w:szCs w:val="18"/>
          <w:lang w:val="en-GB"/>
        </w:rPr>
      </w:pPr>
      <w:r w:rsidRPr="00CB2588">
        <w:rPr>
          <w:rFonts w:ascii="Consolas" w:hAnsi="Consolas" w:cs="Courier New"/>
          <w:color w:val="545454"/>
          <w:sz w:val="18"/>
          <w:szCs w:val="18"/>
          <w:lang w:val="en-GB"/>
        </w:rPr>
        <w:t>lrm a41-srv-</w:t>
      </w:r>
      <w:r w:rsidRPr="00CB2588">
        <w:rPr>
          <w:rFonts w:ascii="Consolas" w:hAnsi="Consolas" w:cs="Courier New"/>
          <w:color w:val="008000"/>
          <w:sz w:val="18"/>
          <w:szCs w:val="18"/>
          <w:lang w:val="en-GB"/>
        </w:rPr>
        <w:t>01</w:t>
      </w:r>
      <w:r w:rsidRPr="00CB2588">
        <w:rPr>
          <w:rFonts w:ascii="Consolas" w:hAnsi="Consolas" w:cs="Courier New"/>
          <w:color w:val="545454"/>
          <w:sz w:val="18"/>
          <w:szCs w:val="18"/>
          <w:lang w:val="en-GB"/>
        </w:rPr>
        <w:t xml:space="preserve"> (active, watchdog active, </w:t>
      </w:r>
      <w:r w:rsidRPr="00CB2588">
        <w:rPr>
          <w:rFonts w:ascii="Consolas" w:hAnsi="Consolas" w:cs="Courier New"/>
          <w:color w:val="007FAA"/>
          <w:sz w:val="18"/>
          <w:szCs w:val="18"/>
          <w:lang w:val="en-GB"/>
        </w:rPr>
        <w:t>Mon</w:t>
      </w:r>
      <w:r w:rsidRPr="00CB2588">
        <w:rPr>
          <w:rFonts w:ascii="Consolas" w:hAnsi="Consolas" w:cs="Courier New"/>
          <w:color w:val="545454"/>
          <w:sz w:val="18"/>
          <w:szCs w:val="18"/>
          <w:lang w:val="en-GB"/>
        </w:rPr>
        <w:t xml:space="preserve"> </w:t>
      </w:r>
      <w:proofErr w:type="gramStart"/>
      <w:r w:rsidRPr="00CB2588">
        <w:rPr>
          <w:rFonts w:ascii="Consolas" w:hAnsi="Consolas" w:cs="Courier New"/>
          <w:color w:val="007FAA"/>
          <w:sz w:val="18"/>
          <w:szCs w:val="18"/>
          <w:lang w:val="en-GB"/>
        </w:rPr>
        <w:t>Jun</w:t>
      </w:r>
      <w:r w:rsidRPr="00CB2588">
        <w:rPr>
          <w:rFonts w:ascii="Consolas" w:hAnsi="Consolas" w:cs="Courier New"/>
          <w:color w:val="545454"/>
          <w:sz w:val="18"/>
          <w:szCs w:val="18"/>
          <w:lang w:val="en-GB"/>
        </w:rPr>
        <w:t xml:space="preserve">  </w:t>
      </w:r>
      <w:r w:rsidRPr="00CB2588">
        <w:rPr>
          <w:rFonts w:ascii="Consolas" w:hAnsi="Consolas" w:cs="Courier New"/>
          <w:color w:val="008000"/>
          <w:sz w:val="18"/>
          <w:szCs w:val="18"/>
          <w:lang w:val="en-GB"/>
        </w:rPr>
        <w:t>1</w:t>
      </w:r>
      <w:proofErr w:type="gramEnd"/>
      <w:r w:rsidRPr="00CB2588">
        <w:rPr>
          <w:rFonts w:ascii="Consolas" w:hAnsi="Consolas" w:cs="Courier New"/>
          <w:color w:val="545454"/>
          <w:sz w:val="18"/>
          <w:szCs w:val="18"/>
          <w:lang w:val="en-GB"/>
        </w:rPr>
        <w:t xml:space="preserve"> </w:t>
      </w:r>
      <w:r w:rsidRPr="00CB2588">
        <w:rPr>
          <w:rFonts w:ascii="Consolas" w:hAnsi="Consolas" w:cs="Courier New"/>
          <w:color w:val="008000"/>
          <w:sz w:val="18"/>
          <w:szCs w:val="18"/>
          <w:lang w:val="en-GB"/>
        </w:rPr>
        <w:t>08</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49</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24</w:t>
      </w:r>
      <w:r w:rsidRPr="00CB2588">
        <w:rPr>
          <w:rFonts w:ascii="Consolas" w:hAnsi="Consolas" w:cs="Courier New"/>
          <w:color w:val="545454"/>
          <w:sz w:val="18"/>
          <w:szCs w:val="18"/>
          <w:lang w:val="en-GB"/>
        </w:rPr>
        <w:t xml:space="preserve"> </w:t>
      </w:r>
      <w:r w:rsidRPr="00CB2588">
        <w:rPr>
          <w:rFonts w:ascii="Consolas" w:hAnsi="Consolas" w:cs="Courier New"/>
          <w:color w:val="008000"/>
          <w:sz w:val="18"/>
          <w:szCs w:val="18"/>
          <w:lang w:val="en-GB"/>
        </w:rPr>
        <w:t>2026</w:t>
      </w:r>
      <w:r w:rsidRPr="00CB2588">
        <w:rPr>
          <w:rFonts w:ascii="Consolas" w:hAnsi="Consolas" w:cs="Courier New"/>
          <w:color w:val="545454"/>
          <w:sz w:val="18"/>
          <w:szCs w:val="18"/>
          <w:lang w:val="en-GB"/>
        </w:rPr>
        <w:t>)</w:t>
      </w:r>
    </w:p>
    <w:p w14:paraId="0D1710F4" w14:textId="77777777" w:rsidR="00C72FEC" w:rsidRPr="00CB2588"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0638057"/>
        <w:rPr>
          <w:rFonts w:ascii="Consolas" w:hAnsi="Consolas" w:cs="Courier New"/>
          <w:color w:val="545454"/>
          <w:sz w:val="18"/>
          <w:szCs w:val="18"/>
          <w:lang w:val="en-GB"/>
        </w:rPr>
      </w:pPr>
      <w:r w:rsidRPr="00CB2588">
        <w:rPr>
          <w:rFonts w:ascii="Consolas" w:hAnsi="Consolas" w:cs="Courier New"/>
          <w:color w:val="545454"/>
          <w:sz w:val="18"/>
          <w:szCs w:val="18"/>
          <w:lang w:val="en-GB"/>
        </w:rPr>
        <w:t>lrm a41-srv-</w:t>
      </w:r>
      <w:r w:rsidRPr="00CB2588">
        <w:rPr>
          <w:rFonts w:ascii="Consolas" w:hAnsi="Consolas" w:cs="Courier New"/>
          <w:color w:val="008000"/>
          <w:sz w:val="18"/>
          <w:szCs w:val="18"/>
          <w:lang w:val="en-GB"/>
        </w:rPr>
        <w:t>02</w:t>
      </w:r>
      <w:r w:rsidRPr="00CB2588">
        <w:rPr>
          <w:rFonts w:ascii="Consolas" w:hAnsi="Consolas" w:cs="Courier New"/>
          <w:color w:val="545454"/>
          <w:sz w:val="18"/>
          <w:szCs w:val="18"/>
          <w:lang w:val="en-GB"/>
        </w:rPr>
        <w:t xml:space="preserve"> (idle, watchdog standby, </w:t>
      </w:r>
      <w:r w:rsidRPr="00CB2588">
        <w:rPr>
          <w:rFonts w:ascii="Consolas" w:hAnsi="Consolas" w:cs="Courier New"/>
          <w:color w:val="007FAA"/>
          <w:sz w:val="18"/>
          <w:szCs w:val="18"/>
          <w:lang w:val="en-GB"/>
        </w:rPr>
        <w:t>Mon</w:t>
      </w:r>
      <w:r w:rsidRPr="00CB2588">
        <w:rPr>
          <w:rFonts w:ascii="Consolas" w:hAnsi="Consolas" w:cs="Courier New"/>
          <w:color w:val="545454"/>
          <w:sz w:val="18"/>
          <w:szCs w:val="18"/>
          <w:lang w:val="en-GB"/>
        </w:rPr>
        <w:t xml:space="preserve"> </w:t>
      </w:r>
      <w:proofErr w:type="gramStart"/>
      <w:r w:rsidRPr="00CB2588">
        <w:rPr>
          <w:rFonts w:ascii="Consolas" w:hAnsi="Consolas" w:cs="Courier New"/>
          <w:color w:val="007FAA"/>
          <w:sz w:val="18"/>
          <w:szCs w:val="18"/>
          <w:lang w:val="en-GB"/>
        </w:rPr>
        <w:t>Jun</w:t>
      </w:r>
      <w:r w:rsidRPr="00CB2588">
        <w:rPr>
          <w:rFonts w:ascii="Consolas" w:hAnsi="Consolas" w:cs="Courier New"/>
          <w:color w:val="545454"/>
          <w:sz w:val="18"/>
          <w:szCs w:val="18"/>
          <w:lang w:val="en-GB"/>
        </w:rPr>
        <w:t xml:space="preserve">  </w:t>
      </w:r>
      <w:r w:rsidRPr="00CB2588">
        <w:rPr>
          <w:rFonts w:ascii="Consolas" w:hAnsi="Consolas" w:cs="Courier New"/>
          <w:color w:val="008000"/>
          <w:sz w:val="18"/>
          <w:szCs w:val="18"/>
          <w:lang w:val="en-GB"/>
        </w:rPr>
        <w:t>1</w:t>
      </w:r>
      <w:proofErr w:type="gramEnd"/>
      <w:r w:rsidRPr="00CB2588">
        <w:rPr>
          <w:rFonts w:ascii="Consolas" w:hAnsi="Consolas" w:cs="Courier New"/>
          <w:color w:val="545454"/>
          <w:sz w:val="18"/>
          <w:szCs w:val="18"/>
          <w:lang w:val="en-GB"/>
        </w:rPr>
        <w:t xml:space="preserve"> </w:t>
      </w:r>
      <w:r w:rsidRPr="00CB2588">
        <w:rPr>
          <w:rFonts w:ascii="Consolas" w:hAnsi="Consolas" w:cs="Courier New"/>
          <w:color w:val="008000"/>
          <w:sz w:val="18"/>
          <w:szCs w:val="18"/>
          <w:lang w:val="en-GB"/>
        </w:rPr>
        <w:t>08</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49</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29</w:t>
      </w:r>
      <w:r w:rsidRPr="00CB2588">
        <w:rPr>
          <w:rFonts w:ascii="Consolas" w:hAnsi="Consolas" w:cs="Courier New"/>
          <w:color w:val="545454"/>
          <w:sz w:val="18"/>
          <w:szCs w:val="18"/>
          <w:lang w:val="en-GB"/>
        </w:rPr>
        <w:t xml:space="preserve"> </w:t>
      </w:r>
      <w:r w:rsidRPr="00CB2588">
        <w:rPr>
          <w:rFonts w:ascii="Consolas" w:hAnsi="Consolas" w:cs="Courier New"/>
          <w:color w:val="008000"/>
          <w:sz w:val="18"/>
          <w:szCs w:val="18"/>
          <w:lang w:val="en-GB"/>
        </w:rPr>
        <w:t>2026</w:t>
      </w:r>
      <w:r w:rsidRPr="00CB2588">
        <w:rPr>
          <w:rFonts w:ascii="Consolas" w:hAnsi="Consolas" w:cs="Courier New"/>
          <w:color w:val="545454"/>
          <w:sz w:val="18"/>
          <w:szCs w:val="18"/>
          <w:lang w:val="en-GB"/>
        </w:rPr>
        <w:t>)</w:t>
      </w:r>
    </w:p>
    <w:p w14:paraId="48F20608" w14:textId="77777777" w:rsidR="00C72FEC" w:rsidRPr="00CB2588"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0638057"/>
        <w:rPr>
          <w:rFonts w:ascii="Consolas" w:hAnsi="Consolas" w:cs="Courier New"/>
          <w:color w:val="545454"/>
          <w:sz w:val="18"/>
          <w:szCs w:val="18"/>
          <w:lang w:val="en-GB"/>
        </w:rPr>
      </w:pPr>
      <w:r w:rsidRPr="00CB2588">
        <w:rPr>
          <w:rFonts w:ascii="Consolas" w:hAnsi="Consolas" w:cs="Courier New"/>
          <w:color w:val="545454"/>
          <w:sz w:val="18"/>
          <w:szCs w:val="18"/>
          <w:lang w:val="en-GB"/>
        </w:rPr>
        <w:t>lrm a41-srv-</w:t>
      </w:r>
      <w:r w:rsidRPr="00CB2588">
        <w:rPr>
          <w:rFonts w:ascii="Consolas" w:hAnsi="Consolas" w:cs="Courier New"/>
          <w:color w:val="008000"/>
          <w:sz w:val="18"/>
          <w:szCs w:val="18"/>
          <w:lang w:val="en-GB"/>
        </w:rPr>
        <w:t>03</w:t>
      </w:r>
      <w:r w:rsidRPr="00CB2588">
        <w:rPr>
          <w:rFonts w:ascii="Consolas" w:hAnsi="Consolas" w:cs="Courier New"/>
          <w:color w:val="545454"/>
          <w:sz w:val="18"/>
          <w:szCs w:val="18"/>
          <w:lang w:val="en-GB"/>
        </w:rPr>
        <w:t xml:space="preserve"> (idle, watchdog standby, </w:t>
      </w:r>
      <w:r w:rsidRPr="00CB2588">
        <w:rPr>
          <w:rFonts w:ascii="Consolas" w:hAnsi="Consolas" w:cs="Courier New"/>
          <w:color w:val="007FAA"/>
          <w:sz w:val="18"/>
          <w:szCs w:val="18"/>
          <w:lang w:val="en-GB"/>
        </w:rPr>
        <w:t>Mon</w:t>
      </w:r>
      <w:r w:rsidRPr="00CB2588">
        <w:rPr>
          <w:rFonts w:ascii="Consolas" w:hAnsi="Consolas" w:cs="Courier New"/>
          <w:color w:val="545454"/>
          <w:sz w:val="18"/>
          <w:szCs w:val="18"/>
          <w:lang w:val="en-GB"/>
        </w:rPr>
        <w:t xml:space="preserve"> </w:t>
      </w:r>
      <w:proofErr w:type="gramStart"/>
      <w:r w:rsidRPr="00CB2588">
        <w:rPr>
          <w:rFonts w:ascii="Consolas" w:hAnsi="Consolas" w:cs="Courier New"/>
          <w:color w:val="007FAA"/>
          <w:sz w:val="18"/>
          <w:szCs w:val="18"/>
          <w:lang w:val="en-GB"/>
        </w:rPr>
        <w:t>Jun</w:t>
      </w:r>
      <w:r w:rsidRPr="00CB2588">
        <w:rPr>
          <w:rFonts w:ascii="Consolas" w:hAnsi="Consolas" w:cs="Courier New"/>
          <w:color w:val="545454"/>
          <w:sz w:val="18"/>
          <w:szCs w:val="18"/>
          <w:lang w:val="en-GB"/>
        </w:rPr>
        <w:t xml:space="preserve">  </w:t>
      </w:r>
      <w:r w:rsidRPr="00CB2588">
        <w:rPr>
          <w:rFonts w:ascii="Consolas" w:hAnsi="Consolas" w:cs="Courier New"/>
          <w:color w:val="008000"/>
          <w:sz w:val="18"/>
          <w:szCs w:val="18"/>
          <w:lang w:val="en-GB"/>
        </w:rPr>
        <w:t>1</w:t>
      </w:r>
      <w:proofErr w:type="gramEnd"/>
      <w:r w:rsidRPr="00CB2588">
        <w:rPr>
          <w:rFonts w:ascii="Consolas" w:hAnsi="Consolas" w:cs="Courier New"/>
          <w:color w:val="545454"/>
          <w:sz w:val="18"/>
          <w:szCs w:val="18"/>
          <w:lang w:val="en-GB"/>
        </w:rPr>
        <w:t xml:space="preserve"> </w:t>
      </w:r>
      <w:r w:rsidRPr="00CB2588">
        <w:rPr>
          <w:rFonts w:ascii="Consolas" w:hAnsi="Consolas" w:cs="Courier New"/>
          <w:color w:val="008000"/>
          <w:sz w:val="18"/>
          <w:szCs w:val="18"/>
          <w:lang w:val="en-GB"/>
        </w:rPr>
        <w:t>08</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49</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29</w:t>
      </w:r>
      <w:r w:rsidRPr="00CB2588">
        <w:rPr>
          <w:rFonts w:ascii="Consolas" w:hAnsi="Consolas" w:cs="Courier New"/>
          <w:color w:val="545454"/>
          <w:sz w:val="18"/>
          <w:szCs w:val="18"/>
          <w:lang w:val="en-GB"/>
        </w:rPr>
        <w:t xml:space="preserve"> </w:t>
      </w:r>
      <w:r w:rsidRPr="00CB2588">
        <w:rPr>
          <w:rFonts w:ascii="Consolas" w:hAnsi="Consolas" w:cs="Courier New"/>
          <w:color w:val="008000"/>
          <w:sz w:val="18"/>
          <w:szCs w:val="18"/>
          <w:lang w:val="en-GB"/>
        </w:rPr>
        <w:t>2026</w:t>
      </w:r>
      <w:r w:rsidRPr="00CB2588">
        <w:rPr>
          <w:rFonts w:ascii="Consolas" w:hAnsi="Consolas" w:cs="Courier New"/>
          <w:color w:val="545454"/>
          <w:sz w:val="18"/>
          <w:szCs w:val="18"/>
          <w:lang w:val="en-GB"/>
        </w:rPr>
        <w:t>)</w:t>
      </w:r>
    </w:p>
    <w:p w14:paraId="07DE2CE3" w14:textId="77777777" w:rsidR="00C72FEC" w:rsidRPr="00CB2588"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0638057"/>
        <w:rPr>
          <w:rFonts w:ascii="Consolas" w:hAnsi="Consolas" w:cs="Courier New"/>
          <w:color w:val="545454"/>
          <w:sz w:val="18"/>
          <w:szCs w:val="18"/>
          <w:lang w:val="en-GB"/>
        </w:rPr>
      </w:pPr>
      <w:r w:rsidRPr="00CB2588">
        <w:rPr>
          <w:rFonts w:ascii="Consolas" w:hAnsi="Consolas" w:cs="Courier New"/>
          <w:color w:val="545454"/>
          <w:sz w:val="18"/>
          <w:szCs w:val="18"/>
          <w:lang w:val="en-GB"/>
        </w:rPr>
        <w:t>service ct:</w:t>
      </w:r>
      <w:r w:rsidRPr="00CB2588">
        <w:rPr>
          <w:rFonts w:ascii="Consolas" w:hAnsi="Consolas" w:cs="Courier New"/>
          <w:color w:val="008000"/>
          <w:sz w:val="18"/>
          <w:szCs w:val="18"/>
          <w:lang w:val="en-GB"/>
        </w:rPr>
        <w:t>100</w:t>
      </w:r>
      <w:r w:rsidRPr="00CB2588">
        <w:rPr>
          <w:rFonts w:ascii="Consolas" w:hAnsi="Consolas" w:cs="Courier New"/>
          <w:color w:val="545454"/>
          <w:sz w:val="18"/>
          <w:szCs w:val="18"/>
          <w:lang w:val="en-GB"/>
        </w:rPr>
        <w:t xml:space="preserve"> (a41-srv-</w:t>
      </w:r>
      <w:r w:rsidRPr="00CB2588">
        <w:rPr>
          <w:rFonts w:ascii="Consolas" w:hAnsi="Consolas" w:cs="Courier New"/>
          <w:color w:val="008000"/>
          <w:sz w:val="18"/>
          <w:szCs w:val="18"/>
          <w:lang w:val="en-GB"/>
        </w:rPr>
        <w:t>01</w:t>
      </w:r>
      <w:r w:rsidRPr="00CB2588">
        <w:rPr>
          <w:rFonts w:ascii="Consolas" w:hAnsi="Consolas" w:cs="Courier New"/>
          <w:color w:val="545454"/>
          <w:sz w:val="18"/>
          <w:szCs w:val="18"/>
          <w:lang w:val="en-GB"/>
        </w:rPr>
        <w:t>, started)</w:t>
      </w:r>
    </w:p>
    <w:p w14:paraId="716CBAFB" w14:textId="77777777" w:rsidR="00C72FEC" w:rsidRPr="00CB2588"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0638057"/>
        <w:rPr>
          <w:rFonts w:ascii="Consolas" w:hAnsi="Consolas" w:cs="Courier New"/>
          <w:color w:val="545454"/>
          <w:sz w:val="18"/>
          <w:szCs w:val="18"/>
          <w:lang w:val="en-GB"/>
        </w:rPr>
      </w:pPr>
      <w:r w:rsidRPr="00CB2588">
        <w:rPr>
          <w:rFonts w:ascii="Consolas" w:hAnsi="Consolas" w:cs="Courier New"/>
          <w:color w:val="545454"/>
          <w:sz w:val="18"/>
          <w:szCs w:val="18"/>
          <w:lang w:val="en-GB"/>
        </w:rPr>
        <w:t>service vm:</w:t>
      </w:r>
      <w:r w:rsidRPr="00CB2588">
        <w:rPr>
          <w:rFonts w:ascii="Consolas" w:hAnsi="Consolas" w:cs="Courier New"/>
          <w:color w:val="008000"/>
          <w:sz w:val="18"/>
          <w:szCs w:val="18"/>
          <w:lang w:val="en-GB"/>
        </w:rPr>
        <w:t>101</w:t>
      </w:r>
      <w:r w:rsidRPr="00CB2588">
        <w:rPr>
          <w:rFonts w:ascii="Consolas" w:hAnsi="Consolas" w:cs="Courier New"/>
          <w:color w:val="545454"/>
          <w:sz w:val="18"/>
          <w:szCs w:val="18"/>
          <w:lang w:val="en-GB"/>
        </w:rPr>
        <w:t xml:space="preserve"> (a41-srv-</w:t>
      </w:r>
      <w:r w:rsidRPr="00CB2588">
        <w:rPr>
          <w:rFonts w:ascii="Consolas" w:hAnsi="Consolas" w:cs="Courier New"/>
          <w:color w:val="008000"/>
          <w:sz w:val="18"/>
          <w:szCs w:val="18"/>
          <w:lang w:val="en-GB"/>
        </w:rPr>
        <w:t>01</w:t>
      </w:r>
      <w:r w:rsidRPr="00CB2588">
        <w:rPr>
          <w:rFonts w:ascii="Consolas" w:hAnsi="Consolas" w:cs="Courier New"/>
          <w:color w:val="545454"/>
          <w:sz w:val="18"/>
          <w:szCs w:val="18"/>
          <w:lang w:val="en-GB"/>
        </w:rPr>
        <w:t>, disabled)</w:t>
      </w:r>
    </w:p>
    <w:p w14:paraId="734E2A10" w14:textId="6258CAD0" w:rsidR="00C72FEC" w:rsidRPr="00CB2588" w:rsidRDefault="00C72FEC" w:rsidP="00C72FEC">
      <w:pPr>
        <w:pStyle w:val="BITTextkrper"/>
        <w:divId w:val="470638057"/>
        <w:rPr>
          <w:lang w:val="en-GB"/>
        </w:rPr>
      </w:pPr>
    </w:p>
    <w:p w14:paraId="2B4052F7" w14:textId="7C326446" w:rsidR="000A24C0" w:rsidRPr="001D1A1E" w:rsidRDefault="000A24C0" w:rsidP="00C65584">
      <w:pPr>
        <w:pStyle w:val="Titre1"/>
        <w:rPr>
          <w:lang w:val="fr-CH"/>
        </w:rPr>
      </w:pPr>
      <w:bookmarkStart w:id="101" w:name="_Toc231804741"/>
      <w:r w:rsidRPr="001D1A1E">
        <w:rPr>
          <w:lang w:val="fr-CH"/>
        </w:rPr>
        <w:lastRenderedPageBreak/>
        <w:t>Conclusion</w:t>
      </w:r>
      <w:r w:rsidR="00251608" w:rsidRPr="001D1A1E">
        <w:rPr>
          <w:lang w:val="fr-CH"/>
        </w:rPr>
        <w:t xml:space="preserve"> et perspectives</w:t>
      </w:r>
      <w:bookmarkEnd w:id="101"/>
    </w:p>
    <w:p w14:paraId="7EF3AD6E" w14:textId="485D9F64" w:rsidR="000A24C0" w:rsidRPr="001D1A1E" w:rsidRDefault="00566F4C" w:rsidP="000A24C0">
      <w:pPr>
        <w:pStyle w:val="BITTextkrper"/>
      </w:pPr>
      <w:r>
        <w:t xml:space="preserve">Dans ce chapitre vous retrouverez la conclusion du projet, séparée en </w:t>
      </w:r>
      <w:r w:rsidR="00A0028E">
        <w:t>trois</w:t>
      </w:r>
      <w:r>
        <w:t xml:space="preserve"> sous-chapitres. Le premier revient sur les objectifs du projet, et évalue leur réussite. Le second imagine de possibles améliorations pour le futur.</w:t>
      </w:r>
      <w:r w:rsidR="00A0028E">
        <w:t xml:space="preserve"> Finalement, vous retrouverez mon auto-évaluation de ce projet.</w:t>
      </w:r>
    </w:p>
    <w:p w14:paraId="35A16814" w14:textId="41318820" w:rsidR="00251608" w:rsidRPr="001D1A1E" w:rsidRDefault="00251608" w:rsidP="007E7EEC">
      <w:pPr>
        <w:pStyle w:val="Titre2"/>
      </w:pPr>
      <w:bookmarkStart w:id="102" w:name="_Toc231804742"/>
      <w:r w:rsidRPr="001D1A1E">
        <w:t>Évaluation des objectifs</w:t>
      </w:r>
      <w:bookmarkEnd w:id="102"/>
    </w:p>
    <w:p w14:paraId="17D8BFE5" w14:textId="27B60131" w:rsidR="00034CCC" w:rsidRDefault="00034CCC" w:rsidP="00034CCC">
      <w:pPr>
        <w:pStyle w:val="BITTextkrper"/>
      </w:pPr>
      <w:r>
        <w:t>Les objectifs principaux de ce projet sont atteints. Effectivement, il est possible d’automatiser le déploiement de VMs Windows server 2022 sur un cluster Proxmox à l’aide de Ansible. Il est aussi possible de configurer ces VMs à l’aide de cloud-init et Sysprep. Tout ceci permettant de réduire les risques d’erreurs humaines.</w:t>
      </w:r>
    </w:p>
    <w:p w14:paraId="1516BC16" w14:textId="77777777" w:rsidR="00034CCC" w:rsidRDefault="00034CCC" w:rsidP="00034CCC">
      <w:pPr>
        <w:pStyle w:val="BITTextkrper"/>
      </w:pPr>
      <w:r>
        <w:t>Ce projet permet aussi de démontrer qu’il est possible de standardiser le déploiement à l’aide d’un petit fichier de configuration, en définissant les paramètres avant le lancement. Ceux-ci vont être utilisés pour chaque machine virtuelle, impliquant que toutes ces machines auront les mêmes paramètres.</w:t>
      </w:r>
    </w:p>
    <w:p w14:paraId="3A47171E" w14:textId="4B43DD03" w:rsidR="00034CCC" w:rsidRDefault="00034CCC" w:rsidP="00034CCC">
      <w:pPr>
        <w:pStyle w:val="BITTextkrper"/>
      </w:pPr>
      <w:r w:rsidRPr="00034CCC">
        <w:t xml:space="preserve">L’objectif concernant la documentation est atteint dans le cadre du </w:t>
      </w:r>
      <w:r w:rsidR="008F0A69">
        <w:t>projet</w:t>
      </w:r>
      <w:r w:rsidRPr="00034CCC">
        <w:t xml:space="preserve">. Le rapport explique les choix techniques, la structure Ansible, les étapes de réalisation, les problèmes rencontrés ainsi que les tests effectués. Une documentation d’exploitation est aussi </w:t>
      </w:r>
      <w:r>
        <w:t>effectuée</w:t>
      </w:r>
      <w:r w:rsidRPr="00034CCC">
        <w:t xml:space="preserve"> afin de permettre à une autre personne de comprendre le fonctionnement général de la solution et de l’utiliser comme base pour une évolution future.</w:t>
      </w:r>
    </w:p>
    <w:p w14:paraId="44047098" w14:textId="14F04B37" w:rsidR="00034CCC" w:rsidRDefault="00034CCC" w:rsidP="00034CCC">
      <w:pPr>
        <w:pStyle w:val="BITTextkrper"/>
      </w:pPr>
      <w:r>
        <w:t>Cependant, tout n’est pas prêt pour un environnement de production. Dans le prochain chapitre vous trouverez des suggestions d’améliorations à mener avant de mettre un tel environnement en place. Il est notamment question de gestion des adresses IPs et de sécurité.</w:t>
      </w:r>
    </w:p>
    <w:p w14:paraId="5BBD4FE1" w14:textId="7E0FFD4E" w:rsidR="009B1D12" w:rsidRPr="00EB3236" w:rsidRDefault="00566F4C" w:rsidP="00EB3236">
      <w:pPr>
        <w:pStyle w:val="BITTextkrper"/>
      </w:pPr>
      <w:r>
        <w:t>En conclusion, le projet est un succès, il est possible d’automatiser un cluster Proxmox à l’aide de Ansible. La solution n’est de loin bonne pour la production, mais permet de comprendre le fonctionnement de Ansible pour l’automatisation du cluster et pourra être réutilisée dans un projet qui aura pour but de passer l’EMF vers une infrastructure Proxmox.</w:t>
      </w:r>
    </w:p>
    <w:p w14:paraId="0EE5BC41" w14:textId="5A4D1F79" w:rsidR="000A24C0" w:rsidRPr="001D1A1E" w:rsidRDefault="00D524B0" w:rsidP="007E7EEC">
      <w:pPr>
        <w:pStyle w:val="Titre2"/>
      </w:pPr>
      <w:bookmarkStart w:id="103" w:name="_Toc231804743"/>
      <w:r w:rsidRPr="001D1A1E">
        <w:t>Améliorations possibles</w:t>
      </w:r>
      <w:bookmarkEnd w:id="103"/>
    </w:p>
    <w:p w14:paraId="20E0BBCB" w14:textId="5E3A65E6" w:rsidR="00C93152" w:rsidRDefault="00C93152" w:rsidP="00B733F4">
      <w:pPr>
        <w:pStyle w:val="Titre3"/>
      </w:pPr>
      <w:r>
        <w:t>Affichage des VMs créées</w:t>
      </w:r>
    </w:p>
    <w:p w14:paraId="77D32ACC" w14:textId="2A16E416" w:rsidR="00C93152" w:rsidRPr="00C93152" w:rsidRDefault="00C93152" w:rsidP="00C93152">
      <w:pPr>
        <w:pStyle w:val="BITTextkrper"/>
      </w:pPr>
      <w:r>
        <w:t>Pour le moment, le playbook de création de VM n’affiche pas les VMs créées avec leurs adresses IPs. Il serait intéressant de le faire, pour que les enseignants n’aient pas à aller voir ces IPs manuellement.</w:t>
      </w:r>
    </w:p>
    <w:p w14:paraId="41CECBF8" w14:textId="44FFB572" w:rsidR="00763434" w:rsidRDefault="00763434" w:rsidP="00B733F4">
      <w:pPr>
        <w:pStyle w:val="Titre3"/>
      </w:pPr>
      <w:r>
        <w:t>Gestion des adresses IPs</w:t>
      </w:r>
    </w:p>
    <w:p w14:paraId="376E7D1C" w14:textId="2E63444E" w:rsidR="00763434" w:rsidRDefault="00763434" w:rsidP="00763434">
      <w:pPr>
        <w:pStyle w:val="BITTextkrper"/>
      </w:pPr>
      <w:r>
        <w:t>Dans le cadre de ce projet, il ne m’a pas été possible de mettre en place une gestion poussée des adresses IPs. Cela implique que le playbook Ansible ne fait qu’attribuer, via cloud-init, une IP statique à chaque machine, sans gestion DHCP ou de contrôle d’attribution des IPs.</w:t>
      </w:r>
    </w:p>
    <w:p w14:paraId="07D7BEF2" w14:textId="66158187" w:rsidR="00763434" w:rsidRPr="00763434" w:rsidRDefault="00763434" w:rsidP="00763434">
      <w:pPr>
        <w:pStyle w:val="BITTextkrper"/>
      </w:pPr>
      <w:r>
        <w:lastRenderedPageBreak/>
        <w:t>Dans le but d’une mise en production, il sera nécessaire de penser la gestion des adresses IPs de manière plus pérenne, sachant que les VLANs Proxmox de la version utilisée pour ce projet, ne permettent pas l’utilisation du DHCP intégré à Proxmox.</w:t>
      </w:r>
    </w:p>
    <w:p w14:paraId="61E92714" w14:textId="2220078F" w:rsidR="007E7EEC" w:rsidRPr="001D1A1E" w:rsidRDefault="00B733F4" w:rsidP="00B733F4">
      <w:pPr>
        <w:pStyle w:val="Titre3"/>
      </w:pPr>
      <w:r w:rsidRPr="001D1A1E">
        <w:t>Sécurité</w:t>
      </w:r>
    </w:p>
    <w:p w14:paraId="2378F37D" w14:textId="77777777" w:rsidR="00B733F4" w:rsidRPr="001D1A1E" w:rsidRDefault="00B733F4" w:rsidP="00B733F4">
      <w:pPr>
        <w:pStyle w:val="BITTextkrper"/>
      </w:pPr>
      <w:r w:rsidRPr="001D1A1E">
        <w:t>Afin de limiter les risques liés à l’utilisation des identifiants Ansible ou Proxmox depuis un poste non prévu, une restriction d’accès par adresse IP pourrait être mise en place.</w:t>
      </w:r>
    </w:p>
    <w:p w14:paraId="7221B56F" w14:textId="77777777" w:rsidR="00B733F4" w:rsidRPr="001D1A1E" w:rsidRDefault="00B733F4" w:rsidP="00B733F4">
      <w:pPr>
        <w:pStyle w:val="BITTextkrper"/>
      </w:pPr>
      <w:r w:rsidRPr="001D1A1E">
        <w:t>L’objectif serait de forcer l’exécution des playbooks depuis la machine Ansible prévue à cet effet, et d’empêcher qu’un utilisateur disposant des accès lance les automatisations depuis son ordinateur personnel.</w:t>
      </w:r>
    </w:p>
    <w:p w14:paraId="123A57EA" w14:textId="77777777" w:rsidR="00B733F4" w:rsidRPr="001D1A1E" w:rsidRDefault="00B733F4" w:rsidP="00B733F4">
      <w:pPr>
        <w:pStyle w:val="BITTextkrper"/>
      </w:pPr>
      <w:r w:rsidRPr="001D1A1E">
        <w:t>Cette mesure pourrait être réalisée en limitant les connexions SSH au conteneur Ansible depuis le réseau de management, ainsi qu’en autorisant l’accès à l’API Proxmox uniquement depuis cette machine.</w:t>
      </w:r>
    </w:p>
    <w:p w14:paraId="1AD9567C" w14:textId="73A5DAD2" w:rsidR="00B733F4" w:rsidRPr="001D1A1E" w:rsidRDefault="00B733F4" w:rsidP="00B733F4">
      <w:pPr>
        <w:pStyle w:val="BITTextkrper"/>
      </w:pPr>
      <w:r w:rsidRPr="001D1A1E">
        <w:t>Cette amélioration n’est pas indispensable au fonctionnement du projet, mais elle renforcerait la sécurité et la traçabilité de l’infrastructure.</w:t>
      </w:r>
    </w:p>
    <w:p w14:paraId="6866453E" w14:textId="244CE59A" w:rsidR="002E0D8F" w:rsidRPr="001D1A1E" w:rsidRDefault="002E0D8F" w:rsidP="002E0D8F">
      <w:pPr>
        <w:pStyle w:val="Titre3"/>
      </w:pPr>
      <w:r w:rsidRPr="001D1A1E">
        <w:t>Sysprep</w:t>
      </w:r>
    </w:p>
    <w:p w14:paraId="68BAC606" w14:textId="248CF9A4" w:rsidR="002E0D8F" w:rsidRPr="001D1A1E" w:rsidRDefault="002E0D8F" w:rsidP="002E0D8F">
      <w:pPr>
        <w:pStyle w:val="BITTextkrper"/>
      </w:pPr>
      <w:r w:rsidRPr="001D1A1E">
        <w:t>Lors de la création du unattend.xml, il serait intéressant de trouver un moyen de préprogrammer la décision d’utiliser la version d’évaluation de Windows Server 2025. A l’heure actuelle, la VM démarre et demande une clef avant de passer au login des utilisateurs.</w:t>
      </w:r>
    </w:p>
    <w:p w14:paraId="0320EAB8" w14:textId="2FD5022D" w:rsidR="004B26FC" w:rsidRDefault="004B26FC" w:rsidP="002E0D8F">
      <w:pPr>
        <w:pStyle w:val="BITTextkrper"/>
      </w:pPr>
      <w:r w:rsidRPr="001D1A1E">
        <w:t>En plus de cela, il serait intéressant de ne faire que le strict minimum via</w:t>
      </w:r>
      <w:r w:rsidR="00E704EB" w:rsidRPr="001D1A1E">
        <w:t xml:space="preserve"> sysprep et tout le reste via Ansible. Cela simplifierait énormément la création de templates.</w:t>
      </w:r>
    </w:p>
    <w:p w14:paraId="5AF14585" w14:textId="4C66159B" w:rsidR="00034CCC" w:rsidRDefault="00034CCC" w:rsidP="00034CCC">
      <w:pPr>
        <w:pStyle w:val="Titre3"/>
      </w:pPr>
      <w:r>
        <w:t>Automatisation des tâches de gestion de cluster</w:t>
      </w:r>
    </w:p>
    <w:p w14:paraId="592BC930" w14:textId="1297CF68" w:rsidR="00034CCC" w:rsidRDefault="00034CCC" w:rsidP="00034CCC">
      <w:pPr>
        <w:pStyle w:val="BITTextkrper"/>
      </w:pPr>
      <w:r>
        <w:t>Une amélioration de simplification des tâches serait d’automatiser, via Ansible, les tâches d’administration comme les mises à jour du système. Effectivement, plus il y a de nœuds, plus il faut effectuer de tâches administratives. Il serait donc intéressant de les résoudre via un playbook.</w:t>
      </w:r>
    </w:p>
    <w:p w14:paraId="460C7814" w14:textId="403D2B6D" w:rsidR="00034CCC" w:rsidRDefault="00566F4C" w:rsidP="00034CCC">
      <w:pPr>
        <w:pStyle w:val="Titre3"/>
      </w:pPr>
      <w:r>
        <w:t>Monitoring</w:t>
      </w:r>
    </w:p>
    <w:p w14:paraId="77047588" w14:textId="22E26EA0" w:rsidR="00566F4C" w:rsidRDefault="00566F4C" w:rsidP="00566F4C">
      <w:pPr>
        <w:pStyle w:val="BITTextkrper"/>
      </w:pPr>
      <w:r>
        <w:t>Ajouter du monitoring, ou alors ajouter le projet au monitoring serait aussi une possibilité, voir une nécessité. En effet, automatiser la surveillance du bon fonctionnement du cluster est non seulement une bonne pratique professionnelle, mais permet de diminuer la charge de travail des administrateurs systèmes, ainsi que les erreurs humaines liées au monitoring.</w:t>
      </w:r>
    </w:p>
    <w:p w14:paraId="6DAE88D7" w14:textId="0B62DE0D" w:rsidR="00423747" w:rsidRDefault="00423747" w:rsidP="00423747">
      <w:pPr>
        <w:pStyle w:val="Titre3"/>
      </w:pPr>
      <w:r>
        <w:t>Gestion des erreurs Ansible</w:t>
      </w:r>
    </w:p>
    <w:p w14:paraId="2D62E8C3" w14:textId="022BBDED" w:rsidR="00423747" w:rsidRDefault="00423747" w:rsidP="00423747">
      <w:pPr>
        <w:pStyle w:val="BITTextkrper"/>
      </w:pPr>
      <w:r>
        <w:t>A l’heure actuelle, aucuns contrôles ne sont effectués sur le fichier de configuration fourni par les enseignants. Il serait intéressant d’en ajouter, afin de s’assurer que le déploiement se fasse dans les règles de l’art.</w:t>
      </w:r>
    </w:p>
    <w:p w14:paraId="44546136" w14:textId="3D4BEA4B" w:rsidR="001B1210" w:rsidRDefault="001B1210" w:rsidP="001B1210">
      <w:pPr>
        <w:pStyle w:val="Titre3"/>
      </w:pPr>
      <w:proofErr w:type="spellStart"/>
      <w:r>
        <w:lastRenderedPageBreak/>
        <w:t>Load</w:t>
      </w:r>
      <w:proofErr w:type="spellEnd"/>
      <w:r>
        <w:t xml:space="preserve"> balancing</w:t>
      </w:r>
    </w:p>
    <w:p w14:paraId="490FED3B" w14:textId="6A32E3D5" w:rsidR="001B1210" w:rsidRPr="001B1210" w:rsidRDefault="001B1210" w:rsidP="001B1210">
      <w:pPr>
        <w:pStyle w:val="BITTextkrper"/>
      </w:pPr>
      <w:r>
        <w:t xml:space="preserve">Depuis la version 9.2.2 de Proxmox, il est possible d’activer le </w:t>
      </w:r>
      <w:proofErr w:type="spellStart"/>
      <w:r>
        <w:t>load</w:t>
      </w:r>
      <w:proofErr w:type="spellEnd"/>
      <w:r>
        <w:t xml:space="preserve"> balancing dans Proxmox. Ce n’est pas </w:t>
      </w:r>
      <w:r w:rsidR="000C3B12">
        <w:t>mis</w:t>
      </w:r>
      <w:r>
        <w:t xml:space="preserve"> en place dans ce projet, mais cela permettrait de s’assurer que les VMs puissent profiter des meilleures performances possibles. Attention cependant, à bien ajouter les VMs à la haute disponibilité à la fin du playbook, et non pas au début. Sinon il y a un risque de perdre la connexion à la VM par Ansible.</w:t>
      </w:r>
    </w:p>
    <w:p w14:paraId="1E73CA47" w14:textId="77777777" w:rsidR="000A24C0" w:rsidRPr="001D1A1E" w:rsidRDefault="000A24C0" w:rsidP="000A24C0">
      <w:pPr>
        <w:pStyle w:val="Titre2"/>
      </w:pPr>
      <w:bookmarkStart w:id="104" w:name="_Toc231804744"/>
      <w:r w:rsidRPr="001D1A1E">
        <w:t>Auto-évaluation</w:t>
      </w:r>
      <w:bookmarkEnd w:id="104"/>
    </w:p>
    <w:p w14:paraId="7C121953" w14:textId="402ED436" w:rsidR="00B05967" w:rsidRDefault="009130D2" w:rsidP="00D16622">
      <w:pPr>
        <w:pStyle w:val="BITTextkrper"/>
      </w:pPr>
      <w:r>
        <w:t>Mon projet s’est très bien passé</w:t>
      </w:r>
      <w:r w:rsidR="00D16622">
        <w:t xml:space="preserve"> et j</w:t>
      </w:r>
      <w:r>
        <w:t>e suis satisfaite du résultat</w:t>
      </w:r>
      <w:r w:rsidR="005050D0">
        <w:t>. Il montre à la fois qu’il est possible de créer une infrastructure d’automatisation sur Proxmox, mais il démontre aussi mes capacités en informatique. Outre le fait que ce projet soit noté, il m’a permis de me rendre compte que je suis prête. Je me débrouille bien toute seule, je trouve rapidement des solutions à mes problèmes et je peux intégrer le fonctionnement de Ansible en quelques heures avant de me lancer vraiment dans le développement d’une codebase. Ces compétences sont interdisciplinaires, impliquant que changer la technologie à du Terraform ou simplement à des technologies qui n’ont rien à voir ne sera pas une impossibilité.</w:t>
      </w:r>
    </w:p>
    <w:p w14:paraId="48B13D8E" w14:textId="60C741AE" w:rsidR="005050D0" w:rsidRDefault="005050D0" w:rsidP="00B05967">
      <w:pPr>
        <w:pStyle w:val="BITTextkrper"/>
      </w:pPr>
      <w:r>
        <w:t>Je suis particulièrement fière de mon fonctionnement avec le fichier de configuration pour les enseignants. Il m’a fallu pas mal de temps à ruminer ceci avant d’aller au lit pour trouver une manière qui permettrait une gestion simple de mon côté, tout en permettant aux enseignants de ne pas avoir trop de travail à effectuer.</w:t>
      </w:r>
    </w:p>
    <w:p w14:paraId="57B5B08A" w14:textId="7521D482" w:rsidR="005050D0" w:rsidRDefault="005050D0" w:rsidP="00B05967">
      <w:pPr>
        <w:pStyle w:val="BITTextkrper"/>
      </w:pPr>
      <w:r>
        <w:t>S’il y a un point qui me fait de la peine, c’est la manière dont j’ai appliqué les standards d’entreprise. Je les ai suivis, mais j’ai commis des erreurs. Dans le futur, je compte mettre en place un protocole clair quant à ces standards, pour ne pas me retrouver dans une mauvaise situation une fois le projet fini.</w:t>
      </w:r>
    </w:p>
    <w:p w14:paraId="65874D66" w14:textId="29677086" w:rsidR="005050D0" w:rsidRDefault="005050D0" w:rsidP="00B05967">
      <w:pPr>
        <w:pStyle w:val="BITTextkrper"/>
      </w:pPr>
      <w:r>
        <w:t xml:space="preserve">Je n’ai pas fait </w:t>
      </w:r>
      <w:r w:rsidR="0058613A">
        <w:t>face</w:t>
      </w:r>
      <w:r>
        <w:t xml:space="preserve"> à de </w:t>
      </w:r>
      <w:r w:rsidR="0058613A">
        <w:t>grosses difficultés techniques</w:t>
      </w:r>
      <w:r>
        <w:t xml:space="preserve"> durant le projet.</w:t>
      </w:r>
      <w:r w:rsidR="0058613A">
        <w:t xml:space="preserve"> Proxmox est très bien pensé et gère tout seul les points avec les plus grosses frictions. Par exemple Ceph, dont la mise en place dans Proxmox n’est que quelques boutons à presser. Le défi vient plus à la compréhension de Cepth, ce qui est amplement facilité par l’existence de blog personnels et de vidéos YouTube qui simplifie grandement les quelques spécialités de Ceph.</w:t>
      </w:r>
    </w:p>
    <w:p w14:paraId="41538BAE" w14:textId="265DDD70" w:rsidR="0058613A" w:rsidRDefault="0058613A" w:rsidP="00B05967">
      <w:pPr>
        <w:pStyle w:val="BITTextkrper"/>
      </w:pPr>
      <w:r>
        <w:t>Un problème frustrant a été le Sysprep des machines Windows. Ceci vient du fonctionnement de Sysprep, qui demande des version précises de chaque fichier unattend, mais le problème vient aussi du fait qu’il n’y a pas de manière simple de générer des fichier unattend pour des server Windows, là où il existe une grande quantité de générateur de fichier unattend pour du Windows 10 ou 11. L’autre point de friction est plus personnel : Je n’aime vraiment pas les produits Microsoft. J’ai toujours le sentiment de manque de liberté et de possibilité quand je dois travailler avec ces produits.</w:t>
      </w:r>
    </w:p>
    <w:p w14:paraId="2A935948" w14:textId="77777777" w:rsidR="0058613A" w:rsidRDefault="0058613A" w:rsidP="00B05967">
      <w:pPr>
        <w:pStyle w:val="BITTextkrper"/>
      </w:pPr>
      <w:r>
        <w:t>Face aux problèmes, j’ai toujours la même procédure de travail. D’abord lire le message d’erreur, s’il y en a un. Ensuite, réeffectuer l’action. En général, cela ne mène à rien de nouveau, mais je préfère m’assurer que ce n’était pas simplement un manque de chance. Finalement, modifier mon action en me basant sur ma compréhension du message d’erreur et en lisant la documentation officielle. Ce n’est qu’en dernier recours que je me retourne vers l’IA pour de l’aide. En général cette dernière étape n’est pas nécessaire.</w:t>
      </w:r>
    </w:p>
    <w:p w14:paraId="27820619" w14:textId="4B76811A" w:rsidR="0058613A" w:rsidRDefault="00D16622" w:rsidP="00B05967">
      <w:pPr>
        <w:pStyle w:val="BITTextkrper"/>
      </w:pPr>
      <w:r>
        <w:lastRenderedPageBreak/>
        <w:t>Mes apprentissages les plus intéressants durant ce projet ne sont pas liés aux technologies mises en place. Ils sont liés la planification. En effet, j’ai sous-estimé mes capacités en documentation, me donnant quasiment un jour entier d’avance sur la planification. Je contente que je ne me sois pas surestimée, et me permet de voir à quel point j’ai appris à bien documenter mon travail tout du long de mon apprentissage à l’EMF.</w:t>
      </w:r>
    </w:p>
    <w:p w14:paraId="6B6D300E" w14:textId="57BD6E34" w:rsidR="00151420" w:rsidRPr="00B05967" w:rsidRDefault="00151420" w:rsidP="00B05967">
      <w:pPr>
        <w:pStyle w:val="BITTextkrper"/>
      </w:pPr>
      <w:r>
        <w:t>En conclusion, ce projet m’aura permis de réaliser tout ce que j’ai appris à l’EMF. Je me sens prête à (enfin) rejoindre le monde du travail.</w:t>
      </w:r>
    </w:p>
    <w:p w14:paraId="23B95292" w14:textId="3673C78C" w:rsidR="002E4C98" w:rsidRPr="001D1A1E" w:rsidRDefault="00B332B6" w:rsidP="002E4C98">
      <w:pPr>
        <w:pStyle w:val="Titre1"/>
        <w:numPr>
          <w:ilvl w:val="0"/>
          <w:numId w:val="16"/>
        </w:numPr>
        <w:rPr>
          <w:lang w:val="fr-CH"/>
        </w:rPr>
      </w:pPr>
      <w:bookmarkStart w:id="105" w:name="_Toc231804745"/>
      <w:r w:rsidRPr="001D1A1E">
        <w:rPr>
          <w:lang w:val="fr-CH"/>
        </w:rPr>
        <w:lastRenderedPageBreak/>
        <w:t>Bibliographie :</w:t>
      </w:r>
      <w:r w:rsidR="006E50E4" w:rsidRPr="001D1A1E">
        <w:rPr>
          <w:lang w:val="fr-CH"/>
        </w:rPr>
        <w:t xml:space="preserve"> l</w:t>
      </w:r>
      <w:r w:rsidR="00110668" w:rsidRPr="001D1A1E">
        <w:rPr>
          <w:lang w:val="fr-CH"/>
        </w:rPr>
        <w:t>iste des sources et références</w:t>
      </w:r>
      <w:bookmarkEnd w:id="98"/>
      <w:bookmarkEnd w:id="105"/>
    </w:p>
    <w:sdt>
      <w:sdtPr>
        <w:rPr>
          <w:rFonts w:cs="Arial"/>
          <w:color w:val="000000"/>
          <w:szCs w:val="22"/>
        </w:rPr>
        <w:tag w:val="MENDELEY_BIBLIOGRAPHY"/>
        <w:id w:val="2110854842"/>
        <w:placeholder>
          <w:docPart w:val="DefaultPlaceholder_-1854013440"/>
        </w:placeholder>
      </w:sdtPr>
      <w:sdtContent>
        <w:p w14:paraId="13CD2274" w14:textId="77777777" w:rsidR="00D51590" w:rsidRPr="00D51590" w:rsidRDefault="00D51590">
          <w:pPr>
            <w:autoSpaceDE w:val="0"/>
            <w:autoSpaceDN w:val="0"/>
            <w:ind w:hanging="480"/>
            <w:divId w:val="1245342065"/>
            <w:rPr>
              <w:rFonts w:cs="Arial"/>
              <w:color w:val="000000"/>
            </w:rPr>
          </w:pPr>
          <w:r w:rsidRPr="00D51590">
            <w:rPr>
              <w:rFonts w:cs="Arial"/>
              <w:color w:val="000000"/>
            </w:rPr>
            <w:t xml:space="preserve">Ansible Project Contributors. (2026, April 20). </w:t>
          </w:r>
          <w:r w:rsidRPr="00D51590">
            <w:rPr>
              <w:rFonts w:cs="Arial"/>
              <w:i/>
              <w:iCs/>
              <w:color w:val="000000"/>
            </w:rPr>
            <w:t>community.proxmox — Ansible Community Documentation</w:t>
          </w:r>
          <w:r w:rsidRPr="00D51590">
            <w:rPr>
              <w:rFonts w:cs="Arial"/>
              <w:color w:val="000000"/>
            </w:rPr>
            <w:t>. https://docs.ansible.com/projects/ansible/latest/collections/community/proxmox/index.html</w:t>
          </w:r>
        </w:p>
        <w:p w14:paraId="3FAF79F5" w14:textId="77777777" w:rsidR="00D51590" w:rsidRPr="00D51590" w:rsidRDefault="00D51590">
          <w:pPr>
            <w:autoSpaceDE w:val="0"/>
            <w:autoSpaceDN w:val="0"/>
            <w:ind w:hanging="480"/>
            <w:divId w:val="228273949"/>
            <w:rPr>
              <w:rFonts w:cs="Arial"/>
              <w:color w:val="000000"/>
            </w:rPr>
          </w:pPr>
          <w:r w:rsidRPr="00D51590">
            <w:rPr>
              <w:rFonts w:cs="Arial"/>
              <w:color w:val="000000"/>
            </w:rPr>
            <w:t xml:space="preserve">Blaise Hurtlin. (2026). </w:t>
          </w:r>
          <w:r w:rsidRPr="00D51590">
            <w:rPr>
              <w:rFonts w:cs="Arial"/>
              <w:i/>
              <w:iCs/>
              <w:color w:val="000000"/>
            </w:rPr>
            <w:t>Automatisation sur un cluster Proxmox - Cahier des charges</w:t>
          </w:r>
          <w:r w:rsidRPr="00D51590">
            <w:rPr>
              <w:rFonts w:cs="Arial"/>
              <w:color w:val="000000"/>
            </w:rPr>
            <w:t>.</w:t>
          </w:r>
        </w:p>
        <w:p w14:paraId="49E68039" w14:textId="77777777" w:rsidR="00D51590" w:rsidRPr="00D51590" w:rsidRDefault="00D51590">
          <w:pPr>
            <w:autoSpaceDE w:val="0"/>
            <w:autoSpaceDN w:val="0"/>
            <w:ind w:hanging="480"/>
            <w:divId w:val="496189152"/>
            <w:rPr>
              <w:rFonts w:cs="Arial"/>
              <w:color w:val="000000"/>
              <w:lang w:val="en-GB"/>
            </w:rPr>
          </w:pPr>
          <w:r w:rsidRPr="00D51590">
            <w:rPr>
              <w:rFonts w:cs="Arial"/>
              <w:color w:val="000000"/>
              <w:lang w:val="en-GB"/>
            </w:rPr>
            <w:t xml:space="preserve">bpg, &amp; 153 contributeurs. (2019, December 7). </w:t>
          </w:r>
          <w:r w:rsidRPr="00D51590">
            <w:rPr>
              <w:rFonts w:cs="Arial"/>
              <w:i/>
              <w:iCs/>
              <w:color w:val="000000"/>
              <w:lang w:val="en-GB"/>
            </w:rPr>
            <w:t>bpg/terraform-provider-proxmox: Terraform / OpenTofu Provider for Proxmox VE</w:t>
          </w:r>
          <w:r w:rsidRPr="00D51590">
            <w:rPr>
              <w:rFonts w:cs="Arial"/>
              <w:color w:val="000000"/>
              <w:lang w:val="en-GB"/>
            </w:rPr>
            <w:t>. https://github.com/bpg/terraform-provider-proxmox</w:t>
          </w:r>
        </w:p>
        <w:p w14:paraId="2AD1EAD7" w14:textId="77777777" w:rsidR="00D51590" w:rsidRPr="00D51590" w:rsidRDefault="00D51590">
          <w:pPr>
            <w:autoSpaceDE w:val="0"/>
            <w:autoSpaceDN w:val="0"/>
            <w:ind w:hanging="480"/>
            <w:divId w:val="658265315"/>
            <w:rPr>
              <w:rFonts w:cs="Arial"/>
              <w:color w:val="000000"/>
              <w:lang w:val="en-GB"/>
            </w:rPr>
          </w:pPr>
          <w:r w:rsidRPr="00D51590">
            <w:rPr>
              <w:rFonts w:cs="Arial"/>
              <w:color w:val="000000"/>
              <w:lang w:val="en-GB"/>
            </w:rPr>
            <w:t xml:space="preserve">Cloudbase Solutions Srl. (2019, January 1). </w:t>
          </w:r>
          <w:r w:rsidRPr="00D51590">
            <w:rPr>
              <w:rFonts w:cs="Arial"/>
              <w:i/>
              <w:iCs/>
              <w:color w:val="000000"/>
              <w:lang w:val="en-GB"/>
            </w:rPr>
            <w:t>Welcome to cloudbase-init’s documentation!</w:t>
          </w:r>
          <w:r w:rsidRPr="00D51590">
            <w:rPr>
              <w:rFonts w:cs="Arial"/>
              <w:color w:val="000000"/>
              <w:lang w:val="en-GB"/>
            </w:rPr>
            <w:t xml:space="preserve"> https://cloudbase-init.readthedocs.io/en/latest/index.html</w:t>
          </w:r>
        </w:p>
        <w:p w14:paraId="522B15AB" w14:textId="77777777" w:rsidR="00D51590" w:rsidRPr="00D51590" w:rsidRDefault="00D51590">
          <w:pPr>
            <w:autoSpaceDE w:val="0"/>
            <w:autoSpaceDN w:val="0"/>
            <w:ind w:hanging="480"/>
            <w:divId w:val="1582372942"/>
            <w:rPr>
              <w:rFonts w:cs="Arial"/>
              <w:color w:val="000000"/>
            </w:rPr>
          </w:pPr>
          <w:r w:rsidRPr="00D51590">
            <w:rPr>
              <w:rFonts w:cs="Arial"/>
              <w:i/>
              <w:iCs/>
              <w:color w:val="000000"/>
            </w:rPr>
            <w:t>Cloud-Init Support - Proxmox VE</w:t>
          </w:r>
          <w:r w:rsidRPr="00D51590">
            <w:rPr>
              <w:rFonts w:cs="Arial"/>
              <w:color w:val="000000"/>
            </w:rPr>
            <w:t>. (2025, November 19). https://pve.proxmox.com/wiki/Cloud-Init_Support</w:t>
          </w:r>
        </w:p>
        <w:p w14:paraId="59EB199C" w14:textId="77777777" w:rsidR="00D51590" w:rsidRPr="00D51590" w:rsidRDefault="00D51590">
          <w:pPr>
            <w:autoSpaceDE w:val="0"/>
            <w:autoSpaceDN w:val="0"/>
            <w:ind w:hanging="480"/>
            <w:divId w:val="151604923"/>
            <w:rPr>
              <w:rFonts w:cs="Arial"/>
              <w:color w:val="000000"/>
            </w:rPr>
          </w:pPr>
          <w:r w:rsidRPr="00D51590">
            <w:rPr>
              <w:rFonts w:cs="Arial"/>
              <w:color w:val="000000"/>
            </w:rPr>
            <w:t xml:space="preserve">EMF-Informatique. (2025). </w:t>
          </w:r>
          <w:r w:rsidRPr="00D51590">
            <w:rPr>
              <w:rFonts w:cs="Arial"/>
              <w:i/>
              <w:iCs/>
              <w:color w:val="000000"/>
            </w:rPr>
            <w:t>00_Standards Entreprise INFRA</w:t>
          </w:r>
          <w:r w:rsidRPr="00D51590">
            <w:rPr>
              <w:rFonts w:cs="Arial"/>
              <w:color w:val="000000"/>
            </w:rPr>
            <w:t>. 1–1. https://eduetatfr.sharepoint.com/:b:/r/teams/EMF-GT-INFOApprentis/Shared%20Documents/Apprenti-es/Infrastructures/Standards/00_Standards%20Entreprise%20INFRA.pdf?csf=1&amp;web=1&amp;e=NxPkxO</w:t>
          </w:r>
        </w:p>
        <w:p w14:paraId="2B42635E" w14:textId="77777777" w:rsidR="00D51590" w:rsidRPr="00D51590" w:rsidRDefault="00D51590">
          <w:pPr>
            <w:autoSpaceDE w:val="0"/>
            <w:autoSpaceDN w:val="0"/>
            <w:ind w:hanging="480"/>
            <w:divId w:val="1128357883"/>
            <w:rPr>
              <w:rFonts w:cs="Arial"/>
              <w:color w:val="000000"/>
              <w:lang w:val="en-GB"/>
            </w:rPr>
          </w:pPr>
          <w:r w:rsidRPr="00D51590">
            <w:rPr>
              <w:rFonts w:cs="Arial"/>
              <w:color w:val="000000"/>
              <w:lang w:val="en-GB"/>
            </w:rPr>
            <w:t xml:space="preserve">Hashicorp. (n.d.). </w:t>
          </w:r>
          <w:r w:rsidRPr="00D51590">
            <w:rPr>
              <w:rFonts w:cs="Arial"/>
              <w:i/>
              <w:iCs/>
              <w:color w:val="000000"/>
              <w:lang w:val="en-GB"/>
            </w:rPr>
            <w:t>Terraform overview | Terraform | HashiCorp Developer</w:t>
          </w:r>
          <w:r w:rsidRPr="00D51590">
            <w:rPr>
              <w:rFonts w:cs="Arial"/>
              <w:color w:val="000000"/>
              <w:lang w:val="en-GB"/>
            </w:rPr>
            <w:t>. Retrieved March 31, 2026, from https://developer.hashicorp.com/terraform/docs</w:t>
          </w:r>
        </w:p>
        <w:p w14:paraId="2CEAE3FE" w14:textId="77777777" w:rsidR="00D51590" w:rsidRPr="00D51590" w:rsidRDefault="00D51590">
          <w:pPr>
            <w:autoSpaceDE w:val="0"/>
            <w:autoSpaceDN w:val="0"/>
            <w:ind w:hanging="480"/>
            <w:divId w:val="1163617528"/>
            <w:rPr>
              <w:rFonts w:cs="Arial"/>
              <w:color w:val="000000"/>
              <w:lang w:val="en-GB"/>
            </w:rPr>
          </w:pPr>
          <w:r w:rsidRPr="00D51590">
            <w:rPr>
              <w:rFonts w:cs="Arial"/>
              <w:color w:val="000000"/>
              <w:lang w:val="en-GB"/>
            </w:rPr>
            <w:t xml:space="preserve">J. P. Kousz, F. K., &amp; S. Leiser. </w:t>
          </w:r>
          <w:r w:rsidRPr="00D51590">
            <w:rPr>
              <w:rFonts w:cs="Arial"/>
              <w:color w:val="000000"/>
              <w:lang w:val="de-CH"/>
            </w:rPr>
            <w:t xml:space="preserve">(2026). </w:t>
          </w:r>
          <w:r w:rsidRPr="00D51590">
            <w:rPr>
              <w:rFonts w:cs="Arial"/>
              <w:i/>
              <w:iCs/>
              <w:color w:val="000000"/>
              <w:lang w:val="de-CH"/>
            </w:rPr>
            <w:t>GEN - ICT-FR Manuel 2027</w:t>
          </w:r>
          <w:r w:rsidRPr="00D51590">
            <w:rPr>
              <w:rFonts w:cs="Arial"/>
              <w:color w:val="000000"/>
              <w:lang w:val="de-CH"/>
            </w:rPr>
            <w:t xml:space="preserve"> (S. Schwab, L. Meuwly, &amp; S. Nuoffer, Trans.). </w:t>
          </w:r>
          <w:r w:rsidRPr="00D51590">
            <w:rPr>
              <w:rFonts w:cs="Arial"/>
              <w:color w:val="000000"/>
              <w:lang w:val="en-GB"/>
            </w:rPr>
            <w:t>https://2026.pkorg.ch/dokument/2530/view</w:t>
          </w:r>
        </w:p>
        <w:p w14:paraId="4A394EC1" w14:textId="77777777" w:rsidR="00D51590" w:rsidRPr="00D51590" w:rsidRDefault="00D51590">
          <w:pPr>
            <w:autoSpaceDE w:val="0"/>
            <w:autoSpaceDN w:val="0"/>
            <w:ind w:hanging="480"/>
            <w:divId w:val="374236962"/>
            <w:rPr>
              <w:rFonts w:cs="Arial"/>
              <w:color w:val="000000"/>
              <w:lang w:val="en-GB"/>
            </w:rPr>
          </w:pPr>
          <w:r w:rsidRPr="00D51590">
            <w:rPr>
              <w:rFonts w:cs="Arial"/>
              <w:color w:val="000000"/>
              <w:lang w:val="en-GB"/>
            </w:rPr>
            <w:t xml:space="preserve">Josh Noll. (2024, January 16). </w:t>
          </w:r>
          <w:r w:rsidRPr="00D51590">
            <w:rPr>
              <w:rFonts w:cs="Arial"/>
              <w:i/>
              <w:iCs/>
              <w:color w:val="000000"/>
              <w:lang w:val="en-GB"/>
            </w:rPr>
            <w:t>Deploying Proxmox VMs with Ansible — Josh Noll</w:t>
          </w:r>
          <w:r w:rsidRPr="00D51590">
            <w:rPr>
              <w:rFonts w:cs="Arial"/>
              <w:color w:val="000000"/>
              <w:lang w:val="en-GB"/>
            </w:rPr>
            <w:t>. https://joshrnoll.com/deploying-proxmox-vms-with-ansible/</w:t>
          </w:r>
        </w:p>
        <w:p w14:paraId="138F26E5" w14:textId="77777777" w:rsidR="00D51590" w:rsidRPr="00D51590" w:rsidRDefault="00D51590">
          <w:pPr>
            <w:autoSpaceDE w:val="0"/>
            <w:autoSpaceDN w:val="0"/>
            <w:ind w:hanging="480"/>
            <w:divId w:val="21514802"/>
            <w:rPr>
              <w:rFonts w:cs="Arial"/>
              <w:color w:val="000000"/>
              <w:lang w:val="en-GB"/>
            </w:rPr>
          </w:pPr>
          <w:r w:rsidRPr="00D51590">
            <w:rPr>
              <w:rFonts w:cs="Arial"/>
              <w:color w:val="000000"/>
              <w:lang w:val="en-GB"/>
            </w:rPr>
            <w:t xml:space="preserve">Jurka007. (2023, June 23). </w:t>
          </w:r>
          <w:r w:rsidRPr="00D51590">
            <w:rPr>
              <w:rFonts w:cs="Arial"/>
              <w:i/>
              <w:iCs/>
              <w:color w:val="000000"/>
              <w:lang w:val="en-GB"/>
            </w:rPr>
            <w:t>Proxmox: “net” do not configure network card · Issue #21 · ansible-collections/community.proxmox</w:t>
          </w:r>
          <w:r w:rsidRPr="00D51590">
            <w:rPr>
              <w:rFonts w:cs="Arial"/>
              <w:color w:val="000000"/>
              <w:lang w:val="en-GB"/>
            </w:rPr>
            <w:t>. Github. https://github.com/ansible-collections/community.proxmox/issues/21#issuecomment-2884820921</w:t>
          </w:r>
        </w:p>
        <w:p w14:paraId="75D3DE6E" w14:textId="77777777" w:rsidR="00D51590" w:rsidRPr="00D51590" w:rsidRDefault="00D51590">
          <w:pPr>
            <w:autoSpaceDE w:val="0"/>
            <w:autoSpaceDN w:val="0"/>
            <w:ind w:hanging="480"/>
            <w:divId w:val="1741100552"/>
            <w:rPr>
              <w:rFonts w:cs="Arial"/>
              <w:color w:val="000000"/>
              <w:lang w:val="en-GB"/>
            </w:rPr>
          </w:pPr>
          <w:r w:rsidRPr="00D51590">
            <w:rPr>
              <w:rFonts w:cs="Arial"/>
              <w:color w:val="000000"/>
              <w:lang w:val="en-GB"/>
            </w:rPr>
            <w:t xml:space="preserve">Proxmox. (2025a, April 29). </w:t>
          </w:r>
          <w:r w:rsidRPr="00D51590">
            <w:rPr>
              <w:rFonts w:cs="Arial"/>
              <w:i/>
              <w:iCs/>
              <w:color w:val="000000"/>
              <w:lang w:val="en-GB"/>
            </w:rPr>
            <w:t>Renaming a PVE node - Proxmox VE</w:t>
          </w:r>
          <w:r w:rsidRPr="00D51590">
            <w:rPr>
              <w:rFonts w:cs="Arial"/>
              <w:color w:val="000000"/>
              <w:lang w:val="en-GB"/>
            </w:rPr>
            <w:t>. https://pve.proxmox.com/wiki/Renaming_a_PVE_node</w:t>
          </w:r>
        </w:p>
        <w:p w14:paraId="5C09077D" w14:textId="77777777" w:rsidR="00D51590" w:rsidRPr="00D51590" w:rsidRDefault="00D51590">
          <w:pPr>
            <w:autoSpaceDE w:val="0"/>
            <w:autoSpaceDN w:val="0"/>
            <w:ind w:hanging="480"/>
            <w:divId w:val="1681200332"/>
            <w:rPr>
              <w:rFonts w:cs="Arial"/>
              <w:color w:val="000000"/>
              <w:lang w:val="en-GB"/>
            </w:rPr>
          </w:pPr>
          <w:r w:rsidRPr="00D51590">
            <w:rPr>
              <w:rFonts w:cs="Arial"/>
              <w:color w:val="000000"/>
              <w:lang w:val="en-GB"/>
            </w:rPr>
            <w:t xml:space="preserve">Proxmox. (2025b, November 19). </w:t>
          </w:r>
          <w:r w:rsidRPr="00D51590">
            <w:rPr>
              <w:rFonts w:cs="Arial"/>
              <w:i/>
              <w:iCs/>
              <w:color w:val="000000"/>
              <w:lang w:val="en-GB"/>
            </w:rPr>
            <w:t>Deploy Hyper-Converged Ceph Cluster - Proxmox VE</w:t>
          </w:r>
          <w:r w:rsidRPr="00D51590">
            <w:rPr>
              <w:rFonts w:cs="Arial"/>
              <w:color w:val="000000"/>
              <w:lang w:val="en-GB"/>
            </w:rPr>
            <w:t>. https://pve.proxmox.com/wiki/Deploy_Hyper-Converged_Ceph_Cluster#pve_ceph_osds</w:t>
          </w:r>
        </w:p>
        <w:p w14:paraId="6171250B" w14:textId="77777777" w:rsidR="00D51590" w:rsidRPr="00D51590" w:rsidRDefault="00D51590">
          <w:pPr>
            <w:autoSpaceDE w:val="0"/>
            <w:autoSpaceDN w:val="0"/>
            <w:ind w:hanging="480"/>
            <w:divId w:val="1079061835"/>
            <w:rPr>
              <w:rFonts w:cs="Arial"/>
              <w:color w:val="000000"/>
              <w:lang w:val="en-GB"/>
            </w:rPr>
          </w:pPr>
          <w:r w:rsidRPr="00D51590">
            <w:rPr>
              <w:rFonts w:cs="Arial"/>
              <w:color w:val="000000"/>
              <w:lang w:val="en-GB"/>
            </w:rPr>
            <w:t xml:space="preserve">Proxmox. (2025c, November 19). </w:t>
          </w:r>
          <w:r w:rsidRPr="00D51590">
            <w:rPr>
              <w:rFonts w:cs="Arial"/>
              <w:i/>
              <w:iCs/>
              <w:color w:val="000000"/>
              <w:lang w:val="en-GB"/>
            </w:rPr>
            <w:t>Network Configuration - Proxmox VE</w:t>
          </w:r>
          <w:r w:rsidRPr="00D51590">
            <w:rPr>
              <w:rFonts w:cs="Arial"/>
              <w:color w:val="000000"/>
              <w:lang w:val="en-GB"/>
            </w:rPr>
            <w:t>. https://pve.proxmox.com/wiki/Network_Configuration</w:t>
          </w:r>
        </w:p>
        <w:p w14:paraId="4CA700A5" w14:textId="77777777" w:rsidR="00D51590" w:rsidRPr="00D51590" w:rsidRDefault="00D51590">
          <w:pPr>
            <w:autoSpaceDE w:val="0"/>
            <w:autoSpaceDN w:val="0"/>
            <w:ind w:hanging="480"/>
            <w:divId w:val="1785728575"/>
            <w:rPr>
              <w:rFonts w:cs="Arial"/>
              <w:color w:val="000000"/>
              <w:lang w:val="en-GB"/>
            </w:rPr>
          </w:pPr>
          <w:r w:rsidRPr="00D51590">
            <w:rPr>
              <w:rFonts w:cs="Arial"/>
              <w:color w:val="000000"/>
              <w:lang w:val="en-GB"/>
            </w:rPr>
            <w:t xml:space="preserve">Proxmox. (2025d, November 27). </w:t>
          </w:r>
          <w:r w:rsidRPr="00D51590">
            <w:rPr>
              <w:rFonts w:cs="Arial"/>
              <w:i/>
              <w:iCs/>
              <w:color w:val="000000"/>
              <w:lang w:val="en-GB"/>
            </w:rPr>
            <w:t>Qemu-guest-agent - Proxmox VE</w:t>
          </w:r>
          <w:r w:rsidRPr="00D51590">
            <w:rPr>
              <w:rFonts w:cs="Arial"/>
              <w:color w:val="000000"/>
              <w:lang w:val="en-GB"/>
            </w:rPr>
            <w:t>. https://pve.proxmox.com/wiki/Qemu-guest-agent</w:t>
          </w:r>
        </w:p>
        <w:p w14:paraId="3DD09820" w14:textId="77777777" w:rsidR="00D51590" w:rsidRPr="00D51590" w:rsidRDefault="00D51590">
          <w:pPr>
            <w:autoSpaceDE w:val="0"/>
            <w:autoSpaceDN w:val="0"/>
            <w:ind w:hanging="480"/>
            <w:divId w:val="667057840"/>
            <w:rPr>
              <w:rFonts w:cs="Arial"/>
              <w:color w:val="000000"/>
              <w:lang w:val="en-GB"/>
            </w:rPr>
          </w:pPr>
          <w:r w:rsidRPr="00D51590">
            <w:rPr>
              <w:rFonts w:cs="Arial"/>
              <w:color w:val="000000"/>
              <w:lang w:val="en-GB"/>
            </w:rPr>
            <w:t xml:space="preserve">Proxmox. (2025e, December 12). </w:t>
          </w:r>
          <w:r w:rsidRPr="00D51590">
            <w:rPr>
              <w:rFonts w:cs="Arial"/>
              <w:i/>
              <w:iCs/>
              <w:color w:val="000000"/>
              <w:lang w:val="en-GB"/>
            </w:rPr>
            <w:t>Proxmox VE Storage</w:t>
          </w:r>
          <w:r w:rsidRPr="00D51590">
            <w:rPr>
              <w:rFonts w:cs="Arial"/>
              <w:color w:val="000000"/>
              <w:lang w:val="en-GB"/>
            </w:rPr>
            <w:t>. Proxmox VE Administration Guide. https://pve.proxmox.com/pve-docs/chapter-pvesm.html</w:t>
          </w:r>
        </w:p>
        <w:p w14:paraId="0668E9D5" w14:textId="77777777" w:rsidR="00D51590" w:rsidRPr="00D51590" w:rsidRDefault="00D51590">
          <w:pPr>
            <w:autoSpaceDE w:val="0"/>
            <w:autoSpaceDN w:val="0"/>
            <w:ind w:hanging="480"/>
            <w:divId w:val="1146555648"/>
            <w:rPr>
              <w:rFonts w:cs="Arial"/>
              <w:color w:val="000000"/>
              <w:lang w:val="en-GB"/>
            </w:rPr>
          </w:pPr>
          <w:r w:rsidRPr="00D51590">
            <w:rPr>
              <w:rFonts w:cs="Arial"/>
              <w:color w:val="000000"/>
              <w:lang w:val="en-GB"/>
            </w:rPr>
            <w:t xml:space="preserve">Proxmox. (2025f, December 12). </w:t>
          </w:r>
          <w:r w:rsidRPr="00D51590">
            <w:rPr>
              <w:rFonts w:cs="Arial"/>
              <w:i/>
              <w:iCs/>
              <w:color w:val="000000"/>
              <w:lang w:val="en-GB"/>
            </w:rPr>
            <w:t>QEMU/KVM Virtual Machines</w:t>
          </w:r>
          <w:r w:rsidRPr="00D51590">
            <w:rPr>
              <w:rFonts w:cs="Arial"/>
              <w:color w:val="000000"/>
              <w:lang w:val="en-GB"/>
            </w:rPr>
            <w:t>. https://pve.proxmox.com/pve-docs/chapter-qm.html</w:t>
          </w:r>
        </w:p>
        <w:p w14:paraId="01DF3A91" w14:textId="77777777" w:rsidR="00D51590" w:rsidRPr="00D51590" w:rsidRDefault="00D51590">
          <w:pPr>
            <w:autoSpaceDE w:val="0"/>
            <w:autoSpaceDN w:val="0"/>
            <w:ind w:hanging="480"/>
            <w:divId w:val="37247277"/>
            <w:rPr>
              <w:rFonts w:cs="Arial"/>
              <w:color w:val="000000"/>
            </w:rPr>
          </w:pPr>
          <w:r w:rsidRPr="00D51590">
            <w:rPr>
              <w:rFonts w:cs="Arial"/>
              <w:color w:val="000000"/>
            </w:rPr>
            <w:t xml:space="preserve">Red Hat - Inc. (2022, May 27). </w:t>
          </w:r>
          <w:r w:rsidRPr="00D51590">
            <w:rPr>
              <w:rFonts w:cs="Arial"/>
              <w:i/>
              <w:iCs/>
              <w:color w:val="000000"/>
            </w:rPr>
            <w:t>Ansible Documentation — Ansible Documentation</w:t>
          </w:r>
          <w:r w:rsidRPr="00D51590">
            <w:rPr>
              <w:rFonts w:cs="Arial"/>
              <w:color w:val="000000"/>
            </w:rPr>
            <w:t>. https://docs.ansible.com/projects/ansible/2.9/?utm_source=chatgpt.com</w:t>
          </w:r>
        </w:p>
        <w:p w14:paraId="6BD68A44" w14:textId="77777777" w:rsidR="00D51590" w:rsidRPr="00D51590" w:rsidRDefault="00D51590">
          <w:pPr>
            <w:autoSpaceDE w:val="0"/>
            <w:autoSpaceDN w:val="0"/>
            <w:ind w:hanging="480"/>
            <w:divId w:val="350306658"/>
            <w:rPr>
              <w:rFonts w:cs="Arial"/>
              <w:color w:val="000000"/>
              <w:lang w:val="en-GB"/>
            </w:rPr>
          </w:pPr>
          <w:r w:rsidRPr="00D51590">
            <w:rPr>
              <w:rFonts w:cs="Arial"/>
              <w:color w:val="000000"/>
              <w:lang w:val="en-GB"/>
            </w:rPr>
            <w:t xml:space="preserve">Telmate, &amp; 108 contributeurs. (2017, February 7). </w:t>
          </w:r>
          <w:r w:rsidRPr="00D51590">
            <w:rPr>
              <w:rFonts w:cs="Arial"/>
              <w:i/>
              <w:iCs/>
              <w:color w:val="000000"/>
              <w:lang w:val="en-GB"/>
            </w:rPr>
            <w:t>Telmate/proxmox-api-go</w:t>
          </w:r>
          <w:r w:rsidRPr="00D51590">
            <w:rPr>
              <w:rFonts w:cs="Arial"/>
              <w:color w:val="000000"/>
              <w:lang w:val="en-GB"/>
            </w:rPr>
            <w:t>. https://github.com/Telmate/proxmox-api-go</w:t>
          </w:r>
        </w:p>
        <w:p w14:paraId="17A17838" w14:textId="20833863" w:rsidR="002E4C98" w:rsidRPr="001D1A1E" w:rsidRDefault="00D51590" w:rsidP="002E4C98">
          <w:pPr>
            <w:pStyle w:val="BITTextkrper"/>
            <w:rPr>
              <w:szCs w:val="22"/>
            </w:rPr>
          </w:pPr>
          <w:r w:rsidRPr="00D51590">
            <w:rPr>
              <w:rFonts w:cs="Arial"/>
              <w:color w:val="000000"/>
              <w:lang w:val="en-GB"/>
            </w:rPr>
            <w:t> </w:t>
          </w:r>
        </w:p>
      </w:sdtContent>
    </w:sdt>
    <w:p w14:paraId="759FA2C6" w14:textId="77777777" w:rsidR="000C3B12" w:rsidRDefault="000C3B12">
      <w:pPr>
        <w:spacing w:before="0" w:after="0"/>
        <w:rPr>
          <w:rFonts w:cs="Arial"/>
          <w:b/>
          <w:bCs/>
        </w:rPr>
      </w:pPr>
      <w:r>
        <w:br w:type="page"/>
      </w:r>
    </w:p>
    <w:p w14:paraId="171D9AFD" w14:textId="354FC776" w:rsidR="000C3B12" w:rsidRDefault="000C3B12" w:rsidP="00AE3E01">
      <w:pPr>
        <w:pStyle w:val="Titre3"/>
      </w:pPr>
      <w:r>
        <w:lastRenderedPageBreak/>
        <w:t>Table des illustrations</w:t>
      </w:r>
    </w:p>
    <w:p w14:paraId="3A90C511" w14:textId="7845CCE1" w:rsidR="00047DDE" w:rsidRDefault="000C3B12">
      <w:pPr>
        <w:pStyle w:val="Tabledesillustrations"/>
        <w:tabs>
          <w:tab w:val="right" w:leader="dot" w:pos="9061"/>
        </w:tabs>
        <w:rPr>
          <w:rFonts w:eastAsiaTheme="minorEastAsia" w:cstheme="minorBidi"/>
          <w:smallCaps w:val="0"/>
          <w:noProof/>
          <w:kern w:val="2"/>
          <w:sz w:val="24"/>
          <w:szCs w:val="24"/>
          <w:lang w:eastAsia="ja-JP"/>
          <w14:ligatures w14:val="standardContextual"/>
        </w:rPr>
      </w:pPr>
      <w:r>
        <w:fldChar w:fldCharType="begin"/>
      </w:r>
      <w:r>
        <w:instrText xml:space="preserve"> TOC \h \z \c "Figure" </w:instrText>
      </w:r>
      <w:r>
        <w:fldChar w:fldCharType="separate"/>
      </w:r>
      <w:hyperlink w:anchor="_Toc231804557" w:history="1">
        <w:r w:rsidR="00047DDE" w:rsidRPr="000A6068">
          <w:rPr>
            <w:rStyle w:val="Lienhypertexte"/>
            <w:noProof/>
          </w:rPr>
          <w:t>Figure 1 - Logo de proxmox</w:t>
        </w:r>
        <w:r w:rsidR="00047DDE">
          <w:rPr>
            <w:noProof/>
            <w:webHidden/>
          </w:rPr>
          <w:tab/>
        </w:r>
        <w:r w:rsidR="00047DDE">
          <w:rPr>
            <w:noProof/>
            <w:webHidden/>
          </w:rPr>
          <w:fldChar w:fldCharType="begin"/>
        </w:r>
        <w:r w:rsidR="00047DDE">
          <w:rPr>
            <w:noProof/>
            <w:webHidden/>
          </w:rPr>
          <w:instrText xml:space="preserve"> PAGEREF _Toc231804557 \h </w:instrText>
        </w:r>
        <w:r w:rsidR="00047DDE">
          <w:rPr>
            <w:noProof/>
            <w:webHidden/>
          </w:rPr>
        </w:r>
        <w:r w:rsidR="00047DDE">
          <w:rPr>
            <w:noProof/>
            <w:webHidden/>
          </w:rPr>
          <w:fldChar w:fldCharType="separate"/>
        </w:r>
        <w:r w:rsidR="00047DDE">
          <w:rPr>
            <w:noProof/>
            <w:webHidden/>
          </w:rPr>
          <w:t>1</w:t>
        </w:r>
        <w:r w:rsidR="00047DDE">
          <w:rPr>
            <w:noProof/>
            <w:webHidden/>
          </w:rPr>
          <w:fldChar w:fldCharType="end"/>
        </w:r>
      </w:hyperlink>
    </w:p>
    <w:p w14:paraId="5EE4E315" w14:textId="10DCE2FE" w:rsidR="00047DDE" w:rsidRDefault="00047DDE">
      <w:pPr>
        <w:pStyle w:val="Tabledesillustrations"/>
        <w:tabs>
          <w:tab w:val="right" w:leader="dot" w:pos="9061"/>
        </w:tabs>
        <w:rPr>
          <w:rFonts w:eastAsiaTheme="minorEastAsia" w:cstheme="minorBidi"/>
          <w:smallCaps w:val="0"/>
          <w:noProof/>
          <w:kern w:val="2"/>
          <w:sz w:val="24"/>
          <w:szCs w:val="24"/>
          <w:lang w:eastAsia="ja-JP"/>
          <w14:ligatures w14:val="standardContextual"/>
        </w:rPr>
      </w:pPr>
      <w:hyperlink w:anchor="_Toc231804558" w:history="1">
        <w:r w:rsidRPr="000A6068">
          <w:rPr>
            <w:rStyle w:val="Lienhypertexte"/>
            <w:noProof/>
          </w:rPr>
          <w:t>Figure 2 - Schéma explicatif de Ceph (Josh Noll 2024)</w:t>
        </w:r>
        <w:r>
          <w:rPr>
            <w:noProof/>
            <w:webHidden/>
          </w:rPr>
          <w:tab/>
        </w:r>
        <w:r>
          <w:rPr>
            <w:noProof/>
            <w:webHidden/>
          </w:rPr>
          <w:fldChar w:fldCharType="begin"/>
        </w:r>
        <w:r>
          <w:rPr>
            <w:noProof/>
            <w:webHidden/>
          </w:rPr>
          <w:instrText xml:space="preserve"> PAGEREF _Toc231804558 \h </w:instrText>
        </w:r>
        <w:r>
          <w:rPr>
            <w:noProof/>
            <w:webHidden/>
          </w:rPr>
        </w:r>
        <w:r>
          <w:rPr>
            <w:noProof/>
            <w:webHidden/>
          </w:rPr>
          <w:fldChar w:fldCharType="separate"/>
        </w:r>
        <w:r>
          <w:rPr>
            <w:noProof/>
            <w:webHidden/>
          </w:rPr>
          <w:t>10</w:t>
        </w:r>
        <w:r>
          <w:rPr>
            <w:noProof/>
            <w:webHidden/>
          </w:rPr>
          <w:fldChar w:fldCharType="end"/>
        </w:r>
      </w:hyperlink>
    </w:p>
    <w:p w14:paraId="0DE88887" w14:textId="76326522" w:rsidR="00047DDE" w:rsidRDefault="00047DDE">
      <w:pPr>
        <w:pStyle w:val="Tabledesillustrations"/>
        <w:tabs>
          <w:tab w:val="right" w:leader="dot" w:pos="9061"/>
        </w:tabs>
        <w:rPr>
          <w:rFonts w:eastAsiaTheme="minorEastAsia" w:cstheme="minorBidi"/>
          <w:smallCaps w:val="0"/>
          <w:noProof/>
          <w:kern w:val="2"/>
          <w:sz w:val="24"/>
          <w:szCs w:val="24"/>
          <w:lang w:eastAsia="ja-JP"/>
          <w14:ligatures w14:val="standardContextual"/>
        </w:rPr>
      </w:pPr>
      <w:hyperlink w:anchor="_Toc231804559" w:history="1">
        <w:r w:rsidRPr="000A6068">
          <w:rPr>
            <w:rStyle w:val="Lienhypertexte"/>
            <w:noProof/>
          </w:rPr>
          <w:t>Figure 3 - Schéma Use-Case</w:t>
        </w:r>
        <w:r>
          <w:rPr>
            <w:noProof/>
            <w:webHidden/>
          </w:rPr>
          <w:tab/>
        </w:r>
        <w:r>
          <w:rPr>
            <w:noProof/>
            <w:webHidden/>
          </w:rPr>
          <w:fldChar w:fldCharType="begin"/>
        </w:r>
        <w:r>
          <w:rPr>
            <w:noProof/>
            <w:webHidden/>
          </w:rPr>
          <w:instrText xml:space="preserve"> PAGEREF _Toc231804559 \h </w:instrText>
        </w:r>
        <w:r>
          <w:rPr>
            <w:noProof/>
            <w:webHidden/>
          </w:rPr>
        </w:r>
        <w:r>
          <w:rPr>
            <w:noProof/>
            <w:webHidden/>
          </w:rPr>
          <w:fldChar w:fldCharType="separate"/>
        </w:r>
        <w:r>
          <w:rPr>
            <w:noProof/>
            <w:webHidden/>
          </w:rPr>
          <w:t>22</w:t>
        </w:r>
        <w:r>
          <w:rPr>
            <w:noProof/>
            <w:webHidden/>
          </w:rPr>
          <w:fldChar w:fldCharType="end"/>
        </w:r>
      </w:hyperlink>
    </w:p>
    <w:p w14:paraId="2CCA6C19" w14:textId="7981AB21" w:rsidR="00047DDE" w:rsidRDefault="00047DDE">
      <w:pPr>
        <w:pStyle w:val="Tabledesillustrations"/>
        <w:tabs>
          <w:tab w:val="right" w:leader="dot" w:pos="9061"/>
        </w:tabs>
        <w:rPr>
          <w:rFonts w:eastAsiaTheme="minorEastAsia" w:cstheme="minorBidi"/>
          <w:smallCaps w:val="0"/>
          <w:noProof/>
          <w:kern w:val="2"/>
          <w:sz w:val="24"/>
          <w:szCs w:val="24"/>
          <w:lang w:eastAsia="ja-JP"/>
          <w14:ligatures w14:val="standardContextual"/>
        </w:rPr>
      </w:pPr>
      <w:hyperlink w:anchor="_Toc231804560" w:history="1">
        <w:r w:rsidRPr="000A6068">
          <w:rPr>
            <w:rStyle w:val="Lienhypertexte"/>
            <w:noProof/>
          </w:rPr>
          <w:t>Figure 4 - Schéma de couche</w:t>
        </w:r>
        <w:r>
          <w:rPr>
            <w:noProof/>
            <w:webHidden/>
          </w:rPr>
          <w:tab/>
        </w:r>
        <w:r>
          <w:rPr>
            <w:noProof/>
            <w:webHidden/>
          </w:rPr>
          <w:fldChar w:fldCharType="begin"/>
        </w:r>
        <w:r>
          <w:rPr>
            <w:noProof/>
            <w:webHidden/>
          </w:rPr>
          <w:instrText xml:space="preserve"> PAGEREF _Toc231804560 \h </w:instrText>
        </w:r>
        <w:r>
          <w:rPr>
            <w:noProof/>
            <w:webHidden/>
          </w:rPr>
        </w:r>
        <w:r>
          <w:rPr>
            <w:noProof/>
            <w:webHidden/>
          </w:rPr>
          <w:fldChar w:fldCharType="separate"/>
        </w:r>
        <w:r>
          <w:rPr>
            <w:noProof/>
            <w:webHidden/>
          </w:rPr>
          <w:t>23</w:t>
        </w:r>
        <w:r>
          <w:rPr>
            <w:noProof/>
            <w:webHidden/>
          </w:rPr>
          <w:fldChar w:fldCharType="end"/>
        </w:r>
      </w:hyperlink>
    </w:p>
    <w:p w14:paraId="6CA1D8BD" w14:textId="5317652A" w:rsidR="00047DDE" w:rsidRDefault="00047DDE">
      <w:pPr>
        <w:pStyle w:val="Tabledesillustrations"/>
        <w:tabs>
          <w:tab w:val="right" w:leader="dot" w:pos="9061"/>
        </w:tabs>
        <w:rPr>
          <w:rFonts w:eastAsiaTheme="minorEastAsia" w:cstheme="minorBidi"/>
          <w:smallCaps w:val="0"/>
          <w:noProof/>
          <w:kern w:val="2"/>
          <w:sz w:val="24"/>
          <w:szCs w:val="24"/>
          <w:lang w:eastAsia="ja-JP"/>
          <w14:ligatures w14:val="standardContextual"/>
        </w:rPr>
      </w:pPr>
      <w:hyperlink w:anchor="_Toc231804561" w:history="1">
        <w:r w:rsidRPr="000A6068">
          <w:rPr>
            <w:rStyle w:val="Lienhypertexte"/>
            <w:noProof/>
          </w:rPr>
          <w:t>Figure 5 - Schéma Physique</w:t>
        </w:r>
        <w:r>
          <w:rPr>
            <w:noProof/>
            <w:webHidden/>
          </w:rPr>
          <w:tab/>
        </w:r>
        <w:r>
          <w:rPr>
            <w:noProof/>
            <w:webHidden/>
          </w:rPr>
          <w:fldChar w:fldCharType="begin"/>
        </w:r>
        <w:r>
          <w:rPr>
            <w:noProof/>
            <w:webHidden/>
          </w:rPr>
          <w:instrText xml:space="preserve"> PAGEREF _Toc231804561 \h </w:instrText>
        </w:r>
        <w:r>
          <w:rPr>
            <w:noProof/>
            <w:webHidden/>
          </w:rPr>
        </w:r>
        <w:r>
          <w:rPr>
            <w:noProof/>
            <w:webHidden/>
          </w:rPr>
          <w:fldChar w:fldCharType="separate"/>
        </w:r>
        <w:r>
          <w:rPr>
            <w:noProof/>
            <w:webHidden/>
          </w:rPr>
          <w:t>24</w:t>
        </w:r>
        <w:r>
          <w:rPr>
            <w:noProof/>
            <w:webHidden/>
          </w:rPr>
          <w:fldChar w:fldCharType="end"/>
        </w:r>
      </w:hyperlink>
    </w:p>
    <w:p w14:paraId="1804CCD0" w14:textId="2597D896" w:rsidR="00047DDE" w:rsidRDefault="00047DDE">
      <w:pPr>
        <w:pStyle w:val="Tabledesillustrations"/>
        <w:tabs>
          <w:tab w:val="right" w:leader="dot" w:pos="9061"/>
        </w:tabs>
        <w:rPr>
          <w:rFonts w:eastAsiaTheme="minorEastAsia" w:cstheme="minorBidi"/>
          <w:smallCaps w:val="0"/>
          <w:noProof/>
          <w:kern w:val="2"/>
          <w:sz w:val="24"/>
          <w:szCs w:val="24"/>
          <w:lang w:eastAsia="ja-JP"/>
          <w14:ligatures w14:val="standardContextual"/>
        </w:rPr>
      </w:pPr>
      <w:hyperlink w:anchor="_Toc231804562" w:history="1">
        <w:r w:rsidRPr="000A6068">
          <w:rPr>
            <w:rStyle w:val="Lienhypertexte"/>
            <w:noProof/>
          </w:rPr>
          <w:t>Figure 6 - Schéma logique</w:t>
        </w:r>
        <w:r>
          <w:rPr>
            <w:noProof/>
            <w:webHidden/>
          </w:rPr>
          <w:tab/>
        </w:r>
        <w:r>
          <w:rPr>
            <w:noProof/>
            <w:webHidden/>
          </w:rPr>
          <w:fldChar w:fldCharType="begin"/>
        </w:r>
        <w:r>
          <w:rPr>
            <w:noProof/>
            <w:webHidden/>
          </w:rPr>
          <w:instrText xml:space="preserve"> PAGEREF _Toc231804562 \h </w:instrText>
        </w:r>
        <w:r>
          <w:rPr>
            <w:noProof/>
            <w:webHidden/>
          </w:rPr>
        </w:r>
        <w:r>
          <w:rPr>
            <w:noProof/>
            <w:webHidden/>
          </w:rPr>
          <w:fldChar w:fldCharType="separate"/>
        </w:r>
        <w:r>
          <w:rPr>
            <w:noProof/>
            <w:webHidden/>
          </w:rPr>
          <w:t>25</w:t>
        </w:r>
        <w:r>
          <w:rPr>
            <w:noProof/>
            <w:webHidden/>
          </w:rPr>
          <w:fldChar w:fldCharType="end"/>
        </w:r>
      </w:hyperlink>
    </w:p>
    <w:p w14:paraId="0B320EAC" w14:textId="773822AD" w:rsidR="00047DDE" w:rsidRDefault="00047DDE">
      <w:pPr>
        <w:pStyle w:val="Tabledesillustrations"/>
        <w:tabs>
          <w:tab w:val="right" w:leader="dot" w:pos="9061"/>
        </w:tabs>
        <w:rPr>
          <w:rFonts w:eastAsiaTheme="minorEastAsia" w:cstheme="minorBidi"/>
          <w:smallCaps w:val="0"/>
          <w:noProof/>
          <w:kern w:val="2"/>
          <w:sz w:val="24"/>
          <w:szCs w:val="24"/>
          <w:lang w:eastAsia="ja-JP"/>
          <w14:ligatures w14:val="standardContextual"/>
        </w:rPr>
      </w:pPr>
      <w:hyperlink w:anchor="_Toc231804563" w:history="1">
        <w:r w:rsidRPr="000A6068">
          <w:rPr>
            <w:rStyle w:val="Lienhypertexte"/>
            <w:noProof/>
          </w:rPr>
          <w:t>Figure 7 - Schéma hybride</w:t>
        </w:r>
        <w:r>
          <w:rPr>
            <w:noProof/>
            <w:webHidden/>
          </w:rPr>
          <w:tab/>
        </w:r>
        <w:r>
          <w:rPr>
            <w:noProof/>
            <w:webHidden/>
          </w:rPr>
          <w:fldChar w:fldCharType="begin"/>
        </w:r>
        <w:r>
          <w:rPr>
            <w:noProof/>
            <w:webHidden/>
          </w:rPr>
          <w:instrText xml:space="preserve"> PAGEREF _Toc231804563 \h </w:instrText>
        </w:r>
        <w:r>
          <w:rPr>
            <w:noProof/>
            <w:webHidden/>
          </w:rPr>
        </w:r>
        <w:r>
          <w:rPr>
            <w:noProof/>
            <w:webHidden/>
          </w:rPr>
          <w:fldChar w:fldCharType="separate"/>
        </w:r>
        <w:r>
          <w:rPr>
            <w:noProof/>
            <w:webHidden/>
          </w:rPr>
          <w:t>26</w:t>
        </w:r>
        <w:r>
          <w:rPr>
            <w:noProof/>
            <w:webHidden/>
          </w:rPr>
          <w:fldChar w:fldCharType="end"/>
        </w:r>
      </w:hyperlink>
    </w:p>
    <w:p w14:paraId="1A699E6D" w14:textId="274EA956" w:rsidR="00047DDE" w:rsidRDefault="00047DDE">
      <w:pPr>
        <w:pStyle w:val="Tabledesillustrations"/>
        <w:tabs>
          <w:tab w:val="right" w:leader="dot" w:pos="9061"/>
        </w:tabs>
        <w:rPr>
          <w:rFonts w:eastAsiaTheme="minorEastAsia" w:cstheme="minorBidi"/>
          <w:smallCaps w:val="0"/>
          <w:noProof/>
          <w:kern w:val="2"/>
          <w:sz w:val="24"/>
          <w:szCs w:val="24"/>
          <w:lang w:eastAsia="ja-JP"/>
          <w14:ligatures w14:val="standardContextual"/>
        </w:rPr>
      </w:pPr>
      <w:hyperlink w:anchor="_Toc231804564" w:history="1">
        <w:r w:rsidRPr="000A6068">
          <w:rPr>
            <w:rStyle w:val="Lienhypertexte"/>
            <w:noProof/>
          </w:rPr>
          <w:t>Figure 8 - Schéma Proxmox</w:t>
        </w:r>
        <w:r>
          <w:rPr>
            <w:noProof/>
            <w:webHidden/>
          </w:rPr>
          <w:tab/>
        </w:r>
        <w:r>
          <w:rPr>
            <w:noProof/>
            <w:webHidden/>
          </w:rPr>
          <w:fldChar w:fldCharType="begin"/>
        </w:r>
        <w:r>
          <w:rPr>
            <w:noProof/>
            <w:webHidden/>
          </w:rPr>
          <w:instrText xml:space="preserve"> PAGEREF _Toc231804564 \h </w:instrText>
        </w:r>
        <w:r>
          <w:rPr>
            <w:noProof/>
            <w:webHidden/>
          </w:rPr>
        </w:r>
        <w:r>
          <w:rPr>
            <w:noProof/>
            <w:webHidden/>
          </w:rPr>
          <w:fldChar w:fldCharType="separate"/>
        </w:r>
        <w:r>
          <w:rPr>
            <w:noProof/>
            <w:webHidden/>
          </w:rPr>
          <w:t>27</w:t>
        </w:r>
        <w:r>
          <w:rPr>
            <w:noProof/>
            <w:webHidden/>
          </w:rPr>
          <w:fldChar w:fldCharType="end"/>
        </w:r>
      </w:hyperlink>
    </w:p>
    <w:p w14:paraId="60EF6914" w14:textId="4A028831" w:rsidR="00047DDE" w:rsidRDefault="00047DDE">
      <w:pPr>
        <w:pStyle w:val="Tabledesillustrations"/>
        <w:tabs>
          <w:tab w:val="right" w:leader="dot" w:pos="9061"/>
        </w:tabs>
        <w:rPr>
          <w:rFonts w:eastAsiaTheme="minorEastAsia" w:cstheme="minorBidi"/>
          <w:smallCaps w:val="0"/>
          <w:noProof/>
          <w:kern w:val="2"/>
          <w:sz w:val="24"/>
          <w:szCs w:val="24"/>
          <w:lang w:eastAsia="ja-JP"/>
          <w14:ligatures w14:val="standardContextual"/>
        </w:rPr>
      </w:pPr>
      <w:hyperlink w:anchor="_Toc231804565" w:history="1">
        <w:r w:rsidRPr="000A6068">
          <w:rPr>
            <w:rStyle w:val="Lienhypertexte"/>
            <w:noProof/>
          </w:rPr>
          <w:t>Figure 9 - Création du cluster</w:t>
        </w:r>
        <w:r>
          <w:rPr>
            <w:noProof/>
            <w:webHidden/>
          </w:rPr>
          <w:tab/>
        </w:r>
        <w:r>
          <w:rPr>
            <w:noProof/>
            <w:webHidden/>
          </w:rPr>
          <w:fldChar w:fldCharType="begin"/>
        </w:r>
        <w:r>
          <w:rPr>
            <w:noProof/>
            <w:webHidden/>
          </w:rPr>
          <w:instrText xml:space="preserve"> PAGEREF _Toc231804565 \h </w:instrText>
        </w:r>
        <w:r>
          <w:rPr>
            <w:noProof/>
            <w:webHidden/>
          </w:rPr>
        </w:r>
        <w:r>
          <w:rPr>
            <w:noProof/>
            <w:webHidden/>
          </w:rPr>
          <w:fldChar w:fldCharType="separate"/>
        </w:r>
        <w:r>
          <w:rPr>
            <w:noProof/>
            <w:webHidden/>
          </w:rPr>
          <w:t>38</w:t>
        </w:r>
        <w:r>
          <w:rPr>
            <w:noProof/>
            <w:webHidden/>
          </w:rPr>
          <w:fldChar w:fldCharType="end"/>
        </w:r>
      </w:hyperlink>
    </w:p>
    <w:p w14:paraId="5B9F07EB" w14:textId="6328DA1E" w:rsidR="00047DDE" w:rsidRDefault="00047DDE">
      <w:pPr>
        <w:pStyle w:val="Tabledesillustrations"/>
        <w:tabs>
          <w:tab w:val="right" w:leader="dot" w:pos="9061"/>
        </w:tabs>
        <w:rPr>
          <w:rFonts w:eastAsiaTheme="minorEastAsia" w:cstheme="minorBidi"/>
          <w:smallCaps w:val="0"/>
          <w:noProof/>
          <w:kern w:val="2"/>
          <w:sz w:val="24"/>
          <w:szCs w:val="24"/>
          <w:lang w:eastAsia="ja-JP"/>
          <w14:ligatures w14:val="standardContextual"/>
        </w:rPr>
      </w:pPr>
      <w:hyperlink w:anchor="_Toc231804566" w:history="1">
        <w:r w:rsidRPr="000A6068">
          <w:rPr>
            <w:rStyle w:val="Lienhypertexte"/>
            <w:noProof/>
          </w:rPr>
          <w:t>Figure 10 - Ajout d'un nœud au cluster</w:t>
        </w:r>
        <w:r>
          <w:rPr>
            <w:noProof/>
            <w:webHidden/>
          </w:rPr>
          <w:tab/>
        </w:r>
        <w:r>
          <w:rPr>
            <w:noProof/>
            <w:webHidden/>
          </w:rPr>
          <w:fldChar w:fldCharType="begin"/>
        </w:r>
        <w:r>
          <w:rPr>
            <w:noProof/>
            <w:webHidden/>
          </w:rPr>
          <w:instrText xml:space="preserve"> PAGEREF _Toc231804566 \h </w:instrText>
        </w:r>
        <w:r>
          <w:rPr>
            <w:noProof/>
            <w:webHidden/>
          </w:rPr>
        </w:r>
        <w:r>
          <w:rPr>
            <w:noProof/>
            <w:webHidden/>
          </w:rPr>
          <w:fldChar w:fldCharType="separate"/>
        </w:r>
        <w:r>
          <w:rPr>
            <w:noProof/>
            <w:webHidden/>
          </w:rPr>
          <w:t>39</w:t>
        </w:r>
        <w:r>
          <w:rPr>
            <w:noProof/>
            <w:webHidden/>
          </w:rPr>
          <w:fldChar w:fldCharType="end"/>
        </w:r>
      </w:hyperlink>
    </w:p>
    <w:p w14:paraId="7EFFB289" w14:textId="329BAC02" w:rsidR="00047DDE" w:rsidRDefault="00047DDE">
      <w:pPr>
        <w:pStyle w:val="Tabledesillustrations"/>
        <w:tabs>
          <w:tab w:val="right" w:leader="dot" w:pos="9061"/>
        </w:tabs>
        <w:rPr>
          <w:rFonts w:eastAsiaTheme="minorEastAsia" w:cstheme="minorBidi"/>
          <w:smallCaps w:val="0"/>
          <w:noProof/>
          <w:kern w:val="2"/>
          <w:sz w:val="24"/>
          <w:szCs w:val="24"/>
          <w:lang w:eastAsia="ja-JP"/>
          <w14:ligatures w14:val="standardContextual"/>
        </w:rPr>
      </w:pPr>
      <w:hyperlink w:anchor="_Toc231804567" w:history="1">
        <w:r w:rsidRPr="000A6068">
          <w:rPr>
            <w:rStyle w:val="Lienhypertexte"/>
            <w:noProof/>
          </w:rPr>
          <w:t>Figure 11 - Configuration des interfaces VLAN</w:t>
        </w:r>
        <w:r>
          <w:rPr>
            <w:noProof/>
            <w:webHidden/>
          </w:rPr>
          <w:tab/>
        </w:r>
        <w:r>
          <w:rPr>
            <w:noProof/>
            <w:webHidden/>
          </w:rPr>
          <w:fldChar w:fldCharType="begin"/>
        </w:r>
        <w:r>
          <w:rPr>
            <w:noProof/>
            <w:webHidden/>
          </w:rPr>
          <w:instrText xml:space="preserve"> PAGEREF _Toc231804567 \h </w:instrText>
        </w:r>
        <w:r>
          <w:rPr>
            <w:noProof/>
            <w:webHidden/>
          </w:rPr>
        </w:r>
        <w:r>
          <w:rPr>
            <w:noProof/>
            <w:webHidden/>
          </w:rPr>
          <w:fldChar w:fldCharType="separate"/>
        </w:r>
        <w:r>
          <w:rPr>
            <w:noProof/>
            <w:webHidden/>
          </w:rPr>
          <w:t>39</w:t>
        </w:r>
        <w:r>
          <w:rPr>
            <w:noProof/>
            <w:webHidden/>
          </w:rPr>
          <w:fldChar w:fldCharType="end"/>
        </w:r>
      </w:hyperlink>
    </w:p>
    <w:p w14:paraId="32712EC0" w14:textId="5E1FE4BD" w:rsidR="00047DDE" w:rsidRDefault="00047DDE">
      <w:pPr>
        <w:pStyle w:val="Tabledesillustrations"/>
        <w:tabs>
          <w:tab w:val="right" w:leader="dot" w:pos="9061"/>
        </w:tabs>
        <w:rPr>
          <w:rFonts w:eastAsiaTheme="minorEastAsia" w:cstheme="minorBidi"/>
          <w:smallCaps w:val="0"/>
          <w:noProof/>
          <w:kern w:val="2"/>
          <w:sz w:val="24"/>
          <w:szCs w:val="24"/>
          <w:lang w:eastAsia="ja-JP"/>
          <w14:ligatures w14:val="standardContextual"/>
        </w:rPr>
      </w:pPr>
      <w:hyperlink w:anchor="_Toc231804568" w:history="1">
        <w:r w:rsidRPr="000A6068">
          <w:rPr>
            <w:rStyle w:val="Lienhypertexte"/>
            <w:noProof/>
          </w:rPr>
          <w:t>Figure 12 - Configuration VMNet1</w:t>
        </w:r>
        <w:r>
          <w:rPr>
            <w:noProof/>
            <w:webHidden/>
          </w:rPr>
          <w:tab/>
        </w:r>
        <w:r>
          <w:rPr>
            <w:noProof/>
            <w:webHidden/>
          </w:rPr>
          <w:fldChar w:fldCharType="begin"/>
        </w:r>
        <w:r>
          <w:rPr>
            <w:noProof/>
            <w:webHidden/>
          </w:rPr>
          <w:instrText xml:space="preserve"> PAGEREF _Toc231804568 \h </w:instrText>
        </w:r>
        <w:r>
          <w:rPr>
            <w:noProof/>
            <w:webHidden/>
          </w:rPr>
        </w:r>
        <w:r>
          <w:rPr>
            <w:noProof/>
            <w:webHidden/>
          </w:rPr>
          <w:fldChar w:fldCharType="separate"/>
        </w:r>
        <w:r>
          <w:rPr>
            <w:noProof/>
            <w:webHidden/>
          </w:rPr>
          <w:t>40</w:t>
        </w:r>
        <w:r>
          <w:rPr>
            <w:noProof/>
            <w:webHidden/>
          </w:rPr>
          <w:fldChar w:fldCharType="end"/>
        </w:r>
      </w:hyperlink>
    </w:p>
    <w:p w14:paraId="3B1B54B1" w14:textId="255110C9" w:rsidR="00047DDE" w:rsidRDefault="00047DDE">
      <w:pPr>
        <w:pStyle w:val="Tabledesillustrations"/>
        <w:tabs>
          <w:tab w:val="right" w:leader="dot" w:pos="9061"/>
        </w:tabs>
        <w:rPr>
          <w:rFonts w:eastAsiaTheme="minorEastAsia" w:cstheme="minorBidi"/>
          <w:smallCaps w:val="0"/>
          <w:noProof/>
          <w:kern w:val="2"/>
          <w:sz w:val="24"/>
          <w:szCs w:val="24"/>
          <w:lang w:eastAsia="ja-JP"/>
          <w14:ligatures w14:val="standardContextual"/>
        </w:rPr>
      </w:pPr>
      <w:hyperlink w:anchor="_Toc231804569" w:history="1">
        <w:r w:rsidRPr="000A6068">
          <w:rPr>
            <w:rStyle w:val="Lienhypertexte"/>
            <w:noProof/>
          </w:rPr>
          <w:t>Figure 13 - Configurations VMNet2</w:t>
        </w:r>
        <w:r>
          <w:rPr>
            <w:noProof/>
            <w:webHidden/>
          </w:rPr>
          <w:tab/>
        </w:r>
        <w:r>
          <w:rPr>
            <w:noProof/>
            <w:webHidden/>
          </w:rPr>
          <w:fldChar w:fldCharType="begin"/>
        </w:r>
        <w:r>
          <w:rPr>
            <w:noProof/>
            <w:webHidden/>
          </w:rPr>
          <w:instrText xml:space="preserve"> PAGEREF _Toc231804569 \h </w:instrText>
        </w:r>
        <w:r>
          <w:rPr>
            <w:noProof/>
            <w:webHidden/>
          </w:rPr>
        </w:r>
        <w:r>
          <w:rPr>
            <w:noProof/>
            <w:webHidden/>
          </w:rPr>
          <w:fldChar w:fldCharType="separate"/>
        </w:r>
        <w:r>
          <w:rPr>
            <w:noProof/>
            <w:webHidden/>
          </w:rPr>
          <w:t>40</w:t>
        </w:r>
        <w:r>
          <w:rPr>
            <w:noProof/>
            <w:webHidden/>
          </w:rPr>
          <w:fldChar w:fldCharType="end"/>
        </w:r>
      </w:hyperlink>
    </w:p>
    <w:p w14:paraId="228CD515" w14:textId="6B7D863A" w:rsidR="00047DDE" w:rsidRDefault="00047DDE">
      <w:pPr>
        <w:pStyle w:val="Tabledesillustrations"/>
        <w:tabs>
          <w:tab w:val="right" w:leader="dot" w:pos="9061"/>
        </w:tabs>
        <w:rPr>
          <w:rFonts w:eastAsiaTheme="minorEastAsia" w:cstheme="minorBidi"/>
          <w:smallCaps w:val="0"/>
          <w:noProof/>
          <w:kern w:val="2"/>
          <w:sz w:val="24"/>
          <w:szCs w:val="24"/>
          <w:lang w:eastAsia="ja-JP"/>
          <w14:ligatures w14:val="standardContextual"/>
        </w:rPr>
      </w:pPr>
      <w:hyperlink w:anchor="_Toc231804570" w:history="1">
        <w:r w:rsidRPr="000A6068">
          <w:rPr>
            <w:rStyle w:val="Lienhypertexte"/>
            <w:noProof/>
          </w:rPr>
          <w:t>Figure 14 - Page d'installation Ceph</w:t>
        </w:r>
        <w:r>
          <w:rPr>
            <w:noProof/>
            <w:webHidden/>
          </w:rPr>
          <w:tab/>
        </w:r>
        <w:r>
          <w:rPr>
            <w:noProof/>
            <w:webHidden/>
          </w:rPr>
          <w:fldChar w:fldCharType="begin"/>
        </w:r>
        <w:r>
          <w:rPr>
            <w:noProof/>
            <w:webHidden/>
          </w:rPr>
          <w:instrText xml:space="preserve"> PAGEREF _Toc231804570 \h </w:instrText>
        </w:r>
        <w:r>
          <w:rPr>
            <w:noProof/>
            <w:webHidden/>
          </w:rPr>
        </w:r>
        <w:r>
          <w:rPr>
            <w:noProof/>
            <w:webHidden/>
          </w:rPr>
          <w:fldChar w:fldCharType="separate"/>
        </w:r>
        <w:r>
          <w:rPr>
            <w:noProof/>
            <w:webHidden/>
          </w:rPr>
          <w:t>41</w:t>
        </w:r>
        <w:r>
          <w:rPr>
            <w:noProof/>
            <w:webHidden/>
          </w:rPr>
          <w:fldChar w:fldCharType="end"/>
        </w:r>
      </w:hyperlink>
    </w:p>
    <w:p w14:paraId="0FD744BF" w14:textId="340E8586" w:rsidR="00047DDE" w:rsidRDefault="00047DDE">
      <w:pPr>
        <w:pStyle w:val="Tabledesillustrations"/>
        <w:tabs>
          <w:tab w:val="right" w:leader="dot" w:pos="9061"/>
        </w:tabs>
        <w:rPr>
          <w:rFonts w:eastAsiaTheme="minorEastAsia" w:cstheme="minorBidi"/>
          <w:smallCaps w:val="0"/>
          <w:noProof/>
          <w:kern w:val="2"/>
          <w:sz w:val="24"/>
          <w:szCs w:val="24"/>
          <w:lang w:eastAsia="ja-JP"/>
          <w14:ligatures w14:val="standardContextual"/>
        </w:rPr>
      </w:pPr>
      <w:hyperlink w:anchor="_Toc231804571" w:history="1">
        <w:r w:rsidRPr="000A6068">
          <w:rPr>
            <w:rStyle w:val="Lienhypertexte"/>
            <w:noProof/>
          </w:rPr>
          <w:t>Figure 15 - Liste des OSDs</w:t>
        </w:r>
        <w:r>
          <w:rPr>
            <w:noProof/>
            <w:webHidden/>
          </w:rPr>
          <w:tab/>
        </w:r>
        <w:r>
          <w:rPr>
            <w:noProof/>
            <w:webHidden/>
          </w:rPr>
          <w:fldChar w:fldCharType="begin"/>
        </w:r>
        <w:r>
          <w:rPr>
            <w:noProof/>
            <w:webHidden/>
          </w:rPr>
          <w:instrText xml:space="preserve"> PAGEREF _Toc231804571 \h </w:instrText>
        </w:r>
        <w:r>
          <w:rPr>
            <w:noProof/>
            <w:webHidden/>
          </w:rPr>
        </w:r>
        <w:r>
          <w:rPr>
            <w:noProof/>
            <w:webHidden/>
          </w:rPr>
          <w:fldChar w:fldCharType="separate"/>
        </w:r>
        <w:r>
          <w:rPr>
            <w:noProof/>
            <w:webHidden/>
          </w:rPr>
          <w:t>41</w:t>
        </w:r>
        <w:r>
          <w:rPr>
            <w:noProof/>
            <w:webHidden/>
          </w:rPr>
          <w:fldChar w:fldCharType="end"/>
        </w:r>
      </w:hyperlink>
    </w:p>
    <w:p w14:paraId="34B63E31" w14:textId="50751D1E" w:rsidR="000C3B12" w:rsidRDefault="000C3B12" w:rsidP="000C3B12">
      <w:pPr>
        <w:pStyle w:val="Titre3"/>
      </w:pPr>
      <w:r>
        <w:fldChar w:fldCharType="end"/>
      </w:r>
      <w:r>
        <w:t>Table des tableaux</w:t>
      </w:r>
    </w:p>
    <w:p w14:paraId="20B9C521" w14:textId="7E66474C" w:rsidR="006C2DC2" w:rsidRDefault="000C3B12">
      <w:pPr>
        <w:pStyle w:val="Tabledesillustrations"/>
        <w:tabs>
          <w:tab w:val="right" w:leader="dot" w:pos="9061"/>
        </w:tabs>
        <w:rPr>
          <w:rFonts w:eastAsiaTheme="minorEastAsia" w:cstheme="minorBidi"/>
          <w:smallCaps w:val="0"/>
          <w:noProof/>
          <w:kern w:val="2"/>
          <w:sz w:val="24"/>
          <w:szCs w:val="24"/>
          <w:lang w:eastAsia="ja-JP"/>
          <w14:ligatures w14:val="standardContextual"/>
        </w:rPr>
      </w:pPr>
      <w:r>
        <w:fldChar w:fldCharType="begin"/>
      </w:r>
      <w:r>
        <w:instrText xml:space="preserve"> TOC \h \z \c "Tableau" </w:instrText>
      </w:r>
      <w:r>
        <w:fldChar w:fldCharType="separate"/>
      </w:r>
      <w:hyperlink w:anchor="_Toc231804690" w:history="1">
        <w:r w:rsidR="006C2DC2" w:rsidRPr="00F42B4E">
          <w:rPr>
            <w:rStyle w:val="Lienhypertexte"/>
            <w:noProof/>
          </w:rPr>
          <w:t>Tableau 1 - Exigences fonctionnelle</w:t>
        </w:r>
        <w:r w:rsidR="006C2DC2">
          <w:rPr>
            <w:noProof/>
            <w:webHidden/>
          </w:rPr>
          <w:tab/>
        </w:r>
        <w:r w:rsidR="006C2DC2">
          <w:rPr>
            <w:noProof/>
            <w:webHidden/>
          </w:rPr>
          <w:fldChar w:fldCharType="begin"/>
        </w:r>
        <w:r w:rsidR="006C2DC2">
          <w:rPr>
            <w:noProof/>
            <w:webHidden/>
          </w:rPr>
          <w:instrText xml:space="preserve"> PAGEREF _Toc231804690 \h </w:instrText>
        </w:r>
        <w:r w:rsidR="006C2DC2">
          <w:rPr>
            <w:noProof/>
            <w:webHidden/>
          </w:rPr>
        </w:r>
        <w:r w:rsidR="006C2DC2">
          <w:rPr>
            <w:noProof/>
            <w:webHidden/>
          </w:rPr>
          <w:fldChar w:fldCharType="separate"/>
        </w:r>
        <w:r w:rsidR="006C2DC2">
          <w:rPr>
            <w:noProof/>
            <w:webHidden/>
          </w:rPr>
          <w:t>5</w:t>
        </w:r>
        <w:r w:rsidR="006C2DC2">
          <w:rPr>
            <w:noProof/>
            <w:webHidden/>
          </w:rPr>
          <w:fldChar w:fldCharType="end"/>
        </w:r>
      </w:hyperlink>
    </w:p>
    <w:p w14:paraId="11CC4F58" w14:textId="4A89DDDC" w:rsidR="006C2DC2" w:rsidRDefault="006C2DC2">
      <w:pPr>
        <w:pStyle w:val="Tabledesillustrations"/>
        <w:tabs>
          <w:tab w:val="right" w:leader="dot" w:pos="9061"/>
        </w:tabs>
        <w:rPr>
          <w:rFonts w:eastAsiaTheme="minorEastAsia" w:cstheme="minorBidi"/>
          <w:smallCaps w:val="0"/>
          <w:noProof/>
          <w:kern w:val="2"/>
          <w:sz w:val="24"/>
          <w:szCs w:val="24"/>
          <w:lang w:eastAsia="ja-JP"/>
          <w14:ligatures w14:val="standardContextual"/>
        </w:rPr>
      </w:pPr>
      <w:hyperlink w:anchor="_Toc231804691" w:history="1">
        <w:r w:rsidRPr="00F42B4E">
          <w:rPr>
            <w:rStyle w:val="Lienhypertexte"/>
            <w:noProof/>
          </w:rPr>
          <w:t>Tableau 2 - Rôle des intervenants</w:t>
        </w:r>
        <w:r>
          <w:rPr>
            <w:noProof/>
            <w:webHidden/>
          </w:rPr>
          <w:tab/>
        </w:r>
        <w:r>
          <w:rPr>
            <w:noProof/>
            <w:webHidden/>
          </w:rPr>
          <w:fldChar w:fldCharType="begin"/>
        </w:r>
        <w:r>
          <w:rPr>
            <w:noProof/>
            <w:webHidden/>
          </w:rPr>
          <w:instrText xml:space="preserve"> PAGEREF _Toc231804691 \h </w:instrText>
        </w:r>
        <w:r>
          <w:rPr>
            <w:noProof/>
            <w:webHidden/>
          </w:rPr>
        </w:r>
        <w:r>
          <w:rPr>
            <w:noProof/>
            <w:webHidden/>
          </w:rPr>
          <w:fldChar w:fldCharType="separate"/>
        </w:r>
        <w:r>
          <w:rPr>
            <w:noProof/>
            <w:webHidden/>
          </w:rPr>
          <w:t>7</w:t>
        </w:r>
        <w:r>
          <w:rPr>
            <w:noProof/>
            <w:webHidden/>
          </w:rPr>
          <w:fldChar w:fldCharType="end"/>
        </w:r>
      </w:hyperlink>
    </w:p>
    <w:p w14:paraId="660C99F7" w14:textId="798A1904" w:rsidR="006C2DC2" w:rsidRDefault="006C2DC2">
      <w:pPr>
        <w:pStyle w:val="Tabledesillustrations"/>
        <w:tabs>
          <w:tab w:val="right" w:leader="dot" w:pos="9061"/>
        </w:tabs>
        <w:rPr>
          <w:rFonts w:eastAsiaTheme="minorEastAsia" w:cstheme="minorBidi"/>
          <w:smallCaps w:val="0"/>
          <w:noProof/>
          <w:kern w:val="2"/>
          <w:sz w:val="24"/>
          <w:szCs w:val="24"/>
          <w:lang w:eastAsia="ja-JP"/>
          <w14:ligatures w14:val="standardContextual"/>
        </w:rPr>
      </w:pPr>
      <w:hyperlink w:anchor="_Toc231804692" w:history="1">
        <w:r w:rsidRPr="00F42B4E">
          <w:rPr>
            <w:rStyle w:val="Lienhypertexte"/>
            <w:noProof/>
          </w:rPr>
          <w:t>Tableau 3 - Objectifs SMART</w:t>
        </w:r>
        <w:r>
          <w:rPr>
            <w:noProof/>
            <w:webHidden/>
          </w:rPr>
          <w:tab/>
        </w:r>
        <w:r>
          <w:rPr>
            <w:noProof/>
            <w:webHidden/>
          </w:rPr>
          <w:fldChar w:fldCharType="begin"/>
        </w:r>
        <w:r>
          <w:rPr>
            <w:noProof/>
            <w:webHidden/>
          </w:rPr>
          <w:instrText xml:space="preserve"> PAGEREF _Toc231804692 \h </w:instrText>
        </w:r>
        <w:r>
          <w:rPr>
            <w:noProof/>
            <w:webHidden/>
          </w:rPr>
        </w:r>
        <w:r>
          <w:rPr>
            <w:noProof/>
            <w:webHidden/>
          </w:rPr>
          <w:fldChar w:fldCharType="separate"/>
        </w:r>
        <w:r>
          <w:rPr>
            <w:noProof/>
            <w:webHidden/>
          </w:rPr>
          <w:t>8</w:t>
        </w:r>
        <w:r>
          <w:rPr>
            <w:noProof/>
            <w:webHidden/>
          </w:rPr>
          <w:fldChar w:fldCharType="end"/>
        </w:r>
      </w:hyperlink>
    </w:p>
    <w:p w14:paraId="0C7B7F03" w14:textId="7D308EE1" w:rsidR="006C2DC2" w:rsidRDefault="006C2DC2">
      <w:pPr>
        <w:pStyle w:val="Tabledesillustrations"/>
        <w:tabs>
          <w:tab w:val="right" w:leader="dot" w:pos="9061"/>
        </w:tabs>
        <w:rPr>
          <w:rFonts w:eastAsiaTheme="minorEastAsia" w:cstheme="minorBidi"/>
          <w:smallCaps w:val="0"/>
          <w:noProof/>
          <w:kern w:val="2"/>
          <w:sz w:val="24"/>
          <w:szCs w:val="24"/>
          <w:lang w:eastAsia="ja-JP"/>
          <w14:ligatures w14:val="standardContextual"/>
        </w:rPr>
      </w:pPr>
      <w:hyperlink w:anchor="_Toc231804693" w:history="1">
        <w:r w:rsidRPr="00F42B4E">
          <w:rPr>
            <w:rStyle w:val="Lienhypertexte"/>
            <w:noProof/>
          </w:rPr>
          <w:t>Tableau 4 - Comparaison des technologies de stockage</w:t>
        </w:r>
        <w:r>
          <w:rPr>
            <w:noProof/>
            <w:webHidden/>
          </w:rPr>
          <w:tab/>
        </w:r>
        <w:r>
          <w:rPr>
            <w:noProof/>
            <w:webHidden/>
          </w:rPr>
          <w:fldChar w:fldCharType="begin"/>
        </w:r>
        <w:r>
          <w:rPr>
            <w:noProof/>
            <w:webHidden/>
          </w:rPr>
          <w:instrText xml:space="preserve"> PAGEREF _Toc231804693 \h </w:instrText>
        </w:r>
        <w:r>
          <w:rPr>
            <w:noProof/>
            <w:webHidden/>
          </w:rPr>
        </w:r>
        <w:r>
          <w:rPr>
            <w:noProof/>
            <w:webHidden/>
          </w:rPr>
          <w:fldChar w:fldCharType="separate"/>
        </w:r>
        <w:r>
          <w:rPr>
            <w:noProof/>
            <w:webHidden/>
          </w:rPr>
          <w:t>9</w:t>
        </w:r>
        <w:r>
          <w:rPr>
            <w:noProof/>
            <w:webHidden/>
          </w:rPr>
          <w:fldChar w:fldCharType="end"/>
        </w:r>
      </w:hyperlink>
    </w:p>
    <w:p w14:paraId="78C4473D" w14:textId="012BFE29" w:rsidR="006C2DC2" w:rsidRDefault="006C2DC2">
      <w:pPr>
        <w:pStyle w:val="Tabledesillustrations"/>
        <w:tabs>
          <w:tab w:val="right" w:leader="dot" w:pos="9061"/>
        </w:tabs>
        <w:rPr>
          <w:rFonts w:eastAsiaTheme="minorEastAsia" w:cstheme="minorBidi"/>
          <w:smallCaps w:val="0"/>
          <w:noProof/>
          <w:kern w:val="2"/>
          <w:sz w:val="24"/>
          <w:szCs w:val="24"/>
          <w:lang w:eastAsia="ja-JP"/>
          <w14:ligatures w14:val="standardContextual"/>
        </w:rPr>
      </w:pPr>
      <w:hyperlink w:anchor="_Toc231804694" w:history="1">
        <w:r w:rsidRPr="00F42B4E">
          <w:rPr>
            <w:rStyle w:val="Lienhypertexte"/>
            <w:noProof/>
          </w:rPr>
          <w:t>Tableau 5 - Choix de la technologie de stockage</w:t>
        </w:r>
        <w:r>
          <w:rPr>
            <w:noProof/>
            <w:webHidden/>
          </w:rPr>
          <w:tab/>
        </w:r>
        <w:r>
          <w:rPr>
            <w:noProof/>
            <w:webHidden/>
          </w:rPr>
          <w:fldChar w:fldCharType="begin"/>
        </w:r>
        <w:r>
          <w:rPr>
            <w:noProof/>
            <w:webHidden/>
          </w:rPr>
          <w:instrText xml:space="preserve"> PAGEREF _Toc231804694 \h </w:instrText>
        </w:r>
        <w:r>
          <w:rPr>
            <w:noProof/>
            <w:webHidden/>
          </w:rPr>
        </w:r>
        <w:r>
          <w:rPr>
            <w:noProof/>
            <w:webHidden/>
          </w:rPr>
          <w:fldChar w:fldCharType="separate"/>
        </w:r>
        <w:r>
          <w:rPr>
            <w:noProof/>
            <w:webHidden/>
          </w:rPr>
          <w:t>14</w:t>
        </w:r>
        <w:r>
          <w:rPr>
            <w:noProof/>
            <w:webHidden/>
          </w:rPr>
          <w:fldChar w:fldCharType="end"/>
        </w:r>
      </w:hyperlink>
    </w:p>
    <w:p w14:paraId="1CEDF55C" w14:textId="244D9D1C" w:rsidR="006C2DC2" w:rsidRDefault="006C2DC2">
      <w:pPr>
        <w:pStyle w:val="Tabledesillustrations"/>
        <w:tabs>
          <w:tab w:val="right" w:leader="dot" w:pos="9061"/>
        </w:tabs>
        <w:rPr>
          <w:rFonts w:eastAsiaTheme="minorEastAsia" w:cstheme="minorBidi"/>
          <w:smallCaps w:val="0"/>
          <w:noProof/>
          <w:kern w:val="2"/>
          <w:sz w:val="24"/>
          <w:szCs w:val="24"/>
          <w:lang w:eastAsia="ja-JP"/>
          <w14:ligatures w14:val="standardContextual"/>
        </w:rPr>
      </w:pPr>
      <w:hyperlink w:anchor="_Toc231804695" w:history="1">
        <w:r w:rsidRPr="00F42B4E">
          <w:rPr>
            <w:rStyle w:val="Lienhypertexte"/>
            <w:noProof/>
          </w:rPr>
          <w:t>Tableau 6 - Critères de comparaison des technologies d'automatisation</w:t>
        </w:r>
        <w:r>
          <w:rPr>
            <w:noProof/>
            <w:webHidden/>
          </w:rPr>
          <w:tab/>
        </w:r>
        <w:r>
          <w:rPr>
            <w:noProof/>
            <w:webHidden/>
          </w:rPr>
          <w:fldChar w:fldCharType="begin"/>
        </w:r>
        <w:r>
          <w:rPr>
            <w:noProof/>
            <w:webHidden/>
          </w:rPr>
          <w:instrText xml:space="preserve"> PAGEREF _Toc231804695 \h </w:instrText>
        </w:r>
        <w:r>
          <w:rPr>
            <w:noProof/>
            <w:webHidden/>
          </w:rPr>
        </w:r>
        <w:r>
          <w:rPr>
            <w:noProof/>
            <w:webHidden/>
          </w:rPr>
          <w:fldChar w:fldCharType="separate"/>
        </w:r>
        <w:r>
          <w:rPr>
            <w:noProof/>
            <w:webHidden/>
          </w:rPr>
          <w:t>15</w:t>
        </w:r>
        <w:r>
          <w:rPr>
            <w:noProof/>
            <w:webHidden/>
          </w:rPr>
          <w:fldChar w:fldCharType="end"/>
        </w:r>
      </w:hyperlink>
    </w:p>
    <w:p w14:paraId="6FEA8A2F" w14:textId="6726A99C" w:rsidR="006C2DC2" w:rsidRDefault="006C2DC2">
      <w:pPr>
        <w:pStyle w:val="Tabledesillustrations"/>
        <w:tabs>
          <w:tab w:val="right" w:leader="dot" w:pos="9061"/>
        </w:tabs>
        <w:rPr>
          <w:rFonts w:eastAsiaTheme="minorEastAsia" w:cstheme="minorBidi"/>
          <w:smallCaps w:val="0"/>
          <w:noProof/>
          <w:kern w:val="2"/>
          <w:sz w:val="24"/>
          <w:szCs w:val="24"/>
          <w:lang w:eastAsia="ja-JP"/>
          <w14:ligatures w14:val="standardContextual"/>
        </w:rPr>
      </w:pPr>
      <w:hyperlink w:anchor="_Toc231804696" w:history="1">
        <w:r w:rsidRPr="00F42B4E">
          <w:rPr>
            <w:rStyle w:val="Lienhypertexte"/>
            <w:noProof/>
          </w:rPr>
          <w:t>Tableau 7 - Comparaison des technologies d'automatisation</w:t>
        </w:r>
        <w:r>
          <w:rPr>
            <w:noProof/>
            <w:webHidden/>
          </w:rPr>
          <w:tab/>
        </w:r>
        <w:r>
          <w:rPr>
            <w:noProof/>
            <w:webHidden/>
          </w:rPr>
          <w:fldChar w:fldCharType="begin"/>
        </w:r>
        <w:r>
          <w:rPr>
            <w:noProof/>
            <w:webHidden/>
          </w:rPr>
          <w:instrText xml:space="preserve"> PAGEREF _Toc231804696 \h </w:instrText>
        </w:r>
        <w:r>
          <w:rPr>
            <w:noProof/>
            <w:webHidden/>
          </w:rPr>
        </w:r>
        <w:r>
          <w:rPr>
            <w:noProof/>
            <w:webHidden/>
          </w:rPr>
          <w:fldChar w:fldCharType="separate"/>
        </w:r>
        <w:r>
          <w:rPr>
            <w:noProof/>
            <w:webHidden/>
          </w:rPr>
          <w:t>16</w:t>
        </w:r>
        <w:r>
          <w:rPr>
            <w:noProof/>
            <w:webHidden/>
          </w:rPr>
          <w:fldChar w:fldCharType="end"/>
        </w:r>
      </w:hyperlink>
    </w:p>
    <w:p w14:paraId="13C41D05" w14:textId="7CA55577" w:rsidR="006C2DC2" w:rsidRDefault="006C2DC2">
      <w:pPr>
        <w:pStyle w:val="Tabledesillustrations"/>
        <w:tabs>
          <w:tab w:val="right" w:leader="dot" w:pos="9061"/>
        </w:tabs>
        <w:rPr>
          <w:rFonts w:eastAsiaTheme="minorEastAsia" w:cstheme="minorBidi"/>
          <w:smallCaps w:val="0"/>
          <w:noProof/>
          <w:kern w:val="2"/>
          <w:sz w:val="24"/>
          <w:szCs w:val="24"/>
          <w:lang w:eastAsia="ja-JP"/>
          <w14:ligatures w14:val="standardContextual"/>
        </w:rPr>
      </w:pPr>
      <w:hyperlink w:anchor="_Toc231804697" w:history="1">
        <w:r w:rsidRPr="00F42B4E">
          <w:rPr>
            <w:rStyle w:val="Lienhypertexte"/>
            <w:noProof/>
          </w:rPr>
          <w:t>Tableau 8 - Pondération des critères d'automatisation</w:t>
        </w:r>
        <w:r>
          <w:rPr>
            <w:noProof/>
            <w:webHidden/>
          </w:rPr>
          <w:tab/>
        </w:r>
        <w:r>
          <w:rPr>
            <w:noProof/>
            <w:webHidden/>
          </w:rPr>
          <w:fldChar w:fldCharType="begin"/>
        </w:r>
        <w:r>
          <w:rPr>
            <w:noProof/>
            <w:webHidden/>
          </w:rPr>
          <w:instrText xml:space="preserve"> PAGEREF _Toc231804697 \h </w:instrText>
        </w:r>
        <w:r>
          <w:rPr>
            <w:noProof/>
            <w:webHidden/>
          </w:rPr>
        </w:r>
        <w:r>
          <w:rPr>
            <w:noProof/>
            <w:webHidden/>
          </w:rPr>
          <w:fldChar w:fldCharType="separate"/>
        </w:r>
        <w:r>
          <w:rPr>
            <w:noProof/>
            <w:webHidden/>
          </w:rPr>
          <w:t>16</w:t>
        </w:r>
        <w:r>
          <w:rPr>
            <w:noProof/>
            <w:webHidden/>
          </w:rPr>
          <w:fldChar w:fldCharType="end"/>
        </w:r>
      </w:hyperlink>
    </w:p>
    <w:p w14:paraId="659A0AAD" w14:textId="6279A6E5" w:rsidR="006C2DC2" w:rsidRDefault="006C2DC2">
      <w:pPr>
        <w:pStyle w:val="Tabledesillustrations"/>
        <w:tabs>
          <w:tab w:val="right" w:leader="dot" w:pos="9061"/>
        </w:tabs>
        <w:rPr>
          <w:rFonts w:eastAsiaTheme="minorEastAsia" w:cstheme="minorBidi"/>
          <w:smallCaps w:val="0"/>
          <w:noProof/>
          <w:kern w:val="2"/>
          <w:sz w:val="24"/>
          <w:szCs w:val="24"/>
          <w:lang w:eastAsia="ja-JP"/>
          <w14:ligatures w14:val="standardContextual"/>
        </w:rPr>
      </w:pPr>
      <w:hyperlink w:anchor="_Toc231804698" w:history="1">
        <w:r w:rsidRPr="00F42B4E">
          <w:rPr>
            <w:rStyle w:val="Lienhypertexte"/>
            <w:noProof/>
          </w:rPr>
          <w:t>Tableau 9 - Analyse des risques</w:t>
        </w:r>
        <w:r>
          <w:rPr>
            <w:noProof/>
            <w:webHidden/>
          </w:rPr>
          <w:tab/>
        </w:r>
        <w:r>
          <w:rPr>
            <w:noProof/>
            <w:webHidden/>
          </w:rPr>
          <w:fldChar w:fldCharType="begin"/>
        </w:r>
        <w:r>
          <w:rPr>
            <w:noProof/>
            <w:webHidden/>
          </w:rPr>
          <w:instrText xml:space="preserve"> PAGEREF _Toc231804698 \h </w:instrText>
        </w:r>
        <w:r>
          <w:rPr>
            <w:noProof/>
            <w:webHidden/>
          </w:rPr>
        </w:r>
        <w:r>
          <w:rPr>
            <w:noProof/>
            <w:webHidden/>
          </w:rPr>
          <w:fldChar w:fldCharType="separate"/>
        </w:r>
        <w:r>
          <w:rPr>
            <w:noProof/>
            <w:webHidden/>
          </w:rPr>
          <w:t>18</w:t>
        </w:r>
        <w:r>
          <w:rPr>
            <w:noProof/>
            <w:webHidden/>
          </w:rPr>
          <w:fldChar w:fldCharType="end"/>
        </w:r>
      </w:hyperlink>
    </w:p>
    <w:p w14:paraId="61988216" w14:textId="76AF790F" w:rsidR="006C2DC2" w:rsidRDefault="006C2DC2">
      <w:pPr>
        <w:pStyle w:val="Tabledesillustrations"/>
        <w:tabs>
          <w:tab w:val="right" w:leader="dot" w:pos="9061"/>
        </w:tabs>
        <w:rPr>
          <w:rFonts w:eastAsiaTheme="minorEastAsia" w:cstheme="minorBidi"/>
          <w:smallCaps w:val="0"/>
          <w:noProof/>
          <w:kern w:val="2"/>
          <w:sz w:val="24"/>
          <w:szCs w:val="24"/>
          <w:lang w:eastAsia="ja-JP"/>
          <w14:ligatures w14:val="standardContextual"/>
        </w:rPr>
      </w:pPr>
      <w:hyperlink w:anchor="_Toc231804699" w:history="1">
        <w:r w:rsidRPr="00F42B4E">
          <w:rPr>
            <w:rStyle w:val="Lienhypertexte"/>
            <w:noProof/>
          </w:rPr>
          <w:t>Tableau 10 - Traduction des exigences fonctionnelles en exigences techniques</w:t>
        </w:r>
        <w:r>
          <w:rPr>
            <w:noProof/>
            <w:webHidden/>
          </w:rPr>
          <w:tab/>
        </w:r>
        <w:r>
          <w:rPr>
            <w:noProof/>
            <w:webHidden/>
          </w:rPr>
          <w:fldChar w:fldCharType="begin"/>
        </w:r>
        <w:r>
          <w:rPr>
            <w:noProof/>
            <w:webHidden/>
          </w:rPr>
          <w:instrText xml:space="preserve"> PAGEREF _Toc231804699 \h </w:instrText>
        </w:r>
        <w:r>
          <w:rPr>
            <w:noProof/>
            <w:webHidden/>
          </w:rPr>
        </w:r>
        <w:r>
          <w:rPr>
            <w:noProof/>
            <w:webHidden/>
          </w:rPr>
          <w:fldChar w:fldCharType="separate"/>
        </w:r>
        <w:r>
          <w:rPr>
            <w:noProof/>
            <w:webHidden/>
          </w:rPr>
          <w:t>21</w:t>
        </w:r>
        <w:r>
          <w:rPr>
            <w:noProof/>
            <w:webHidden/>
          </w:rPr>
          <w:fldChar w:fldCharType="end"/>
        </w:r>
      </w:hyperlink>
    </w:p>
    <w:p w14:paraId="32C36DC5" w14:textId="33A0D963" w:rsidR="006C2DC2" w:rsidRDefault="006C2DC2">
      <w:pPr>
        <w:pStyle w:val="Tabledesillustrations"/>
        <w:tabs>
          <w:tab w:val="right" w:leader="dot" w:pos="9061"/>
        </w:tabs>
        <w:rPr>
          <w:rFonts w:eastAsiaTheme="minorEastAsia" w:cstheme="minorBidi"/>
          <w:smallCaps w:val="0"/>
          <w:noProof/>
          <w:kern w:val="2"/>
          <w:sz w:val="24"/>
          <w:szCs w:val="24"/>
          <w:lang w:eastAsia="ja-JP"/>
          <w14:ligatures w14:val="standardContextual"/>
        </w:rPr>
      </w:pPr>
      <w:hyperlink w:anchor="_Toc231804700" w:history="1">
        <w:r w:rsidRPr="00F42B4E">
          <w:rPr>
            <w:rStyle w:val="Lienhypertexte"/>
            <w:noProof/>
          </w:rPr>
          <w:t>Tableau 11 - Règles du firewall</w:t>
        </w:r>
        <w:r>
          <w:rPr>
            <w:noProof/>
            <w:webHidden/>
          </w:rPr>
          <w:tab/>
        </w:r>
        <w:r>
          <w:rPr>
            <w:noProof/>
            <w:webHidden/>
          </w:rPr>
          <w:fldChar w:fldCharType="begin"/>
        </w:r>
        <w:r>
          <w:rPr>
            <w:noProof/>
            <w:webHidden/>
          </w:rPr>
          <w:instrText xml:space="preserve"> PAGEREF _Toc231804700 \h </w:instrText>
        </w:r>
        <w:r>
          <w:rPr>
            <w:noProof/>
            <w:webHidden/>
          </w:rPr>
        </w:r>
        <w:r>
          <w:rPr>
            <w:noProof/>
            <w:webHidden/>
          </w:rPr>
          <w:fldChar w:fldCharType="separate"/>
        </w:r>
        <w:r>
          <w:rPr>
            <w:noProof/>
            <w:webHidden/>
          </w:rPr>
          <w:t>28</w:t>
        </w:r>
        <w:r>
          <w:rPr>
            <w:noProof/>
            <w:webHidden/>
          </w:rPr>
          <w:fldChar w:fldCharType="end"/>
        </w:r>
      </w:hyperlink>
    </w:p>
    <w:p w14:paraId="0E56E800" w14:textId="3C49F755" w:rsidR="006C2DC2" w:rsidRDefault="006C2DC2">
      <w:pPr>
        <w:pStyle w:val="Tabledesillustrations"/>
        <w:tabs>
          <w:tab w:val="right" w:leader="dot" w:pos="9061"/>
        </w:tabs>
        <w:rPr>
          <w:rFonts w:eastAsiaTheme="minorEastAsia" w:cstheme="minorBidi"/>
          <w:smallCaps w:val="0"/>
          <w:noProof/>
          <w:kern w:val="2"/>
          <w:sz w:val="24"/>
          <w:szCs w:val="24"/>
          <w:lang w:eastAsia="ja-JP"/>
          <w14:ligatures w14:val="standardContextual"/>
        </w:rPr>
      </w:pPr>
      <w:hyperlink w:anchor="_Toc231804701" w:history="1">
        <w:r w:rsidRPr="00F42B4E">
          <w:rPr>
            <w:rStyle w:val="Lienhypertexte"/>
            <w:noProof/>
          </w:rPr>
          <w:t>Tableau 12 - Liste et ordre des tâches</w:t>
        </w:r>
        <w:r>
          <w:rPr>
            <w:noProof/>
            <w:webHidden/>
          </w:rPr>
          <w:tab/>
        </w:r>
        <w:r>
          <w:rPr>
            <w:noProof/>
            <w:webHidden/>
          </w:rPr>
          <w:fldChar w:fldCharType="begin"/>
        </w:r>
        <w:r>
          <w:rPr>
            <w:noProof/>
            <w:webHidden/>
          </w:rPr>
          <w:instrText xml:space="preserve"> PAGEREF _Toc231804701 \h </w:instrText>
        </w:r>
        <w:r>
          <w:rPr>
            <w:noProof/>
            <w:webHidden/>
          </w:rPr>
        </w:r>
        <w:r>
          <w:rPr>
            <w:noProof/>
            <w:webHidden/>
          </w:rPr>
          <w:fldChar w:fldCharType="separate"/>
        </w:r>
        <w:r>
          <w:rPr>
            <w:noProof/>
            <w:webHidden/>
          </w:rPr>
          <w:t>29</w:t>
        </w:r>
        <w:r>
          <w:rPr>
            <w:noProof/>
            <w:webHidden/>
          </w:rPr>
          <w:fldChar w:fldCharType="end"/>
        </w:r>
      </w:hyperlink>
    </w:p>
    <w:p w14:paraId="370EFBC7" w14:textId="7B53A3EF" w:rsidR="006C2DC2" w:rsidRDefault="006C2DC2">
      <w:pPr>
        <w:pStyle w:val="Tabledesillustrations"/>
        <w:tabs>
          <w:tab w:val="right" w:leader="dot" w:pos="9061"/>
        </w:tabs>
        <w:rPr>
          <w:rFonts w:eastAsiaTheme="minorEastAsia" w:cstheme="minorBidi"/>
          <w:smallCaps w:val="0"/>
          <w:noProof/>
          <w:kern w:val="2"/>
          <w:sz w:val="24"/>
          <w:szCs w:val="24"/>
          <w:lang w:eastAsia="ja-JP"/>
          <w14:ligatures w14:val="standardContextual"/>
        </w:rPr>
      </w:pPr>
      <w:hyperlink w:anchor="_Toc231804702" w:history="1">
        <w:r w:rsidRPr="00F42B4E">
          <w:rPr>
            <w:rStyle w:val="Lienhypertexte"/>
            <w:noProof/>
          </w:rPr>
          <w:t>Tableau 13 - Liste du matériel</w:t>
        </w:r>
        <w:r>
          <w:rPr>
            <w:noProof/>
            <w:webHidden/>
          </w:rPr>
          <w:tab/>
        </w:r>
        <w:r>
          <w:rPr>
            <w:noProof/>
            <w:webHidden/>
          </w:rPr>
          <w:fldChar w:fldCharType="begin"/>
        </w:r>
        <w:r>
          <w:rPr>
            <w:noProof/>
            <w:webHidden/>
          </w:rPr>
          <w:instrText xml:space="preserve"> PAGEREF _Toc231804702 \h </w:instrText>
        </w:r>
        <w:r>
          <w:rPr>
            <w:noProof/>
            <w:webHidden/>
          </w:rPr>
        </w:r>
        <w:r>
          <w:rPr>
            <w:noProof/>
            <w:webHidden/>
          </w:rPr>
          <w:fldChar w:fldCharType="separate"/>
        </w:r>
        <w:r>
          <w:rPr>
            <w:noProof/>
            <w:webHidden/>
          </w:rPr>
          <w:t>33</w:t>
        </w:r>
        <w:r>
          <w:rPr>
            <w:noProof/>
            <w:webHidden/>
          </w:rPr>
          <w:fldChar w:fldCharType="end"/>
        </w:r>
      </w:hyperlink>
    </w:p>
    <w:p w14:paraId="54DDC879" w14:textId="6A28596D" w:rsidR="006C2DC2" w:rsidRDefault="006C2DC2">
      <w:pPr>
        <w:pStyle w:val="Tabledesillustrations"/>
        <w:tabs>
          <w:tab w:val="right" w:leader="dot" w:pos="9061"/>
        </w:tabs>
        <w:rPr>
          <w:rFonts w:eastAsiaTheme="minorEastAsia" w:cstheme="minorBidi"/>
          <w:smallCaps w:val="0"/>
          <w:noProof/>
          <w:kern w:val="2"/>
          <w:sz w:val="24"/>
          <w:szCs w:val="24"/>
          <w:lang w:eastAsia="ja-JP"/>
          <w14:ligatures w14:val="standardContextual"/>
        </w:rPr>
      </w:pPr>
      <w:hyperlink w:anchor="_Toc231804703" w:history="1">
        <w:r w:rsidRPr="00F42B4E">
          <w:rPr>
            <w:rStyle w:val="Lienhypertexte"/>
            <w:noProof/>
          </w:rPr>
          <w:t>Tableau 14 - Liste des logiciels</w:t>
        </w:r>
        <w:r>
          <w:rPr>
            <w:noProof/>
            <w:webHidden/>
          </w:rPr>
          <w:tab/>
        </w:r>
        <w:r>
          <w:rPr>
            <w:noProof/>
            <w:webHidden/>
          </w:rPr>
          <w:fldChar w:fldCharType="begin"/>
        </w:r>
        <w:r>
          <w:rPr>
            <w:noProof/>
            <w:webHidden/>
          </w:rPr>
          <w:instrText xml:space="preserve"> PAGEREF _Toc231804703 \h </w:instrText>
        </w:r>
        <w:r>
          <w:rPr>
            <w:noProof/>
            <w:webHidden/>
          </w:rPr>
        </w:r>
        <w:r>
          <w:rPr>
            <w:noProof/>
            <w:webHidden/>
          </w:rPr>
          <w:fldChar w:fldCharType="separate"/>
        </w:r>
        <w:r>
          <w:rPr>
            <w:noProof/>
            <w:webHidden/>
          </w:rPr>
          <w:t>33</w:t>
        </w:r>
        <w:r>
          <w:rPr>
            <w:noProof/>
            <w:webHidden/>
          </w:rPr>
          <w:fldChar w:fldCharType="end"/>
        </w:r>
      </w:hyperlink>
    </w:p>
    <w:p w14:paraId="5B60B939" w14:textId="5A38E79E" w:rsidR="006C2DC2" w:rsidRDefault="006C2DC2">
      <w:pPr>
        <w:pStyle w:val="Tabledesillustrations"/>
        <w:tabs>
          <w:tab w:val="right" w:leader="dot" w:pos="9061"/>
        </w:tabs>
        <w:rPr>
          <w:rFonts w:eastAsiaTheme="minorEastAsia" w:cstheme="minorBidi"/>
          <w:smallCaps w:val="0"/>
          <w:noProof/>
          <w:kern w:val="2"/>
          <w:sz w:val="24"/>
          <w:szCs w:val="24"/>
          <w:lang w:eastAsia="ja-JP"/>
          <w14:ligatures w14:val="standardContextual"/>
        </w:rPr>
      </w:pPr>
      <w:hyperlink w:anchor="_Toc231804704" w:history="1">
        <w:r w:rsidRPr="00F42B4E">
          <w:rPr>
            <w:rStyle w:val="Lienhypertexte"/>
            <w:noProof/>
          </w:rPr>
          <w:t>Tableau 15 - Liste des licences</w:t>
        </w:r>
        <w:r>
          <w:rPr>
            <w:noProof/>
            <w:webHidden/>
          </w:rPr>
          <w:tab/>
        </w:r>
        <w:r>
          <w:rPr>
            <w:noProof/>
            <w:webHidden/>
          </w:rPr>
          <w:fldChar w:fldCharType="begin"/>
        </w:r>
        <w:r>
          <w:rPr>
            <w:noProof/>
            <w:webHidden/>
          </w:rPr>
          <w:instrText xml:space="preserve"> PAGEREF _Toc231804704 \h </w:instrText>
        </w:r>
        <w:r>
          <w:rPr>
            <w:noProof/>
            <w:webHidden/>
          </w:rPr>
        </w:r>
        <w:r>
          <w:rPr>
            <w:noProof/>
            <w:webHidden/>
          </w:rPr>
          <w:fldChar w:fldCharType="separate"/>
        </w:r>
        <w:r>
          <w:rPr>
            <w:noProof/>
            <w:webHidden/>
          </w:rPr>
          <w:t>34</w:t>
        </w:r>
        <w:r>
          <w:rPr>
            <w:noProof/>
            <w:webHidden/>
          </w:rPr>
          <w:fldChar w:fldCharType="end"/>
        </w:r>
      </w:hyperlink>
    </w:p>
    <w:p w14:paraId="28AEB5CC" w14:textId="16EDB0B4" w:rsidR="006C2DC2" w:rsidRDefault="006C2DC2">
      <w:pPr>
        <w:pStyle w:val="Tabledesillustrations"/>
        <w:tabs>
          <w:tab w:val="right" w:leader="dot" w:pos="9061"/>
        </w:tabs>
        <w:rPr>
          <w:rFonts w:eastAsiaTheme="minorEastAsia" w:cstheme="minorBidi"/>
          <w:smallCaps w:val="0"/>
          <w:noProof/>
          <w:kern w:val="2"/>
          <w:sz w:val="24"/>
          <w:szCs w:val="24"/>
          <w:lang w:eastAsia="ja-JP"/>
          <w14:ligatures w14:val="standardContextual"/>
        </w:rPr>
      </w:pPr>
      <w:hyperlink w:anchor="_Toc231804705" w:history="1">
        <w:r w:rsidRPr="00F42B4E">
          <w:rPr>
            <w:rStyle w:val="Lienhypertexte"/>
            <w:noProof/>
          </w:rPr>
          <w:t>Tableau 16 - Liste des ressources humaines et documentaires</w:t>
        </w:r>
        <w:r>
          <w:rPr>
            <w:noProof/>
            <w:webHidden/>
          </w:rPr>
          <w:tab/>
        </w:r>
        <w:r>
          <w:rPr>
            <w:noProof/>
            <w:webHidden/>
          </w:rPr>
          <w:fldChar w:fldCharType="begin"/>
        </w:r>
        <w:r>
          <w:rPr>
            <w:noProof/>
            <w:webHidden/>
          </w:rPr>
          <w:instrText xml:space="preserve"> PAGEREF _Toc231804705 \h </w:instrText>
        </w:r>
        <w:r>
          <w:rPr>
            <w:noProof/>
            <w:webHidden/>
          </w:rPr>
        </w:r>
        <w:r>
          <w:rPr>
            <w:noProof/>
            <w:webHidden/>
          </w:rPr>
          <w:fldChar w:fldCharType="separate"/>
        </w:r>
        <w:r>
          <w:rPr>
            <w:noProof/>
            <w:webHidden/>
          </w:rPr>
          <w:t>34</w:t>
        </w:r>
        <w:r>
          <w:rPr>
            <w:noProof/>
            <w:webHidden/>
          </w:rPr>
          <w:fldChar w:fldCharType="end"/>
        </w:r>
      </w:hyperlink>
    </w:p>
    <w:p w14:paraId="518110C6" w14:textId="2A18C684" w:rsidR="006C2DC2" w:rsidRDefault="006C2DC2">
      <w:pPr>
        <w:pStyle w:val="Tabledesillustrations"/>
        <w:tabs>
          <w:tab w:val="right" w:leader="dot" w:pos="9061"/>
        </w:tabs>
        <w:rPr>
          <w:rFonts w:eastAsiaTheme="minorEastAsia" w:cstheme="minorBidi"/>
          <w:smallCaps w:val="0"/>
          <w:noProof/>
          <w:kern w:val="2"/>
          <w:sz w:val="24"/>
          <w:szCs w:val="24"/>
          <w:lang w:eastAsia="ja-JP"/>
          <w14:ligatures w14:val="standardContextual"/>
        </w:rPr>
      </w:pPr>
      <w:hyperlink w:anchor="_Toc231804706" w:history="1">
        <w:r w:rsidRPr="00F42B4E">
          <w:rPr>
            <w:rStyle w:val="Lienhypertexte"/>
            <w:noProof/>
          </w:rPr>
          <w:t>Tableau 17 - Liste des IP IPMI des serveurs</w:t>
        </w:r>
        <w:r>
          <w:rPr>
            <w:noProof/>
            <w:webHidden/>
          </w:rPr>
          <w:tab/>
        </w:r>
        <w:r>
          <w:rPr>
            <w:noProof/>
            <w:webHidden/>
          </w:rPr>
          <w:fldChar w:fldCharType="begin"/>
        </w:r>
        <w:r>
          <w:rPr>
            <w:noProof/>
            <w:webHidden/>
          </w:rPr>
          <w:instrText xml:space="preserve"> PAGEREF _Toc231804706 \h </w:instrText>
        </w:r>
        <w:r>
          <w:rPr>
            <w:noProof/>
            <w:webHidden/>
          </w:rPr>
        </w:r>
        <w:r>
          <w:rPr>
            <w:noProof/>
            <w:webHidden/>
          </w:rPr>
          <w:fldChar w:fldCharType="separate"/>
        </w:r>
        <w:r>
          <w:rPr>
            <w:noProof/>
            <w:webHidden/>
          </w:rPr>
          <w:t>35</w:t>
        </w:r>
        <w:r>
          <w:rPr>
            <w:noProof/>
            <w:webHidden/>
          </w:rPr>
          <w:fldChar w:fldCharType="end"/>
        </w:r>
      </w:hyperlink>
    </w:p>
    <w:p w14:paraId="5F6D6893" w14:textId="5EEF1787" w:rsidR="006C2DC2" w:rsidRDefault="006C2DC2">
      <w:pPr>
        <w:pStyle w:val="Tabledesillustrations"/>
        <w:tabs>
          <w:tab w:val="right" w:leader="dot" w:pos="9061"/>
        </w:tabs>
        <w:rPr>
          <w:rFonts w:eastAsiaTheme="minorEastAsia" w:cstheme="minorBidi"/>
          <w:smallCaps w:val="0"/>
          <w:noProof/>
          <w:kern w:val="2"/>
          <w:sz w:val="24"/>
          <w:szCs w:val="24"/>
          <w:lang w:eastAsia="ja-JP"/>
          <w14:ligatures w14:val="standardContextual"/>
        </w:rPr>
      </w:pPr>
      <w:hyperlink w:anchor="_Toc231804707" w:history="1">
        <w:r w:rsidRPr="00F42B4E">
          <w:rPr>
            <w:rStyle w:val="Lienhypertexte"/>
            <w:noProof/>
          </w:rPr>
          <w:t>Tableau 18 - Liste des nœuds et IP de l'OS</w:t>
        </w:r>
        <w:r>
          <w:rPr>
            <w:noProof/>
            <w:webHidden/>
          </w:rPr>
          <w:tab/>
        </w:r>
        <w:r>
          <w:rPr>
            <w:noProof/>
            <w:webHidden/>
          </w:rPr>
          <w:fldChar w:fldCharType="begin"/>
        </w:r>
        <w:r>
          <w:rPr>
            <w:noProof/>
            <w:webHidden/>
          </w:rPr>
          <w:instrText xml:space="preserve"> PAGEREF _Toc231804707 \h </w:instrText>
        </w:r>
        <w:r>
          <w:rPr>
            <w:noProof/>
            <w:webHidden/>
          </w:rPr>
        </w:r>
        <w:r>
          <w:rPr>
            <w:noProof/>
            <w:webHidden/>
          </w:rPr>
          <w:fldChar w:fldCharType="separate"/>
        </w:r>
        <w:r>
          <w:rPr>
            <w:noProof/>
            <w:webHidden/>
          </w:rPr>
          <w:t>35</w:t>
        </w:r>
        <w:r>
          <w:rPr>
            <w:noProof/>
            <w:webHidden/>
          </w:rPr>
          <w:fldChar w:fldCharType="end"/>
        </w:r>
      </w:hyperlink>
    </w:p>
    <w:p w14:paraId="0351B7C8" w14:textId="1B06676A" w:rsidR="006C2DC2" w:rsidRDefault="006C2DC2">
      <w:pPr>
        <w:pStyle w:val="Tabledesillustrations"/>
        <w:tabs>
          <w:tab w:val="right" w:leader="dot" w:pos="9061"/>
        </w:tabs>
        <w:rPr>
          <w:rFonts w:eastAsiaTheme="minorEastAsia" w:cstheme="minorBidi"/>
          <w:smallCaps w:val="0"/>
          <w:noProof/>
          <w:kern w:val="2"/>
          <w:sz w:val="24"/>
          <w:szCs w:val="24"/>
          <w:lang w:eastAsia="ja-JP"/>
          <w14:ligatures w14:val="standardContextual"/>
        </w:rPr>
      </w:pPr>
      <w:hyperlink w:anchor="_Toc231804708" w:history="1">
        <w:r w:rsidRPr="00F42B4E">
          <w:rPr>
            <w:rStyle w:val="Lienhypertexte"/>
            <w:noProof/>
          </w:rPr>
          <w:t>Tableau 19 - Glossaire</w:t>
        </w:r>
        <w:r>
          <w:rPr>
            <w:noProof/>
            <w:webHidden/>
          </w:rPr>
          <w:tab/>
        </w:r>
        <w:r>
          <w:rPr>
            <w:noProof/>
            <w:webHidden/>
          </w:rPr>
          <w:fldChar w:fldCharType="begin"/>
        </w:r>
        <w:r>
          <w:rPr>
            <w:noProof/>
            <w:webHidden/>
          </w:rPr>
          <w:instrText xml:space="preserve"> PAGEREF _Toc231804708 \h </w:instrText>
        </w:r>
        <w:r>
          <w:rPr>
            <w:noProof/>
            <w:webHidden/>
          </w:rPr>
        </w:r>
        <w:r>
          <w:rPr>
            <w:noProof/>
            <w:webHidden/>
          </w:rPr>
          <w:fldChar w:fldCharType="separate"/>
        </w:r>
        <w:r>
          <w:rPr>
            <w:noProof/>
            <w:webHidden/>
          </w:rPr>
          <w:t>68</w:t>
        </w:r>
        <w:r>
          <w:rPr>
            <w:noProof/>
            <w:webHidden/>
          </w:rPr>
          <w:fldChar w:fldCharType="end"/>
        </w:r>
      </w:hyperlink>
    </w:p>
    <w:p w14:paraId="7104281A" w14:textId="01AFC817" w:rsidR="006C2DC2" w:rsidRDefault="006C2DC2">
      <w:pPr>
        <w:pStyle w:val="Tabledesillustrations"/>
        <w:tabs>
          <w:tab w:val="right" w:leader="dot" w:pos="9061"/>
        </w:tabs>
        <w:rPr>
          <w:rFonts w:eastAsiaTheme="minorEastAsia" w:cstheme="minorBidi"/>
          <w:smallCaps w:val="0"/>
          <w:noProof/>
          <w:kern w:val="2"/>
          <w:sz w:val="24"/>
          <w:szCs w:val="24"/>
          <w:lang w:eastAsia="ja-JP"/>
          <w14:ligatures w14:val="standardContextual"/>
        </w:rPr>
      </w:pPr>
      <w:hyperlink w:anchor="_Toc231804709" w:history="1">
        <w:r w:rsidRPr="00F42B4E">
          <w:rPr>
            <w:rStyle w:val="Lienhypertexte"/>
            <w:noProof/>
          </w:rPr>
          <w:t>Tableau 20 - Annexes</w:t>
        </w:r>
        <w:r>
          <w:rPr>
            <w:noProof/>
            <w:webHidden/>
          </w:rPr>
          <w:tab/>
        </w:r>
        <w:r>
          <w:rPr>
            <w:noProof/>
            <w:webHidden/>
          </w:rPr>
          <w:fldChar w:fldCharType="begin"/>
        </w:r>
        <w:r>
          <w:rPr>
            <w:noProof/>
            <w:webHidden/>
          </w:rPr>
          <w:instrText xml:space="preserve"> PAGEREF _Toc231804709 \h </w:instrText>
        </w:r>
        <w:r>
          <w:rPr>
            <w:noProof/>
            <w:webHidden/>
          </w:rPr>
        </w:r>
        <w:r>
          <w:rPr>
            <w:noProof/>
            <w:webHidden/>
          </w:rPr>
          <w:fldChar w:fldCharType="separate"/>
        </w:r>
        <w:r>
          <w:rPr>
            <w:noProof/>
            <w:webHidden/>
          </w:rPr>
          <w:t>71</w:t>
        </w:r>
        <w:r>
          <w:rPr>
            <w:noProof/>
            <w:webHidden/>
          </w:rPr>
          <w:fldChar w:fldCharType="end"/>
        </w:r>
      </w:hyperlink>
    </w:p>
    <w:p w14:paraId="2DDC1B7B" w14:textId="47837358" w:rsidR="00AE3E01" w:rsidRDefault="000C3B12" w:rsidP="000C3B12">
      <w:pPr>
        <w:pStyle w:val="Titre3"/>
      </w:pPr>
      <w:r>
        <w:fldChar w:fldCharType="end"/>
      </w:r>
      <w:r w:rsidR="00AE3E01">
        <w:t>Déclaration quant à l’utilisation de l’IA</w:t>
      </w:r>
    </w:p>
    <w:p w14:paraId="0752B14D" w14:textId="77777777" w:rsidR="00112A70" w:rsidRDefault="00AE3E01" w:rsidP="00AE3E01">
      <w:pPr>
        <w:pStyle w:val="BITTextkrper"/>
      </w:pPr>
      <w:r>
        <w:t xml:space="preserve">Dans le cadre de ce projet, l’IA a principalement été utilisée afin de reformuler des parties de la documentation. Soit pour la rendre plus lisible, soit pour s’assurer que la langue française y est bien respectée. </w:t>
      </w:r>
      <w:r w:rsidR="00112A70">
        <w:t>L’IA a aussi permis un débogage plus rapide des playbooks ansible, sans pour autant avoir été utilisée dans le développement de ces derniers.</w:t>
      </w:r>
    </w:p>
    <w:p w14:paraId="32420B88" w14:textId="77777777" w:rsidR="00112A70" w:rsidRDefault="00112A70" w:rsidP="00AE3E01">
      <w:pPr>
        <w:pStyle w:val="BITTextkrper"/>
      </w:pPr>
      <w:r>
        <w:t>L’IA m’a aussi permis de rapidement trouver les aspects non abordés dans la documentation, afin de gagner du temps quant à sa relecture.</w:t>
      </w:r>
    </w:p>
    <w:p w14:paraId="655FD744" w14:textId="77777777" w:rsidR="00D56E3B" w:rsidRDefault="00112A70" w:rsidP="00AE3E01">
      <w:pPr>
        <w:pStyle w:val="BITTextkrper"/>
      </w:pPr>
      <w:r>
        <w:lastRenderedPageBreak/>
        <w:t xml:space="preserve">Cette utilisation a été pensée avant de début du projet, afin de ne pas se retrouver avec un projet que je n’aurais pas effectué, laissant toute la réalisation à </w:t>
      </w:r>
      <w:proofErr w:type="spellStart"/>
      <w:r>
        <w:t>ChatGPT</w:t>
      </w:r>
      <w:proofErr w:type="spellEnd"/>
      <w:r>
        <w:t>.</w:t>
      </w:r>
    </w:p>
    <w:p w14:paraId="051A5456" w14:textId="77777777" w:rsidR="00846366" w:rsidRDefault="00D56E3B" w:rsidP="00AE3E01">
      <w:pPr>
        <w:pStyle w:val="BITTextkrper"/>
      </w:pPr>
      <w:r>
        <w:t>En résumé, l’IA a été pensée comme un outil informatif et correctif, afin de pouvoir accélérer le processus</w:t>
      </w:r>
      <w:r w:rsidR="00B4541C">
        <w:t xml:space="preserve"> de documentation et de débogage</w:t>
      </w:r>
      <w:r>
        <w:t>.</w:t>
      </w:r>
    </w:p>
    <w:p w14:paraId="06D00FF6" w14:textId="79E5EF4D" w:rsidR="00BA3D1B" w:rsidRPr="001D1A1E" w:rsidRDefault="00D56C6E" w:rsidP="00AE3E01">
      <w:pPr>
        <w:pStyle w:val="BITTextkrper"/>
      </w:pPr>
      <w:r w:rsidRPr="001D1A1E">
        <w:br w:type="page"/>
      </w:r>
    </w:p>
    <w:p w14:paraId="6036A9BA" w14:textId="6BFD62EA" w:rsidR="002E4C98" w:rsidRPr="001D1A1E" w:rsidRDefault="002E4C98" w:rsidP="002E4C98">
      <w:pPr>
        <w:pStyle w:val="Titre1"/>
        <w:numPr>
          <w:ilvl w:val="0"/>
          <w:numId w:val="16"/>
        </w:numPr>
        <w:rPr>
          <w:lang w:val="fr-CH"/>
        </w:rPr>
      </w:pPr>
      <w:bookmarkStart w:id="106" w:name="_Toc114965612"/>
      <w:bookmarkStart w:id="107" w:name="_Toc250790997"/>
      <w:bookmarkStart w:id="108" w:name="_Toc231804746"/>
      <w:r w:rsidRPr="001D1A1E">
        <w:rPr>
          <w:lang w:val="fr-CH"/>
        </w:rPr>
        <w:lastRenderedPageBreak/>
        <w:t>Glossa</w:t>
      </w:r>
      <w:r w:rsidR="00110668" w:rsidRPr="001D1A1E">
        <w:rPr>
          <w:lang w:val="fr-CH"/>
        </w:rPr>
        <w:t>i</w:t>
      </w:r>
      <w:r w:rsidRPr="001D1A1E">
        <w:rPr>
          <w:lang w:val="fr-CH"/>
        </w:rPr>
        <w:t>r</w:t>
      </w:r>
      <w:bookmarkEnd w:id="106"/>
      <w:r w:rsidR="00110668" w:rsidRPr="001D1A1E">
        <w:rPr>
          <w:lang w:val="fr-CH"/>
        </w:rPr>
        <w:t>e</w:t>
      </w:r>
      <w:bookmarkEnd w:id="107"/>
      <w:bookmarkEnd w:id="108"/>
    </w:p>
    <w:p w14:paraId="2424C327" w14:textId="03AD45E3" w:rsidR="00BB3DB8" w:rsidRDefault="00BB3DB8" w:rsidP="00BB3DB8">
      <w:pPr>
        <w:pStyle w:val="Lgende"/>
        <w:keepNext/>
      </w:pPr>
      <w:bookmarkStart w:id="109" w:name="_Toc231804708"/>
      <w:r>
        <w:t xml:space="preserve">Tableau </w:t>
      </w:r>
      <w:r>
        <w:fldChar w:fldCharType="begin"/>
      </w:r>
      <w:r>
        <w:instrText xml:space="preserve"> SEQ Tableau \* ARABIC </w:instrText>
      </w:r>
      <w:r>
        <w:fldChar w:fldCharType="separate"/>
      </w:r>
      <w:r>
        <w:rPr>
          <w:noProof/>
        </w:rPr>
        <w:t>19</w:t>
      </w:r>
      <w:r>
        <w:fldChar w:fldCharType="end"/>
      </w:r>
      <w:r>
        <w:t xml:space="preserve"> - Glossaire</w:t>
      </w:r>
      <w:bookmarkEnd w:id="109"/>
    </w:p>
    <w:tbl>
      <w:tblPr>
        <w:tblW w:w="9067"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2547"/>
        <w:gridCol w:w="6520"/>
      </w:tblGrid>
      <w:tr w:rsidR="002E4C98" w:rsidRPr="001D1A1E" w14:paraId="4AC1F81D" w14:textId="77777777" w:rsidTr="00EB3236">
        <w:tc>
          <w:tcPr>
            <w:tcW w:w="2547" w:type="dxa"/>
            <w:tcBorders>
              <w:bottom w:val="dotted" w:sz="4" w:space="0" w:color="auto"/>
            </w:tcBorders>
            <w:shd w:val="clear" w:color="auto" w:fill="E6E6E6"/>
            <w:tcMar>
              <w:top w:w="85" w:type="dxa"/>
              <w:bottom w:w="85" w:type="dxa"/>
            </w:tcMar>
          </w:tcPr>
          <w:p w14:paraId="2C1A2408" w14:textId="77777777" w:rsidR="002E4C98" w:rsidRPr="001D1A1E" w:rsidRDefault="00110668" w:rsidP="002E4C98">
            <w:pPr>
              <w:pStyle w:val="BITTabellentitel"/>
              <w:rPr>
                <w:szCs w:val="22"/>
              </w:rPr>
            </w:pPr>
            <w:r w:rsidRPr="001D1A1E">
              <w:rPr>
                <w:szCs w:val="22"/>
              </w:rPr>
              <w:t>Terme</w:t>
            </w:r>
          </w:p>
        </w:tc>
        <w:tc>
          <w:tcPr>
            <w:tcW w:w="6520" w:type="dxa"/>
            <w:tcBorders>
              <w:bottom w:val="dotted" w:sz="4" w:space="0" w:color="auto"/>
            </w:tcBorders>
            <w:shd w:val="clear" w:color="auto" w:fill="E6E6E6"/>
            <w:tcMar>
              <w:top w:w="85" w:type="dxa"/>
              <w:bottom w:w="85" w:type="dxa"/>
            </w:tcMar>
          </w:tcPr>
          <w:p w14:paraId="01E50A1F" w14:textId="77777777" w:rsidR="002E4C98" w:rsidRPr="001D1A1E" w:rsidRDefault="00110668" w:rsidP="002E4C98">
            <w:pPr>
              <w:pStyle w:val="BITTabellentitel"/>
              <w:rPr>
                <w:szCs w:val="22"/>
              </w:rPr>
            </w:pPr>
            <w:r w:rsidRPr="001D1A1E">
              <w:rPr>
                <w:szCs w:val="22"/>
              </w:rPr>
              <w:t>Signification</w:t>
            </w:r>
          </w:p>
        </w:tc>
      </w:tr>
      <w:tr w:rsidR="00540707" w:rsidRPr="00540707" w14:paraId="18E6EF30" w14:textId="77777777" w:rsidTr="00EB3236">
        <w:tc>
          <w:tcPr>
            <w:tcW w:w="2547" w:type="dxa"/>
            <w:tcBorders>
              <w:top w:val="dotted" w:sz="4" w:space="0" w:color="auto"/>
              <w:left w:val="dotted" w:sz="4" w:space="0" w:color="auto"/>
              <w:bottom w:val="dotted" w:sz="4" w:space="0" w:color="auto"/>
              <w:right w:val="dotted" w:sz="4" w:space="0" w:color="auto"/>
            </w:tcBorders>
            <w:tcMar>
              <w:top w:w="85" w:type="dxa"/>
              <w:bottom w:w="85" w:type="dxa"/>
            </w:tcMar>
          </w:tcPr>
          <w:p w14:paraId="791E9A60" w14:textId="77777777" w:rsidR="00540707" w:rsidRPr="00540707" w:rsidRDefault="00540707" w:rsidP="00540707">
            <w:pPr>
              <w:pStyle w:val="BITTabelle"/>
              <w:rPr>
                <w:szCs w:val="22"/>
              </w:rPr>
            </w:pPr>
            <w:r w:rsidRPr="00540707">
              <w:rPr>
                <w:szCs w:val="22"/>
              </w:rPr>
              <w:t>Ansible Vault</w:t>
            </w:r>
          </w:p>
        </w:tc>
        <w:tc>
          <w:tcPr>
            <w:tcW w:w="6520" w:type="dxa"/>
            <w:tcBorders>
              <w:top w:val="dotted" w:sz="4" w:space="0" w:color="auto"/>
              <w:left w:val="dotted" w:sz="4" w:space="0" w:color="auto"/>
              <w:bottom w:val="dotted" w:sz="4" w:space="0" w:color="auto"/>
              <w:right w:val="dotted" w:sz="4" w:space="0" w:color="auto"/>
            </w:tcBorders>
            <w:tcMar>
              <w:top w:w="85" w:type="dxa"/>
              <w:bottom w:w="85" w:type="dxa"/>
            </w:tcMar>
          </w:tcPr>
          <w:p w14:paraId="26154438" w14:textId="77777777" w:rsidR="00540707" w:rsidRPr="00540707" w:rsidRDefault="00540707" w:rsidP="00540707">
            <w:pPr>
              <w:pStyle w:val="BITTabelle"/>
              <w:rPr>
                <w:szCs w:val="22"/>
              </w:rPr>
            </w:pPr>
            <w:r w:rsidRPr="00540707">
              <w:rPr>
                <w:szCs w:val="22"/>
              </w:rPr>
              <w:t>Fonctionnalité d’Ansible permettant de chiffrer des fichiers contenant des informations sensibles, comme des clés API ou des mots de passe.</w:t>
            </w:r>
          </w:p>
        </w:tc>
      </w:tr>
      <w:tr w:rsidR="00540707" w:rsidRPr="00540707" w14:paraId="0CB5267C" w14:textId="77777777" w:rsidTr="00EB3236">
        <w:tc>
          <w:tcPr>
            <w:tcW w:w="2547" w:type="dxa"/>
            <w:tcBorders>
              <w:top w:val="dotted" w:sz="4" w:space="0" w:color="auto"/>
              <w:left w:val="dotted" w:sz="4" w:space="0" w:color="auto"/>
              <w:bottom w:val="dotted" w:sz="4" w:space="0" w:color="auto"/>
              <w:right w:val="dotted" w:sz="4" w:space="0" w:color="auto"/>
            </w:tcBorders>
            <w:tcMar>
              <w:top w:w="85" w:type="dxa"/>
              <w:bottom w:w="85" w:type="dxa"/>
            </w:tcMar>
          </w:tcPr>
          <w:p w14:paraId="6E72CBEB" w14:textId="77777777" w:rsidR="00540707" w:rsidRPr="00540707" w:rsidRDefault="00540707" w:rsidP="00540707">
            <w:pPr>
              <w:pStyle w:val="BITTabelle"/>
              <w:rPr>
                <w:szCs w:val="22"/>
              </w:rPr>
            </w:pPr>
            <w:r w:rsidRPr="00540707">
              <w:rPr>
                <w:szCs w:val="22"/>
              </w:rPr>
              <w:t>API Token Proxmox</w:t>
            </w:r>
          </w:p>
        </w:tc>
        <w:tc>
          <w:tcPr>
            <w:tcW w:w="6520" w:type="dxa"/>
            <w:tcBorders>
              <w:top w:val="dotted" w:sz="4" w:space="0" w:color="auto"/>
              <w:left w:val="dotted" w:sz="4" w:space="0" w:color="auto"/>
              <w:bottom w:val="dotted" w:sz="4" w:space="0" w:color="auto"/>
              <w:right w:val="dotted" w:sz="4" w:space="0" w:color="auto"/>
            </w:tcBorders>
            <w:tcMar>
              <w:top w:w="85" w:type="dxa"/>
              <w:bottom w:w="85" w:type="dxa"/>
            </w:tcMar>
          </w:tcPr>
          <w:p w14:paraId="4505DB26" w14:textId="77777777" w:rsidR="00540707" w:rsidRPr="00540707" w:rsidRDefault="00540707" w:rsidP="00540707">
            <w:pPr>
              <w:pStyle w:val="BITTabelle"/>
              <w:rPr>
                <w:szCs w:val="22"/>
              </w:rPr>
            </w:pPr>
            <w:r w:rsidRPr="00540707">
              <w:rPr>
                <w:szCs w:val="22"/>
              </w:rPr>
              <w:t>Jeton d’authentification utilisé pour permettre à un outil externe, comme Ansible, d’exécuter des actions sur Proxmox sans utiliser directement un mot de passe utilisateur.</w:t>
            </w:r>
          </w:p>
        </w:tc>
      </w:tr>
      <w:tr w:rsidR="00540707" w:rsidRPr="00540707" w14:paraId="4DA028DC" w14:textId="77777777" w:rsidTr="00EB3236">
        <w:tc>
          <w:tcPr>
            <w:tcW w:w="2547" w:type="dxa"/>
            <w:tcBorders>
              <w:top w:val="dotted" w:sz="4" w:space="0" w:color="auto"/>
              <w:left w:val="dotted" w:sz="4" w:space="0" w:color="auto"/>
              <w:bottom w:val="dotted" w:sz="4" w:space="0" w:color="auto"/>
              <w:right w:val="dotted" w:sz="4" w:space="0" w:color="auto"/>
            </w:tcBorders>
            <w:tcMar>
              <w:top w:w="85" w:type="dxa"/>
              <w:bottom w:w="85" w:type="dxa"/>
            </w:tcMar>
          </w:tcPr>
          <w:p w14:paraId="1C92292F" w14:textId="77777777" w:rsidR="00540707" w:rsidRPr="00540707" w:rsidRDefault="00540707" w:rsidP="00540707">
            <w:pPr>
              <w:pStyle w:val="BITTabelle"/>
              <w:rPr>
                <w:szCs w:val="22"/>
              </w:rPr>
            </w:pPr>
            <w:r w:rsidRPr="00540707">
              <w:rPr>
                <w:szCs w:val="22"/>
              </w:rPr>
              <w:t>CephFS</w:t>
            </w:r>
          </w:p>
        </w:tc>
        <w:tc>
          <w:tcPr>
            <w:tcW w:w="6520" w:type="dxa"/>
            <w:tcBorders>
              <w:top w:val="dotted" w:sz="4" w:space="0" w:color="auto"/>
              <w:left w:val="dotted" w:sz="4" w:space="0" w:color="auto"/>
              <w:bottom w:val="dotted" w:sz="4" w:space="0" w:color="auto"/>
              <w:right w:val="dotted" w:sz="4" w:space="0" w:color="auto"/>
            </w:tcBorders>
            <w:tcMar>
              <w:top w:w="85" w:type="dxa"/>
              <w:bottom w:w="85" w:type="dxa"/>
            </w:tcMar>
          </w:tcPr>
          <w:p w14:paraId="2E42A427" w14:textId="77777777" w:rsidR="00540707" w:rsidRPr="00540707" w:rsidRDefault="00540707" w:rsidP="00540707">
            <w:pPr>
              <w:pStyle w:val="BITTabelle"/>
              <w:rPr>
                <w:szCs w:val="22"/>
              </w:rPr>
            </w:pPr>
            <w:r w:rsidRPr="00540707">
              <w:rPr>
                <w:szCs w:val="22"/>
              </w:rPr>
              <w:t>Système de fichiers distribué fourni par Ceph. Dans le contexte du projet, il sert à rendre un stockage accessible depuis plusieurs nœuds du cluster.</w:t>
            </w:r>
          </w:p>
        </w:tc>
      </w:tr>
      <w:tr w:rsidR="00540707" w:rsidRPr="00540707" w14:paraId="59B04AC3" w14:textId="77777777" w:rsidTr="00EB3236">
        <w:tc>
          <w:tcPr>
            <w:tcW w:w="2547" w:type="dxa"/>
            <w:tcBorders>
              <w:top w:val="dotted" w:sz="4" w:space="0" w:color="auto"/>
              <w:left w:val="dotted" w:sz="4" w:space="0" w:color="auto"/>
              <w:bottom w:val="dotted" w:sz="4" w:space="0" w:color="auto"/>
              <w:right w:val="dotted" w:sz="4" w:space="0" w:color="auto"/>
            </w:tcBorders>
            <w:tcMar>
              <w:top w:w="85" w:type="dxa"/>
              <w:bottom w:w="85" w:type="dxa"/>
            </w:tcMar>
          </w:tcPr>
          <w:p w14:paraId="144C5EB6" w14:textId="77777777" w:rsidR="00540707" w:rsidRPr="00540707" w:rsidRDefault="00540707" w:rsidP="00540707">
            <w:pPr>
              <w:pStyle w:val="BITTabelle"/>
              <w:rPr>
                <w:szCs w:val="22"/>
              </w:rPr>
            </w:pPr>
            <w:r w:rsidRPr="00540707">
              <w:rPr>
                <w:szCs w:val="22"/>
              </w:rPr>
              <w:t>Cloud-init</w:t>
            </w:r>
          </w:p>
        </w:tc>
        <w:tc>
          <w:tcPr>
            <w:tcW w:w="6520" w:type="dxa"/>
            <w:tcBorders>
              <w:top w:val="dotted" w:sz="4" w:space="0" w:color="auto"/>
              <w:left w:val="dotted" w:sz="4" w:space="0" w:color="auto"/>
              <w:bottom w:val="dotted" w:sz="4" w:space="0" w:color="auto"/>
              <w:right w:val="dotted" w:sz="4" w:space="0" w:color="auto"/>
            </w:tcBorders>
            <w:tcMar>
              <w:top w:w="85" w:type="dxa"/>
              <w:bottom w:w="85" w:type="dxa"/>
            </w:tcMar>
          </w:tcPr>
          <w:p w14:paraId="50DA16FA" w14:textId="77777777" w:rsidR="00540707" w:rsidRPr="00540707" w:rsidRDefault="00540707" w:rsidP="00540707">
            <w:pPr>
              <w:pStyle w:val="BITTabelle"/>
              <w:rPr>
                <w:szCs w:val="22"/>
              </w:rPr>
            </w:pPr>
            <w:r w:rsidRPr="00540707">
              <w:rPr>
                <w:szCs w:val="22"/>
              </w:rPr>
              <w:t>Mécanisme permettant d’appliquer une configuration initiale à une machine virtuelle lors de son premier démarrage, par exemple une adresse IP, un nom d’hôte ou un utilisateur.</w:t>
            </w:r>
          </w:p>
        </w:tc>
      </w:tr>
      <w:tr w:rsidR="00540707" w:rsidRPr="00540707" w14:paraId="69DD825B" w14:textId="77777777" w:rsidTr="00EB3236">
        <w:tc>
          <w:tcPr>
            <w:tcW w:w="2547" w:type="dxa"/>
            <w:tcBorders>
              <w:top w:val="dotted" w:sz="4" w:space="0" w:color="auto"/>
              <w:left w:val="dotted" w:sz="4" w:space="0" w:color="auto"/>
              <w:bottom w:val="dotted" w:sz="4" w:space="0" w:color="auto"/>
              <w:right w:val="dotted" w:sz="4" w:space="0" w:color="auto"/>
            </w:tcBorders>
            <w:tcMar>
              <w:top w:w="85" w:type="dxa"/>
              <w:bottom w:w="85" w:type="dxa"/>
            </w:tcMar>
          </w:tcPr>
          <w:p w14:paraId="5B3101CA" w14:textId="77777777" w:rsidR="00540707" w:rsidRPr="00540707" w:rsidRDefault="00540707" w:rsidP="00540707">
            <w:pPr>
              <w:pStyle w:val="BITTabelle"/>
              <w:rPr>
                <w:szCs w:val="22"/>
              </w:rPr>
            </w:pPr>
            <w:r w:rsidRPr="00540707">
              <w:rPr>
                <w:szCs w:val="22"/>
              </w:rPr>
              <w:t>Collection Ansible</w:t>
            </w:r>
          </w:p>
        </w:tc>
        <w:tc>
          <w:tcPr>
            <w:tcW w:w="6520" w:type="dxa"/>
            <w:tcBorders>
              <w:top w:val="dotted" w:sz="4" w:space="0" w:color="auto"/>
              <w:left w:val="dotted" w:sz="4" w:space="0" w:color="auto"/>
              <w:bottom w:val="dotted" w:sz="4" w:space="0" w:color="auto"/>
              <w:right w:val="dotted" w:sz="4" w:space="0" w:color="auto"/>
            </w:tcBorders>
            <w:tcMar>
              <w:top w:w="85" w:type="dxa"/>
              <w:bottom w:w="85" w:type="dxa"/>
            </w:tcMar>
          </w:tcPr>
          <w:p w14:paraId="021E9241" w14:textId="77777777" w:rsidR="00540707" w:rsidRPr="00540707" w:rsidRDefault="00540707" w:rsidP="00540707">
            <w:pPr>
              <w:pStyle w:val="BITTabelle"/>
              <w:rPr>
                <w:szCs w:val="22"/>
              </w:rPr>
            </w:pPr>
            <w:r w:rsidRPr="00540707">
              <w:rPr>
                <w:szCs w:val="22"/>
              </w:rPr>
              <w:t>Ensemble de modules, rôles et plugins Ansible. Dans ce projet, une collection communautaire est utilisée pour communiquer avec l’API Proxmox.</w:t>
            </w:r>
          </w:p>
        </w:tc>
      </w:tr>
      <w:tr w:rsidR="00540707" w:rsidRPr="00540707" w14:paraId="3AFC7717" w14:textId="77777777" w:rsidTr="00EB3236">
        <w:tc>
          <w:tcPr>
            <w:tcW w:w="2547" w:type="dxa"/>
            <w:tcBorders>
              <w:top w:val="dotted" w:sz="4" w:space="0" w:color="auto"/>
              <w:left w:val="dotted" w:sz="4" w:space="0" w:color="auto"/>
              <w:bottom w:val="dotted" w:sz="4" w:space="0" w:color="auto"/>
              <w:right w:val="dotted" w:sz="4" w:space="0" w:color="auto"/>
            </w:tcBorders>
            <w:tcMar>
              <w:top w:w="85" w:type="dxa"/>
              <w:bottom w:w="85" w:type="dxa"/>
            </w:tcMar>
          </w:tcPr>
          <w:p w14:paraId="71DEC67B" w14:textId="77777777" w:rsidR="00540707" w:rsidRPr="00540707" w:rsidRDefault="00540707" w:rsidP="00540707">
            <w:pPr>
              <w:pStyle w:val="BITTabelle"/>
              <w:rPr>
                <w:szCs w:val="22"/>
              </w:rPr>
            </w:pPr>
            <w:r w:rsidRPr="00540707">
              <w:rPr>
                <w:szCs w:val="22"/>
              </w:rPr>
              <w:t>Fichier de configuration enseignant</w:t>
            </w:r>
          </w:p>
        </w:tc>
        <w:tc>
          <w:tcPr>
            <w:tcW w:w="6520" w:type="dxa"/>
            <w:tcBorders>
              <w:top w:val="dotted" w:sz="4" w:space="0" w:color="auto"/>
              <w:left w:val="dotted" w:sz="4" w:space="0" w:color="auto"/>
              <w:bottom w:val="dotted" w:sz="4" w:space="0" w:color="auto"/>
              <w:right w:val="dotted" w:sz="4" w:space="0" w:color="auto"/>
            </w:tcBorders>
            <w:tcMar>
              <w:top w:w="85" w:type="dxa"/>
              <w:bottom w:w="85" w:type="dxa"/>
            </w:tcMar>
          </w:tcPr>
          <w:p w14:paraId="0A716355" w14:textId="77777777" w:rsidR="00540707" w:rsidRPr="00540707" w:rsidRDefault="00540707" w:rsidP="00540707">
            <w:pPr>
              <w:pStyle w:val="BITTabelle"/>
              <w:rPr>
                <w:szCs w:val="22"/>
              </w:rPr>
            </w:pPr>
            <w:r w:rsidRPr="00540707">
              <w:rPr>
                <w:szCs w:val="22"/>
              </w:rPr>
              <w:t>Fichier YAML utilisé pour centraliser les paramètres nécessaires à la création des machines virtuelles par les enseignants, afin de limiter les modifications à effectuer dans les playbooks.</w:t>
            </w:r>
          </w:p>
        </w:tc>
      </w:tr>
      <w:tr w:rsidR="00540707" w:rsidRPr="00540707" w14:paraId="567522F6" w14:textId="77777777" w:rsidTr="00EB3236">
        <w:tc>
          <w:tcPr>
            <w:tcW w:w="2547" w:type="dxa"/>
            <w:tcBorders>
              <w:top w:val="dotted" w:sz="4" w:space="0" w:color="auto"/>
              <w:left w:val="dotted" w:sz="4" w:space="0" w:color="auto"/>
              <w:bottom w:val="dotted" w:sz="4" w:space="0" w:color="auto"/>
              <w:right w:val="dotted" w:sz="4" w:space="0" w:color="auto"/>
            </w:tcBorders>
            <w:tcMar>
              <w:top w:w="85" w:type="dxa"/>
              <w:bottom w:w="85" w:type="dxa"/>
            </w:tcMar>
          </w:tcPr>
          <w:p w14:paraId="02718493" w14:textId="77777777" w:rsidR="00540707" w:rsidRPr="00540707" w:rsidRDefault="00540707" w:rsidP="00540707">
            <w:pPr>
              <w:pStyle w:val="BITTabelle"/>
              <w:rPr>
                <w:szCs w:val="22"/>
              </w:rPr>
            </w:pPr>
            <w:r w:rsidRPr="00540707">
              <w:rPr>
                <w:szCs w:val="22"/>
              </w:rPr>
              <w:t>Haute disponibilité</w:t>
            </w:r>
          </w:p>
        </w:tc>
        <w:tc>
          <w:tcPr>
            <w:tcW w:w="6520" w:type="dxa"/>
            <w:tcBorders>
              <w:top w:val="dotted" w:sz="4" w:space="0" w:color="auto"/>
              <w:left w:val="dotted" w:sz="4" w:space="0" w:color="auto"/>
              <w:bottom w:val="dotted" w:sz="4" w:space="0" w:color="auto"/>
              <w:right w:val="dotted" w:sz="4" w:space="0" w:color="auto"/>
            </w:tcBorders>
            <w:tcMar>
              <w:top w:w="85" w:type="dxa"/>
              <w:bottom w:w="85" w:type="dxa"/>
            </w:tcMar>
          </w:tcPr>
          <w:p w14:paraId="57F7BF5C" w14:textId="77777777" w:rsidR="00540707" w:rsidRPr="00540707" w:rsidRDefault="00540707" w:rsidP="00540707">
            <w:pPr>
              <w:pStyle w:val="BITTabelle"/>
              <w:rPr>
                <w:szCs w:val="22"/>
              </w:rPr>
            </w:pPr>
            <w:r w:rsidRPr="00540707">
              <w:rPr>
                <w:szCs w:val="22"/>
              </w:rPr>
              <w:t>Capacité d’une infrastructure à continuer de fonctionner malgré la panne d’un composant. Dans le projet, ce principe est testé au niveau du cluster Proxmox et de l’accès au stockage.</w:t>
            </w:r>
          </w:p>
        </w:tc>
      </w:tr>
      <w:tr w:rsidR="00540707" w:rsidRPr="00540707" w14:paraId="6E30AD00" w14:textId="77777777" w:rsidTr="00EB3236">
        <w:tc>
          <w:tcPr>
            <w:tcW w:w="2547" w:type="dxa"/>
            <w:tcBorders>
              <w:top w:val="dotted" w:sz="4" w:space="0" w:color="auto"/>
              <w:left w:val="dotted" w:sz="4" w:space="0" w:color="auto"/>
              <w:bottom w:val="dotted" w:sz="4" w:space="0" w:color="auto"/>
              <w:right w:val="dotted" w:sz="4" w:space="0" w:color="auto"/>
            </w:tcBorders>
            <w:tcMar>
              <w:top w:w="85" w:type="dxa"/>
              <w:bottom w:w="85" w:type="dxa"/>
            </w:tcMar>
          </w:tcPr>
          <w:p w14:paraId="66CB0F7B" w14:textId="77777777" w:rsidR="00540707" w:rsidRPr="00540707" w:rsidRDefault="00540707" w:rsidP="00540707">
            <w:pPr>
              <w:pStyle w:val="BITTabelle"/>
              <w:rPr>
                <w:szCs w:val="22"/>
              </w:rPr>
            </w:pPr>
            <w:r w:rsidRPr="00540707">
              <w:rPr>
                <w:szCs w:val="22"/>
              </w:rPr>
              <w:t>Hyperconvergence</w:t>
            </w:r>
          </w:p>
        </w:tc>
        <w:tc>
          <w:tcPr>
            <w:tcW w:w="6520" w:type="dxa"/>
            <w:tcBorders>
              <w:top w:val="dotted" w:sz="4" w:space="0" w:color="auto"/>
              <w:left w:val="dotted" w:sz="4" w:space="0" w:color="auto"/>
              <w:bottom w:val="dotted" w:sz="4" w:space="0" w:color="auto"/>
              <w:right w:val="dotted" w:sz="4" w:space="0" w:color="auto"/>
            </w:tcBorders>
            <w:tcMar>
              <w:top w:w="85" w:type="dxa"/>
              <w:bottom w:w="85" w:type="dxa"/>
            </w:tcMar>
          </w:tcPr>
          <w:p w14:paraId="171DD2E7" w14:textId="77777777" w:rsidR="00540707" w:rsidRPr="00540707" w:rsidRDefault="00540707" w:rsidP="00540707">
            <w:pPr>
              <w:pStyle w:val="BITTabelle"/>
              <w:rPr>
                <w:szCs w:val="22"/>
              </w:rPr>
            </w:pPr>
            <w:r w:rsidRPr="00540707">
              <w:rPr>
                <w:szCs w:val="22"/>
              </w:rPr>
              <w:t>Architecture où le calcul, le stockage et la virtualisation sont regroupés sur les mêmes nœuds physiques. Ce principe est utilisé avec Proxmox et Ceph.</w:t>
            </w:r>
          </w:p>
        </w:tc>
      </w:tr>
      <w:tr w:rsidR="00540707" w:rsidRPr="00540707" w14:paraId="4DD6AC18" w14:textId="77777777" w:rsidTr="00EB3236">
        <w:tc>
          <w:tcPr>
            <w:tcW w:w="2547" w:type="dxa"/>
            <w:tcBorders>
              <w:top w:val="dotted" w:sz="4" w:space="0" w:color="auto"/>
              <w:left w:val="dotted" w:sz="4" w:space="0" w:color="auto"/>
              <w:bottom w:val="dotted" w:sz="4" w:space="0" w:color="auto"/>
              <w:right w:val="dotted" w:sz="4" w:space="0" w:color="auto"/>
            </w:tcBorders>
            <w:tcMar>
              <w:top w:w="85" w:type="dxa"/>
              <w:bottom w:w="85" w:type="dxa"/>
            </w:tcMar>
          </w:tcPr>
          <w:p w14:paraId="5C69C4F8" w14:textId="77777777" w:rsidR="00540707" w:rsidRPr="00540707" w:rsidRDefault="00540707" w:rsidP="00540707">
            <w:pPr>
              <w:pStyle w:val="BITTabelle"/>
              <w:rPr>
                <w:szCs w:val="22"/>
              </w:rPr>
            </w:pPr>
            <w:r w:rsidRPr="00540707">
              <w:rPr>
                <w:szCs w:val="22"/>
              </w:rPr>
              <w:t>Inventory Ansible</w:t>
            </w:r>
          </w:p>
        </w:tc>
        <w:tc>
          <w:tcPr>
            <w:tcW w:w="6520" w:type="dxa"/>
            <w:tcBorders>
              <w:top w:val="dotted" w:sz="4" w:space="0" w:color="auto"/>
              <w:left w:val="dotted" w:sz="4" w:space="0" w:color="auto"/>
              <w:bottom w:val="dotted" w:sz="4" w:space="0" w:color="auto"/>
              <w:right w:val="dotted" w:sz="4" w:space="0" w:color="auto"/>
            </w:tcBorders>
            <w:tcMar>
              <w:top w:w="85" w:type="dxa"/>
              <w:bottom w:w="85" w:type="dxa"/>
            </w:tcMar>
          </w:tcPr>
          <w:p w14:paraId="60B6548E" w14:textId="77777777" w:rsidR="00540707" w:rsidRPr="00540707" w:rsidRDefault="00540707" w:rsidP="00540707">
            <w:pPr>
              <w:pStyle w:val="BITTabelle"/>
              <w:rPr>
                <w:szCs w:val="22"/>
              </w:rPr>
            </w:pPr>
            <w:r w:rsidRPr="00540707">
              <w:rPr>
                <w:szCs w:val="22"/>
              </w:rPr>
              <w:t>Fichier décrivant les hôtes connus par Ansible et les informations nécessaires pour s’y connecter ou y exécuter des tâches.</w:t>
            </w:r>
          </w:p>
        </w:tc>
      </w:tr>
      <w:tr w:rsidR="00540707" w:rsidRPr="00540707" w14:paraId="26FA80C7" w14:textId="77777777" w:rsidTr="00EB3236">
        <w:tc>
          <w:tcPr>
            <w:tcW w:w="2547" w:type="dxa"/>
            <w:tcBorders>
              <w:top w:val="dotted" w:sz="4" w:space="0" w:color="auto"/>
              <w:left w:val="dotted" w:sz="4" w:space="0" w:color="auto"/>
              <w:bottom w:val="dotted" w:sz="4" w:space="0" w:color="auto"/>
              <w:right w:val="dotted" w:sz="4" w:space="0" w:color="auto"/>
            </w:tcBorders>
            <w:tcMar>
              <w:top w:w="85" w:type="dxa"/>
              <w:bottom w:w="85" w:type="dxa"/>
            </w:tcMar>
          </w:tcPr>
          <w:p w14:paraId="3F94ECC3" w14:textId="77777777" w:rsidR="00540707" w:rsidRPr="00540707" w:rsidRDefault="00540707" w:rsidP="00540707">
            <w:pPr>
              <w:pStyle w:val="BITTabelle"/>
              <w:rPr>
                <w:szCs w:val="22"/>
              </w:rPr>
            </w:pPr>
            <w:r w:rsidRPr="00540707">
              <w:rPr>
                <w:szCs w:val="22"/>
              </w:rPr>
              <w:t>OSD</w:t>
            </w:r>
          </w:p>
        </w:tc>
        <w:tc>
          <w:tcPr>
            <w:tcW w:w="6520" w:type="dxa"/>
            <w:tcBorders>
              <w:top w:val="dotted" w:sz="4" w:space="0" w:color="auto"/>
              <w:left w:val="dotted" w:sz="4" w:space="0" w:color="auto"/>
              <w:bottom w:val="dotted" w:sz="4" w:space="0" w:color="auto"/>
              <w:right w:val="dotted" w:sz="4" w:space="0" w:color="auto"/>
            </w:tcBorders>
            <w:tcMar>
              <w:top w:w="85" w:type="dxa"/>
              <w:bottom w:w="85" w:type="dxa"/>
            </w:tcMar>
          </w:tcPr>
          <w:p w14:paraId="4F4BB8B9" w14:textId="77777777" w:rsidR="00540707" w:rsidRPr="00540707" w:rsidRDefault="00540707" w:rsidP="00540707">
            <w:pPr>
              <w:pStyle w:val="BITTabelle"/>
              <w:rPr>
                <w:szCs w:val="22"/>
              </w:rPr>
            </w:pPr>
            <w:r w:rsidRPr="00540707">
              <w:rPr>
                <w:szCs w:val="22"/>
              </w:rPr>
              <w:t>Composant Ceph correspondant à un disque ou un espace de stockage géré par Ceph. Les OSD participent au stockage et à la réplication des données.</w:t>
            </w:r>
          </w:p>
        </w:tc>
      </w:tr>
      <w:tr w:rsidR="00540707" w:rsidRPr="00540707" w14:paraId="44098DB6" w14:textId="77777777" w:rsidTr="00EB3236">
        <w:tc>
          <w:tcPr>
            <w:tcW w:w="2547" w:type="dxa"/>
            <w:tcBorders>
              <w:top w:val="dotted" w:sz="4" w:space="0" w:color="auto"/>
              <w:left w:val="dotted" w:sz="4" w:space="0" w:color="auto"/>
              <w:bottom w:val="dotted" w:sz="4" w:space="0" w:color="auto"/>
              <w:right w:val="dotted" w:sz="4" w:space="0" w:color="auto"/>
            </w:tcBorders>
            <w:tcMar>
              <w:top w:w="85" w:type="dxa"/>
              <w:bottom w:w="85" w:type="dxa"/>
            </w:tcMar>
          </w:tcPr>
          <w:p w14:paraId="732B1786" w14:textId="77777777" w:rsidR="00540707" w:rsidRPr="00540707" w:rsidRDefault="00540707" w:rsidP="00540707">
            <w:pPr>
              <w:pStyle w:val="BITTabelle"/>
              <w:rPr>
                <w:szCs w:val="22"/>
              </w:rPr>
            </w:pPr>
            <w:r w:rsidRPr="00540707">
              <w:rPr>
                <w:szCs w:val="22"/>
              </w:rPr>
              <w:t>Playbook</w:t>
            </w:r>
          </w:p>
        </w:tc>
        <w:tc>
          <w:tcPr>
            <w:tcW w:w="6520" w:type="dxa"/>
            <w:tcBorders>
              <w:top w:val="dotted" w:sz="4" w:space="0" w:color="auto"/>
              <w:left w:val="dotted" w:sz="4" w:space="0" w:color="auto"/>
              <w:bottom w:val="dotted" w:sz="4" w:space="0" w:color="auto"/>
              <w:right w:val="dotted" w:sz="4" w:space="0" w:color="auto"/>
            </w:tcBorders>
            <w:tcMar>
              <w:top w:w="85" w:type="dxa"/>
              <w:bottom w:w="85" w:type="dxa"/>
            </w:tcMar>
          </w:tcPr>
          <w:p w14:paraId="57326996" w14:textId="77777777" w:rsidR="00540707" w:rsidRPr="00540707" w:rsidRDefault="00540707" w:rsidP="00540707">
            <w:pPr>
              <w:pStyle w:val="BITTabelle"/>
              <w:rPr>
                <w:szCs w:val="22"/>
              </w:rPr>
            </w:pPr>
            <w:r w:rsidRPr="00540707">
              <w:rPr>
                <w:szCs w:val="22"/>
              </w:rPr>
              <w:t>Fichier YAML Ansible décrivant une suite de tâches à exécuter. Dans ce projet, les playbooks servent notamment à créer ou supprimer des machines virtuelles.</w:t>
            </w:r>
          </w:p>
        </w:tc>
      </w:tr>
      <w:tr w:rsidR="00540707" w:rsidRPr="00540707" w14:paraId="0F4B396B" w14:textId="77777777" w:rsidTr="00EB3236">
        <w:tc>
          <w:tcPr>
            <w:tcW w:w="2547" w:type="dxa"/>
            <w:tcBorders>
              <w:top w:val="dotted" w:sz="4" w:space="0" w:color="auto"/>
              <w:left w:val="dotted" w:sz="4" w:space="0" w:color="auto"/>
              <w:bottom w:val="dotted" w:sz="4" w:space="0" w:color="auto"/>
              <w:right w:val="dotted" w:sz="4" w:space="0" w:color="auto"/>
            </w:tcBorders>
            <w:tcMar>
              <w:top w:w="85" w:type="dxa"/>
              <w:bottom w:w="85" w:type="dxa"/>
            </w:tcMar>
          </w:tcPr>
          <w:p w14:paraId="3D8E6060" w14:textId="77777777" w:rsidR="00540707" w:rsidRPr="00540707" w:rsidRDefault="00540707" w:rsidP="00540707">
            <w:pPr>
              <w:pStyle w:val="BITTabelle"/>
              <w:rPr>
                <w:szCs w:val="22"/>
              </w:rPr>
            </w:pPr>
            <w:r w:rsidRPr="00540707">
              <w:rPr>
                <w:szCs w:val="22"/>
              </w:rPr>
              <w:lastRenderedPageBreak/>
              <w:t>Pool Ceph</w:t>
            </w:r>
          </w:p>
        </w:tc>
        <w:tc>
          <w:tcPr>
            <w:tcW w:w="6520" w:type="dxa"/>
            <w:tcBorders>
              <w:top w:val="dotted" w:sz="4" w:space="0" w:color="auto"/>
              <w:left w:val="dotted" w:sz="4" w:space="0" w:color="auto"/>
              <w:bottom w:val="dotted" w:sz="4" w:space="0" w:color="auto"/>
              <w:right w:val="dotted" w:sz="4" w:space="0" w:color="auto"/>
            </w:tcBorders>
            <w:tcMar>
              <w:top w:w="85" w:type="dxa"/>
              <w:bottom w:w="85" w:type="dxa"/>
            </w:tcMar>
          </w:tcPr>
          <w:p w14:paraId="1A1413E0" w14:textId="77777777" w:rsidR="00540707" w:rsidRPr="00540707" w:rsidRDefault="00540707" w:rsidP="00540707">
            <w:pPr>
              <w:pStyle w:val="BITTabelle"/>
              <w:rPr>
                <w:szCs w:val="22"/>
              </w:rPr>
            </w:pPr>
            <w:r w:rsidRPr="00540707">
              <w:rPr>
                <w:szCs w:val="22"/>
              </w:rPr>
              <w:t>Regroupement logique de stockage dans Ceph. Les données des machines virtuelles peuvent être réparties dans un pool selon les règles définies.</w:t>
            </w:r>
          </w:p>
        </w:tc>
      </w:tr>
      <w:tr w:rsidR="00540707" w:rsidRPr="00540707" w14:paraId="43B94C7E" w14:textId="77777777" w:rsidTr="00EB3236">
        <w:tc>
          <w:tcPr>
            <w:tcW w:w="2547" w:type="dxa"/>
            <w:tcBorders>
              <w:top w:val="dotted" w:sz="4" w:space="0" w:color="auto"/>
              <w:left w:val="dotted" w:sz="4" w:space="0" w:color="auto"/>
              <w:bottom w:val="dotted" w:sz="4" w:space="0" w:color="auto"/>
              <w:right w:val="dotted" w:sz="4" w:space="0" w:color="auto"/>
            </w:tcBorders>
            <w:tcMar>
              <w:top w:w="85" w:type="dxa"/>
              <w:bottom w:w="85" w:type="dxa"/>
            </w:tcMar>
          </w:tcPr>
          <w:p w14:paraId="63501776" w14:textId="77777777" w:rsidR="00540707" w:rsidRPr="00540707" w:rsidRDefault="00540707" w:rsidP="00540707">
            <w:pPr>
              <w:pStyle w:val="BITTabelle"/>
              <w:rPr>
                <w:szCs w:val="22"/>
              </w:rPr>
            </w:pPr>
            <w:r w:rsidRPr="00540707">
              <w:rPr>
                <w:szCs w:val="22"/>
              </w:rPr>
              <w:t>QEMU Guest Agent</w:t>
            </w:r>
          </w:p>
        </w:tc>
        <w:tc>
          <w:tcPr>
            <w:tcW w:w="6520" w:type="dxa"/>
            <w:tcBorders>
              <w:top w:val="dotted" w:sz="4" w:space="0" w:color="auto"/>
              <w:left w:val="dotted" w:sz="4" w:space="0" w:color="auto"/>
              <w:bottom w:val="dotted" w:sz="4" w:space="0" w:color="auto"/>
              <w:right w:val="dotted" w:sz="4" w:space="0" w:color="auto"/>
            </w:tcBorders>
            <w:tcMar>
              <w:top w:w="85" w:type="dxa"/>
              <w:bottom w:w="85" w:type="dxa"/>
            </w:tcMar>
          </w:tcPr>
          <w:p w14:paraId="12A0F3E5" w14:textId="77777777" w:rsidR="00540707" w:rsidRPr="00540707" w:rsidRDefault="00540707" w:rsidP="00540707">
            <w:pPr>
              <w:pStyle w:val="BITTabelle"/>
              <w:rPr>
                <w:szCs w:val="22"/>
              </w:rPr>
            </w:pPr>
            <w:r w:rsidRPr="00540707">
              <w:rPr>
                <w:szCs w:val="22"/>
              </w:rPr>
              <w:t>Agent installé dans une machine virtuelle permettant à Proxmox d’obtenir des informations plus précises sur la VM et d’interagir plus proprement avec celle-ci.</w:t>
            </w:r>
          </w:p>
        </w:tc>
      </w:tr>
      <w:tr w:rsidR="00540707" w:rsidRPr="00540707" w14:paraId="7221C02B" w14:textId="77777777" w:rsidTr="00EB3236">
        <w:tc>
          <w:tcPr>
            <w:tcW w:w="2547" w:type="dxa"/>
            <w:tcBorders>
              <w:top w:val="dotted" w:sz="4" w:space="0" w:color="auto"/>
              <w:left w:val="dotted" w:sz="4" w:space="0" w:color="auto"/>
              <w:bottom w:val="dotted" w:sz="4" w:space="0" w:color="auto"/>
              <w:right w:val="dotted" w:sz="4" w:space="0" w:color="auto"/>
            </w:tcBorders>
            <w:tcMar>
              <w:top w:w="85" w:type="dxa"/>
              <w:bottom w:w="85" w:type="dxa"/>
            </w:tcMar>
          </w:tcPr>
          <w:p w14:paraId="36B84F5F" w14:textId="77777777" w:rsidR="00540707" w:rsidRPr="00540707" w:rsidRDefault="00540707" w:rsidP="00540707">
            <w:pPr>
              <w:pStyle w:val="BITTabelle"/>
              <w:rPr>
                <w:szCs w:val="22"/>
              </w:rPr>
            </w:pPr>
            <w:r w:rsidRPr="00540707">
              <w:rPr>
                <w:szCs w:val="22"/>
              </w:rPr>
              <w:t>RBD</w:t>
            </w:r>
          </w:p>
        </w:tc>
        <w:tc>
          <w:tcPr>
            <w:tcW w:w="6520" w:type="dxa"/>
            <w:tcBorders>
              <w:top w:val="dotted" w:sz="4" w:space="0" w:color="auto"/>
              <w:left w:val="dotted" w:sz="4" w:space="0" w:color="auto"/>
              <w:bottom w:val="dotted" w:sz="4" w:space="0" w:color="auto"/>
              <w:right w:val="dotted" w:sz="4" w:space="0" w:color="auto"/>
            </w:tcBorders>
            <w:tcMar>
              <w:top w:w="85" w:type="dxa"/>
              <w:bottom w:w="85" w:type="dxa"/>
            </w:tcMar>
          </w:tcPr>
          <w:p w14:paraId="57C9C1EF" w14:textId="77777777" w:rsidR="00540707" w:rsidRPr="00540707" w:rsidRDefault="00540707" w:rsidP="00540707">
            <w:pPr>
              <w:pStyle w:val="BITTabelle"/>
              <w:rPr>
                <w:szCs w:val="22"/>
              </w:rPr>
            </w:pPr>
            <w:r w:rsidRPr="00540707">
              <w:rPr>
                <w:szCs w:val="22"/>
              </w:rPr>
              <w:t>Format de stockage bloc fourni par Ceph. Il permet notamment d’héberger des disques de machines virtuelles dans un environnement Proxmox.</w:t>
            </w:r>
          </w:p>
        </w:tc>
      </w:tr>
      <w:tr w:rsidR="00540707" w:rsidRPr="00540707" w14:paraId="34275D63" w14:textId="77777777" w:rsidTr="00EB3236">
        <w:tc>
          <w:tcPr>
            <w:tcW w:w="2547" w:type="dxa"/>
            <w:tcBorders>
              <w:top w:val="dotted" w:sz="4" w:space="0" w:color="auto"/>
              <w:left w:val="dotted" w:sz="4" w:space="0" w:color="auto"/>
              <w:bottom w:val="dotted" w:sz="4" w:space="0" w:color="auto"/>
              <w:right w:val="dotted" w:sz="4" w:space="0" w:color="auto"/>
            </w:tcBorders>
            <w:tcMar>
              <w:top w:w="85" w:type="dxa"/>
              <w:bottom w:w="85" w:type="dxa"/>
            </w:tcMar>
          </w:tcPr>
          <w:p w14:paraId="13D6235E" w14:textId="77777777" w:rsidR="00540707" w:rsidRPr="00540707" w:rsidRDefault="00540707" w:rsidP="00540707">
            <w:pPr>
              <w:pStyle w:val="BITTabelle"/>
              <w:rPr>
                <w:szCs w:val="22"/>
              </w:rPr>
            </w:pPr>
            <w:r w:rsidRPr="00540707">
              <w:rPr>
                <w:szCs w:val="22"/>
              </w:rPr>
              <w:t>Sysprep</w:t>
            </w:r>
          </w:p>
        </w:tc>
        <w:tc>
          <w:tcPr>
            <w:tcW w:w="6520" w:type="dxa"/>
            <w:tcBorders>
              <w:top w:val="dotted" w:sz="4" w:space="0" w:color="auto"/>
              <w:left w:val="dotted" w:sz="4" w:space="0" w:color="auto"/>
              <w:bottom w:val="dotted" w:sz="4" w:space="0" w:color="auto"/>
              <w:right w:val="dotted" w:sz="4" w:space="0" w:color="auto"/>
            </w:tcBorders>
            <w:tcMar>
              <w:top w:w="85" w:type="dxa"/>
              <w:bottom w:w="85" w:type="dxa"/>
            </w:tcMar>
          </w:tcPr>
          <w:p w14:paraId="19177670" w14:textId="77777777" w:rsidR="00540707" w:rsidRPr="00540707" w:rsidRDefault="00540707" w:rsidP="00540707">
            <w:pPr>
              <w:pStyle w:val="BITTabelle"/>
              <w:rPr>
                <w:szCs w:val="22"/>
              </w:rPr>
            </w:pPr>
            <w:r w:rsidRPr="00540707">
              <w:rPr>
                <w:szCs w:val="22"/>
              </w:rPr>
              <w:t>Outil Microsoft utilisé pour généraliser une installation Windows avant d’en faire un modèle réutilisable pour le clonage de machines virtuelles.</w:t>
            </w:r>
          </w:p>
        </w:tc>
      </w:tr>
      <w:tr w:rsidR="00540707" w:rsidRPr="00540707" w14:paraId="6FD24723" w14:textId="77777777" w:rsidTr="00EB3236">
        <w:tc>
          <w:tcPr>
            <w:tcW w:w="2547" w:type="dxa"/>
            <w:tcBorders>
              <w:top w:val="dotted" w:sz="4" w:space="0" w:color="auto"/>
              <w:left w:val="dotted" w:sz="4" w:space="0" w:color="auto"/>
              <w:bottom w:val="dotted" w:sz="4" w:space="0" w:color="auto"/>
              <w:right w:val="dotted" w:sz="4" w:space="0" w:color="auto"/>
            </w:tcBorders>
            <w:tcMar>
              <w:top w:w="85" w:type="dxa"/>
              <w:bottom w:w="85" w:type="dxa"/>
            </w:tcMar>
          </w:tcPr>
          <w:p w14:paraId="6536695E" w14:textId="77777777" w:rsidR="00540707" w:rsidRPr="00540707" w:rsidRDefault="00540707" w:rsidP="00540707">
            <w:pPr>
              <w:pStyle w:val="BITTabelle"/>
              <w:rPr>
                <w:szCs w:val="22"/>
              </w:rPr>
            </w:pPr>
            <w:r w:rsidRPr="00540707">
              <w:rPr>
                <w:szCs w:val="22"/>
              </w:rPr>
              <w:t>Template Proxmox</w:t>
            </w:r>
          </w:p>
        </w:tc>
        <w:tc>
          <w:tcPr>
            <w:tcW w:w="6520" w:type="dxa"/>
            <w:tcBorders>
              <w:top w:val="dotted" w:sz="4" w:space="0" w:color="auto"/>
              <w:left w:val="dotted" w:sz="4" w:space="0" w:color="auto"/>
              <w:bottom w:val="dotted" w:sz="4" w:space="0" w:color="auto"/>
              <w:right w:val="dotted" w:sz="4" w:space="0" w:color="auto"/>
            </w:tcBorders>
            <w:tcMar>
              <w:top w:w="85" w:type="dxa"/>
              <w:bottom w:w="85" w:type="dxa"/>
            </w:tcMar>
          </w:tcPr>
          <w:p w14:paraId="73752325" w14:textId="77777777" w:rsidR="00540707" w:rsidRPr="00540707" w:rsidRDefault="00540707" w:rsidP="00540707">
            <w:pPr>
              <w:pStyle w:val="BITTabelle"/>
              <w:rPr>
                <w:szCs w:val="22"/>
              </w:rPr>
            </w:pPr>
            <w:r w:rsidRPr="00540707">
              <w:rPr>
                <w:szCs w:val="22"/>
              </w:rPr>
              <w:t>Machine virtuelle transformée en modèle afin de pouvoir créer rapidement de nouvelles machines virtuelles avec une base commune.</w:t>
            </w:r>
          </w:p>
        </w:tc>
      </w:tr>
      <w:tr w:rsidR="00540707" w:rsidRPr="00540707" w14:paraId="278486D4" w14:textId="77777777" w:rsidTr="00EB3236">
        <w:tc>
          <w:tcPr>
            <w:tcW w:w="2547" w:type="dxa"/>
            <w:tcBorders>
              <w:top w:val="dotted" w:sz="4" w:space="0" w:color="auto"/>
              <w:left w:val="dotted" w:sz="4" w:space="0" w:color="auto"/>
              <w:bottom w:val="dotted" w:sz="4" w:space="0" w:color="auto"/>
              <w:right w:val="dotted" w:sz="4" w:space="0" w:color="auto"/>
            </w:tcBorders>
            <w:tcMar>
              <w:top w:w="85" w:type="dxa"/>
              <w:bottom w:w="85" w:type="dxa"/>
            </w:tcMar>
          </w:tcPr>
          <w:p w14:paraId="70FFFDED" w14:textId="77777777" w:rsidR="00540707" w:rsidRPr="00540707" w:rsidRDefault="00540707" w:rsidP="00540707">
            <w:pPr>
              <w:pStyle w:val="BITTabelle"/>
              <w:rPr>
                <w:szCs w:val="22"/>
              </w:rPr>
            </w:pPr>
            <w:r w:rsidRPr="00540707">
              <w:rPr>
                <w:szCs w:val="22"/>
              </w:rPr>
              <w:t>Unattend.xml</w:t>
            </w:r>
          </w:p>
        </w:tc>
        <w:tc>
          <w:tcPr>
            <w:tcW w:w="6520" w:type="dxa"/>
            <w:tcBorders>
              <w:top w:val="dotted" w:sz="4" w:space="0" w:color="auto"/>
              <w:left w:val="dotted" w:sz="4" w:space="0" w:color="auto"/>
              <w:bottom w:val="dotted" w:sz="4" w:space="0" w:color="auto"/>
              <w:right w:val="dotted" w:sz="4" w:space="0" w:color="auto"/>
            </w:tcBorders>
            <w:tcMar>
              <w:top w:w="85" w:type="dxa"/>
              <w:bottom w:w="85" w:type="dxa"/>
            </w:tcMar>
          </w:tcPr>
          <w:p w14:paraId="27BD62D0" w14:textId="77777777" w:rsidR="00540707" w:rsidRPr="00540707" w:rsidRDefault="00540707" w:rsidP="00540707">
            <w:pPr>
              <w:pStyle w:val="BITTabelle"/>
              <w:rPr>
                <w:szCs w:val="22"/>
              </w:rPr>
            </w:pPr>
            <w:r w:rsidRPr="00540707">
              <w:rPr>
                <w:szCs w:val="22"/>
              </w:rPr>
              <w:t>Fichier de réponses utilisé pendant l’installation ou la généralisation de Windows afin d’automatiser certains paramètres de configuration.</w:t>
            </w:r>
          </w:p>
        </w:tc>
      </w:tr>
      <w:tr w:rsidR="00540707" w:rsidRPr="00540707" w14:paraId="346B0E1B" w14:textId="77777777" w:rsidTr="00EB3236">
        <w:tc>
          <w:tcPr>
            <w:tcW w:w="2547" w:type="dxa"/>
            <w:tcBorders>
              <w:top w:val="dotted" w:sz="4" w:space="0" w:color="auto"/>
              <w:left w:val="dotted" w:sz="4" w:space="0" w:color="auto"/>
              <w:bottom w:val="dotted" w:sz="4" w:space="0" w:color="auto"/>
              <w:right w:val="dotted" w:sz="4" w:space="0" w:color="auto"/>
            </w:tcBorders>
            <w:tcMar>
              <w:top w:w="85" w:type="dxa"/>
              <w:bottom w:w="85" w:type="dxa"/>
            </w:tcMar>
          </w:tcPr>
          <w:p w14:paraId="22352E83" w14:textId="77777777" w:rsidR="00540707" w:rsidRPr="00540707" w:rsidRDefault="00540707" w:rsidP="00540707">
            <w:pPr>
              <w:pStyle w:val="BITTabelle"/>
              <w:rPr>
                <w:szCs w:val="22"/>
              </w:rPr>
            </w:pPr>
            <w:proofErr w:type="spellStart"/>
            <w:r w:rsidRPr="00540707">
              <w:rPr>
                <w:szCs w:val="22"/>
              </w:rPr>
              <w:t>vmbr</w:t>
            </w:r>
            <w:proofErr w:type="spellEnd"/>
          </w:p>
        </w:tc>
        <w:tc>
          <w:tcPr>
            <w:tcW w:w="6520" w:type="dxa"/>
            <w:tcBorders>
              <w:top w:val="dotted" w:sz="4" w:space="0" w:color="auto"/>
              <w:left w:val="dotted" w:sz="4" w:space="0" w:color="auto"/>
              <w:bottom w:val="dotted" w:sz="4" w:space="0" w:color="auto"/>
              <w:right w:val="dotted" w:sz="4" w:space="0" w:color="auto"/>
            </w:tcBorders>
            <w:tcMar>
              <w:top w:w="85" w:type="dxa"/>
              <w:bottom w:w="85" w:type="dxa"/>
            </w:tcMar>
          </w:tcPr>
          <w:p w14:paraId="6D46139B" w14:textId="77777777" w:rsidR="00540707" w:rsidRPr="00540707" w:rsidRDefault="00540707" w:rsidP="00540707">
            <w:pPr>
              <w:pStyle w:val="BITTabelle"/>
              <w:rPr>
                <w:szCs w:val="22"/>
              </w:rPr>
            </w:pPr>
            <w:r w:rsidRPr="00540707">
              <w:rPr>
                <w:szCs w:val="22"/>
              </w:rPr>
              <w:t>Interface bridge utilisée par Proxmox pour connecter les machines virtuelles aux réseaux physiques ou logiques de l’hôte.</w:t>
            </w:r>
          </w:p>
        </w:tc>
      </w:tr>
    </w:tbl>
    <w:p w14:paraId="5742636B" w14:textId="77777777" w:rsidR="00540707" w:rsidRPr="001D1A1E" w:rsidRDefault="00540707" w:rsidP="00DD29DC">
      <w:pPr>
        <w:pStyle w:val="BITTextkrper"/>
      </w:pPr>
    </w:p>
    <w:p w14:paraId="2DD24DBA" w14:textId="77777777" w:rsidR="002E4C98" w:rsidRPr="001D1A1E" w:rsidRDefault="002E4C98" w:rsidP="00DD29DC">
      <w:pPr>
        <w:pStyle w:val="BITTextkrper"/>
      </w:pPr>
    </w:p>
    <w:p w14:paraId="39209523" w14:textId="77777777" w:rsidR="00AE3E01" w:rsidRPr="00AE3E01" w:rsidRDefault="00AE3E01" w:rsidP="00AE3E01">
      <w:pPr>
        <w:pStyle w:val="BITTextkrper"/>
      </w:pPr>
      <w:bookmarkStart w:id="110" w:name="_Toc250790998"/>
    </w:p>
    <w:p w14:paraId="77FCA24C" w14:textId="56AEBBE7" w:rsidR="002E4C98" w:rsidRPr="001D1A1E" w:rsidRDefault="00110668" w:rsidP="00725E11">
      <w:pPr>
        <w:pStyle w:val="Titre1"/>
        <w:rPr>
          <w:lang w:val="fr-CH"/>
        </w:rPr>
      </w:pPr>
      <w:bookmarkStart w:id="111" w:name="_Toc231804747"/>
      <w:r w:rsidRPr="001D1A1E">
        <w:rPr>
          <w:lang w:val="fr-CH"/>
        </w:rPr>
        <w:lastRenderedPageBreak/>
        <w:t>Signatures</w:t>
      </w:r>
      <w:bookmarkEnd w:id="110"/>
      <w:bookmarkEnd w:id="111"/>
    </w:p>
    <w:p w14:paraId="272837E6" w14:textId="540236BA" w:rsidR="002E4C98" w:rsidRPr="00B479B5" w:rsidRDefault="003B633D" w:rsidP="00B479B5">
      <w:pPr>
        <w:pStyle w:val="BITTextkrper"/>
        <w:jc w:val="both"/>
        <w:rPr>
          <w:rStyle w:val="Hinweistext"/>
          <w:rFonts w:cs="Times New Roman"/>
          <w:i w:val="0"/>
          <w:vanish w:val="0"/>
          <w:color w:val="auto"/>
          <w:sz w:val="22"/>
          <w:szCs w:val="24"/>
        </w:rPr>
      </w:pPr>
      <w:r w:rsidRPr="001D1A1E">
        <w:t xml:space="preserve">Je soussigné déclare que les informations contenues dans ce rapport de travail pratique individuel rendu ce jour le </w:t>
      </w:r>
      <w:r w:rsidR="00B479B5">
        <w:t>08.06.2026</w:t>
      </w:r>
      <w:r w:rsidRPr="001D1A1E">
        <w:t xml:space="preserve"> dans le cadre de la procédure de qualification de mon CFC d’informaticien</w:t>
      </w:r>
      <w:r w:rsidR="00B479B5">
        <w:t>ne</w:t>
      </w:r>
      <w:r w:rsidRPr="001D1A1E">
        <w:t>, ne sont pas plagiées. Toutes les informations de sources extérieures ainsi que les informations fournies par des tiers durant le déroulement du travail sont consignées.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728"/>
        <w:gridCol w:w="2700"/>
        <w:gridCol w:w="4499"/>
      </w:tblGrid>
      <w:tr w:rsidR="002E4C98" w:rsidRPr="001D1A1E" w14:paraId="39363AA9" w14:textId="77777777" w:rsidTr="002E4C98">
        <w:tc>
          <w:tcPr>
            <w:tcW w:w="1728" w:type="dxa"/>
            <w:shd w:val="pct12" w:color="auto" w:fill="auto"/>
          </w:tcPr>
          <w:p w14:paraId="4CF543ED" w14:textId="77777777" w:rsidR="002E4C98" w:rsidRPr="001D1A1E" w:rsidRDefault="002E4C98" w:rsidP="00110668">
            <w:pPr>
              <w:pStyle w:val="BITTabellentitel"/>
              <w:rPr>
                <w:szCs w:val="22"/>
              </w:rPr>
            </w:pPr>
            <w:r w:rsidRPr="001D1A1E">
              <w:rPr>
                <w:szCs w:val="22"/>
              </w:rPr>
              <w:t>Dat</w:t>
            </w:r>
            <w:r w:rsidR="00110668" w:rsidRPr="001D1A1E">
              <w:rPr>
                <w:szCs w:val="22"/>
              </w:rPr>
              <w:t>e</w:t>
            </w:r>
          </w:p>
        </w:tc>
        <w:tc>
          <w:tcPr>
            <w:tcW w:w="2700" w:type="dxa"/>
            <w:shd w:val="pct12" w:color="auto" w:fill="auto"/>
          </w:tcPr>
          <w:p w14:paraId="783BBEF9" w14:textId="77777777" w:rsidR="002E4C98" w:rsidRPr="001D1A1E" w:rsidRDefault="00110668" w:rsidP="002E4C98">
            <w:pPr>
              <w:pStyle w:val="BITTabellentitel"/>
              <w:rPr>
                <w:szCs w:val="22"/>
              </w:rPr>
            </w:pPr>
            <w:r w:rsidRPr="001D1A1E">
              <w:rPr>
                <w:szCs w:val="22"/>
              </w:rPr>
              <w:t>Nom</w:t>
            </w:r>
          </w:p>
        </w:tc>
        <w:tc>
          <w:tcPr>
            <w:tcW w:w="4499" w:type="dxa"/>
            <w:shd w:val="pct12" w:color="auto" w:fill="auto"/>
          </w:tcPr>
          <w:p w14:paraId="271A5B88" w14:textId="77777777" w:rsidR="002E4C98" w:rsidRPr="001D1A1E" w:rsidRDefault="00110668" w:rsidP="002E4C98">
            <w:pPr>
              <w:pStyle w:val="BITTabellentitel"/>
              <w:rPr>
                <w:szCs w:val="22"/>
              </w:rPr>
            </w:pPr>
            <w:r w:rsidRPr="001D1A1E">
              <w:rPr>
                <w:szCs w:val="22"/>
              </w:rPr>
              <w:t>Signature</w:t>
            </w:r>
          </w:p>
        </w:tc>
      </w:tr>
      <w:tr w:rsidR="002E4C98" w:rsidRPr="001D1A1E" w14:paraId="1A3A2841" w14:textId="77777777" w:rsidTr="002E4C98">
        <w:trPr>
          <w:trHeight w:val="680"/>
        </w:trPr>
        <w:tc>
          <w:tcPr>
            <w:tcW w:w="1728" w:type="dxa"/>
          </w:tcPr>
          <w:p w14:paraId="70753F75" w14:textId="1F0FFA64" w:rsidR="002E4C98" w:rsidRPr="001D1A1E" w:rsidRDefault="00B479B5" w:rsidP="002E4C98">
            <w:pPr>
              <w:keepNext/>
              <w:rPr>
                <w:szCs w:val="22"/>
              </w:rPr>
            </w:pPr>
            <w:r>
              <w:rPr>
                <w:szCs w:val="22"/>
              </w:rPr>
              <w:t>08.06.2026</w:t>
            </w:r>
          </w:p>
        </w:tc>
        <w:tc>
          <w:tcPr>
            <w:tcW w:w="2700" w:type="dxa"/>
          </w:tcPr>
          <w:p w14:paraId="5D105214" w14:textId="6C307330" w:rsidR="002E4C98" w:rsidRPr="001D1A1E" w:rsidRDefault="00B479B5" w:rsidP="002E4C98">
            <w:pPr>
              <w:keepNext/>
              <w:rPr>
                <w:szCs w:val="22"/>
              </w:rPr>
            </w:pPr>
            <w:r>
              <w:rPr>
                <w:szCs w:val="22"/>
              </w:rPr>
              <w:t>Lucielle Voeffray</w:t>
            </w:r>
          </w:p>
        </w:tc>
        <w:tc>
          <w:tcPr>
            <w:tcW w:w="4499" w:type="dxa"/>
          </w:tcPr>
          <w:p w14:paraId="5629BCBB" w14:textId="2E2802C4" w:rsidR="002E4C98" w:rsidRPr="001D1A1E" w:rsidRDefault="003365AE" w:rsidP="002E4C98">
            <w:pPr>
              <w:keepNext/>
              <w:rPr>
                <w:szCs w:val="22"/>
              </w:rPr>
            </w:pPr>
            <w:r>
              <w:rPr>
                <w:noProof/>
                <w:szCs w:val="22"/>
              </w:rPr>
              <w:drawing>
                <wp:inline distT="0" distB="0" distL="0" distR="0" wp14:anchorId="1827BEDE" wp14:editId="409E8ED0">
                  <wp:extent cx="1914171" cy="863817"/>
                  <wp:effectExtent l="0" t="0" r="0" b="0"/>
                  <wp:docPr id="120717491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942520" cy="876610"/>
                          </a:xfrm>
                          <a:prstGeom prst="rect">
                            <a:avLst/>
                          </a:prstGeom>
                          <a:noFill/>
                          <a:ln>
                            <a:noFill/>
                          </a:ln>
                        </pic:spPr>
                      </pic:pic>
                    </a:graphicData>
                  </a:graphic>
                </wp:inline>
              </w:drawing>
            </w:r>
          </w:p>
        </w:tc>
      </w:tr>
    </w:tbl>
    <w:p w14:paraId="442702AE" w14:textId="77777777" w:rsidR="002E4C98" w:rsidRPr="001D1A1E" w:rsidRDefault="002E4C98" w:rsidP="00DD29DC">
      <w:pPr>
        <w:pStyle w:val="BITTextkrper"/>
      </w:pPr>
    </w:p>
    <w:p w14:paraId="279EA87A" w14:textId="77777777" w:rsidR="002E4C98" w:rsidRDefault="00110668" w:rsidP="002E4C98">
      <w:pPr>
        <w:pStyle w:val="Titre1"/>
        <w:numPr>
          <w:ilvl w:val="0"/>
          <w:numId w:val="16"/>
        </w:numPr>
        <w:rPr>
          <w:lang w:val="fr-CH"/>
        </w:rPr>
      </w:pPr>
      <w:bookmarkStart w:id="112" w:name="_Toc250790999"/>
      <w:bookmarkStart w:id="113" w:name="_Toc231804748"/>
      <w:r w:rsidRPr="001D1A1E">
        <w:rPr>
          <w:lang w:val="fr-CH"/>
        </w:rPr>
        <w:lastRenderedPageBreak/>
        <w:t>Annexes</w:t>
      </w:r>
      <w:bookmarkEnd w:id="112"/>
      <w:bookmarkEnd w:id="113"/>
    </w:p>
    <w:p w14:paraId="40468230" w14:textId="29615F74" w:rsidR="00BB3DB8" w:rsidRDefault="00BB3DB8" w:rsidP="00BB3DB8">
      <w:pPr>
        <w:pStyle w:val="Lgende"/>
        <w:keepNext/>
      </w:pPr>
      <w:bookmarkStart w:id="114" w:name="_Toc231804709"/>
      <w:r>
        <w:t xml:space="preserve">Tableau </w:t>
      </w:r>
      <w:r>
        <w:fldChar w:fldCharType="begin"/>
      </w:r>
      <w:r>
        <w:instrText xml:space="preserve"> SEQ Tableau \* ARABIC </w:instrText>
      </w:r>
      <w:r>
        <w:fldChar w:fldCharType="separate"/>
      </w:r>
      <w:r>
        <w:rPr>
          <w:noProof/>
        </w:rPr>
        <w:t>20</w:t>
      </w:r>
      <w:r>
        <w:fldChar w:fldCharType="end"/>
      </w:r>
      <w:r>
        <w:t xml:space="preserve"> - Annexes</w:t>
      </w:r>
      <w:bookmarkEnd w:id="114"/>
    </w:p>
    <w:tbl>
      <w:tblPr>
        <w:tblStyle w:val="TableauGrille4-Accentuation1"/>
        <w:tblW w:w="0" w:type="auto"/>
        <w:tblLook w:val="04A0" w:firstRow="1" w:lastRow="0" w:firstColumn="1" w:lastColumn="0" w:noHBand="0" w:noVBand="1"/>
      </w:tblPr>
      <w:tblGrid>
        <w:gridCol w:w="3020"/>
        <w:gridCol w:w="3020"/>
        <w:gridCol w:w="3021"/>
      </w:tblGrid>
      <w:tr w:rsidR="00EC2C66" w14:paraId="5142CA67" w14:textId="77777777" w:rsidTr="006D040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56CC6FE0" w14:textId="7A186435" w:rsidR="00EC2C66" w:rsidRPr="006D0409" w:rsidRDefault="00630C20" w:rsidP="00DD29DC">
            <w:pPr>
              <w:pStyle w:val="BITTextkrper"/>
            </w:pPr>
            <w:r>
              <w:t>A</w:t>
            </w:r>
            <w:r w:rsidR="00EC2C66" w:rsidRPr="006D0409">
              <w:t>nnexe</w:t>
            </w:r>
          </w:p>
        </w:tc>
        <w:tc>
          <w:tcPr>
            <w:tcW w:w="3020" w:type="dxa"/>
          </w:tcPr>
          <w:p w14:paraId="7BECC9AD" w14:textId="7CBD394A" w:rsidR="00EC2C66" w:rsidRPr="006D0409" w:rsidRDefault="00EC2C66" w:rsidP="00DD29DC">
            <w:pPr>
              <w:pStyle w:val="BITTextkrper"/>
              <w:cnfStyle w:val="100000000000" w:firstRow="1" w:lastRow="0" w:firstColumn="0" w:lastColumn="0" w:oddVBand="0" w:evenVBand="0" w:oddHBand="0" w:evenHBand="0" w:firstRowFirstColumn="0" w:firstRowLastColumn="0" w:lastRowFirstColumn="0" w:lastRowLastColumn="0"/>
            </w:pPr>
            <w:r w:rsidRPr="006D0409">
              <w:t>Emplacement</w:t>
            </w:r>
          </w:p>
        </w:tc>
        <w:tc>
          <w:tcPr>
            <w:tcW w:w="3021" w:type="dxa"/>
          </w:tcPr>
          <w:p w14:paraId="4601E1DE" w14:textId="0290DB1F" w:rsidR="00EC2C66" w:rsidRPr="006D0409" w:rsidRDefault="00EC2C66" w:rsidP="00DD29DC">
            <w:pPr>
              <w:pStyle w:val="BITTextkrper"/>
              <w:cnfStyle w:val="100000000000" w:firstRow="1" w:lastRow="0" w:firstColumn="0" w:lastColumn="0" w:oddVBand="0" w:evenVBand="0" w:oddHBand="0" w:evenHBand="0" w:firstRowFirstColumn="0" w:firstRowLastColumn="0" w:lastRowFirstColumn="0" w:lastRowLastColumn="0"/>
            </w:pPr>
            <w:r w:rsidRPr="006D0409">
              <w:t>Description</w:t>
            </w:r>
          </w:p>
        </w:tc>
      </w:tr>
      <w:tr w:rsidR="00EC2C66" w14:paraId="5D18FA9E" w14:textId="77777777" w:rsidTr="006D04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0A5BB992" w14:textId="6FDACDA2" w:rsidR="00EC2C66" w:rsidRPr="006D0409" w:rsidRDefault="00EC2C66" w:rsidP="00DD29DC">
            <w:pPr>
              <w:pStyle w:val="BITTextkrper"/>
              <w:rPr>
                <w:b w:val="0"/>
                <w:bCs w:val="0"/>
              </w:rPr>
            </w:pPr>
            <w:r w:rsidRPr="006D0409">
              <w:rPr>
                <w:b w:val="0"/>
                <w:bCs w:val="0"/>
              </w:rPr>
              <w:t>Journal de travail</w:t>
            </w:r>
          </w:p>
        </w:tc>
        <w:tc>
          <w:tcPr>
            <w:tcW w:w="3020" w:type="dxa"/>
          </w:tcPr>
          <w:p w14:paraId="7BEADBF2" w14:textId="08FE46B1" w:rsidR="00EC2C66" w:rsidRPr="006D0409" w:rsidRDefault="00EC2C66" w:rsidP="00DD29DC">
            <w:pPr>
              <w:pStyle w:val="BITTextkrper"/>
              <w:cnfStyle w:val="000000100000" w:firstRow="0" w:lastRow="0" w:firstColumn="0" w:lastColumn="0" w:oddVBand="0" w:evenVBand="0" w:oddHBand="1" w:evenHBand="0" w:firstRowFirstColumn="0" w:firstRowLastColumn="0" w:lastRowFirstColumn="0" w:lastRowLastColumn="0"/>
            </w:pPr>
            <w:r w:rsidRPr="006D0409">
              <w:t>./157443_Voeffray_Lucielle_Journal.xlsx</w:t>
            </w:r>
          </w:p>
        </w:tc>
        <w:tc>
          <w:tcPr>
            <w:tcW w:w="3021" w:type="dxa"/>
          </w:tcPr>
          <w:p w14:paraId="7C04BECF" w14:textId="37497C03" w:rsidR="00EC2C66" w:rsidRPr="006D0409" w:rsidRDefault="00EC2C66" w:rsidP="00DD29DC">
            <w:pPr>
              <w:pStyle w:val="BITTextkrper"/>
              <w:cnfStyle w:val="000000100000" w:firstRow="0" w:lastRow="0" w:firstColumn="0" w:lastColumn="0" w:oddVBand="0" w:evenVBand="0" w:oddHBand="1" w:evenHBand="0" w:firstRowFirstColumn="0" w:firstRowLastColumn="0" w:lastRowFirstColumn="0" w:lastRowLastColumn="0"/>
            </w:pPr>
            <w:r w:rsidRPr="006D0409">
              <w:t>Le journal de travail, rempli selon les demandes du manuel ICT</w:t>
            </w:r>
          </w:p>
        </w:tc>
      </w:tr>
      <w:tr w:rsidR="00EC2C66" w14:paraId="344CEC69" w14:textId="77777777" w:rsidTr="006D0409">
        <w:tc>
          <w:tcPr>
            <w:cnfStyle w:val="001000000000" w:firstRow="0" w:lastRow="0" w:firstColumn="1" w:lastColumn="0" w:oddVBand="0" w:evenVBand="0" w:oddHBand="0" w:evenHBand="0" w:firstRowFirstColumn="0" w:firstRowLastColumn="0" w:lastRowFirstColumn="0" w:lastRowLastColumn="0"/>
            <w:tcW w:w="3020" w:type="dxa"/>
          </w:tcPr>
          <w:p w14:paraId="22535D23" w14:textId="079AEEA0" w:rsidR="00EC2C66" w:rsidRPr="006D0409" w:rsidRDefault="00EC2C66" w:rsidP="00DD29DC">
            <w:pPr>
              <w:pStyle w:val="BITTextkrper"/>
              <w:rPr>
                <w:b w:val="0"/>
                <w:bCs w:val="0"/>
              </w:rPr>
            </w:pPr>
            <w:r w:rsidRPr="006D0409">
              <w:rPr>
                <w:b w:val="0"/>
                <w:bCs w:val="0"/>
              </w:rPr>
              <w:t>Planification</w:t>
            </w:r>
          </w:p>
        </w:tc>
        <w:tc>
          <w:tcPr>
            <w:tcW w:w="3020" w:type="dxa"/>
          </w:tcPr>
          <w:p w14:paraId="7328C41B" w14:textId="7BCBD60A" w:rsidR="00EC2C66" w:rsidRPr="006D0409" w:rsidRDefault="00EC2C66" w:rsidP="00DD29DC">
            <w:pPr>
              <w:pStyle w:val="BITTextkrper"/>
              <w:cnfStyle w:val="000000000000" w:firstRow="0" w:lastRow="0" w:firstColumn="0" w:lastColumn="0" w:oddVBand="0" w:evenVBand="0" w:oddHBand="0" w:evenHBand="0" w:firstRowFirstColumn="0" w:firstRowLastColumn="0" w:lastRowFirstColumn="0" w:lastRowLastColumn="0"/>
            </w:pPr>
            <w:r w:rsidRPr="006D0409">
              <w:t>./157443_Voeffray_Lucielle_Planification.xlsx</w:t>
            </w:r>
          </w:p>
        </w:tc>
        <w:tc>
          <w:tcPr>
            <w:tcW w:w="3021" w:type="dxa"/>
          </w:tcPr>
          <w:p w14:paraId="7DF82914" w14:textId="6FC5811E" w:rsidR="00EC2C66" w:rsidRPr="006D0409" w:rsidRDefault="00EC2C66" w:rsidP="00DD29DC">
            <w:pPr>
              <w:pStyle w:val="BITTextkrper"/>
              <w:cnfStyle w:val="000000000000" w:firstRow="0" w:lastRow="0" w:firstColumn="0" w:lastColumn="0" w:oddVBand="0" w:evenVBand="0" w:oddHBand="0" w:evenHBand="0" w:firstRowFirstColumn="0" w:firstRowLastColumn="0" w:lastRowFirstColumn="0" w:lastRowLastColumn="0"/>
            </w:pPr>
            <w:r w:rsidRPr="006D0409">
              <w:t>La planification du projet, remplie selon les demandes du manuel ICT</w:t>
            </w:r>
          </w:p>
        </w:tc>
      </w:tr>
      <w:tr w:rsidR="00EC2C66" w14:paraId="0FEC99FC" w14:textId="77777777" w:rsidTr="006D04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061653A3" w14:textId="5D80DDCD" w:rsidR="00EC2C66" w:rsidRPr="006D0409" w:rsidRDefault="00EC2C66" w:rsidP="00DD29DC">
            <w:pPr>
              <w:pStyle w:val="BITTextkrper"/>
              <w:rPr>
                <w:b w:val="0"/>
                <w:bCs w:val="0"/>
              </w:rPr>
            </w:pPr>
            <w:r w:rsidRPr="006D0409">
              <w:rPr>
                <w:b w:val="0"/>
                <w:bCs w:val="0"/>
              </w:rPr>
              <w:t>Protocole de tests</w:t>
            </w:r>
          </w:p>
        </w:tc>
        <w:tc>
          <w:tcPr>
            <w:tcW w:w="3020" w:type="dxa"/>
          </w:tcPr>
          <w:p w14:paraId="21933F60" w14:textId="37084C00" w:rsidR="00EC2C66" w:rsidRPr="006D0409" w:rsidRDefault="00EC2C66" w:rsidP="00DD29DC">
            <w:pPr>
              <w:pStyle w:val="BITTextkrper"/>
              <w:cnfStyle w:val="000000100000" w:firstRow="0" w:lastRow="0" w:firstColumn="0" w:lastColumn="0" w:oddVBand="0" w:evenVBand="0" w:oddHBand="1" w:evenHBand="0" w:firstRowFirstColumn="0" w:firstRowLastColumn="0" w:lastRowFirstColumn="0" w:lastRowLastColumn="0"/>
            </w:pPr>
            <w:r w:rsidRPr="006D0409">
              <w:t>./157443_Voeffray_Lucielle_ProtocoleDeTest.xls</w:t>
            </w:r>
          </w:p>
        </w:tc>
        <w:tc>
          <w:tcPr>
            <w:tcW w:w="3021" w:type="dxa"/>
          </w:tcPr>
          <w:p w14:paraId="28F31154" w14:textId="564CEF18" w:rsidR="00EC2C66" w:rsidRPr="006D0409" w:rsidRDefault="00EC2C66" w:rsidP="00DD29DC">
            <w:pPr>
              <w:pStyle w:val="BITTextkrper"/>
              <w:cnfStyle w:val="000000100000" w:firstRow="0" w:lastRow="0" w:firstColumn="0" w:lastColumn="0" w:oddVBand="0" w:evenVBand="0" w:oddHBand="1" w:evenHBand="0" w:firstRowFirstColumn="0" w:firstRowLastColumn="0" w:lastRowFirstColumn="0" w:lastRowLastColumn="0"/>
            </w:pPr>
            <w:r w:rsidRPr="006D0409">
              <w:t xml:space="preserve">Les tests effectués. </w:t>
            </w:r>
            <w:proofErr w:type="spellStart"/>
            <w:r w:rsidRPr="006D0409">
              <w:t>Se</w:t>
            </w:r>
            <w:proofErr w:type="spellEnd"/>
            <w:r w:rsidRPr="006D0409">
              <w:t xml:space="preserve"> sont les mêmes que vous retrouvez dans ce rapport</w:t>
            </w:r>
          </w:p>
        </w:tc>
      </w:tr>
      <w:tr w:rsidR="00EC2C66" w14:paraId="0A6A9E64" w14:textId="77777777" w:rsidTr="006D0409">
        <w:tc>
          <w:tcPr>
            <w:cnfStyle w:val="001000000000" w:firstRow="0" w:lastRow="0" w:firstColumn="1" w:lastColumn="0" w:oddVBand="0" w:evenVBand="0" w:oddHBand="0" w:evenHBand="0" w:firstRowFirstColumn="0" w:firstRowLastColumn="0" w:lastRowFirstColumn="0" w:lastRowLastColumn="0"/>
            <w:tcW w:w="3020" w:type="dxa"/>
          </w:tcPr>
          <w:p w14:paraId="02DC238E" w14:textId="75BA2445" w:rsidR="00EC2C66" w:rsidRPr="006D0409" w:rsidRDefault="00EC2C66" w:rsidP="00DD29DC">
            <w:pPr>
              <w:pStyle w:val="BITTextkrper"/>
              <w:rPr>
                <w:b w:val="0"/>
                <w:bCs w:val="0"/>
              </w:rPr>
            </w:pPr>
            <w:r w:rsidRPr="006D0409">
              <w:rPr>
                <w:b w:val="0"/>
                <w:bCs w:val="0"/>
              </w:rPr>
              <w:t>Configuration Cloudbase-init</w:t>
            </w:r>
          </w:p>
        </w:tc>
        <w:tc>
          <w:tcPr>
            <w:tcW w:w="3020" w:type="dxa"/>
          </w:tcPr>
          <w:p w14:paraId="524CAB3E" w14:textId="7B5AEA5E" w:rsidR="00EC2C66" w:rsidRPr="006D0409" w:rsidRDefault="00EC2C66" w:rsidP="00DD29DC">
            <w:pPr>
              <w:pStyle w:val="BITTextkrper"/>
              <w:cnfStyle w:val="000000000000" w:firstRow="0" w:lastRow="0" w:firstColumn="0" w:lastColumn="0" w:oddVBand="0" w:evenVBand="0" w:oddHBand="0" w:evenHBand="0" w:firstRowFirstColumn="0" w:firstRowLastColumn="0" w:lastRowFirstColumn="0" w:lastRowLastColumn="0"/>
            </w:pPr>
            <w:r w:rsidRPr="006D0409">
              <w:t>./cloudbase-init.conf</w:t>
            </w:r>
          </w:p>
        </w:tc>
        <w:tc>
          <w:tcPr>
            <w:tcW w:w="3021" w:type="dxa"/>
          </w:tcPr>
          <w:p w14:paraId="62524D41" w14:textId="6A40603D" w:rsidR="00EC2C66" w:rsidRPr="006D0409" w:rsidRDefault="00EC2C66" w:rsidP="00DD29DC">
            <w:pPr>
              <w:pStyle w:val="BITTextkrper"/>
              <w:cnfStyle w:val="000000000000" w:firstRow="0" w:lastRow="0" w:firstColumn="0" w:lastColumn="0" w:oddVBand="0" w:evenVBand="0" w:oddHBand="0" w:evenHBand="0" w:firstRowFirstColumn="0" w:firstRowLastColumn="0" w:lastRowFirstColumn="0" w:lastRowLastColumn="0"/>
            </w:pPr>
            <w:r w:rsidRPr="006D0409">
              <w:t>Le fichier de configuration de Cloudbase-init utilisé dans le Template Windows server 2022</w:t>
            </w:r>
          </w:p>
        </w:tc>
      </w:tr>
      <w:tr w:rsidR="00EC2C66" w14:paraId="7ACF6408" w14:textId="77777777" w:rsidTr="006D04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374B2BC2" w14:textId="32E51C71" w:rsidR="00EC2C66" w:rsidRPr="006D0409" w:rsidRDefault="00EC2C66" w:rsidP="00DD29DC">
            <w:pPr>
              <w:pStyle w:val="BITTextkrper"/>
              <w:rPr>
                <w:b w:val="0"/>
                <w:bCs w:val="0"/>
              </w:rPr>
            </w:pPr>
            <w:r w:rsidRPr="006D0409">
              <w:rPr>
                <w:b w:val="0"/>
                <w:bCs w:val="0"/>
              </w:rPr>
              <w:t>Guide utilisateur</w:t>
            </w:r>
          </w:p>
        </w:tc>
        <w:tc>
          <w:tcPr>
            <w:tcW w:w="3020" w:type="dxa"/>
          </w:tcPr>
          <w:p w14:paraId="59DA8B9D" w14:textId="67402105" w:rsidR="00EC2C66" w:rsidRPr="006D0409" w:rsidRDefault="00EC2C66" w:rsidP="00DD29DC">
            <w:pPr>
              <w:pStyle w:val="BITTextkrper"/>
              <w:cnfStyle w:val="000000100000" w:firstRow="0" w:lastRow="0" w:firstColumn="0" w:lastColumn="0" w:oddVBand="0" w:evenVBand="0" w:oddHBand="1" w:evenHBand="0" w:firstRowFirstColumn="0" w:firstRowLastColumn="0" w:lastRowFirstColumn="0" w:lastRowLastColumn="0"/>
            </w:pPr>
            <w:r w:rsidRPr="006D0409">
              <w:t>./guide_utilisateur.md</w:t>
            </w:r>
          </w:p>
        </w:tc>
        <w:tc>
          <w:tcPr>
            <w:tcW w:w="3021" w:type="dxa"/>
          </w:tcPr>
          <w:p w14:paraId="302AF395" w14:textId="7644470B" w:rsidR="00EC2C66" w:rsidRPr="006D0409" w:rsidRDefault="00EC2C66" w:rsidP="00DD29DC">
            <w:pPr>
              <w:pStyle w:val="BITTextkrper"/>
              <w:cnfStyle w:val="000000100000" w:firstRow="0" w:lastRow="0" w:firstColumn="0" w:lastColumn="0" w:oddVBand="0" w:evenVBand="0" w:oddHBand="1" w:evenHBand="0" w:firstRowFirstColumn="0" w:firstRowLastColumn="0" w:lastRowFirstColumn="0" w:lastRowLastColumn="0"/>
            </w:pPr>
            <w:r w:rsidRPr="006D0409">
              <w:t>Le guide utilisateur, comme demandé par le cahier des charges</w:t>
            </w:r>
          </w:p>
        </w:tc>
      </w:tr>
      <w:tr w:rsidR="00EC2C66" w14:paraId="7B574C80" w14:textId="77777777" w:rsidTr="006D0409">
        <w:tc>
          <w:tcPr>
            <w:cnfStyle w:val="001000000000" w:firstRow="0" w:lastRow="0" w:firstColumn="1" w:lastColumn="0" w:oddVBand="0" w:evenVBand="0" w:oddHBand="0" w:evenHBand="0" w:firstRowFirstColumn="0" w:firstRowLastColumn="0" w:lastRowFirstColumn="0" w:lastRowLastColumn="0"/>
            <w:tcW w:w="3020" w:type="dxa"/>
          </w:tcPr>
          <w:p w14:paraId="7C180DFC" w14:textId="4520E849" w:rsidR="00EC2C66" w:rsidRPr="006D0409" w:rsidRDefault="00EC2C66" w:rsidP="00DD29DC">
            <w:pPr>
              <w:pStyle w:val="BITTextkrper"/>
              <w:rPr>
                <w:b w:val="0"/>
                <w:bCs w:val="0"/>
              </w:rPr>
            </w:pPr>
            <w:r w:rsidRPr="006D0409">
              <w:rPr>
                <w:b w:val="0"/>
                <w:bCs w:val="0"/>
              </w:rPr>
              <w:t>Mots de passe KeePassXC</w:t>
            </w:r>
          </w:p>
        </w:tc>
        <w:tc>
          <w:tcPr>
            <w:tcW w:w="3020" w:type="dxa"/>
          </w:tcPr>
          <w:p w14:paraId="41DD64D9" w14:textId="6285588C" w:rsidR="00EC2C66" w:rsidRPr="006D0409" w:rsidRDefault="00EC2C66" w:rsidP="00DD29DC">
            <w:pPr>
              <w:pStyle w:val="BITTextkrper"/>
              <w:cnfStyle w:val="000000000000" w:firstRow="0" w:lastRow="0" w:firstColumn="0" w:lastColumn="0" w:oddVBand="0" w:evenVBand="0" w:oddHBand="0" w:evenHBand="0" w:firstRowFirstColumn="0" w:firstRowLastColumn="0" w:lastRowFirstColumn="0" w:lastRowLastColumn="0"/>
            </w:pPr>
            <w:r w:rsidRPr="006D0409">
              <w:t xml:space="preserve">./Mots de </w:t>
            </w:r>
            <w:proofErr w:type="spellStart"/>
            <w:r w:rsidRPr="006D0409">
              <w:t>passe.kdbx</w:t>
            </w:r>
            <w:proofErr w:type="spellEnd"/>
          </w:p>
        </w:tc>
        <w:tc>
          <w:tcPr>
            <w:tcW w:w="3021" w:type="dxa"/>
          </w:tcPr>
          <w:p w14:paraId="6572ACAD" w14:textId="68A5563A" w:rsidR="00EC2C66" w:rsidRPr="006D0409" w:rsidRDefault="00EC2C66" w:rsidP="00DD29DC">
            <w:pPr>
              <w:pStyle w:val="BITTextkrper"/>
              <w:cnfStyle w:val="000000000000" w:firstRow="0" w:lastRow="0" w:firstColumn="0" w:lastColumn="0" w:oddVBand="0" w:evenVBand="0" w:oddHBand="0" w:evenHBand="0" w:firstRowFirstColumn="0" w:firstRowLastColumn="0" w:lastRowFirstColumn="0" w:lastRowLastColumn="0"/>
            </w:pPr>
            <w:r w:rsidRPr="006D0409">
              <w:t>La base de données KeePassXC avec les mots de passe des utilisateurs.</w:t>
            </w:r>
          </w:p>
        </w:tc>
      </w:tr>
      <w:tr w:rsidR="00EC2C66" w14:paraId="0F3BECE9" w14:textId="77777777" w:rsidTr="006D04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4FC886EA" w14:textId="4A53977B" w:rsidR="00EC2C66" w:rsidRPr="006D0409" w:rsidRDefault="00EC2C66" w:rsidP="00DD29DC">
            <w:pPr>
              <w:pStyle w:val="BITTextkrper"/>
              <w:rPr>
                <w:b w:val="0"/>
                <w:bCs w:val="0"/>
              </w:rPr>
            </w:pPr>
            <w:r w:rsidRPr="006D0409">
              <w:rPr>
                <w:b w:val="0"/>
                <w:bCs w:val="0"/>
              </w:rPr>
              <w:t>Schémas</w:t>
            </w:r>
          </w:p>
        </w:tc>
        <w:tc>
          <w:tcPr>
            <w:tcW w:w="3020" w:type="dxa"/>
          </w:tcPr>
          <w:p w14:paraId="5AECAFB3" w14:textId="2F6C12FF" w:rsidR="00EC2C66" w:rsidRPr="006D0409" w:rsidRDefault="00EC2C66" w:rsidP="00DD29DC">
            <w:pPr>
              <w:pStyle w:val="BITTextkrper"/>
              <w:cnfStyle w:val="000000100000" w:firstRow="0" w:lastRow="0" w:firstColumn="0" w:lastColumn="0" w:oddVBand="0" w:evenVBand="0" w:oddHBand="1" w:evenHBand="0" w:firstRowFirstColumn="0" w:firstRowLastColumn="0" w:lastRowFirstColumn="0" w:lastRowLastColumn="0"/>
            </w:pPr>
            <w:r w:rsidRPr="006D0409">
              <w:t>./Schéma.pdf</w:t>
            </w:r>
          </w:p>
        </w:tc>
        <w:tc>
          <w:tcPr>
            <w:tcW w:w="3021" w:type="dxa"/>
          </w:tcPr>
          <w:p w14:paraId="451D470F" w14:textId="64F8B037" w:rsidR="00EC2C66" w:rsidRPr="006D0409" w:rsidRDefault="00EC2C66" w:rsidP="00DD29DC">
            <w:pPr>
              <w:pStyle w:val="BITTextkrper"/>
              <w:cnfStyle w:val="000000100000" w:firstRow="0" w:lastRow="0" w:firstColumn="0" w:lastColumn="0" w:oddVBand="0" w:evenVBand="0" w:oddHBand="1" w:evenHBand="0" w:firstRowFirstColumn="0" w:firstRowLastColumn="0" w:lastRowFirstColumn="0" w:lastRowLastColumn="0"/>
            </w:pPr>
            <w:r w:rsidRPr="006D0409">
              <w:t>Le document PDF des schémas présents dans le rapport.</w:t>
            </w:r>
          </w:p>
        </w:tc>
      </w:tr>
      <w:tr w:rsidR="00EC2C66" w:rsidRPr="006D0409" w14:paraId="6EB981FE" w14:textId="77777777" w:rsidTr="006D0409">
        <w:tc>
          <w:tcPr>
            <w:cnfStyle w:val="001000000000" w:firstRow="0" w:lastRow="0" w:firstColumn="1" w:lastColumn="0" w:oddVBand="0" w:evenVBand="0" w:oddHBand="0" w:evenHBand="0" w:firstRowFirstColumn="0" w:firstRowLastColumn="0" w:lastRowFirstColumn="0" w:lastRowLastColumn="0"/>
            <w:tcW w:w="3020" w:type="dxa"/>
          </w:tcPr>
          <w:p w14:paraId="2B0D8FE7" w14:textId="6C9C0528" w:rsidR="00EC2C66" w:rsidRPr="006D0409" w:rsidRDefault="00EC2C66" w:rsidP="00DD29DC">
            <w:pPr>
              <w:pStyle w:val="BITTextkrper"/>
              <w:rPr>
                <w:b w:val="0"/>
                <w:bCs w:val="0"/>
              </w:rPr>
            </w:pPr>
            <w:r w:rsidRPr="006D0409">
              <w:rPr>
                <w:b w:val="0"/>
                <w:bCs w:val="0"/>
              </w:rPr>
              <w:t>Configuration unattend</w:t>
            </w:r>
          </w:p>
        </w:tc>
        <w:tc>
          <w:tcPr>
            <w:tcW w:w="3020" w:type="dxa"/>
          </w:tcPr>
          <w:p w14:paraId="42565447" w14:textId="62A5A504" w:rsidR="00EC2C66" w:rsidRPr="00F04E37" w:rsidRDefault="006D0409" w:rsidP="00DD29DC">
            <w:pPr>
              <w:pStyle w:val="BITTextkrper"/>
              <w:cnfStyle w:val="000000000000" w:firstRow="0" w:lastRow="0" w:firstColumn="0" w:lastColumn="0" w:oddVBand="0" w:evenVBand="0" w:oddHBand="0" w:evenHBand="0" w:firstRowFirstColumn="0" w:firstRowLastColumn="0" w:lastRowFirstColumn="0" w:lastRowLastColumn="0"/>
              <w:rPr>
                <w:lang w:val="de-CH"/>
              </w:rPr>
            </w:pPr>
            <w:r w:rsidRPr="00F04E37">
              <w:rPr>
                <w:lang w:val="de-CH"/>
              </w:rPr>
              <w:t>./win-server-22-minimal-unattend.xml</w:t>
            </w:r>
          </w:p>
        </w:tc>
        <w:tc>
          <w:tcPr>
            <w:tcW w:w="3021" w:type="dxa"/>
          </w:tcPr>
          <w:p w14:paraId="04EC0CF3" w14:textId="7C371313" w:rsidR="00EC2C66" w:rsidRPr="006D0409" w:rsidRDefault="006D0409" w:rsidP="00DD29DC">
            <w:pPr>
              <w:pStyle w:val="BITTextkrper"/>
              <w:cnfStyle w:val="000000000000" w:firstRow="0" w:lastRow="0" w:firstColumn="0" w:lastColumn="0" w:oddVBand="0" w:evenVBand="0" w:oddHBand="0" w:evenHBand="0" w:firstRowFirstColumn="0" w:firstRowLastColumn="0" w:lastRowFirstColumn="0" w:lastRowLastColumn="0"/>
            </w:pPr>
            <w:r w:rsidRPr="006D0409">
              <w:t xml:space="preserve">Le fichier de configuration </w:t>
            </w:r>
            <w:r>
              <w:t xml:space="preserve">Sysprep utilisé pour le templates </w:t>
            </w:r>
            <w:proofErr w:type="spellStart"/>
            <w:r>
              <w:t>windows</w:t>
            </w:r>
            <w:proofErr w:type="spellEnd"/>
            <w:r>
              <w:t xml:space="preserve"> server 2022</w:t>
            </w:r>
          </w:p>
        </w:tc>
      </w:tr>
      <w:tr w:rsidR="006D0409" w:rsidRPr="006D0409" w14:paraId="277A4C0E" w14:textId="77777777" w:rsidTr="006D04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2E3F9CBB" w14:textId="584AE627" w:rsidR="006D0409" w:rsidRPr="006D0409" w:rsidRDefault="006D0409" w:rsidP="00DD29DC">
            <w:pPr>
              <w:pStyle w:val="BITTextkrper"/>
              <w:rPr>
                <w:b w:val="0"/>
                <w:bCs w:val="0"/>
              </w:rPr>
            </w:pPr>
            <w:proofErr w:type="spellStart"/>
            <w:r>
              <w:rPr>
                <w:b w:val="0"/>
                <w:bCs w:val="0"/>
              </w:rPr>
              <w:t>PVs</w:t>
            </w:r>
            <w:proofErr w:type="spellEnd"/>
            <w:r>
              <w:rPr>
                <w:b w:val="0"/>
                <w:bCs w:val="0"/>
              </w:rPr>
              <w:t xml:space="preserve"> de rendez-vous</w:t>
            </w:r>
          </w:p>
        </w:tc>
        <w:tc>
          <w:tcPr>
            <w:tcW w:w="3020" w:type="dxa"/>
          </w:tcPr>
          <w:p w14:paraId="596C6D20" w14:textId="19723E48" w:rsidR="006D0409" w:rsidRPr="006D0409" w:rsidRDefault="006D0409" w:rsidP="00DD29DC">
            <w:pPr>
              <w:pStyle w:val="BITTextkrper"/>
              <w:cnfStyle w:val="000000100000" w:firstRow="0" w:lastRow="0" w:firstColumn="0" w:lastColumn="0" w:oddVBand="0" w:evenVBand="0" w:oddHBand="1" w:evenHBand="0" w:firstRowFirstColumn="0" w:firstRowLastColumn="0" w:lastRowFirstColumn="0" w:lastRowLastColumn="0"/>
            </w:pPr>
            <w:r>
              <w:t>./</w:t>
            </w:r>
            <w:proofErr w:type="spellStart"/>
            <w:r>
              <w:t>PVs</w:t>
            </w:r>
            <w:proofErr w:type="spellEnd"/>
            <w:r>
              <w:t>/</w:t>
            </w:r>
          </w:p>
        </w:tc>
        <w:tc>
          <w:tcPr>
            <w:tcW w:w="3021" w:type="dxa"/>
          </w:tcPr>
          <w:p w14:paraId="2FA3517F" w14:textId="3AA823CD" w:rsidR="006D0409" w:rsidRPr="006D0409" w:rsidRDefault="006D0409" w:rsidP="00DD29DC">
            <w:pPr>
              <w:pStyle w:val="BITTextkrper"/>
              <w:cnfStyle w:val="000000100000" w:firstRow="0" w:lastRow="0" w:firstColumn="0" w:lastColumn="0" w:oddVBand="0" w:evenVBand="0" w:oddHBand="1" w:evenHBand="0" w:firstRowFirstColumn="0" w:firstRowLastColumn="0" w:lastRowFirstColumn="0" w:lastRowLastColumn="0"/>
            </w:pPr>
            <w:r>
              <w:t xml:space="preserve">Dossier contenant les </w:t>
            </w:r>
            <w:proofErr w:type="spellStart"/>
            <w:r>
              <w:t>PVs</w:t>
            </w:r>
            <w:proofErr w:type="spellEnd"/>
            <w:r>
              <w:t xml:space="preserve"> des deux rencontres avec les experts.</w:t>
            </w:r>
          </w:p>
        </w:tc>
      </w:tr>
      <w:tr w:rsidR="00630C20" w:rsidRPr="006D0409" w14:paraId="30401D72" w14:textId="77777777" w:rsidTr="00630C20">
        <w:trPr>
          <w:trHeight w:val="2290"/>
        </w:trPr>
        <w:tc>
          <w:tcPr>
            <w:cnfStyle w:val="001000000000" w:firstRow="0" w:lastRow="0" w:firstColumn="1" w:lastColumn="0" w:oddVBand="0" w:evenVBand="0" w:oddHBand="0" w:evenHBand="0" w:firstRowFirstColumn="0" w:firstRowLastColumn="0" w:lastRowFirstColumn="0" w:lastRowLastColumn="0"/>
            <w:tcW w:w="3020" w:type="dxa"/>
          </w:tcPr>
          <w:p w14:paraId="2EFE2BD2" w14:textId="7FD51E8B" w:rsidR="00630C20" w:rsidRDefault="00630C20" w:rsidP="00630C20">
            <w:pPr>
              <w:pStyle w:val="BITTextkrper"/>
              <w:rPr>
                <w:b w:val="0"/>
                <w:bCs w:val="0"/>
              </w:rPr>
            </w:pPr>
            <w:r>
              <w:rPr>
                <w:b w:val="0"/>
                <w:bCs w:val="0"/>
              </w:rPr>
              <w:lastRenderedPageBreak/>
              <w:t>Codebase Ansible</w:t>
            </w:r>
          </w:p>
        </w:tc>
        <w:tc>
          <w:tcPr>
            <w:tcW w:w="3020" w:type="dxa"/>
          </w:tcPr>
          <w:p w14:paraId="67E3D960" w14:textId="2E01B36F" w:rsidR="00630C20" w:rsidRDefault="00630C20" w:rsidP="00630C20">
            <w:pPr>
              <w:pStyle w:val="BITTextkrper"/>
              <w:cnfStyle w:val="000000000000" w:firstRow="0" w:lastRow="0" w:firstColumn="0" w:lastColumn="0" w:oddVBand="0" w:evenVBand="0" w:oddHBand="0" w:evenHBand="0" w:firstRowFirstColumn="0" w:firstRowLastColumn="0" w:lastRowFirstColumn="0" w:lastRowLastColumn="0"/>
            </w:pPr>
            <w:r>
              <w:t>./ansible/</w:t>
            </w:r>
          </w:p>
        </w:tc>
        <w:tc>
          <w:tcPr>
            <w:tcW w:w="3021" w:type="dxa"/>
          </w:tcPr>
          <w:p w14:paraId="2B1719A8" w14:textId="124D6366" w:rsidR="00630C20" w:rsidRDefault="00630C20" w:rsidP="00630C20">
            <w:pPr>
              <w:pStyle w:val="BITTextkrper"/>
              <w:cnfStyle w:val="000000000000" w:firstRow="0" w:lastRow="0" w:firstColumn="0" w:lastColumn="0" w:oddVBand="0" w:evenVBand="0" w:oddHBand="0" w:evenHBand="0" w:firstRowFirstColumn="0" w:firstRowLastColumn="0" w:lastRowFirstColumn="0" w:lastRowLastColumn="0"/>
            </w:pPr>
            <w:r>
              <w:t xml:space="preserve">Dossier contenant tous les fichiers nécessaires au bon fonctionnement de la codebase. Vous retrouverez les explications pour chacun des fichiers dans le chapitre </w:t>
            </w:r>
            <w:hyperlink w:anchor="_Conception_de_Ansible" w:history="1">
              <w:r>
                <w:rPr>
                  <w:rStyle w:val="Lienhypertexte"/>
                </w:rPr>
                <w:t>3.7 Conception de Ansible</w:t>
              </w:r>
            </w:hyperlink>
          </w:p>
        </w:tc>
      </w:tr>
      <w:tr w:rsidR="00630C20" w:rsidRPr="006D0409" w14:paraId="38FC0C9B" w14:textId="77777777" w:rsidTr="00630C20">
        <w:trPr>
          <w:cnfStyle w:val="000000100000" w:firstRow="0" w:lastRow="0" w:firstColumn="0" w:lastColumn="0" w:oddVBand="0" w:evenVBand="0" w:oddHBand="1" w:evenHBand="0" w:firstRowFirstColumn="0" w:firstRowLastColumn="0" w:lastRowFirstColumn="0" w:lastRowLastColumn="0"/>
          <w:trHeight w:val="1122"/>
        </w:trPr>
        <w:tc>
          <w:tcPr>
            <w:cnfStyle w:val="001000000000" w:firstRow="0" w:lastRow="0" w:firstColumn="1" w:lastColumn="0" w:oddVBand="0" w:evenVBand="0" w:oddHBand="0" w:evenHBand="0" w:firstRowFirstColumn="0" w:firstRowLastColumn="0" w:lastRowFirstColumn="0" w:lastRowLastColumn="0"/>
            <w:tcW w:w="3020" w:type="dxa"/>
          </w:tcPr>
          <w:p w14:paraId="1F453A50" w14:textId="1870A50B" w:rsidR="00630C20" w:rsidRDefault="00630C20" w:rsidP="00630C20">
            <w:pPr>
              <w:pStyle w:val="BITTextkrper"/>
              <w:rPr>
                <w:b w:val="0"/>
                <w:bCs w:val="0"/>
              </w:rPr>
            </w:pPr>
            <w:r>
              <w:rPr>
                <w:b w:val="0"/>
                <w:bCs w:val="0"/>
              </w:rPr>
              <w:t>Preuves des tests</w:t>
            </w:r>
          </w:p>
        </w:tc>
        <w:tc>
          <w:tcPr>
            <w:tcW w:w="3020" w:type="dxa"/>
          </w:tcPr>
          <w:p w14:paraId="3DDACDEE" w14:textId="0E5064BA" w:rsidR="00630C20" w:rsidRDefault="00630C20" w:rsidP="00630C20">
            <w:pPr>
              <w:pStyle w:val="BITTextkrper"/>
              <w:cnfStyle w:val="000000100000" w:firstRow="0" w:lastRow="0" w:firstColumn="0" w:lastColumn="0" w:oddVBand="0" w:evenVBand="0" w:oddHBand="1" w:evenHBand="0" w:firstRowFirstColumn="0" w:firstRowLastColumn="0" w:lastRowFirstColumn="0" w:lastRowLastColumn="0"/>
            </w:pPr>
            <w:r>
              <w:t>./captures/tests/</w:t>
            </w:r>
          </w:p>
        </w:tc>
        <w:tc>
          <w:tcPr>
            <w:tcW w:w="3021" w:type="dxa"/>
          </w:tcPr>
          <w:p w14:paraId="0E1AE627" w14:textId="5A9E58DC" w:rsidR="00630C20" w:rsidRDefault="00630C20" w:rsidP="00630C20">
            <w:pPr>
              <w:pStyle w:val="BITTextkrper"/>
              <w:cnfStyle w:val="000000100000" w:firstRow="0" w:lastRow="0" w:firstColumn="0" w:lastColumn="0" w:oddVBand="0" w:evenVBand="0" w:oddHBand="1" w:evenHBand="0" w:firstRowFirstColumn="0" w:firstRowLastColumn="0" w:lastRowFirstColumn="0" w:lastRowLastColumn="0"/>
            </w:pPr>
            <w:r>
              <w:t>Dossier contenant les preuves des tests effectués durant le projet.</w:t>
            </w:r>
          </w:p>
        </w:tc>
      </w:tr>
      <w:tr w:rsidR="004A5546" w:rsidRPr="006D0409" w14:paraId="63B2A3AA" w14:textId="77777777" w:rsidTr="00630C20">
        <w:trPr>
          <w:trHeight w:val="1122"/>
        </w:trPr>
        <w:tc>
          <w:tcPr>
            <w:cnfStyle w:val="001000000000" w:firstRow="0" w:lastRow="0" w:firstColumn="1" w:lastColumn="0" w:oddVBand="0" w:evenVBand="0" w:oddHBand="0" w:evenHBand="0" w:firstRowFirstColumn="0" w:firstRowLastColumn="0" w:lastRowFirstColumn="0" w:lastRowLastColumn="0"/>
            <w:tcW w:w="3020" w:type="dxa"/>
          </w:tcPr>
          <w:p w14:paraId="2AF59DE0" w14:textId="50372B6F" w:rsidR="004A5546" w:rsidRPr="00967A9F" w:rsidRDefault="004A5546" w:rsidP="00630C20">
            <w:pPr>
              <w:pStyle w:val="BITTextkrper"/>
              <w:rPr>
                <w:b w:val="0"/>
                <w:bCs w:val="0"/>
              </w:rPr>
            </w:pPr>
            <w:r w:rsidRPr="00967A9F">
              <w:rPr>
                <w:b w:val="0"/>
                <w:bCs w:val="0"/>
              </w:rPr>
              <w:t>Grille de test vide</w:t>
            </w:r>
          </w:p>
        </w:tc>
        <w:tc>
          <w:tcPr>
            <w:tcW w:w="3020" w:type="dxa"/>
          </w:tcPr>
          <w:p w14:paraId="2BB655A5" w14:textId="022E32EB" w:rsidR="004A5546" w:rsidRDefault="004A5546" w:rsidP="00630C20">
            <w:pPr>
              <w:pStyle w:val="BITTextkrper"/>
              <w:cnfStyle w:val="000000000000" w:firstRow="0" w:lastRow="0" w:firstColumn="0" w:lastColumn="0" w:oddVBand="0" w:evenVBand="0" w:oddHBand="0" w:evenHBand="0" w:firstRowFirstColumn="0" w:firstRowLastColumn="0" w:lastRowFirstColumn="0" w:lastRowLastColumn="0"/>
            </w:pPr>
            <w:r>
              <w:t>./annexes/</w:t>
            </w:r>
            <w:r w:rsidRPr="004A5546">
              <w:t>157443_Voeffray_Lucielle_ConceptionTest.xlsx</w:t>
            </w:r>
          </w:p>
        </w:tc>
        <w:tc>
          <w:tcPr>
            <w:tcW w:w="3021" w:type="dxa"/>
          </w:tcPr>
          <w:p w14:paraId="0D00686C" w14:textId="4EE52093" w:rsidR="004A5546" w:rsidRDefault="004A5546" w:rsidP="00630C20">
            <w:pPr>
              <w:pStyle w:val="BITTextkrper"/>
              <w:cnfStyle w:val="000000000000" w:firstRow="0" w:lastRow="0" w:firstColumn="0" w:lastColumn="0" w:oddVBand="0" w:evenVBand="0" w:oddHBand="0" w:evenHBand="0" w:firstRowFirstColumn="0" w:firstRowLastColumn="0" w:lastRowFirstColumn="0" w:lastRowLastColumn="0"/>
            </w:pPr>
            <w:r>
              <w:t>Document contenant les tests créés à la conception</w:t>
            </w:r>
          </w:p>
        </w:tc>
      </w:tr>
      <w:bookmarkEnd w:id="33"/>
    </w:tbl>
    <w:p w14:paraId="65DE7FB5" w14:textId="00F991DC" w:rsidR="00F93813" w:rsidRPr="006D0409" w:rsidRDefault="00F93813" w:rsidP="006E676C">
      <w:pPr>
        <w:pStyle w:val="BITTextkrper"/>
      </w:pPr>
    </w:p>
    <w:sectPr w:rsidR="00F93813" w:rsidRPr="006D0409" w:rsidSect="000D6544">
      <w:pgSz w:w="11906" w:h="16838" w:code="9"/>
      <w:pgMar w:top="1861" w:right="1134" w:bottom="907" w:left="1701" w:header="851"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E5513B" w14:textId="77777777" w:rsidR="005E3B6A" w:rsidRPr="00DA07B5" w:rsidRDefault="005E3B6A">
      <w:r w:rsidRPr="00DA07B5">
        <w:separator/>
      </w:r>
    </w:p>
    <w:p w14:paraId="336A2B76" w14:textId="77777777" w:rsidR="005E3B6A" w:rsidRPr="00DA07B5" w:rsidRDefault="005E3B6A"/>
    <w:p w14:paraId="0B121E6B" w14:textId="77777777" w:rsidR="005E3B6A" w:rsidRPr="00DA07B5" w:rsidRDefault="005E3B6A"/>
  </w:endnote>
  <w:endnote w:type="continuationSeparator" w:id="0">
    <w:p w14:paraId="2D56108C" w14:textId="77777777" w:rsidR="005E3B6A" w:rsidRPr="00DA07B5" w:rsidRDefault="005E3B6A">
      <w:r w:rsidRPr="00DA07B5">
        <w:continuationSeparator/>
      </w:r>
    </w:p>
    <w:p w14:paraId="59C590FE" w14:textId="77777777" w:rsidR="005E3B6A" w:rsidRPr="00DA07B5" w:rsidRDefault="005E3B6A"/>
    <w:p w14:paraId="0B583AB7" w14:textId="77777777" w:rsidR="005E3B6A" w:rsidRPr="00DA07B5" w:rsidRDefault="005E3B6A">
      <w:proofErr w:type="spellStart"/>
      <w:r w:rsidRPr="00DA07B5">
        <w:t>Haupttitel</w:t>
      </w:r>
      <w:proofErr w:type="spellEnd"/>
    </w:p>
    <w:p w14:paraId="52D13B2C" w14:textId="77777777" w:rsidR="005E3B6A" w:rsidRPr="00DA07B5" w:rsidRDefault="005E3B6A">
      <w:proofErr w:type="spellStart"/>
      <w:r w:rsidRPr="00DA07B5">
        <w:t>Haupttitel</w:t>
      </w:r>
      <w:proofErr w:type="spellEnd"/>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Narrow">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A107C" w14:textId="77777777" w:rsidR="00047DDE" w:rsidRDefault="00047DDE">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D26DE3" w:rsidRPr="00DA07B5" w14:paraId="7DFE5D4A" w14:textId="77777777">
      <w:trPr>
        <w:cantSplit/>
      </w:trPr>
      <w:tc>
        <w:tcPr>
          <w:tcW w:w="9611" w:type="dxa"/>
          <w:gridSpan w:val="2"/>
          <w:vAlign w:val="bottom"/>
        </w:tcPr>
        <w:p w14:paraId="0B8810EF" w14:textId="77777777" w:rsidR="00D26DE3" w:rsidRPr="00DA07B5" w:rsidRDefault="00D26DE3">
          <w:pPr>
            <w:pStyle w:val="CDBSeite"/>
          </w:pPr>
        </w:p>
      </w:tc>
    </w:tr>
    <w:tr w:rsidR="00D26DE3" w:rsidRPr="00DA07B5" w14:paraId="67766F4E" w14:textId="77777777">
      <w:trPr>
        <w:gridAfter w:val="1"/>
        <w:wAfter w:w="397" w:type="dxa"/>
        <w:cantSplit/>
        <w:trHeight w:hRule="exact" w:val="540"/>
      </w:trPr>
      <w:tc>
        <w:tcPr>
          <w:tcW w:w="9214"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920673" w:rsidRPr="00DA07B5" w14:paraId="17968979" w14:textId="77777777" w:rsidTr="00E529AA">
            <w:sdt>
              <w:sdtPr>
                <w:rPr>
                  <w:noProof w:val="0"/>
                </w:rPr>
                <w:alias w:val="Auteur "/>
                <w:tag w:val=""/>
                <w:id w:val="1423069316"/>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224DD021" w14:textId="54353E59" w:rsidR="00920673" w:rsidRPr="00DA07B5" w:rsidRDefault="008D40BE" w:rsidP="00920673">
                    <w:pPr>
                      <w:pStyle w:val="CDBPfad"/>
                      <w:tabs>
                        <w:tab w:val="left" w:pos="3600"/>
                        <w:tab w:val="left" w:pos="6269"/>
                      </w:tabs>
                      <w:rPr>
                        <w:noProof w:val="0"/>
                      </w:rPr>
                    </w:pPr>
                    <w:r>
                      <w:rPr>
                        <w:noProof w:val="0"/>
                      </w:rPr>
                      <w:t>Voeffray Lucielle</w:t>
                    </w:r>
                  </w:p>
                </w:tc>
              </w:sdtContent>
            </w:sdt>
            <w:tc>
              <w:tcPr>
                <w:tcW w:w="2263" w:type="dxa"/>
              </w:tcPr>
              <w:p w14:paraId="1E36395D" w14:textId="77777777" w:rsidR="00920673" w:rsidRPr="00DA07B5" w:rsidRDefault="00920673" w:rsidP="00876DF2">
                <w:pPr>
                  <w:pStyle w:val="CDBPfad"/>
                  <w:tabs>
                    <w:tab w:val="left" w:pos="3600"/>
                    <w:tab w:val="left" w:pos="6269"/>
                  </w:tabs>
                  <w:rPr>
                    <w:noProof w:val="0"/>
                  </w:rPr>
                </w:pPr>
                <w:r w:rsidRPr="00DA07B5">
                  <w:rPr>
                    <w:noProof w:val="0"/>
                  </w:rPr>
                  <w:fldChar w:fldCharType="begin"/>
                </w:r>
                <w:r w:rsidRPr="00DA07B5">
                  <w:rPr>
                    <w:noProof w:val="0"/>
                  </w:rPr>
                  <w:instrText xml:space="preserve"> PAGE  </w:instrText>
                </w:r>
                <w:r w:rsidRPr="00DA07B5">
                  <w:rPr>
                    <w:noProof w:val="0"/>
                  </w:rPr>
                  <w:fldChar w:fldCharType="separate"/>
                </w:r>
                <w:r w:rsidR="008D1CE0" w:rsidRPr="00DA07B5">
                  <w:rPr>
                    <w:noProof w:val="0"/>
                  </w:rPr>
                  <w:t>12</w:t>
                </w:r>
                <w:r w:rsidRPr="00DA07B5">
                  <w:rPr>
                    <w:noProof w:val="0"/>
                  </w:rPr>
                  <w:fldChar w:fldCharType="end"/>
                </w:r>
              </w:p>
            </w:tc>
            <w:tc>
              <w:tcPr>
                <w:tcW w:w="3393" w:type="dxa"/>
              </w:tcPr>
              <w:p w14:paraId="2143612E" w14:textId="57D14F7E" w:rsidR="00876DF2" w:rsidRPr="00DA07B5" w:rsidRDefault="00876DF2" w:rsidP="00876DF2">
                <w:pPr>
                  <w:pStyle w:val="CDBPfad"/>
                  <w:tabs>
                    <w:tab w:val="left" w:pos="3600"/>
                    <w:tab w:val="left" w:pos="6269"/>
                  </w:tabs>
                  <w:rPr>
                    <w:noProof w:val="0"/>
                  </w:rPr>
                </w:pPr>
                <w:r w:rsidRPr="00DA07B5">
                  <w:rPr>
                    <w:noProof w:val="0"/>
                  </w:rPr>
                  <w:fldChar w:fldCharType="begin"/>
                </w:r>
                <w:r w:rsidRPr="00DA07B5">
                  <w:rPr>
                    <w:noProof w:val="0"/>
                  </w:rPr>
                  <w:instrText>FILENAME</w:instrText>
                </w:r>
                <w:r w:rsidRPr="00DA07B5">
                  <w:rPr>
                    <w:noProof w:val="0"/>
                  </w:rPr>
                  <w:fldChar w:fldCharType="separate"/>
                </w:r>
                <w:r w:rsidR="00480CED">
                  <w:t>157443_Voeffray_Lucielle_Rapport_TPI.docx</w:t>
                </w:r>
                <w:r w:rsidRPr="00DA07B5">
                  <w:rPr>
                    <w:noProof w:val="0"/>
                  </w:rPr>
                  <w:fldChar w:fldCharType="end"/>
                </w:r>
              </w:p>
              <w:p w14:paraId="30F3E4A0" w14:textId="4BEA521C" w:rsidR="00920673" w:rsidRPr="00DA07B5" w:rsidRDefault="00876DF2" w:rsidP="00876DF2">
                <w:pPr>
                  <w:pStyle w:val="CDBPfad"/>
                  <w:tabs>
                    <w:tab w:val="left" w:pos="3600"/>
                    <w:tab w:val="left" w:pos="6269"/>
                  </w:tabs>
                  <w:rPr>
                    <w:noProof w:val="0"/>
                  </w:rPr>
                </w:pPr>
                <w:r w:rsidRPr="00DA07B5">
                  <w:rPr>
                    <w:noProof w:val="0"/>
                  </w:rPr>
                  <w:t xml:space="preserve">Sauvegardé le </w:t>
                </w:r>
                <w:r w:rsidRPr="00DA07B5">
                  <w:rPr>
                    <w:noProof w:val="0"/>
                  </w:rPr>
                  <w:fldChar w:fldCharType="begin"/>
                </w:r>
                <w:r w:rsidRPr="00DA07B5">
                  <w:rPr>
                    <w:noProof w:val="0"/>
                  </w:rPr>
                  <w:instrText xml:space="preserve"> SAVEDATE  \@ "dd.MM.yyyy HH:mm"  \* MERGEFORMAT </w:instrText>
                </w:r>
                <w:r w:rsidRPr="00DA07B5">
                  <w:rPr>
                    <w:noProof w:val="0"/>
                  </w:rPr>
                  <w:fldChar w:fldCharType="separate"/>
                </w:r>
                <w:r w:rsidR="004A5546">
                  <w:t>08.06.2026 10:59</w:t>
                </w:r>
                <w:r w:rsidRPr="00DA07B5">
                  <w:rPr>
                    <w:noProof w:val="0"/>
                  </w:rPr>
                  <w:fldChar w:fldCharType="end"/>
                </w:r>
              </w:p>
            </w:tc>
          </w:tr>
        </w:tbl>
        <w:p w14:paraId="0524950B" w14:textId="77777777" w:rsidR="00D26DE3" w:rsidRPr="00DA07B5" w:rsidRDefault="00D26DE3">
          <w:pPr>
            <w:pStyle w:val="CDBPfad"/>
            <w:rPr>
              <w:noProof w:val="0"/>
            </w:rPr>
          </w:pPr>
        </w:p>
      </w:tc>
    </w:tr>
  </w:tbl>
  <w:p w14:paraId="4598F8E6" w14:textId="77777777" w:rsidR="00D26DE3" w:rsidRPr="00DA07B5" w:rsidRDefault="00D26DE3">
    <w:pPr>
      <w:pStyle w:val="CDBPlatzhal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ayout w:type="fixed"/>
      <w:tblCellMar>
        <w:left w:w="71" w:type="dxa"/>
        <w:right w:w="71" w:type="dxa"/>
      </w:tblCellMar>
      <w:tblLook w:val="01E0" w:firstRow="1" w:lastRow="1" w:firstColumn="1" w:lastColumn="1" w:noHBand="0" w:noVBand="0"/>
    </w:tblPr>
    <w:tblGrid>
      <w:gridCol w:w="9215"/>
    </w:tblGrid>
    <w:tr w:rsidR="00D26DE3" w:rsidRPr="00DA07B5" w14:paraId="4F51309D" w14:textId="77777777">
      <w:trPr>
        <w:cantSplit/>
        <w:trHeight w:hRule="exact" w:val="540"/>
      </w:trPr>
      <w:tc>
        <w:tcPr>
          <w:tcW w:w="9215"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920673" w:rsidRPr="00DA07B5" w14:paraId="16B7FD72" w14:textId="77777777" w:rsidTr="00920673">
            <w:bookmarkStart w:id="42" w:name="tm_pfad" w:displacedByCustomXml="next"/>
            <w:bookmarkStart w:id="43" w:name="_Hlk112468646" w:displacedByCustomXml="next"/>
            <w:sdt>
              <w:sdtPr>
                <w:rPr>
                  <w:noProof w:val="0"/>
                </w:rPr>
                <w:alias w:val="Auteur "/>
                <w:tag w:val=""/>
                <w:id w:val="891621281"/>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73B0770C" w14:textId="253BBC4E" w:rsidR="00920673" w:rsidRPr="00DA07B5" w:rsidRDefault="008D40BE" w:rsidP="00920673">
                    <w:pPr>
                      <w:pStyle w:val="CDBPfad"/>
                      <w:tabs>
                        <w:tab w:val="left" w:pos="3600"/>
                        <w:tab w:val="left" w:pos="6269"/>
                      </w:tabs>
                      <w:rPr>
                        <w:noProof w:val="0"/>
                      </w:rPr>
                    </w:pPr>
                    <w:r>
                      <w:rPr>
                        <w:noProof w:val="0"/>
                      </w:rPr>
                      <w:t>Voeffray Lucielle</w:t>
                    </w:r>
                  </w:p>
                </w:tc>
              </w:sdtContent>
            </w:sdt>
            <w:tc>
              <w:tcPr>
                <w:tcW w:w="2263" w:type="dxa"/>
              </w:tcPr>
              <w:p w14:paraId="53D3EACA" w14:textId="77777777" w:rsidR="00920673" w:rsidRPr="00DA07B5" w:rsidRDefault="00920673" w:rsidP="00876DF2">
                <w:pPr>
                  <w:pStyle w:val="CDBPfad"/>
                  <w:tabs>
                    <w:tab w:val="left" w:pos="3600"/>
                    <w:tab w:val="left" w:pos="6269"/>
                  </w:tabs>
                  <w:rPr>
                    <w:noProof w:val="0"/>
                  </w:rPr>
                </w:pPr>
                <w:r w:rsidRPr="00DA07B5">
                  <w:rPr>
                    <w:noProof w:val="0"/>
                  </w:rPr>
                  <w:fldChar w:fldCharType="begin"/>
                </w:r>
                <w:r w:rsidRPr="00DA07B5">
                  <w:rPr>
                    <w:noProof w:val="0"/>
                  </w:rPr>
                  <w:instrText xml:space="preserve"> PAGE  </w:instrText>
                </w:r>
                <w:r w:rsidRPr="00DA07B5">
                  <w:rPr>
                    <w:noProof w:val="0"/>
                  </w:rPr>
                  <w:fldChar w:fldCharType="separate"/>
                </w:r>
                <w:r w:rsidR="008D1CE0" w:rsidRPr="00DA07B5">
                  <w:rPr>
                    <w:noProof w:val="0"/>
                  </w:rPr>
                  <w:t>2</w:t>
                </w:r>
                <w:r w:rsidRPr="00DA07B5">
                  <w:rPr>
                    <w:noProof w:val="0"/>
                  </w:rPr>
                  <w:fldChar w:fldCharType="end"/>
                </w:r>
              </w:p>
            </w:tc>
            <w:tc>
              <w:tcPr>
                <w:tcW w:w="3393" w:type="dxa"/>
              </w:tcPr>
              <w:p w14:paraId="03E322B9" w14:textId="76B2B7AC" w:rsidR="00876DF2" w:rsidRPr="00DA07B5" w:rsidRDefault="00876DF2" w:rsidP="00876DF2">
                <w:pPr>
                  <w:pStyle w:val="CDBPfad"/>
                  <w:tabs>
                    <w:tab w:val="left" w:pos="3600"/>
                    <w:tab w:val="left" w:pos="6269"/>
                  </w:tabs>
                  <w:rPr>
                    <w:noProof w:val="0"/>
                  </w:rPr>
                </w:pPr>
                <w:r w:rsidRPr="00DA07B5">
                  <w:rPr>
                    <w:noProof w:val="0"/>
                  </w:rPr>
                  <w:fldChar w:fldCharType="begin"/>
                </w:r>
                <w:r w:rsidRPr="00DA07B5">
                  <w:rPr>
                    <w:noProof w:val="0"/>
                  </w:rPr>
                  <w:instrText>FILENAME</w:instrText>
                </w:r>
                <w:r w:rsidRPr="00DA07B5">
                  <w:rPr>
                    <w:noProof w:val="0"/>
                  </w:rPr>
                  <w:fldChar w:fldCharType="separate"/>
                </w:r>
                <w:r w:rsidR="00660B5B">
                  <w:t>157443_Voeffray_Lucielle_Rapport_TPI.docx</w:t>
                </w:r>
                <w:r w:rsidRPr="00DA07B5">
                  <w:rPr>
                    <w:noProof w:val="0"/>
                  </w:rPr>
                  <w:fldChar w:fldCharType="end"/>
                </w:r>
                <w:r w:rsidR="00372D7B" w:rsidRPr="00DA07B5">
                  <w:rPr>
                    <w:noProof w:val="0"/>
                  </w:rPr>
                  <w:t>4</w:t>
                </w:r>
              </w:p>
              <w:p w14:paraId="3BB7D6CB" w14:textId="517F18C4" w:rsidR="00920673" w:rsidRPr="00DA07B5" w:rsidRDefault="00876DF2" w:rsidP="00876DF2">
                <w:pPr>
                  <w:pStyle w:val="CDBPfad"/>
                  <w:tabs>
                    <w:tab w:val="left" w:pos="3600"/>
                    <w:tab w:val="left" w:pos="6269"/>
                  </w:tabs>
                  <w:rPr>
                    <w:noProof w:val="0"/>
                  </w:rPr>
                </w:pPr>
                <w:r w:rsidRPr="00DA07B5">
                  <w:rPr>
                    <w:noProof w:val="0"/>
                  </w:rPr>
                  <w:t xml:space="preserve">Sauvegardé le </w:t>
                </w:r>
                <w:r w:rsidRPr="00DA07B5">
                  <w:rPr>
                    <w:noProof w:val="0"/>
                  </w:rPr>
                  <w:fldChar w:fldCharType="begin"/>
                </w:r>
                <w:r w:rsidRPr="00DA07B5">
                  <w:rPr>
                    <w:noProof w:val="0"/>
                  </w:rPr>
                  <w:instrText xml:space="preserve"> SAVEDATE  \@ "dd.MM.yyyy HH:mm"  \* MERGEFORMAT </w:instrText>
                </w:r>
                <w:r w:rsidRPr="00DA07B5">
                  <w:rPr>
                    <w:noProof w:val="0"/>
                  </w:rPr>
                  <w:fldChar w:fldCharType="separate"/>
                </w:r>
                <w:r w:rsidR="004A5546">
                  <w:t>08.06.2026 10:59</w:t>
                </w:r>
                <w:r w:rsidRPr="00DA07B5">
                  <w:rPr>
                    <w:noProof w:val="0"/>
                  </w:rPr>
                  <w:fldChar w:fldCharType="end"/>
                </w:r>
              </w:p>
            </w:tc>
          </w:tr>
        </w:tbl>
        <w:bookmarkEnd w:id="42"/>
        <w:p w14:paraId="2B82ADC5" w14:textId="77777777" w:rsidR="00D26DE3" w:rsidRPr="00DA07B5" w:rsidRDefault="00920673" w:rsidP="00920673">
          <w:pPr>
            <w:pStyle w:val="CDBPfad"/>
            <w:tabs>
              <w:tab w:val="left" w:pos="3600"/>
              <w:tab w:val="left" w:pos="6269"/>
            </w:tabs>
            <w:rPr>
              <w:noProof w:val="0"/>
            </w:rPr>
          </w:pPr>
          <w:r w:rsidRPr="00DA07B5">
            <w:rPr>
              <w:noProof w:val="0"/>
            </w:rPr>
            <w:tab/>
          </w:r>
          <w:r w:rsidRPr="00DA07B5">
            <w:rPr>
              <w:noProof w:val="0"/>
            </w:rPr>
            <w:tab/>
          </w:r>
        </w:p>
      </w:tc>
    </w:tr>
    <w:bookmarkEnd w:id="43"/>
  </w:tbl>
  <w:p w14:paraId="78C2CCE6" w14:textId="77777777" w:rsidR="00D26DE3" w:rsidRPr="00DA07B5" w:rsidRDefault="00D26DE3">
    <w:pPr>
      <w:pStyle w:val="CDBPlatzhal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C71176" w14:textId="77777777" w:rsidR="005E3B6A" w:rsidRPr="00DA07B5" w:rsidRDefault="005E3B6A">
      <w:r w:rsidRPr="00DA07B5">
        <w:separator/>
      </w:r>
    </w:p>
    <w:p w14:paraId="62F58BE5" w14:textId="77777777" w:rsidR="005E3B6A" w:rsidRPr="00DA07B5" w:rsidRDefault="005E3B6A"/>
    <w:p w14:paraId="0104BA98" w14:textId="77777777" w:rsidR="005E3B6A" w:rsidRPr="00DA07B5" w:rsidRDefault="005E3B6A"/>
  </w:footnote>
  <w:footnote w:type="continuationSeparator" w:id="0">
    <w:p w14:paraId="4AC75EFE" w14:textId="77777777" w:rsidR="005E3B6A" w:rsidRPr="00DA07B5" w:rsidRDefault="005E3B6A">
      <w:r w:rsidRPr="00DA07B5">
        <w:continuationSeparator/>
      </w:r>
    </w:p>
    <w:p w14:paraId="5D941611" w14:textId="77777777" w:rsidR="005E3B6A" w:rsidRPr="00DA07B5" w:rsidRDefault="005E3B6A"/>
    <w:p w14:paraId="151F7FF7" w14:textId="77777777" w:rsidR="005E3B6A" w:rsidRPr="00DA07B5" w:rsidRDefault="005E3B6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7ED13C" w14:textId="77777777" w:rsidR="00047DDE" w:rsidRDefault="00047DDE">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4" w:type="dxa"/>
      <w:tblLayout w:type="fixed"/>
      <w:tblCellMar>
        <w:left w:w="71" w:type="dxa"/>
        <w:right w:w="71" w:type="dxa"/>
      </w:tblCellMar>
      <w:tblLook w:val="01E0" w:firstRow="1" w:lastRow="1" w:firstColumn="1" w:lastColumn="1" w:noHBand="0" w:noVBand="0"/>
    </w:tblPr>
    <w:tblGrid>
      <w:gridCol w:w="9214"/>
    </w:tblGrid>
    <w:tr w:rsidR="00D26DE3" w:rsidRPr="00DA07B5" w14:paraId="7EBAC3B7" w14:textId="77777777">
      <w:trPr>
        <w:cantSplit/>
        <w:trHeight w:hRule="exact" w:val="420"/>
      </w:trPr>
      <w:tc>
        <w:tcPr>
          <w:tcW w:w="9214" w:type="dxa"/>
        </w:tcPr>
        <w:p w14:paraId="13C4C4B3" w14:textId="34A6B282" w:rsidR="00D26DE3" w:rsidRPr="00DA07B5" w:rsidRDefault="004D016D">
          <w:pPr>
            <w:pStyle w:val="CDBTitelFolgeseiten"/>
            <w:rPr>
              <w:noProof w:val="0"/>
            </w:rPr>
          </w:pPr>
          <w:r w:rsidRPr="00DA07B5">
            <w:rPr>
              <w:b w:val="0"/>
              <w:spacing w:val="20"/>
              <w:sz w:val="28"/>
              <w:lang w:eastAsia="fr-CH"/>
            </w:rPr>
            <w:drawing>
              <wp:anchor distT="0" distB="0" distL="114300" distR="114300" simplePos="0" relativeHeight="251656192" behindDoc="0" locked="0" layoutInCell="1" allowOverlap="1" wp14:anchorId="190E1B01" wp14:editId="4D2EC6CF">
                <wp:simplePos x="0" y="0"/>
                <wp:positionH relativeFrom="column">
                  <wp:posOffset>3841115</wp:posOffset>
                </wp:positionH>
                <wp:positionV relativeFrom="paragraph">
                  <wp:posOffset>-412115</wp:posOffset>
                </wp:positionV>
                <wp:extent cx="1584963" cy="1062230"/>
                <wp:effectExtent l="0" t="0" r="0" b="0"/>
                <wp:wrapNone/>
                <wp:docPr id="1068084150" name="Image 1068084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DA07B5">
            <w:rPr>
              <w:noProof w:val="0"/>
              <w:sz w:val="22"/>
            </w:rPr>
            <w:t xml:space="preserve">ICT-FR : </w:t>
          </w:r>
          <w:r w:rsidRPr="00DA07B5">
            <w:rPr>
              <w:b w:val="0"/>
              <w:noProof w:val="0"/>
              <w:sz w:val="22"/>
            </w:rPr>
            <w:t>TPI 20</w:t>
          </w:r>
          <w:r w:rsidR="006B0055" w:rsidRPr="00DA07B5">
            <w:rPr>
              <w:b w:val="0"/>
              <w:noProof w:val="0"/>
              <w:sz w:val="22"/>
            </w:rPr>
            <w:t>2</w:t>
          </w:r>
          <w:r w:rsidR="008D40BE">
            <w:rPr>
              <w:b w:val="0"/>
              <w:noProof w:val="0"/>
              <w:sz w:val="22"/>
            </w:rPr>
            <w:t>6</w:t>
          </w:r>
        </w:p>
      </w:tc>
    </w:tr>
  </w:tbl>
  <w:p w14:paraId="5DF348A0" w14:textId="77777777" w:rsidR="00D26DE3" w:rsidRPr="00DA07B5" w:rsidRDefault="00D26DE3">
    <w:pPr>
      <w:pStyle w:val="CDBPlatzhal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C79C1" w14:textId="118D2F77" w:rsidR="004D016D" w:rsidRPr="00DA07B5" w:rsidRDefault="004D016D" w:rsidP="004D016D">
    <w:pPr>
      <w:pStyle w:val="CDBTitelFolgeseiten"/>
      <w:rPr>
        <w:noProof w:val="0"/>
      </w:rPr>
    </w:pPr>
    <w:r w:rsidRPr="00DA07B5">
      <w:rPr>
        <w:b w:val="0"/>
        <w:spacing w:val="20"/>
        <w:sz w:val="28"/>
        <w:lang w:eastAsia="fr-CH"/>
      </w:rPr>
      <w:drawing>
        <wp:anchor distT="0" distB="0" distL="114300" distR="114300" simplePos="0" relativeHeight="251660288" behindDoc="0" locked="0" layoutInCell="1" allowOverlap="1" wp14:anchorId="49BB9AB4" wp14:editId="5527171C">
          <wp:simplePos x="0" y="0"/>
          <wp:positionH relativeFrom="column">
            <wp:posOffset>3912621</wp:posOffset>
          </wp:positionH>
          <wp:positionV relativeFrom="paragraph">
            <wp:posOffset>-428183</wp:posOffset>
          </wp:positionV>
          <wp:extent cx="1584963" cy="1062230"/>
          <wp:effectExtent l="0" t="0" r="0" b="0"/>
          <wp:wrapNone/>
          <wp:docPr id="113641769" name="Image 113641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DA07B5">
      <w:rPr>
        <w:noProof w:val="0"/>
        <w:sz w:val="22"/>
      </w:rPr>
      <w:t xml:space="preserve">ICT-FR : </w:t>
    </w:r>
    <w:r w:rsidRPr="00DA07B5">
      <w:rPr>
        <w:b w:val="0"/>
        <w:noProof w:val="0"/>
        <w:sz w:val="22"/>
      </w:rPr>
      <w:t>TPI 20</w:t>
    </w:r>
    <w:r w:rsidR="006B0055" w:rsidRPr="00DA07B5">
      <w:rPr>
        <w:b w:val="0"/>
        <w:noProof w:val="0"/>
        <w:sz w:val="22"/>
      </w:rPr>
      <w:t>2</w:t>
    </w:r>
    <w:r w:rsidR="004D4591">
      <w:rPr>
        <w:b w:val="0"/>
        <w:noProof w:val="0"/>
        <w:sz w:val="22"/>
      </w:rPr>
      <w:t>6</w:t>
    </w:r>
  </w:p>
  <w:p w14:paraId="4B57A081" w14:textId="77777777" w:rsidR="00D26DE3" w:rsidRPr="00DA07B5" w:rsidRDefault="00D26DE3" w:rsidP="000D6544">
    <w:pPr>
      <w:pStyle w:val="En-tte"/>
      <w:tabs>
        <w:tab w:val="left" w:pos="5550"/>
      </w:tabs>
      <w:rPr>
        <w:noProof w:val="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960D13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F19814F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D46BEE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EA88EBD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87672F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9B47DD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13654D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D6446B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916C6F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9E6A24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C1115A5"/>
    <w:multiLevelType w:val="hybridMultilevel"/>
    <w:tmpl w:val="17B4D47A"/>
    <w:lvl w:ilvl="0" w:tplc="FEF23C5C">
      <w:start w:val="1"/>
      <w:numFmt w:val="bullet"/>
      <w:pStyle w:val="Puce1"/>
      <w:lvlText w:val=""/>
      <w:lvlJc w:val="left"/>
      <w:pPr>
        <w:tabs>
          <w:tab w:val="num" w:pos="425"/>
        </w:tabs>
        <w:ind w:left="425" w:hanging="425"/>
      </w:pPr>
      <w:rPr>
        <w:rFonts w:ascii="Symbol" w:hAnsi="Symbol" w:hint="default"/>
        <w:b w:val="0"/>
        <w:i w:val="0"/>
        <w:sz w:val="20"/>
        <w:szCs w:val="20"/>
      </w:rPr>
    </w:lvl>
    <w:lvl w:ilvl="1" w:tplc="C3BECF40">
      <w:start w:val="1"/>
      <w:numFmt w:val="bullet"/>
      <w:lvlText w:val="o"/>
      <w:lvlJc w:val="left"/>
      <w:pPr>
        <w:tabs>
          <w:tab w:val="num" w:pos="1920"/>
        </w:tabs>
        <w:ind w:left="1920" w:hanging="360"/>
      </w:pPr>
      <w:rPr>
        <w:rFonts w:ascii="Courier New" w:hAnsi="Courier New" w:cs="Courier New" w:hint="default"/>
        <w:b w:val="0"/>
        <w:i w:val="0"/>
        <w:sz w:val="20"/>
        <w:szCs w:val="20"/>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7AA109A"/>
    <w:multiLevelType w:val="multilevel"/>
    <w:tmpl w:val="227AEEEE"/>
    <w:lvl w:ilvl="0">
      <w:start w:val="1"/>
      <w:numFmt w:val="decimal"/>
      <w:pStyle w:val="Titre1"/>
      <w:lvlText w:val="%1"/>
      <w:lvlJc w:val="left"/>
      <w:pPr>
        <w:tabs>
          <w:tab w:val="num" w:pos="432"/>
        </w:tabs>
        <w:ind w:left="432" w:hanging="432"/>
      </w:pPr>
      <w:rPr>
        <w:lang w:val="fr-CH"/>
      </w:r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12" w15:restartNumberingAfterBreak="0">
    <w:nsid w:val="1AE62D5A"/>
    <w:multiLevelType w:val="hybridMultilevel"/>
    <w:tmpl w:val="8A9C11E4"/>
    <w:lvl w:ilvl="0" w:tplc="76228882">
      <w:start w:val="1"/>
      <w:numFmt w:val="bullet"/>
      <w:lvlText w:val=""/>
      <w:lvlJc w:val="left"/>
      <w:pPr>
        <w:tabs>
          <w:tab w:val="num" w:pos="717"/>
        </w:tabs>
        <w:ind w:left="717" w:hanging="360"/>
      </w:pPr>
      <w:rPr>
        <w:rFonts w:ascii="Symbol" w:hAnsi="Symbol" w:hint="default"/>
        <w:color w:val="auto"/>
      </w:rPr>
    </w:lvl>
    <w:lvl w:ilvl="1" w:tplc="48A2EA00">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1B76422D"/>
    <w:multiLevelType w:val="multilevel"/>
    <w:tmpl w:val="14882C94"/>
    <w:lvl w:ilvl="0">
      <w:start w:val="1"/>
      <w:numFmt w:val="bullet"/>
      <w:pStyle w:val="BITBullet1"/>
      <w:lvlText w:val=""/>
      <w:lvlJc w:val="left"/>
      <w:pPr>
        <w:tabs>
          <w:tab w:val="num" w:pos="360"/>
        </w:tabs>
        <w:ind w:left="36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0906989"/>
    <w:multiLevelType w:val="hybridMultilevel"/>
    <w:tmpl w:val="2844057A"/>
    <w:lvl w:ilvl="0" w:tplc="100C0011">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5" w15:restartNumberingAfterBreak="0">
    <w:nsid w:val="240E7920"/>
    <w:multiLevelType w:val="hybridMultilevel"/>
    <w:tmpl w:val="2FB0D508"/>
    <w:lvl w:ilvl="0" w:tplc="75C469FE">
      <w:start w:val="1"/>
      <w:numFmt w:val="bullet"/>
      <w:lvlText w:val=""/>
      <w:lvlJc w:val="left"/>
      <w:pPr>
        <w:tabs>
          <w:tab w:val="num" w:pos="113"/>
        </w:tabs>
        <w:ind w:left="113" w:hanging="113"/>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2D695BA8"/>
    <w:multiLevelType w:val="hybridMultilevel"/>
    <w:tmpl w:val="17DE13FA"/>
    <w:lvl w:ilvl="0" w:tplc="3DAC4820">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22"/>
        <w:szCs w:val="22"/>
        <w:vertAlign w:val="baseline"/>
        <w14:shadow w14:blurRad="0" w14:dist="0" w14:dir="0" w14:sx="0" w14:sy="0" w14:kx="0" w14:ky="0" w14:algn="none">
          <w14:srgbClr w14:val="000000"/>
        </w14:shadow>
        <w14:textOutline w14:w="0" w14:cap="rnd" w14:cmpd="sng" w14:algn="ctr">
          <w14:noFill/>
          <w14:prstDash w14:val="solid"/>
          <w14:bevel/>
        </w14:textOutline>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7C95ACA"/>
    <w:multiLevelType w:val="hybridMultilevel"/>
    <w:tmpl w:val="978A1B18"/>
    <w:lvl w:ilvl="0" w:tplc="C8BAFE2E">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12"/>
        <w:szCs w:val="12"/>
        <w:vertAlign w:val="baseline"/>
        <w14:shadow w14:blurRad="0" w14:dist="0" w14:dir="0" w14:sx="0" w14:sy="0" w14:kx="0" w14:ky="0" w14:algn="none">
          <w14:srgbClr w14:val="000000"/>
        </w14:shadow>
        <w14:textOutline w14:w="0" w14:cap="rnd" w14:cmpd="sng" w14:algn="ctr">
          <w14:noFill/>
          <w14:prstDash w14:val="solid"/>
          <w14:bevel/>
        </w14:textOutline>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3AE76BAE"/>
    <w:multiLevelType w:val="hybridMultilevel"/>
    <w:tmpl w:val="9988A5DC"/>
    <w:lvl w:ilvl="0" w:tplc="D2CA1F4A">
      <w:numFmt w:val="bullet"/>
      <w:lvlText w:val="-"/>
      <w:lvlJc w:val="left"/>
      <w:pPr>
        <w:ind w:left="720" w:hanging="360"/>
      </w:pPr>
      <w:rPr>
        <w:rFonts w:ascii="Arial" w:eastAsia="Times New Roman"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9" w15:restartNumberingAfterBreak="0">
    <w:nsid w:val="470C4E5C"/>
    <w:multiLevelType w:val="hybridMultilevel"/>
    <w:tmpl w:val="C150CE9E"/>
    <w:lvl w:ilvl="0" w:tplc="0298C432">
      <w:start w:val="1"/>
      <w:numFmt w:val="bullet"/>
      <w:lvlText w:val=""/>
      <w:lvlJc w:val="left"/>
      <w:pPr>
        <w:tabs>
          <w:tab w:val="num" w:pos="113"/>
        </w:tabs>
        <w:ind w:left="113" w:hanging="113"/>
      </w:pPr>
      <w:rPr>
        <w:rFonts w:ascii="Symbol" w:hAnsi="Symbol" w:hint="default"/>
      </w:rPr>
    </w:lvl>
    <w:lvl w:ilvl="1" w:tplc="2B98C534" w:tentative="1">
      <w:start w:val="1"/>
      <w:numFmt w:val="bullet"/>
      <w:lvlText w:val="o"/>
      <w:lvlJc w:val="left"/>
      <w:pPr>
        <w:tabs>
          <w:tab w:val="num" w:pos="1440"/>
        </w:tabs>
        <w:ind w:left="1440" w:hanging="360"/>
      </w:pPr>
      <w:rPr>
        <w:rFonts w:ascii="Courier New" w:hAnsi="Courier New" w:cs="Courier New" w:hint="default"/>
      </w:rPr>
    </w:lvl>
    <w:lvl w:ilvl="2" w:tplc="E72ABDEE" w:tentative="1">
      <w:start w:val="1"/>
      <w:numFmt w:val="bullet"/>
      <w:lvlText w:val=""/>
      <w:lvlJc w:val="left"/>
      <w:pPr>
        <w:tabs>
          <w:tab w:val="num" w:pos="2160"/>
        </w:tabs>
        <w:ind w:left="2160" w:hanging="360"/>
      </w:pPr>
      <w:rPr>
        <w:rFonts w:ascii="Wingdings" w:hAnsi="Wingdings" w:hint="default"/>
      </w:rPr>
    </w:lvl>
    <w:lvl w:ilvl="3" w:tplc="DE16B598" w:tentative="1">
      <w:start w:val="1"/>
      <w:numFmt w:val="bullet"/>
      <w:lvlText w:val=""/>
      <w:lvlJc w:val="left"/>
      <w:pPr>
        <w:tabs>
          <w:tab w:val="num" w:pos="2880"/>
        </w:tabs>
        <w:ind w:left="2880" w:hanging="360"/>
      </w:pPr>
      <w:rPr>
        <w:rFonts w:ascii="Symbol" w:hAnsi="Symbol" w:hint="default"/>
      </w:rPr>
    </w:lvl>
    <w:lvl w:ilvl="4" w:tplc="3BDA9828" w:tentative="1">
      <w:start w:val="1"/>
      <w:numFmt w:val="bullet"/>
      <w:lvlText w:val="o"/>
      <w:lvlJc w:val="left"/>
      <w:pPr>
        <w:tabs>
          <w:tab w:val="num" w:pos="3600"/>
        </w:tabs>
        <w:ind w:left="3600" w:hanging="360"/>
      </w:pPr>
      <w:rPr>
        <w:rFonts w:ascii="Courier New" w:hAnsi="Courier New" w:cs="Courier New" w:hint="default"/>
      </w:rPr>
    </w:lvl>
    <w:lvl w:ilvl="5" w:tplc="C8F604CE" w:tentative="1">
      <w:start w:val="1"/>
      <w:numFmt w:val="bullet"/>
      <w:lvlText w:val=""/>
      <w:lvlJc w:val="left"/>
      <w:pPr>
        <w:tabs>
          <w:tab w:val="num" w:pos="4320"/>
        </w:tabs>
        <w:ind w:left="4320" w:hanging="360"/>
      </w:pPr>
      <w:rPr>
        <w:rFonts w:ascii="Wingdings" w:hAnsi="Wingdings" w:hint="default"/>
      </w:rPr>
    </w:lvl>
    <w:lvl w:ilvl="6" w:tplc="A7A8518C" w:tentative="1">
      <w:start w:val="1"/>
      <w:numFmt w:val="bullet"/>
      <w:lvlText w:val=""/>
      <w:lvlJc w:val="left"/>
      <w:pPr>
        <w:tabs>
          <w:tab w:val="num" w:pos="5040"/>
        </w:tabs>
        <w:ind w:left="5040" w:hanging="360"/>
      </w:pPr>
      <w:rPr>
        <w:rFonts w:ascii="Symbol" w:hAnsi="Symbol" w:hint="default"/>
      </w:rPr>
    </w:lvl>
    <w:lvl w:ilvl="7" w:tplc="C2FE03F8" w:tentative="1">
      <w:start w:val="1"/>
      <w:numFmt w:val="bullet"/>
      <w:lvlText w:val="o"/>
      <w:lvlJc w:val="left"/>
      <w:pPr>
        <w:tabs>
          <w:tab w:val="num" w:pos="5760"/>
        </w:tabs>
        <w:ind w:left="5760" w:hanging="360"/>
      </w:pPr>
      <w:rPr>
        <w:rFonts w:ascii="Courier New" w:hAnsi="Courier New" w:cs="Courier New" w:hint="default"/>
      </w:rPr>
    </w:lvl>
    <w:lvl w:ilvl="8" w:tplc="8A5457CA"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4FDD1EDF"/>
    <w:multiLevelType w:val="hybridMultilevel"/>
    <w:tmpl w:val="30B4C054"/>
    <w:lvl w:ilvl="0" w:tplc="EE7A5E8A">
      <w:start w:val="14"/>
      <w:numFmt w:val="bullet"/>
      <w:lvlText w:val="-"/>
      <w:lvlJc w:val="left"/>
      <w:pPr>
        <w:ind w:left="720" w:hanging="360"/>
      </w:pPr>
      <w:rPr>
        <w:rFonts w:ascii="Arial" w:eastAsia="Times New Roman"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1" w15:restartNumberingAfterBreak="0">
    <w:nsid w:val="5B620C2E"/>
    <w:multiLevelType w:val="hybridMultilevel"/>
    <w:tmpl w:val="6E647EC6"/>
    <w:lvl w:ilvl="0" w:tplc="75C469FE">
      <w:start w:val="1"/>
      <w:numFmt w:val="bullet"/>
      <w:pStyle w:val="BITTabelle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E9B3A9A"/>
    <w:multiLevelType w:val="hybridMultilevel"/>
    <w:tmpl w:val="102A645A"/>
    <w:lvl w:ilvl="0" w:tplc="026E9C50">
      <w:start w:val="1"/>
      <w:numFmt w:val="decimal"/>
      <w:lvlText w:val="%1."/>
      <w:lvlJc w:val="left"/>
      <w:pPr>
        <w:tabs>
          <w:tab w:val="num" w:pos="720"/>
        </w:tabs>
        <w:ind w:left="720" w:hanging="360"/>
      </w:pPr>
      <w:rPr>
        <w:rFonts w:hint="default"/>
      </w:rPr>
    </w:lvl>
    <w:lvl w:ilvl="1" w:tplc="08070003" w:tentative="1">
      <w:start w:val="1"/>
      <w:numFmt w:val="lowerLetter"/>
      <w:lvlText w:val="%2."/>
      <w:lvlJc w:val="left"/>
      <w:pPr>
        <w:tabs>
          <w:tab w:val="num" w:pos="1440"/>
        </w:tabs>
        <w:ind w:left="1440" w:hanging="360"/>
      </w:pPr>
    </w:lvl>
    <w:lvl w:ilvl="2" w:tplc="08070005" w:tentative="1">
      <w:start w:val="1"/>
      <w:numFmt w:val="lowerRoman"/>
      <w:lvlText w:val="%3."/>
      <w:lvlJc w:val="right"/>
      <w:pPr>
        <w:tabs>
          <w:tab w:val="num" w:pos="2160"/>
        </w:tabs>
        <w:ind w:left="2160" w:hanging="180"/>
      </w:pPr>
    </w:lvl>
    <w:lvl w:ilvl="3" w:tplc="08070001" w:tentative="1">
      <w:start w:val="1"/>
      <w:numFmt w:val="decimal"/>
      <w:lvlText w:val="%4."/>
      <w:lvlJc w:val="left"/>
      <w:pPr>
        <w:tabs>
          <w:tab w:val="num" w:pos="2880"/>
        </w:tabs>
        <w:ind w:left="2880" w:hanging="360"/>
      </w:pPr>
    </w:lvl>
    <w:lvl w:ilvl="4" w:tplc="08070003" w:tentative="1">
      <w:start w:val="1"/>
      <w:numFmt w:val="lowerLetter"/>
      <w:lvlText w:val="%5."/>
      <w:lvlJc w:val="left"/>
      <w:pPr>
        <w:tabs>
          <w:tab w:val="num" w:pos="3600"/>
        </w:tabs>
        <w:ind w:left="3600" w:hanging="360"/>
      </w:pPr>
    </w:lvl>
    <w:lvl w:ilvl="5" w:tplc="08070005" w:tentative="1">
      <w:start w:val="1"/>
      <w:numFmt w:val="lowerRoman"/>
      <w:lvlText w:val="%6."/>
      <w:lvlJc w:val="right"/>
      <w:pPr>
        <w:tabs>
          <w:tab w:val="num" w:pos="4320"/>
        </w:tabs>
        <w:ind w:left="4320" w:hanging="180"/>
      </w:pPr>
    </w:lvl>
    <w:lvl w:ilvl="6" w:tplc="08070001" w:tentative="1">
      <w:start w:val="1"/>
      <w:numFmt w:val="decimal"/>
      <w:lvlText w:val="%7."/>
      <w:lvlJc w:val="left"/>
      <w:pPr>
        <w:tabs>
          <w:tab w:val="num" w:pos="5040"/>
        </w:tabs>
        <w:ind w:left="5040" w:hanging="360"/>
      </w:pPr>
    </w:lvl>
    <w:lvl w:ilvl="7" w:tplc="08070003" w:tentative="1">
      <w:start w:val="1"/>
      <w:numFmt w:val="lowerLetter"/>
      <w:lvlText w:val="%8."/>
      <w:lvlJc w:val="left"/>
      <w:pPr>
        <w:tabs>
          <w:tab w:val="num" w:pos="5760"/>
        </w:tabs>
        <w:ind w:left="5760" w:hanging="360"/>
      </w:pPr>
    </w:lvl>
    <w:lvl w:ilvl="8" w:tplc="08070005" w:tentative="1">
      <w:start w:val="1"/>
      <w:numFmt w:val="lowerRoman"/>
      <w:lvlText w:val="%9."/>
      <w:lvlJc w:val="right"/>
      <w:pPr>
        <w:tabs>
          <w:tab w:val="num" w:pos="6480"/>
        </w:tabs>
        <w:ind w:left="6480" w:hanging="180"/>
      </w:pPr>
    </w:lvl>
  </w:abstractNum>
  <w:abstractNum w:abstractNumId="23" w15:restartNumberingAfterBreak="0">
    <w:nsid w:val="62801FE5"/>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4" w15:restartNumberingAfterBreak="0">
    <w:nsid w:val="64F95E6F"/>
    <w:multiLevelType w:val="hybridMultilevel"/>
    <w:tmpl w:val="33A230B8"/>
    <w:lvl w:ilvl="0" w:tplc="F21237A4">
      <w:start w:val="1"/>
      <w:numFmt w:val="bullet"/>
      <w:lvlText w:val=""/>
      <w:lvlJc w:val="left"/>
      <w:pPr>
        <w:tabs>
          <w:tab w:val="num" w:pos="284"/>
        </w:tabs>
        <w:ind w:left="284" w:hanging="284"/>
      </w:pPr>
      <w:rPr>
        <w:rFonts w:ascii="Symbol" w:hAnsi="Symbol" w:hint="default"/>
      </w:rPr>
    </w:lvl>
    <w:lvl w:ilvl="1" w:tplc="08070019" w:tentative="1">
      <w:start w:val="1"/>
      <w:numFmt w:val="bullet"/>
      <w:lvlText w:val="o"/>
      <w:lvlJc w:val="left"/>
      <w:pPr>
        <w:tabs>
          <w:tab w:val="num" w:pos="1440"/>
        </w:tabs>
        <w:ind w:left="1440" w:hanging="360"/>
      </w:pPr>
      <w:rPr>
        <w:rFonts w:ascii="Courier New" w:hAnsi="Courier New" w:cs="Courier New" w:hint="default"/>
      </w:rPr>
    </w:lvl>
    <w:lvl w:ilvl="2" w:tplc="0807001B" w:tentative="1">
      <w:start w:val="1"/>
      <w:numFmt w:val="bullet"/>
      <w:lvlText w:val=""/>
      <w:lvlJc w:val="left"/>
      <w:pPr>
        <w:tabs>
          <w:tab w:val="num" w:pos="2160"/>
        </w:tabs>
        <w:ind w:left="2160" w:hanging="360"/>
      </w:pPr>
      <w:rPr>
        <w:rFonts w:ascii="Wingdings" w:hAnsi="Wingdings" w:hint="default"/>
      </w:rPr>
    </w:lvl>
    <w:lvl w:ilvl="3" w:tplc="0807000F" w:tentative="1">
      <w:start w:val="1"/>
      <w:numFmt w:val="bullet"/>
      <w:lvlText w:val=""/>
      <w:lvlJc w:val="left"/>
      <w:pPr>
        <w:tabs>
          <w:tab w:val="num" w:pos="2880"/>
        </w:tabs>
        <w:ind w:left="2880" w:hanging="360"/>
      </w:pPr>
      <w:rPr>
        <w:rFonts w:ascii="Symbol" w:hAnsi="Symbol" w:hint="default"/>
      </w:rPr>
    </w:lvl>
    <w:lvl w:ilvl="4" w:tplc="08070019" w:tentative="1">
      <w:start w:val="1"/>
      <w:numFmt w:val="bullet"/>
      <w:lvlText w:val="o"/>
      <w:lvlJc w:val="left"/>
      <w:pPr>
        <w:tabs>
          <w:tab w:val="num" w:pos="3600"/>
        </w:tabs>
        <w:ind w:left="3600" w:hanging="360"/>
      </w:pPr>
      <w:rPr>
        <w:rFonts w:ascii="Courier New" w:hAnsi="Courier New" w:cs="Courier New" w:hint="default"/>
      </w:rPr>
    </w:lvl>
    <w:lvl w:ilvl="5" w:tplc="0807001B" w:tentative="1">
      <w:start w:val="1"/>
      <w:numFmt w:val="bullet"/>
      <w:lvlText w:val=""/>
      <w:lvlJc w:val="left"/>
      <w:pPr>
        <w:tabs>
          <w:tab w:val="num" w:pos="4320"/>
        </w:tabs>
        <w:ind w:left="4320" w:hanging="360"/>
      </w:pPr>
      <w:rPr>
        <w:rFonts w:ascii="Wingdings" w:hAnsi="Wingdings" w:hint="default"/>
      </w:rPr>
    </w:lvl>
    <w:lvl w:ilvl="6" w:tplc="0807000F" w:tentative="1">
      <w:start w:val="1"/>
      <w:numFmt w:val="bullet"/>
      <w:lvlText w:val=""/>
      <w:lvlJc w:val="left"/>
      <w:pPr>
        <w:tabs>
          <w:tab w:val="num" w:pos="5040"/>
        </w:tabs>
        <w:ind w:left="5040" w:hanging="360"/>
      </w:pPr>
      <w:rPr>
        <w:rFonts w:ascii="Symbol" w:hAnsi="Symbol" w:hint="default"/>
      </w:rPr>
    </w:lvl>
    <w:lvl w:ilvl="7" w:tplc="08070019" w:tentative="1">
      <w:start w:val="1"/>
      <w:numFmt w:val="bullet"/>
      <w:lvlText w:val="o"/>
      <w:lvlJc w:val="left"/>
      <w:pPr>
        <w:tabs>
          <w:tab w:val="num" w:pos="5760"/>
        </w:tabs>
        <w:ind w:left="5760" w:hanging="360"/>
      </w:pPr>
      <w:rPr>
        <w:rFonts w:ascii="Courier New" w:hAnsi="Courier New" w:cs="Courier New" w:hint="default"/>
      </w:rPr>
    </w:lvl>
    <w:lvl w:ilvl="8" w:tplc="0807001B"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65B06DF4"/>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6" w15:restartNumberingAfterBreak="0">
    <w:nsid w:val="6C25091C"/>
    <w:multiLevelType w:val="multilevel"/>
    <w:tmpl w:val="17DE13FA"/>
    <w:lvl w:ilvl="0">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22"/>
        <w:szCs w:val="22"/>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743851C6"/>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8" w15:restartNumberingAfterBreak="0">
    <w:nsid w:val="7D737295"/>
    <w:multiLevelType w:val="hybridMultilevel"/>
    <w:tmpl w:val="5EC660C0"/>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num w:numId="1" w16cid:durableId="1622491328">
    <w:abstractNumId w:val="22"/>
  </w:num>
  <w:num w:numId="2" w16cid:durableId="1166171494">
    <w:abstractNumId w:val="16"/>
  </w:num>
  <w:num w:numId="3" w16cid:durableId="1177840494">
    <w:abstractNumId w:val="26"/>
  </w:num>
  <w:num w:numId="4" w16cid:durableId="676541397">
    <w:abstractNumId w:val="17"/>
  </w:num>
  <w:num w:numId="5" w16cid:durableId="460657600">
    <w:abstractNumId w:val="9"/>
  </w:num>
  <w:num w:numId="6" w16cid:durableId="1568304530">
    <w:abstractNumId w:val="7"/>
  </w:num>
  <w:num w:numId="7" w16cid:durableId="265112597">
    <w:abstractNumId w:val="6"/>
  </w:num>
  <w:num w:numId="8" w16cid:durableId="267202890">
    <w:abstractNumId w:val="5"/>
  </w:num>
  <w:num w:numId="9" w16cid:durableId="57560485">
    <w:abstractNumId w:val="4"/>
  </w:num>
  <w:num w:numId="10" w16cid:durableId="383650182">
    <w:abstractNumId w:val="8"/>
  </w:num>
  <w:num w:numId="11" w16cid:durableId="1358627311">
    <w:abstractNumId w:val="3"/>
  </w:num>
  <w:num w:numId="12" w16cid:durableId="1862696441">
    <w:abstractNumId w:val="2"/>
  </w:num>
  <w:num w:numId="13" w16cid:durableId="396243746">
    <w:abstractNumId w:val="1"/>
  </w:num>
  <w:num w:numId="14" w16cid:durableId="2076272472">
    <w:abstractNumId w:val="0"/>
  </w:num>
  <w:num w:numId="15" w16cid:durableId="726613796">
    <w:abstractNumId w:val="12"/>
  </w:num>
  <w:num w:numId="16" w16cid:durableId="1103064733">
    <w:abstractNumId w:val="11"/>
  </w:num>
  <w:num w:numId="17" w16cid:durableId="616833449">
    <w:abstractNumId w:val="21"/>
  </w:num>
  <w:num w:numId="18" w16cid:durableId="824708453">
    <w:abstractNumId w:val="11"/>
  </w:num>
  <w:num w:numId="19" w16cid:durableId="1994067886">
    <w:abstractNumId w:val="11"/>
  </w:num>
  <w:num w:numId="20" w16cid:durableId="936250571">
    <w:abstractNumId w:val="11"/>
  </w:num>
  <w:num w:numId="21" w16cid:durableId="1627076104">
    <w:abstractNumId w:val="11"/>
  </w:num>
  <w:num w:numId="22" w16cid:durableId="535045063">
    <w:abstractNumId w:val="11"/>
  </w:num>
  <w:num w:numId="23" w16cid:durableId="1913735410">
    <w:abstractNumId w:val="11"/>
  </w:num>
  <w:num w:numId="24" w16cid:durableId="256716847">
    <w:abstractNumId w:val="11"/>
  </w:num>
  <w:num w:numId="25" w16cid:durableId="107238867">
    <w:abstractNumId w:val="11"/>
  </w:num>
  <w:num w:numId="26" w16cid:durableId="1225338242">
    <w:abstractNumId w:val="11"/>
  </w:num>
  <w:num w:numId="27" w16cid:durableId="1520658188">
    <w:abstractNumId w:val="13"/>
  </w:num>
  <w:num w:numId="28" w16cid:durableId="1778862775">
    <w:abstractNumId w:val="15"/>
  </w:num>
  <w:num w:numId="29" w16cid:durableId="646981797">
    <w:abstractNumId w:val="19"/>
  </w:num>
  <w:num w:numId="30" w16cid:durableId="409079497">
    <w:abstractNumId w:val="24"/>
  </w:num>
  <w:num w:numId="31" w16cid:durableId="356783750">
    <w:abstractNumId w:val="11"/>
  </w:num>
  <w:num w:numId="32" w16cid:durableId="1295788963">
    <w:abstractNumId w:val="27"/>
  </w:num>
  <w:num w:numId="33" w16cid:durableId="645624870">
    <w:abstractNumId w:val="23"/>
  </w:num>
  <w:num w:numId="34" w16cid:durableId="213204927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72650682">
    <w:abstractNumId w:val="25"/>
  </w:num>
  <w:num w:numId="36" w16cid:durableId="3539656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770077536">
    <w:abstractNumId w:val="11"/>
  </w:num>
  <w:num w:numId="38" w16cid:durableId="1715108693">
    <w:abstractNumId w:val="11"/>
  </w:num>
  <w:num w:numId="39" w16cid:durableId="1608855542">
    <w:abstractNumId w:val="11"/>
  </w:num>
  <w:num w:numId="40" w16cid:durableId="514540002">
    <w:abstractNumId w:val="10"/>
  </w:num>
  <w:num w:numId="41" w16cid:durableId="267733883">
    <w:abstractNumId w:val="20"/>
  </w:num>
  <w:num w:numId="42" w16cid:durableId="242419406">
    <w:abstractNumId w:val="28"/>
  </w:num>
  <w:num w:numId="43" w16cid:durableId="1117261064">
    <w:abstractNumId w:val="14"/>
  </w:num>
  <w:num w:numId="44" w16cid:durableId="5840146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lt;"/>
    <w:docVar w:name="Amtkurz" w:val="橄峧꾸ॼ૬찔嶺"/>
    <w:docVar w:name="Autor" w:val="Ā"/>
    <w:docVar w:name="OrgEinheit" w:val="_x000a_aupttitel80760728\AppData\Local\Microsoft\Windows\Temporary Internet Files\Low\Content.IE5\7KPD8MGR\IPA_Doku-Ne"/>
  </w:docVars>
  <w:rsids>
    <w:rsidRoot w:val="00A94CCA"/>
    <w:rsid w:val="00007070"/>
    <w:rsid w:val="00010272"/>
    <w:rsid w:val="00022EB2"/>
    <w:rsid w:val="00030FFE"/>
    <w:rsid w:val="0003119A"/>
    <w:rsid w:val="00032492"/>
    <w:rsid w:val="00034CCC"/>
    <w:rsid w:val="00037755"/>
    <w:rsid w:val="000378DD"/>
    <w:rsid w:val="00047DDE"/>
    <w:rsid w:val="00051126"/>
    <w:rsid w:val="00051D01"/>
    <w:rsid w:val="00052836"/>
    <w:rsid w:val="00053334"/>
    <w:rsid w:val="0005381D"/>
    <w:rsid w:val="00056D9B"/>
    <w:rsid w:val="000634B4"/>
    <w:rsid w:val="0006646B"/>
    <w:rsid w:val="000671FB"/>
    <w:rsid w:val="00070FE6"/>
    <w:rsid w:val="00075594"/>
    <w:rsid w:val="00082A1D"/>
    <w:rsid w:val="000837C4"/>
    <w:rsid w:val="00084AD2"/>
    <w:rsid w:val="000852F7"/>
    <w:rsid w:val="00090622"/>
    <w:rsid w:val="000923F3"/>
    <w:rsid w:val="000A0150"/>
    <w:rsid w:val="000A24C0"/>
    <w:rsid w:val="000A310F"/>
    <w:rsid w:val="000A7A6A"/>
    <w:rsid w:val="000B44D3"/>
    <w:rsid w:val="000B63C9"/>
    <w:rsid w:val="000C3B12"/>
    <w:rsid w:val="000D22F7"/>
    <w:rsid w:val="000D23EC"/>
    <w:rsid w:val="000D29E4"/>
    <w:rsid w:val="000D4206"/>
    <w:rsid w:val="000D6544"/>
    <w:rsid w:val="000E12A4"/>
    <w:rsid w:val="000F3062"/>
    <w:rsid w:val="00100702"/>
    <w:rsid w:val="001064BE"/>
    <w:rsid w:val="00110668"/>
    <w:rsid w:val="001109F5"/>
    <w:rsid w:val="00112A70"/>
    <w:rsid w:val="001206D9"/>
    <w:rsid w:val="001234C9"/>
    <w:rsid w:val="00123865"/>
    <w:rsid w:val="0012392F"/>
    <w:rsid w:val="001251AA"/>
    <w:rsid w:val="00137C1A"/>
    <w:rsid w:val="0014227E"/>
    <w:rsid w:val="001435B2"/>
    <w:rsid w:val="00151420"/>
    <w:rsid w:val="00156AE2"/>
    <w:rsid w:val="001631E3"/>
    <w:rsid w:val="00163645"/>
    <w:rsid w:val="0017692C"/>
    <w:rsid w:val="00181D24"/>
    <w:rsid w:val="00183E01"/>
    <w:rsid w:val="00185912"/>
    <w:rsid w:val="00190511"/>
    <w:rsid w:val="0019065C"/>
    <w:rsid w:val="0019505A"/>
    <w:rsid w:val="001A351F"/>
    <w:rsid w:val="001B11C6"/>
    <w:rsid w:val="001B1210"/>
    <w:rsid w:val="001B3CCA"/>
    <w:rsid w:val="001B42B9"/>
    <w:rsid w:val="001C18E5"/>
    <w:rsid w:val="001C1CD1"/>
    <w:rsid w:val="001C4EE1"/>
    <w:rsid w:val="001C7002"/>
    <w:rsid w:val="001D1A1E"/>
    <w:rsid w:val="001D3C86"/>
    <w:rsid w:val="001E1127"/>
    <w:rsid w:val="001E1F44"/>
    <w:rsid w:val="001E5CB2"/>
    <w:rsid w:val="001F26A2"/>
    <w:rsid w:val="001F34B9"/>
    <w:rsid w:val="001F3BF8"/>
    <w:rsid w:val="00201B5E"/>
    <w:rsid w:val="0020277B"/>
    <w:rsid w:val="002033C5"/>
    <w:rsid w:val="002053B3"/>
    <w:rsid w:val="0020693C"/>
    <w:rsid w:val="00213072"/>
    <w:rsid w:val="002130D6"/>
    <w:rsid w:val="0021543A"/>
    <w:rsid w:val="00221C1B"/>
    <w:rsid w:val="00231209"/>
    <w:rsid w:val="00240173"/>
    <w:rsid w:val="00245BBE"/>
    <w:rsid w:val="00247F9B"/>
    <w:rsid w:val="00251608"/>
    <w:rsid w:val="00253E52"/>
    <w:rsid w:val="00256D9E"/>
    <w:rsid w:val="00263419"/>
    <w:rsid w:val="00264CE9"/>
    <w:rsid w:val="00264FF5"/>
    <w:rsid w:val="00276410"/>
    <w:rsid w:val="00280FED"/>
    <w:rsid w:val="00281ED7"/>
    <w:rsid w:val="00293B4D"/>
    <w:rsid w:val="00295333"/>
    <w:rsid w:val="002967F4"/>
    <w:rsid w:val="002B0128"/>
    <w:rsid w:val="002B0E65"/>
    <w:rsid w:val="002B210D"/>
    <w:rsid w:val="002B5901"/>
    <w:rsid w:val="002C5A8B"/>
    <w:rsid w:val="002C5E78"/>
    <w:rsid w:val="002D1094"/>
    <w:rsid w:val="002D29ED"/>
    <w:rsid w:val="002E02A8"/>
    <w:rsid w:val="002E0D8F"/>
    <w:rsid w:val="002E4C98"/>
    <w:rsid w:val="002F2AEC"/>
    <w:rsid w:val="002F3F3A"/>
    <w:rsid w:val="002F5BAE"/>
    <w:rsid w:val="002F5FDA"/>
    <w:rsid w:val="002F7560"/>
    <w:rsid w:val="0030738A"/>
    <w:rsid w:val="00307CD1"/>
    <w:rsid w:val="00311C82"/>
    <w:rsid w:val="003127E6"/>
    <w:rsid w:val="003128AC"/>
    <w:rsid w:val="003132C5"/>
    <w:rsid w:val="00323EDB"/>
    <w:rsid w:val="00326979"/>
    <w:rsid w:val="003313C4"/>
    <w:rsid w:val="003365AE"/>
    <w:rsid w:val="00340E65"/>
    <w:rsid w:val="00343A1A"/>
    <w:rsid w:val="003443DE"/>
    <w:rsid w:val="00347EB2"/>
    <w:rsid w:val="00350094"/>
    <w:rsid w:val="0035186A"/>
    <w:rsid w:val="0035504C"/>
    <w:rsid w:val="00356A92"/>
    <w:rsid w:val="003629EB"/>
    <w:rsid w:val="003728DD"/>
    <w:rsid w:val="00372D7B"/>
    <w:rsid w:val="0037332A"/>
    <w:rsid w:val="003803D0"/>
    <w:rsid w:val="00383EAE"/>
    <w:rsid w:val="0038617D"/>
    <w:rsid w:val="00391E8B"/>
    <w:rsid w:val="00393134"/>
    <w:rsid w:val="00395B2C"/>
    <w:rsid w:val="003A2C15"/>
    <w:rsid w:val="003A5C6E"/>
    <w:rsid w:val="003B2D41"/>
    <w:rsid w:val="003B3291"/>
    <w:rsid w:val="003B633D"/>
    <w:rsid w:val="003B7894"/>
    <w:rsid w:val="003C48E2"/>
    <w:rsid w:val="003D0A00"/>
    <w:rsid w:val="003D23FC"/>
    <w:rsid w:val="003D3A37"/>
    <w:rsid w:val="003D4583"/>
    <w:rsid w:val="003D7203"/>
    <w:rsid w:val="003E659B"/>
    <w:rsid w:val="003E6AA1"/>
    <w:rsid w:val="003F1C93"/>
    <w:rsid w:val="003F7675"/>
    <w:rsid w:val="00402EE0"/>
    <w:rsid w:val="00410383"/>
    <w:rsid w:val="00411C2A"/>
    <w:rsid w:val="00412913"/>
    <w:rsid w:val="00417CCA"/>
    <w:rsid w:val="00422736"/>
    <w:rsid w:val="00423747"/>
    <w:rsid w:val="00427DC5"/>
    <w:rsid w:val="004343F8"/>
    <w:rsid w:val="00437C51"/>
    <w:rsid w:val="00441130"/>
    <w:rsid w:val="00457010"/>
    <w:rsid w:val="0046067A"/>
    <w:rsid w:val="0046270C"/>
    <w:rsid w:val="0046354D"/>
    <w:rsid w:val="00463857"/>
    <w:rsid w:val="00470BF5"/>
    <w:rsid w:val="004723AE"/>
    <w:rsid w:val="00480CED"/>
    <w:rsid w:val="00481138"/>
    <w:rsid w:val="004901E8"/>
    <w:rsid w:val="004924AB"/>
    <w:rsid w:val="0049402A"/>
    <w:rsid w:val="0049475D"/>
    <w:rsid w:val="004A5546"/>
    <w:rsid w:val="004A5872"/>
    <w:rsid w:val="004A59DE"/>
    <w:rsid w:val="004B26FC"/>
    <w:rsid w:val="004B5991"/>
    <w:rsid w:val="004C0F20"/>
    <w:rsid w:val="004C1140"/>
    <w:rsid w:val="004C2C71"/>
    <w:rsid w:val="004D016D"/>
    <w:rsid w:val="004D2ED1"/>
    <w:rsid w:val="004D4591"/>
    <w:rsid w:val="004D5B40"/>
    <w:rsid w:val="004E0159"/>
    <w:rsid w:val="004E044C"/>
    <w:rsid w:val="004E7270"/>
    <w:rsid w:val="004E7528"/>
    <w:rsid w:val="004F5FB4"/>
    <w:rsid w:val="00501CDC"/>
    <w:rsid w:val="005027A8"/>
    <w:rsid w:val="00504949"/>
    <w:rsid w:val="005050D0"/>
    <w:rsid w:val="0050736F"/>
    <w:rsid w:val="005160B0"/>
    <w:rsid w:val="00520B58"/>
    <w:rsid w:val="0053251E"/>
    <w:rsid w:val="00534370"/>
    <w:rsid w:val="00534DEE"/>
    <w:rsid w:val="005360E8"/>
    <w:rsid w:val="005377FD"/>
    <w:rsid w:val="00540707"/>
    <w:rsid w:val="005479BD"/>
    <w:rsid w:val="0055385D"/>
    <w:rsid w:val="005538EE"/>
    <w:rsid w:val="00556AE9"/>
    <w:rsid w:val="005577D4"/>
    <w:rsid w:val="00561E9D"/>
    <w:rsid w:val="00563ECA"/>
    <w:rsid w:val="00566B0D"/>
    <w:rsid w:val="00566F4C"/>
    <w:rsid w:val="00572351"/>
    <w:rsid w:val="005753D8"/>
    <w:rsid w:val="00575F64"/>
    <w:rsid w:val="00582A02"/>
    <w:rsid w:val="0058613A"/>
    <w:rsid w:val="00593B62"/>
    <w:rsid w:val="00595EFB"/>
    <w:rsid w:val="005A00CC"/>
    <w:rsid w:val="005A2A5E"/>
    <w:rsid w:val="005A2AA1"/>
    <w:rsid w:val="005A38B6"/>
    <w:rsid w:val="005A5FD5"/>
    <w:rsid w:val="005A73D2"/>
    <w:rsid w:val="005A77C1"/>
    <w:rsid w:val="005B07CE"/>
    <w:rsid w:val="005C38B8"/>
    <w:rsid w:val="005D0CB2"/>
    <w:rsid w:val="005D1BED"/>
    <w:rsid w:val="005D4E65"/>
    <w:rsid w:val="005D5E12"/>
    <w:rsid w:val="005D64A1"/>
    <w:rsid w:val="005D6569"/>
    <w:rsid w:val="005D7AE1"/>
    <w:rsid w:val="005E3B6A"/>
    <w:rsid w:val="005E3F26"/>
    <w:rsid w:val="005E5801"/>
    <w:rsid w:val="005E73D0"/>
    <w:rsid w:val="00600445"/>
    <w:rsid w:val="00600D19"/>
    <w:rsid w:val="00600E1C"/>
    <w:rsid w:val="0060791D"/>
    <w:rsid w:val="00611EA6"/>
    <w:rsid w:val="0061359F"/>
    <w:rsid w:val="006154F3"/>
    <w:rsid w:val="00626507"/>
    <w:rsid w:val="00627291"/>
    <w:rsid w:val="00630C20"/>
    <w:rsid w:val="00631607"/>
    <w:rsid w:val="00633C2C"/>
    <w:rsid w:val="00635DAD"/>
    <w:rsid w:val="006403F4"/>
    <w:rsid w:val="00644BB8"/>
    <w:rsid w:val="006507A7"/>
    <w:rsid w:val="0065142F"/>
    <w:rsid w:val="00660B5B"/>
    <w:rsid w:val="006613BE"/>
    <w:rsid w:val="00661CFE"/>
    <w:rsid w:val="00667374"/>
    <w:rsid w:val="006763C3"/>
    <w:rsid w:val="00682F2D"/>
    <w:rsid w:val="00683E05"/>
    <w:rsid w:val="00690A73"/>
    <w:rsid w:val="00694A79"/>
    <w:rsid w:val="006965B3"/>
    <w:rsid w:val="006A6D2E"/>
    <w:rsid w:val="006A77AF"/>
    <w:rsid w:val="006B0055"/>
    <w:rsid w:val="006B29A7"/>
    <w:rsid w:val="006B3C7A"/>
    <w:rsid w:val="006B5694"/>
    <w:rsid w:val="006C13E7"/>
    <w:rsid w:val="006C2DC2"/>
    <w:rsid w:val="006C3EFB"/>
    <w:rsid w:val="006C46C0"/>
    <w:rsid w:val="006C7E44"/>
    <w:rsid w:val="006D0409"/>
    <w:rsid w:val="006D061F"/>
    <w:rsid w:val="006D3129"/>
    <w:rsid w:val="006D795C"/>
    <w:rsid w:val="006E4EC6"/>
    <w:rsid w:val="006E50E4"/>
    <w:rsid w:val="006E676C"/>
    <w:rsid w:val="006F1A78"/>
    <w:rsid w:val="00704CAF"/>
    <w:rsid w:val="00705C5C"/>
    <w:rsid w:val="00714627"/>
    <w:rsid w:val="00725181"/>
    <w:rsid w:val="00725E11"/>
    <w:rsid w:val="0073051A"/>
    <w:rsid w:val="00731293"/>
    <w:rsid w:val="007431C6"/>
    <w:rsid w:val="0074644E"/>
    <w:rsid w:val="00746ED9"/>
    <w:rsid w:val="007513DB"/>
    <w:rsid w:val="00751921"/>
    <w:rsid w:val="00754801"/>
    <w:rsid w:val="007563F1"/>
    <w:rsid w:val="007564B7"/>
    <w:rsid w:val="00760845"/>
    <w:rsid w:val="00763434"/>
    <w:rsid w:val="00764EC6"/>
    <w:rsid w:val="007666C9"/>
    <w:rsid w:val="00766B89"/>
    <w:rsid w:val="0077027E"/>
    <w:rsid w:val="00774DD1"/>
    <w:rsid w:val="00774E5E"/>
    <w:rsid w:val="007775F2"/>
    <w:rsid w:val="007814F0"/>
    <w:rsid w:val="0079262D"/>
    <w:rsid w:val="00796991"/>
    <w:rsid w:val="007A10E5"/>
    <w:rsid w:val="007A1F29"/>
    <w:rsid w:val="007A32B5"/>
    <w:rsid w:val="007A35F5"/>
    <w:rsid w:val="007B07DC"/>
    <w:rsid w:val="007B374A"/>
    <w:rsid w:val="007B3AD4"/>
    <w:rsid w:val="007B7946"/>
    <w:rsid w:val="007C346F"/>
    <w:rsid w:val="007C79EE"/>
    <w:rsid w:val="007D0A9D"/>
    <w:rsid w:val="007D0C36"/>
    <w:rsid w:val="007D2A35"/>
    <w:rsid w:val="007D3265"/>
    <w:rsid w:val="007D41B6"/>
    <w:rsid w:val="007D4C5C"/>
    <w:rsid w:val="007E1556"/>
    <w:rsid w:val="007E1D32"/>
    <w:rsid w:val="007E3D2F"/>
    <w:rsid w:val="007E7EEC"/>
    <w:rsid w:val="008070B4"/>
    <w:rsid w:val="00810BE0"/>
    <w:rsid w:val="0081131C"/>
    <w:rsid w:val="00811B10"/>
    <w:rsid w:val="008126FC"/>
    <w:rsid w:val="008145E2"/>
    <w:rsid w:val="008148A3"/>
    <w:rsid w:val="008178A0"/>
    <w:rsid w:val="00826B8C"/>
    <w:rsid w:val="008313B7"/>
    <w:rsid w:val="00834A29"/>
    <w:rsid w:val="00837025"/>
    <w:rsid w:val="00837BB1"/>
    <w:rsid w:val="008432DC"/>
    <w:rsid w:val="0084367D"/>
    <w:rsid w:val="00846366"/>
    <w:rsid w:val="008470D1"/>
    <w:rsid w:val="00851D91"/>
    <w:rsid w:val="00854F41"/>
    <w:rsid w:val="00856A90"/>
    <w:rsid w:val="008572B2"/>
    <w:rsid w:val="00861BCA"/>
    <w:rsid w:val="00862BB2"/>
    <w:rsid w:val="0086406F"/>
    <w:rsid w:val="008667AE"/>
    <w:rsid w:val="008710AB"/>
    <w:rsid w:val="0087218D"/>
    <w:rsid w:val="00873822"/>
    <w:rsid w:val="00875846"/>
    <w:rsid w:val="00876DF2"/>
    <w:rsid w:val="0087706F"/>
    <w:rsid w:val="00877883"/>
    <w:rsid w:val="00887343"/>
    <w:rsid w:val="00891975"/>
    <w:rsid w:val="00892BF1"/>
    <w:rsid w:val="008942D3"/>
    <w:rsid w:val="0089690A"/>
    <w:rsid w:val="00897DFC"/>
    <w:rsid w:val="008A05E5"/>
    <w:rsid w:val="008B4AD2"/>
    <w:rsid w:val="008B7276"/>
    <w:rsid w:val="008C171D"/>
    <w:rsid w:val="008C78FF"/>
    <w:rsid w:val="008C7B7A"/>
    <w:rsid w:val="008D1CE0"/>
    <w:rsid w:val="008D40BE"/>
    <w:rsid w:val="008D4994"/>
    <w:rsid w:val="008D536E"/>
    <w:rsid w:val="008D63CA"/>
    <w:rsid w:val="008D6779"/>
    <w:rsid w:val="008E058B"/>
    <w:rsid w:val="008E2AB0"/>
    <w:rsid w:val="008E504A"/>
    <w:rsid w:val="008E54A4"/>
    <w:rsid w:val="008E791F"/>
    <w:rsid w:val="008F0A69"/>
    <w:rsid w:val="008F0E76"/>
    <w:rsid w:val="008F1D69"/>
    <w:rsid w:val="008F4E06"/>
    <w:rsid w:val="008F7046"/>
    <w:rsid w:val="009005DB"/>
    <w:rsid w:val="009130D2"/>
    <w:rsid w:val="00917D4F"/>
    <w:rsid w:val="00917FAF"/>
    <w:rsid w:val="00920673"/>
    <w:rsid w:val="00920DCF"/>
    <w:rsid w:val="0093282C"/>
    <w:rsid w:val="009328BA"/>
    <w:rsid w:val="00940654"/>
    <w:rsid w:val="00940D13"/>
    <w:rsid w:val="00942576"/>
    <w:rsid w:val="00943298"/>
    <w:rsid w:val="009463E0"/>
    <w:rsid w:val="0095168D"/>
    <w:rsid w:val="0095220E"/>
    <w:rsid w:val="00954AEC"/>
    <w:rsid w:val="009560BD"/>
    <w:rsid w:val="00956907"/>
    <w:rsid w:val="00962506"/>
    <w:rsid w:val="00963F8D"/>
    <w:rsid w:val="00967A9F"/>
    <w:rsid w:val="009710BE"/>
    <w:rsid w:val="009762FF"/>
    <w:rsid w:val="00980423"/>
    <w:rsid w:val="0098769E"/>
    <w:rsid w:val="009902AD"/>
    <w:rsid w:val="0099297D"/>
    <w:rsid w:val="00996E4A"/>
    <w:rsid w:val="009A4DA7"/>
    <w:rsid w:val="009A51AC"/>
    <w:rsid w:val="009B0F10"/>
    <w:rsid w:val="009B1D12"/>
    <w:rsid w:val="009B5900"/>
    <w:rsid w:val="009B59C1"/>
    <w:rsid w:val="009B6B82"/>
    <w:rsid w:val="009B7290"/>
    <w:rsid w:val="009B72BB"/>
    <w:rsid w:val="009C15B9"/>
    <w:rsid w:val="009C3BC8"/>
    <w:rsid w:val="009C4E7A"/>
    <w:rsid w:val="009C7FC3"/>
    <w:rsid w:val="009D3243"/>
    <w:rsid w:val="009E3D2B"/>
    <w:rsid w:val="009F0C3A"/>
    <w:rsid w:val="009F4EC1"/>
    <w:rsid w:val="009F507C"/>
    <w:rsid w:val="00A0028E"/>
    <w:rsid w:val="00A1243D"/>
    <w:rsid w:val="00A13EE8"/>
    <w:rsid w:val="00A14B6B"/>
    <w:rsid w:val="00A14EC8"/>
    <w:rsid w:val="00A1658F"/>
    <w:rsid w:val="00A1743F"/>
    <w:rsid w:val="00A17EB4"/>
    <w:rsid w:val="00A20F37"/>
    <w:rsid w:val="00A230F8"/>
    <w:rsid w:val="00A2635E"/>
    <w:rsid w:val="00A347FC"/>
    <w:rsid w:val="00A37C90"/>
    <w:rsid w:val="00A419B2"/>
    <w:rsid w:val="00A42C0A"/>
    <w:rsid w:val="00A42F00"/>
    <w:rsid w:val="00A4326B"/>
    <w:rsid w:val="00A52485"/>
    <w:rsid w:val="00A52E28"/>
    <w:rsid w:val="00A6280A"/>
    <w:rsid w:val="00A62CE7"/>
    <w:rsid w:val="00A64593"/>
    <w:rsid w:val="00A65CC5"/>
    <w:rsid w:val="00A66889"/>
    <w:rsid w:val="00A71C08"/>
    <w:rsid w:val="00A75C9E"/>
    <w:rsid w:val="00A91987"/>
    <w:rsid w:val="00A91EF6"/>
    <w:rsid w:val="00A94CCA"/>
    <w:rsid w:val="00AA0FF1"/>
    <w:rsid w:val="00AA6646"/>
    <w:rsid w:val="00AA6DB1"/>
    <w:rsid w:val="00AA7BA0"/>
    <w:rsid w:val="00AB0BEB"/>
    <w:rsid w:val="00AB26F1"/>
    <w:rsid w:val="00AB5594"/>
    <w:rsid w:val="00AC58FB"/>
    <w:rsid w:val="00AD6B88"/>
    <w:rsid w:val="00AE3E01"/>
    <w:rsid w:val="00AE4B69"/>
    <w:rsid w:val="00AF2B49"/>
    <w:rsid w:val="00AF37CA"/>
    <w:rsid w:val="00AF4C43"/>
    <w:rsid w:val="00AF6CDF"/>
    <w:rsid w:val="00AF754B"/>
    <w:rsid w:val="00B0335D"/>
    <w:rsid w:val="00B036B8"/>
    <w:rsid w:val="00B03FD4"/>
    <w:rsid w:val="00B05967"/>
    <w:rsid w:val="00B10C36"/>
    <w:rsid w:val="00B1314D"/>
    <w:rsid w:val="00B15630"/>
    <w:rsid w:val="00B15643"/>
    <w:rsid w:val="00B16804"/>
    <w:rsid w:val="00B23196"/>
    <w:rsid w:val="00B30A4C"/>
    <w:rsid w:val="00B332B6"/>
    <w:rsid w:val="00B4541C"/>
    <w:rsid w:val="00B457C0"/>
    <w:rsid w:val="00B479B5"/>
    <w:rsid w:val="00B50CCB"/>
    <w:rsid w:val="00B52E88"/>
    <w:rsid w:val="00B56135"/>
    <w:rsid w:val="00B57AAB"/>
    <w:rsid w:val="00B634AF"/>
    <w:rsid w:val="00B646A3"/>
    <w:rsid w:val="00B7034D"/>
    <w:rsid w:val="00B733F4"/>
    <w:rsid w:val="00B759BA"/>
    <w:rsid w:val="00B84E46"/>
    <w:rsid w:val="00B856D1"/>
    <w:rsid w:val="00B86A0E"/>
    <w:rsid w:val="00B958B8"/>
    <w:rsid w:val="00B97964"/>
    <w:rsid w:val="00BA0A24"/>
    <w:rsid w:val="00BA2AFD"/>
    <w:rsid w:val="00BA3D1B"/>
    <w:rsid w:val="00BA43F7"/>
    <w:rsid w:val="00BB0541"/>
    <w:rsid w:val="00BB3DB8"/>
    <w:rsid w:val="00BB4A6C"/>
    <w:rsid w:val="00BC344B"/>
    <w:rsid w:val="00BC4937"/>
    <w:rsid w:val="00BC6E89"/>
    <w:rsid w:val="00BD21D7"/>
    <w:rsid w:val="00BD4B24"/>
    <w:rsid w:val="00BE322F"/>
    <w:rsid w:val="00BE37BB"/>
    <w:rsid w:val="00BE57C8"/>
    <w:rsid w:val="00BF276C"/>
    <w:rsid w:val="00BF5731"/>
    <w:rsid w:val="00BF5CB8"/>
    <w:rsid w:val="00C02334"/>
    <w:rsid w:val="00C07C11"/>
    <w:rsid w:val="00C17514"/>
    <w:rsid w:val="00C226B4"/>
    <w:rsid w:val="00C22C9B"/>
    <w:rsid w:val="00C25522"/>
    <w:rsid w:val="00C31896"/>
    <w:rsid w:val="00C326A7"/>
    <w:rsid w:val="00C35594"/>
    <w:rsid w:val="00C35B2E"/>
    <w:rsid w:val="00C36CF8"/>
    <w:rsid w:val="00C4163E"/>
    <w:rsid w:val="00C43341"/>
    <w:rsid w:val="00C43FF7"/>
    <w:rsid w:val="00C476F8"/>
    <w:rsid w:val="00C524B6"/>
    <w:rsid w:val="00C537AD"/>
    <w:rsid w:val="00C57565"/>
    <w:rsid w:val="00C57AD9"/>
    <w:rsid w:val="00C65584"/>
    <w:rsid w:val="00C66B30"/>
    <w:rsid w:val="00C72FEC"/>
    <w:rsid w:val="00C74DBA"/>
    <w:rsid w:val="00C842B1"/>
    <w:rsid w:val="00C917AC"/>
    <w:rsid w:val="00C930DA"/>
    <w:rsid w:val="00C93152"/>
    <w:rsid w:val="00CB2588"/>
    <w:rsid w:val="00CB640E"/>
    <w:rsid w:val="00CB7394"/>
    <w:rsid w:val="00CC0782"/>
    <w:rsid w:val="00CC187B"/>
    <w:rsid w:val="00CC3C16"/>
    <w:rsid w:val="00CD23FE"/>
    <w:rsid w:val="00CD322A"/>
    <w:rsid w:val="00CD64D8"/>
    <w:rsid w:val="00CD6DA0"/>
    <w:rsid w:val="00CE5DEE"/>
    <w:rsid w:val="00CF4B6A"/>
    <w:rsid w:val="00CF773D"/>
    <w:rsid w:val="00D0033D"/>
    <w:rsid w:val="00D00EE6"/>
    <w:rsid w:val="00D055C1"/>
    <w:rsid w:val="00D13730"/>
    <w:rsid w:val="00D140B0"/>
    <w:rsid w:val="00D140BE"/>
    <w:rsid w:val="00D15441"/>
    <w:rsid w:val="00D16622"/>
    <w:rsid w:val="00D17720"/>
    <w:rsid w:val="00D22758"/>
    <w:rsid w:val="00D26DE3"/>
    <w:rsid w:val="00D26DE7"/>
    <w:rsid w:val="00D27B10"/>
    <w:rsid w:val="00D31577"/>
    <w:rsid w:val="00D322D8"/>
    <w:rsid w:val="00D344D9"/>
    <w:rsid w:val="00D35375"/>
    <w:rsid w:val="00D44F90"/>
    <w:rsid w:val="00D47A21"/>
    <w:rsid w:val="00D50D7B"/>
    <w:rsid w:val="00D51590"/>
    <w:rsid w:val="00D52039"/>
    <w:rsid w:val="00D524B0"/>
    <w:rsid w:val="00D53FA2"/>
    <w:rsid w:val="00D54082"/>
    <w:rsid w:val="00D54E42"/>
    <w:rsid w:val="00D55D43"/>
    <w:rsid w:val="00D56C6E"/>
    <w:rsid w:val="00D56E3B"/>
    <w:rsid w:val="00D6053F"/>
    <w:rsid w:val="00D61A86"/>
    <w:rsid w:val="00D61F5D"/>
    <w:rsid w:val="00D646BC"/>
    <w:rsid w:val="00D66C3F"/>
    <w:rsid w:val="00D74BCA"/>
    <w:rsid w:val="00D74C27"/>
    <w:rsid w:val="00D76462"/>
    <w:rsid w:val="00D81266"/>
    <w:rsid w:val="00D86A73"/>
    <w:rsid w:val="00D87A52"/>
    <w:rsid w:val="00D921E6"/>
    <w:rsid w:val="00D95AD9"/>
    <w:rsid w:val="00D96D88"/>
    <w:rsid w:val="00DA07B5"/>
    <w:rsid w:val="00DA1FE5"/>
    <w:rsid w:val="00DA2404"/>
    <w:rsid w:val="00DA7A10"/>
    <w:rsid w:val="00DB0D83"/>
    <w:rsid w:val="00DB4168"/>
    <w:rsid w:val="00DB5EC5"/>
    <w:rsid w:val="00DD29DC"/>
    <w:rsid w:val="00DD4966"/>
    <w:rsid w:val="00DD4F20"/>
    <w:rsid w:val="00DD5C24"/>
    <w:rsid w:val="00DD7C7C"/>
    <w:rsid w:val="00DE01C4"/>
    <w:rsid w:val="00DE4984"/>
    <w:rsid w:val="00DF1382"/>
    <w:rsid w:val="00E005FF"/>
    <w:rsid w:val="00E063FB"/>
    <w:rsid w:val="00E10423"/>
    <w:rsid w:val="00E14F92"/>
    <w:rsid w:val="00E2119B"/>
    <w:rsid w:val="00E2208E"/>
    <w:rsid w:val="00E2588C"/>
    <w:rsid w:val="00E32657"/>
    <w:rsid w:val="00E445EE"/>
    <w:rsid w:val="00E45934"/>
    <w:rsid w:val="00E47685"/>
    <w:rsid w:val="00E47B1F"/>
    <w:rsid w:val="00E6112C"/>
    <w:rsid w:val="00E670A2"/>
    <w:rsid w:val="00E704EB"/>
    <w:rsid w:val="00E7093C"/>
    <w:rsid w:val="00E76023"/>
    <w:rsid w:val="00E82501"/>
    <w:rsid w:val="00E834E4"/>
    <w:rsid w:val="00E90963"/>
    <w:rsid w:val="00E921FF"/>
    <w:rsid w:val="00E9234B"/>
    <w:rsid w:val="00E946C1"/>
    <w:rsid w:val="00EA0E1E"/>
    <w:rsid w:val="00EB3236"/>
    <w:rsid w:val="00EC22D8"/>
    <w:rsid w:val="00EC2C46"/>
    <w:rsid w:val="00EC2C66"/>
    <w:rsid w:val="00EC5269"/>
    <w:rsid w:val="00ED4F24"/>
    <w:rsid w:val="00EE2CAB"/>
    <w:rsid w:val="00EE402D"/>
    <w:rsid w:val="00EE4CF7"/>
    <w:rsid w:val="00EF261A"/>
    <w:rsid w:val="00EF35CB"/>
    <w:rsid w:val="00EF41BC"/>
    <w:rsid w:val="00EF4863"/>
    <w:rsid w:val="00EF785B"/>
    <w:rsid w:val="00F04E37"/>
    <w:rsid w:val="00F13FDF"/>
    <w:rsid w:val="00F148D3"/>
    <w:rsid w:val="00F201FF"/>
    <w:rsid w:val="00F20323"/>
    <w:rsid w:val="00F2138D"/>
    <w:rsid w:val="00F21DCC"/>
    <w:rsid w:val="00F234FD"/>
    <w:rsid w:val="00F350E6"/>
    <w:rsid w:val="00F45D0C"/>
    <w:rsid w:val="00F45EE9"/>
    <w:rsid w:val="00F62B25"/>
    <w:rsid w:val="00F70358"/>
    <w:rsid w:val="00F71ED9"/>
    <w:rsid w:val="00F7517B"/>
    <w:rsid w:val="00F761AC"/>
    <w:rsid w:val="00F76F1F"/>
    <w:rsid w:val="00F8250E"/>
    <w:rsid w:val="00F8368C"/>
    <w:rsid w:val="00F866E3"/>
    <w:rsid w:val="00F9264E"/>
    <w:rsid w:val="00F93813"/>
    <w:rsid w:val="00F96899"/>
    <w:rsid w:val="00F97A4C"/>
    <w:rsid w:val="00FA3AA3"/>
    <w:rsid w:val="00FB6AF2"/>
    <w:rsid w:val="00FD07C9"/>
    <w:rsid w:val="00FD1E45"/>
    <w:rsid w:val="00FD25B9"/>
    <w:rsid w:val="00FD3398"/>
    <w:rsid w:val="00FD3F1D"/>
    <w:rsid w:val="00FD6556"/>
    <w:rsid w:val="00FD6E31"/>
    <w:rsid w:val="00FE2258"/>
    <w:rsid w:val="00FE360D"/>
    <w:rsid w:val="00FE7273"/>
    <w:rsid w:val="00FE739D"/>
    <w:rsid w:val="00FF0813"/>
    <w:rsid w:val="00FF41A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F8FDB3"/>
  <w15:docId w15:val="{8D7FE5D3-6571-439A-A9C8-9D0437133D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07DC"/>
    <w:pPr>
      <w:spacing w:before="60" w:after="60"/>
    </w:pPr>
    <w:rPr>
      <w:rFonts w:ascii="Arial" w:hAnsi="Arial"/>
      <w:sz w:val="22"/>
      <w:szCs w:val="24"/>
      <w:lang w:val="fr-CH" w:eastAsia="de-DE"/>
    </w:rPr>
  </w:style>
  <w:style w:type="paragraph" w:styleId="Titre1">
    <w:name w:val="heading 1"/>
    <w:basedOn w:val="Normal"/>
    <w:next w:val="BITTextkrper"/>
    <w:qFormat/>
    <w:rsid w:val="00123865"/>
    <w:pPr>
      <w:keepNext/>
      <w:pageBreakBefore/>
      <w:numPr>
        <w:numId w:val="18"/>
      </w:numPr>
      <w:tabs>
        <w:tab w:val="clear" w:pos="432"/>
        <w:tab w:val="left" w:pos="851"/>
      </w:tabs>
      <w:spacing w:before="520" w:after="260"/>
      <w:ind w:left="907" w:hanging="907"/>
      <w:outlineLvl w:val="0"/>
    </w:pPr>
    <w:rPr>
      <w:rFonts w:cs="Arial"/>
      <w:b/>
      <w:bCs/>
      <w:sz w:val="36"/>
      <w:lang w:val="de-DE"/>
    </w:rPr>
  </w:style>
  <w:style w:type="paragraph" w:styleId="Titre2">
    <w:name w:val="heading 2"/>
    <w:basedOn w:val="Normal"/>
    <w:next w:val="BITTextkrper"/>
    <w:qFormat/>
    <w:rsid w:val="00123865"/>
    <w:pPr>
      <w:keepNext/>
      <w:numPr>
        <w:ilvl w:val="1"/>
        <w:numId w:val="18"/>
      </w:numPr>
      <w:tabs>
        <w:tab w:val="left" w:pos="851"/>
      </w:tabs>
      <w:spacing w:before="520" w:after="260"/>
      <w:outlineLvl w:val="1"/>
    </w:pPr>
    <w:rPr>
      <w:b/>
      <w:bCs/>
      <w:sz w:val="28"/>
    </w:rPr>
  </w:style>
  <w:style w:type="paragraph" w:styleId="Titre3">
    <w:name w:val="heading 3"/>
    <w:basedOn w:val="Normal"/>
    <w:next w:val="BITTextkrper"/>
    <w:qFormat/>
    <w:rsid w:val="006F1A78"/>
    <w:pPr>
      <w:keepNext/>
      <w:numPr>
        <w:ilvl w:val="2"/>
        <w:numId w:val="18"/>
      </w:numPr>
      <w:spacing w:before="520" w:after="260"/>
      <w:outlineLvl w:val="2"/>
    </w:pPr>
    <w:rPr>
      <w:rFonts w:cs="Arial"/>
      <w:b/>
      <w:bCs/>
    </w:rPr>
  </w:style>
  <w:style w:type="paragraph" w:styleId="Titre4">
    <w:name w:val="heading 4"/>
    <w:basedOn w:val="Normal"/>
    <w:next w:val="BITTextkrper"/>
    <w:qFormat/>
    <w:rsid w:val="006F1A78"/>
    <w:pPr>
      <w:keepNext/>
      <w:numPr>
        <w:ilvl w:val="3"/>
        <w:numId w:val="18"/>
      </w:numPr>
      <w:spacing w:before="240"/>
      <w:outlineLvl w:val="3"/>
    </w:pPr>
    <w:rPr>
      <w:b/>
      <w:bCs/>
      <w:szCs w:val="28"/>
    </w:rPr>
  </w:style>
  <w:style w:type="paragraph" w:styleId="Titre5">
    <w:name w:val="heading 5"/>
    <w:basedOn w:val="Normal"/>
    <w:next w:val="BITTextkrper"/>
    <w:qFormat/>
    <w:rsid w:val="006F1A78"/>
    <w:pPr>
      <w:numPr>
        <w:ilvl w:val="4"/>
        <w:numId w:val="18"/>
      </w:numPr>
      <w:spacing w:before="240"/>
      <w:outlineLvl w:val="4"/>
    </w:pPr>
    <w:rPr>
      <w:b/>
      <w:bCs/>
      <w:i/>
      <w:iCs/>
      <w:szCs w:val="26"/>
    </w:rPr>
  </w:style>
  <w:style w:type="paragraph" w:styleId="Titre6">
    <w:name w:val="heading 6"/>
    <w:basedOn w:val="Normal"/>
    <w:next w:val="Normal"/>
    <w:qFormat/>
    <w:rsid w:val="006F1A78"/>
    <w:pPr>
      <w:numPr>
        <w:ilvl w:val="5"/>
        <w:numId w:val="18"/>
      </w:numPr>
      <w:spacing w:before="240"/>
      <w:outlineLvl w:val="5"/>
    </w:pPr>
    <w:rPr>
      <w:b/>
      <w:bCs/>
      <w:szCs w:val="22"/>
    </w:rPr>
  </w:style>
  <w:style w:type="paragraph" w:styleId="Titre7">
    <w:name w:val="heading 7"/>
    <w:basedOn w:val="Normal"/>
    <w:next w:val="Normal"/>
    <w:qFormat/>
    <w:rsid w:val="006F1A78"/>
    <w:pPr>
      <w:numPr>
        <w:ilvl w:val="6"/>
        <w:numId w:val="18"/>
      </w:numPr>
      <w:spacing w:before="240"/>
      <w:outlineLvl w:val="6"/>
    </w:pPr>
  </w:style>
  <w:style w:type="paragraph" w:styleId="Titre8">
    <w:name w:val="heading 8"/>
    <w:basedOn w:val="Normal"/>
    <w:next w:val="Normal"/>
    <w:qFormat/>
    <w:rsid w:val="006F1A78"/>
    <w:pPr>
      <w:numPr>
        <w:ilvl w:val="7"/>
        <w:numId w:val="18"/>
      </w:numPr>
      <w:spacing w:before="240"/>
      <w:outlineLvl w:val="7"/>
    </w:pPr>
    <w:rPr>
      <w:iCs/>
    </w:rPr>
  </w:style>
  <w:style w:type="paragraph" w:styleId="Titre9">
    <w:name w:val="heading 9"/>
    <w:basedOn w:val="Normal"/>
    <w:next w:val="Normal"/>
    <w:qFormat/>
    <w:rsid w:val="006F1A78"/>
    <w:pPr>
      <w:numPr>
        <w:ilvl w:val="8"/>
        <w:numId w:val="18"/>
      </w:numPr>
      <w:spacing w:before="240"/>
      <w:outlineLvl w:val="8"/>
    </w:pPr>
    <w:rPr>
      <w:rFonts w:cs="Arial"/>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ITTextkrper">
    <w:name w:val="_BIT_Textkörper"/>
    <w:basedOn w:val="Normal"/>
    <w:uiPriority w:val="1"/>
    <w:rsid w:val="006F1A78"/>
    <w:pPr>
      <w:spacing w:after="260"/>
    </w:pPr>
  </w:style>
  <w:style w:type="paragraph" w:styleId="En-tte">
    <w:name w:val="header"/>
    <w:basedOn w:val="Normal"/>
    <w:rsid w:val="006F1A78"/>
    <w:pPr>
      <w:suppressAutoHyphens/>
      <w:spacing w:line="200" w:lineRule="exact"/>
    </w:pPr>
    <w:rPr>
      <w:noProof/>
      <w:sz w:val="15"/>
      <w:lang w:eastAsia="de-CH"/>
    </w:rPr>
  </w:style>
  <w:style w:type="paragraph" w:styleId="Pieddepage">
    <w:name w:val="footer"/>
    <w:basedOn w:val="Normal"/>
    <w:rsid w:val="006F1A78"/>
    <w:pPr>
      <w:suppressAutoHyphens/>
      <w:spacing w:line="200" w:lineRule="exact"/>
    </w:pPr>
    <w:rPr>
      <w:noProof/>
      <w:sz w:val="15"/>
      <w:szCs w:val="15"/>
      <w:lang w:eastAsia="de-CH"/>
    </w:rPr>
  </w:style>
  <w:style w:type="paragraph" w:customStyle="1" w:styleId="CDBSeite">
    <w:name w:val="CDB_Seite"/>
    <w:basedOn w:val="Normal"/>
    <w:rsid w:val="006F1A78"/>
    <w:pPr>
      <w:suppressAutoHyphens/>
      <w:spacing w:line="200" w:lineRule="exact"/>
      <w:jc w:val="right"/>
    </w:pPr>
    <w:rPr>
      <w:sz w:val="14"/>
      <w:szCs w:val="14"/>
    </w:rPr>
  </w:style>
  <w:style w:type="paragraph" w:customStyle="1" w:styleId="CDBLogo">
    <w:name w:val="CDB_Logo"/>
    <w:rsid w:val="006F1A78"/>
    <w:rPr>
      <w:rFonts w:ascii="Arial" w:hAnsi="Arial"/>
      <w:noProof/>
      <w:sz w:val="15"/>
    </w:rPr>
  </w:style>
  <w:style w:type="paragraph" w:styleId="Titre">
    <w:name w:val="Title"/>
    <w:basedOn w:val="Normal"/>
    <w:next w:val="Normal"/>
    <w:qFormat/>
    <w:rsid w:val="008D40BE"/>
    <w:pPr>
      <w:spacing w:line="480" w:lineRule="exact"/>
      <w:jc w:val="center"/>
      <w:outlineLvl w:val="0"/>
    </w:pPr>
    <w:rPr>
      <w:rFonts w:cs="Arial"/>
      <w:b/>
      <w:bCs/>
      <w:kern w:val="28"/>
      <w:sz w:val="42"/>
      <w:szCs w:val="32"/>
    </w:rPr>
  </w:style>
  <w:style w:type="paragraph" w:styleId="Sous-titre">
    <w:name w:val="Subtitle"/>
    <w:basedOn w:val="Titre"/>
    <w:next w:val="Normal"/>
    <w:qFormat/>
    <w:rsid w:val="006F1A78"/>
    <w:pPr>
      <w:outlineLvl w:val="1"/>
    </w:pPr>
    <w:rPr>
      <w:b w:val="0"/>
      <w:szCs w:val="24"/>
    </w:rPr>
  </w:style>
  <w:style w:type="paragraph" w:customStyle="1" w:styleId="CDBPlatzhalter">
    <w:name w:val="CDB_Platzhalter"/>
    <w:basedOn w:val="Normal"/>
    <w:rsid w:val="006F1A78"/>
    <w:rPr>
      <w:sz w:val="2"/>
      <w:szCs w:val="2"/>
    </w:rPr>
  </w:style>
  <w:style w:type="paragraph" w:customStyle="1" w:styleId="CDBKopfDept">
    <w:name w:val="CDB_KopfDept"/>
    <w:basedOn w:val="Normal"/>
    <w:rsid w:val="006F1A78"/>
    <w:pPr>
      <w:suppressAutoHyphens/>
      <w:spacing w:after="100" w:line="200" w:lineRule="exact"/>
    </w:pPr>
    <w:rPr>
      <w:noProof/>
      <w:sz w:val="15"/>
    </w:rPr>
  </w:style>
  <w:style w:type="paragraph" w:customStyle="1" w:styleId="CDBKopfFett">
    <w:name w:val="CDB_KopfFett"/>
    <w:basedOn w:val="Normal"/>
    <w:rsid w:val="006F1A78"/>
    <w:pPr>
      <w:suppressAutoHyphens/>
      <w:spacing w:line="200" w:lineRule="exact"/>
    </w:pPr>
    <w:rPr>
      <w:b/>
      <w:noProof/>
      <w:sz w:val="15"/>
    </w:rPr>
  </w:style>
  <w:style w:type="paragraph" w:customStyle="1" w:styleId="CDBHierarchie">
    <w:name w:val="CDB_Hierarchie"/>
    <w:basedOn w:val="En-tte"/>
    <w:rsid w:val="006F1A78"/>
  </w:style>
  <w:style w:type="paragraph" w:styleId="TM4">
    <w:name w:val="toc 4"/>
    <w:basedOn w:val="Normal"/>
    <w:next w:val="Normal"/>
    <w:semiHidden/>
    <w:rsid w:val="006F1A78"/>
    <w:pPr>
      <w:tabs>
        <w:tab w:val="left" w:pos="1701"/>
        <w:tab w:val="right" w:leader="dot" w:pos="9072"/>
      </w:tabs>
    </w:pPr>
    <w:rPr>
      <w:noProof/>
      <w:szCs w:val="22"/>
    </w:rPr>
  </w:style>
  <w:style w:type="paragraph" w:customStyle="1" w:styleId="CDBTitel">
    <w:name w:val="CDB_Titel"/>
    <w:basedOn w:val="Normal"/>
    <w:rsid w:val="00875846"/>
    <w:pPr>
      <w:spacing w:after="480"/>
    </w:pPr>
    <w:rPr>
      <w:b/>
      <w:sz w:val="44"/>
    </w:rPr>
  </w:style>
  <w:style w:type="paragraph" w:customStyle="1" w:styleId="CDBUntertitel">
    <w:name w:val="CDB_Untertitel"/>
    <w:basedOn w:val="Normal"/>
    <w:rsid w:val="006F1A78"/>
    <w:pPr>
      <w:spacing w:after="200" w:line="480" w:lineRule="exact"/>
    </w:pPr>
    <w:rPr>
      <w:sz w:val="42"/>
    </w:rPr>
  </w:style>
  <w:style w:type="paragraph" w:customStyle="1" w:styleId="CDBBerichtTitle">
    <w:name w:val="CDB_BerichtTitle"/>
    <w:basedOn w:val="Normal"/>
    <w:rsid w:val="006F1A78"/>
    <w:pPr>
      <w:spacing w:after="480" w:line="480" w:lineRule="exact"/>
    </w:pPr>
    <w:rPr>
      <w:b/>
      <w:sz w:val="42"/>
    </w:rPr>
  </w:style>
  <w:style w:type="paragraph" w:customStyle="1" w:styleId="CDBuLinie">
    <w:name w:val="CDB_uLinie"/>
    <w:basedOn w:val="Normal"/>
    <w:rsid w:val="006F1A78"/>
    <w:pPr>
      <w:pBdr>
        <w:bottom w:val="single" w:sz="4" w:space="1" w:color="auto"/>
      </w:pBdr>
      <w:spacing w:after="320"/>
      <w:ind w:left="28" w:right="28"/>
    </w:pPr>
    <w:rPr>
      <w:noProof/>
      <w:sz w:val="15"/>
      <w:szCs w:val="15"/>
    </w:rPr>
  </w:style>
  <w:style w:type="paragraph" w:customStyle="1" w:styleId="CDBTextkrper">
    <w:name w:val="CDB_Textkörper"/>
    <w:basedOn w:val="Normal"/>
    <w:rsid w:val="006F1A78"/>
    <w:pPr>
      <w:spacing w:after="260"/>
    </w:pPr>
  </w:style>
  <w:style w:type="paragraph" w:customStyle="1" w:styleId="CDBTextkrperBoldChar">
    <w:name w:val="CDB_Textkörper Bold Char"/>
    <w:basedOn w:val="Normal"/>
    <w:rsid w:val="006F1A78"/>
    <w:rPr>
      <w:b/>
      <w:bCs/>
    </w:rPr>
  </w:style>
  <w:style w:type="paragraph" w:customStyle="1" w:styleId="CDBDatum">
    <w:name w:val="CDB_Datum"/>
    <w:basedOn w:val="Normal"/>
    <w:rsid w:val="006F1A78"/>
  </w:style>
  <w:style w:type="paragraph" w:customStyle="1" w:styleId="CDBPfad">
    <w:name w:val="CDB_Pfad"/>
    <w:basedOn w:val="Normal"/>
    <w:rsid w:val="006F1A78"/>
    <w:pPr>
      <w:spacing w:line="160" w:lineRule="exact"/>
    </w:pPr>
    <w:rPr>
      <w:noProof/>
      <w:sz w:val="12"/>
      <w:szCs w:val="12"/>
    </w:rPr>
  </w:style>
  <w:style w:type="paragraph" w:customStyle="1" w:styleId="BITTabelle">
    <w:name w:val="_BIT_Tabelle"/>
    <w:basedOn w:val="Normal"/>
    <w:rsid w:val="006F1A78"/>
    <w:pPr>
      <w:tabs>
        <w:tab w:val="left" w:pos="709"/>
        <w:tab w:val="left" w:pos="1418"/>
        <w:tab w:val="left" w:pos="2126"/>
        <w:tab w:val="left" w:pos="2835"/>
        <w:tab w:val="left" w:pos="3544"/>
        <w:tab w:val="left" w:pos="4253"/>
      </w:tabs>
      <w:spacing w:before="40" w:after="40"/>
    </w:pPr>
    <w:rPr>
      <w:lang w:eastAsia="en-US"/>
    </w:rPr>
  </w:style>
  <w:style w:type="paragraph" w:styleId="TM1">
    <w:name w:val="toc 1"/>
    <w:basedOn w:val="Normal"/>
    <w:next w:val="Normal"/>
    <w:uiPriority w:val="39"/>
    <w:rsid w:val="006F1A78"/>
    <w:pPr>
      <w:tabs>
        <w:tab w:val="left" w:pos="851"/>
        <w:tab w:val="right" w:leader="dot" w:pos="9072"/>
      </w:tabs>
      <w:spacing w:before="120"/>
    </w:pPr>
    <w:rPr>
      <w:b/>
      <w:bCs/>
    </w:rPr>
  </w:style>
  <w:style w:type="paragraph" w:styleId="TM2">
    <w:name w:val="toc 2"/>
    <w:basedOn w:val="Normal"/>
    <w:next w:val="Normal"/>
    <w:uiPriority w:val="39"/>
    <w:rsid w:val="006F1A78"/>
    <w:pPr>
      <w:tabs>
        <w:tab w:val="left" w:pos="1134"/>
        <w:tab w:val="right" w:leader="dot" w:pos="9072"/>
      </w:tabs>
    </w:pPr>
    <w:rPr>
      <w:noProof/>
      <w:szCs w:val="28"/>
    </w:rPr>
  </w:style>
  <w:style w:type="paragraph" w:customStyle="1" w:styleId="BITZwischentitel">
    <w:name w:val="_BIT_Zwischentitel"/>
    <w:basedOn w:val="Normal"/>
    <w:next w:val="BITTextkrper"/>
    <w:rsid w:val="006F1A78"/>
    <w:pPr>
      <w:spacing w:before="120"/>
    </w:pPr>
    <w:rPr>
      <w:rFonts w:cs="Arial"/>
      <w:bCs/>
      <w:sz w:val="28"/>
    </w:rPr>
  </w:style>
  <w:style w:type="paragraph" w:customStyle="1" w:styleId="BITTabellentitel">
    <w:name w:val="_BIT_Tabellentitel"/>
    <w:basedOn w:val="BITTabelle"/>
    <w:next w:val="BITTabelle"/>
    <w:rsid w:val="006F1A78"/>
    <w:rPr>
      <w:b/>
      <w:bCs/>
    </w:rPr>
  </w:style>
  <w:style w:type="paragraph" w:styleId="TM3">
    <w:name w:val="toc 3"/>
    <w:basedOn w:val="Normal"/>
    <w:next w:val="Normal"/>
    <w:semiHidden/>
    <w:rsid w:val="006F1A78"/>
    <w:pPr>
      <w:tabs>
        <w:tab w:val="left" w:pos="1418"/>
        <w:tab w:val="right" w:leader="dot" w:pos="9072"/>
      </w:tabs>
    </w:pPr>
    <w:rPr>
      <w:noProof/>
    </w:rPr>
  </w:style>
  <w:style w:type="character" w:styleId="Lienhypertexte">
    <w:name w:val="Hyperlink"/>
    <w:basedOn w:val="Policepardfaut"/>
    <w:uiPriority w:val="99"/>
    <w:rsid w:val="006F1A78"/>
    <w:rPr>
      <w:color w:val="0000FF"/>
      <w:u w:val="single"/>
    </w:rPr>
  </w:style>
  <w:style w:type="paragraph" w:styleId="Lgende">
    <w:name w:val="caption"/>
    <w:basedOn w:val="Normal"/>
    <w:next w:val="BITTextkrper"/>
    <w:qFormat/>
    <w:rsid w:val="008E54A4"/>
    <w:pPr>
      <w:spacing w:before="120" w:after="260"/>
    </w:pPr>
    <w:rPr>
      <w:b/>
      <w:bCs/>
      <w:sz w:val="20"/>
    </w:rPr>
  </w:style>
  <w:style w:type="paragraph" w:customStyle="1" w:styleId="BITBullet1">
    <w:name w:val="_BIT_Bullet_1"/>
    <w:basedOn w:val="Normal"/>
    <w:rsid w:val="006F1A78"/>
    <w:pPr>
      <w:numPr>
        <w:numId w:val="27"/>
      </w:numPr>
      <w:spacing w:after="130"/>
    </w:pPr>
    <w:rPr>
      <w:rFonts w:cs="Arial"/>
    </w:rPr>
  </w:style>
  <w:style w:type="paragraph" w:customStyle="1" w:styleId="BITBullet2">
    <w:name w:val="_BIT_Bullet_2"/>
    <w:basedOn w:val="Normal"/>
    <w:rsid w:val="006F1A78"/>
    <w:pPr>
      <w:tabs>
        <w:tab w:val="left" w:pos="357"/>
        <w:tab w:val="num" w:pos="717"/>
      </w:tabs>
      <w:spacing w:after="130"/>
      <w:ind w:left="714" w:hanging="357"/>
    </w:pPr>
  </w:style>
  <w:style w:type="character" w:customStyle="1" w:styleId="BITTextkrperfettChar">
    <w:name w:val="_BIT_Textkörper_fett Char"/>
    <w:basedOn w:val="Policepardfaut"/>
    <w:rsid w:val="006F1A78"/>
    <w:rPr>
      <w:rFonts w:ascii="Arial" w:hAnsi="Arial"/>
      <w:b/>
      <w:sz w:val="22"/>
      <w:szCs w:val="24"/>
      <w:lang w:val="de-CH" w:eastAsia="de-DE" w:bidi="ar-SA"/>
    </w:rPr>
  </w:style>
  <w:style w:type="character" w:customStyle="1" w:styleId="BITTextkrperkursivChar">
    <w:name w:val="_BIT_Textkörper_kursiv Char"/>
    <w:basedOn w:val="Policepardfaut"/>
    <w:rsid w:val="006F1A78"/>
    <w:rPr>
      <w:rFonts w:ascii="Arial" w:hAnsi="Arial"/>
      <w:i/>
      <w:sz w:val="22"/>
      <w:szCs w:val="24"/>
      <w:lang w:val="de-CH" w:eastAsia="de-DE" w:bidi="ar-SA"/>
    </w:rPr>
  </w:style>
  <w:style w:type="paragraph" w:customStyle="1" w:styleId="BITTabelleBullet">
    <w:name w:val="_BIT_Tabelle_Bullet"/>
    <w:basedOn w:val="Normal"/>
    <w:rsid w:val="006F1A78"/>
    <w:pPr>
      <w:numPr>
        <w:numId w:val="17"/>
      </w:numPr>
      <w:tabs>
        <w:tab w:val="clear" w:pos="720"/>
        <w:tab w:val="left" w:pos="357"/>
      </w:tabs>
      <w:spacing w:before="40" w:after="40"/>
      <w:ind w:left="357" w:hanging="357"/>
    </w:pPr>
  </w:style>
  <w:style w:type="paragraph" w:customStyle="1" w:styleId="CDBTitelFolgeseiten">
    <w:name w:val="CDB_TitelFolgeseiten"/>
    <w:basedOn w:val="CDBKopfFett"/>
    <w:rsid w:val="006F1A78"/>
    <w:rPr>
      <w:sz w:val="20"/>
    </w:rPr>
  </w:style>
  <w:style w:type="paragraph" w:customStyle="1" w:styleId="CDBAutor">
    <w:name w:val="CDB_Autor"/>
    <w:basedOn w:val="Normal"/>
    <w:rsid w:val="006F1A78"/>
    <w:pPr>
      <w:tabs>
        <w:tab w:val="left" w:pos="4253"/>
      </w:tabs>
    </w:pPr>
    <w:rPr>
      <w:b/>
      <w:bCs/>
    </w:rPr>
  </w:style>
  <w:style w:type="paragraph" w:styleId="TM5">
    <w:name w:val="toc 5"/>
    <w:basedOn w:val="Normal"/>
    <w:next w:val="Normal"/>
    <w:autoRedefine/>
    <w:semiHidden/>
    <w:rsid w:val="006F1A78"/>
    <w:pPr>
      <w:ind w:left="800"/>
    </w:pPr>
  </w:style>
  <w:style w:type="paragraph" w:styleId="TM6">
    <w:name w:val="toc 6"/>
    <w:basedOn w:val="Normal"/>
    <w:next w:val="Normal"/>
    <w:autoRedefine/>
    <w:semiHidden/>
    <w:rsid w:val="006F1A78"/>
    <w:pPr>
      <w:ind w:left="1000"/>
    </w:pPr>
  </w:style>
  <w:style w:type="paragraph" w:styleId="TM7">
    <w:name w:val="toc 7"/>
    <w:basedOn w:val="Normal"/>
    <w:next w:val="Normal"/>
    <w:autoRedefine/>
    <w:semiHidden/>
    <w:rsid w:val="006F1A78"/>
    <w:pPr>
      <w:ind w:left="1200"/>
    </w:pPr>
  </w:style>
  <w:style w:type="paragraph" w:styleId="TM8">
    <w:name w:val="toc 8"/>
    <w:basedOn w:val="Normal"/>
    <w:next w:val="Normal"/>
    <w:autoRedefine/>
    <w:semiHidden/>
    <w:rsid w:val="006F1A78"/>
    <w:pPr>
      <w:ind w:left="1400"/>
    </w:pPr>
  </w:style>
  <w:style w:type="paragraph" w:styleId="TM9">
    <w:name w:val="toc 9"/>
    <w:basedOn w:val="Normal"/>
    <w:next w:val="Normal"/>
    <w:autoRedefine/>
    <w:semiHidden/>
    <w:rsid w:val="006F1A78"/>
    <w:pPr>
      <w:ind w:left="1600"/>
    </w:pPr>
  </w:style>
  <w:style w:type="paragraph" w:customStyle="1" w:styleId="BITStatus">
    <w:name w:val="_BIT_Status"/>
    <w:basedOn w:val="Normal"/>
    <w:rsid w:val="006F1A78"/>
    <w:pPr>
      <w:tabs>
        <w:tab w:val="left" w:pos="2835"/>
        <w:tab w:val="left" w:pos="5103"/>
        <w:tab w:val="left" w:pos="7371"/>
      </w:tabs>
    </w:pPr>
  </w:style>
  <w:style w:type="paragraph" w:customStyle="1" w:styleId="BITProjektidentifikation">
    <w:name w:val="_BIT_Projektidentifikation"/>
    <w:basedOn w:val="Normal"/>
    <w:rsid w:val="006F1A78"/>
    <w:pPr>
      <w:tabs>
        <w:tab w:val="left" w:pos="2835"/>
      </w:tabs>
      <w:spacing w:before="120"/>
    </w:pPr>
    <w:rPr>
      <w:rFonts w:cs="Arial"/>
      <w:b/>
      <w:bCs/>
    </w:rPr>
  </w:style>
  <w:style w:type="paragraph" w:customStyle="1" w:styleId="Logo">
    <w:name w:val="Logo"/>
    <w:rsid w:val="00D344D9"/>
    <w:rPr>
      <w:rFonts w:ascii="Arial" w:hAnsi="Arial"/>
      <w:noProof/>
      <w:sz w:val="15"/>
    </w:rPr>
  </w:style>
  <w:style w:type="paragraph" w:customStyle="1" w:styleId="Tabelleninhalt">
    <w:name w:val="Tabelleninhalt"/>
    <w:basedOn w:val="Normal"/>
    <w:rsid w:val="00D344D9"/>
    <w:pPr>
      <w:keepLines/>
    </w:pPr>
    <w:rPr>
      <w:rFonts w:cs="Arial"/>
      <w:szCs w:val="20"/>
    </w:rPr>
  </w:style>
  <w:style w:type="character" w:customStyle="1" w:styleId="Hinweistext">
    <w:name w:val="Hinweistext"/>
    <w:basedOn w:val="Policepardfaut"/>
    <w:rsid w:val="00D344D9"/>
    <w:rPr>
      <w:rFonts w:ascii="Arial" w:hAnsi="Arial" w:cs="Arial"/>
      <w:i/>
      <w:vanish/>
      <w:color w:val="0000FF"/>
      <w:sz w:val="20"/>
      <w:szCs w:val="20"/>
    </w:rPr>
  </w:style>
  <w:style w:type="paragraph" w:customStyle="1" w:styleId="HinweisAnwendung">
    <w:name w:val="Hinweis Anwendung"/>
    <w:basedOn w:val="Normal"/>
    <w:rsid w:val="00D344D9"/>
    <w:pPr>
      <w:pBdr>
        <w:top w:val="single" w:sz="4" w:space="1" w:color="auto"/>
        <w:left w:val="single" w:sz="4" w:space="4" w:color="auto"/>
        <w:bottom w:val="single" w:sz="4" w:space="1" w:color="auto"/>
        <w:right w:val="single" w:sz="4" w:space="9" w:color="auto"/>
      </w:pBdr>
    </w:pPr>
    <w:rPr>
      <w:rFonts w:cs="Arial"/>
      <w:b/>
      <w:color w:val="FF0000"/>
      <w:sz w:val="24"/>
    </w:rPr>
  </w:style>
  <w:style w:type="paragraph" w:customStyle="1" w:styleId="TitelohneNummer">
    <w:name w:val="Titel ohne Nummer"/>
    <w:basedOn w:val="Titre"/>
    <w:next w:val="BITTextkrper"/>
    <w:rsid w:val="005479BD"/>
    <w:pPr>
      <w:pageBreakBefore/>
      <w:spacing w:before="600"/>
    </w:pPr>
    <w:rPr>
      <w:sz w:val="52"/>
      <w:szCs w:val="42"/>
    </w:rPr>
  </w:style>
  <w:style w:type="paragraph" w:customStyle="1" w:styleId="Verzeichnisberschrift">
    <w:name w:val="Verzeichnisüberschrift"/>
    <w:basedOn w:val="Normal"/>
    <w:rsid w:val="00875846"/>
    <w:pPr>
      <w:tabs>
        <w:tab w:val="num" w:pos="720"/>
      </w:tabs>
      <w:spacing w:before="240" w:after="120"/>
      <w:ind w:left="431" w:hanging="431"/>
    </w:pPr>
    <w:rPr>
      <w:b/>
      <w:sz w:val="36"/>
    </w:rPr>
  </w:style>
  <w:style w:type="paragraph" w:customStyle="1" w:styleId="Verzeichnisberschrift2">
    <w:name w:val="Verzeichnisüberschrift 2"/>
    <w:basedOn w:val="Normal"/>
    <w:next w:val="BITTextkrper"/>
    <w:link w:val="Verzeichnisberschrift2Char"/>
    <w:rsid w:val="00875846"/>
    <w:pPr>
      <w:numPr>
        <w:ilvl w:val="1"/>
      </w:numPr>
      <w:tabs>
        <w:tab w:val="num" w:pos="720"/>
      </w:tabs>
      <w:spacing w:before="360" w:after="120"/>
      <w:ind w:left="576" w:hanging="576"/>
    </w:pPr>
    <w:rPr>
      <w:b/>
      <w:sz w:val="28"/>
    </w:rPr>
  </w:style>
  <w:style w:type="character" w:customStyle="1" w:styleId="Verzeichnisberschrift2Char">
    <w:name w:val="Verzeichnisüberschrift 2 Char"/>
    <w:basedOn w:val="Policepardfaut"/>
    <w:link w:val="Verzeichnisberschrift2"/>
    <w:rsid w:val="008E791F"/>
    <w:rPr>
      <w:rFonts w:ascii="Arial" w:hAnsi="Arial"/>
      <w:b/>
      <w:sz w:val="28"/>
      <w:szCs w:val="24"/>
      <w:lang w:val="de-CH" w:eastAsia="de-DE" w:bidi="ar-SA"/>
    </w:rPr>
  </w:style>
  <w:style w:type="table" w:styleId="Grilledutableau">
    <w:name w:val="Table Grid"/>
    <w:basedOn w:val="TableauNormal"/>
    <w:rsid w:val="00391E8B"/>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unhideWhenUsed/>
    <w:rsid w:val="00383EAE"/>
    <w:pPr>
      <w:spacing w:before="0" w:after="0"/>
    </w:pPr>
    <w:rPr>
      <w:rFonts w:ascii="Tahoma" w:hAnsi="Tahoma" w:cs="Tahoma"/>
      <w:sz w:val="16"/>
      <w:szCs w:val="16"/>
    </w:rPr>
  </w:style>
  <w:style w:type="character" w:customStyle="1" w:styleId="TextedebullesCar">
    <w:name w:val="Texte de bulles Car"/>
    <w:basedOn w:val="Policepardfaut"/>
    <w:link w:val="Textedebulles"/>
    <w:uiPriority w:val="99"/>
    <w:semiHidden/>
    <w:rsid w:val="00383EAE"/>
    <w:rPr>
      <w:rFonts w:ascii="Tahoma" w:hAnsi="Tahoma" w:cs="Tahoma"/>
      <w:sz w:val="16"/>
      <w:szCs w:val="16"/>
      <w:lang w:eastAsia="de-DE"/>
    </w:rPr>
  </w:style>
  <w:style w:type="paragraph" w:customStyle="1" w:styleId="Puce1">
    <w:name w:val="Puce 1"/>
    <w:basedOn w:val="Normal"/>
    <w:link w:val="Puce1Car"/>
    <w:rsid w:val="00030FFE"/>
    <w:pPr>
      <w:numPr>
        <w:numId w:val="40"/>
      </w:numPr>
      <w:spacing w:before="0"/>
    </w:pPr>
    <w:rPr>
      <w:rFonts w:cs="Arial"/>
      <w:szCs w:val="22"/>
      <w:lang w:val="fr-FR" w:eastAsia="en-US"/>
    </w:rPr>
  </w:style>
  <w:style w:type="character" w:customStyle="1" w:styleId="Puce1Car">
    <w:name w:val="Puce 1 Car"/>
    <w:basedOn w:val="Policepardfaut"/>
    <w:link w:val="Puce1"/>
    <w:rsid w:val="00030FFE"/>
    <w:rPr>
      <w:rFonts w:ascii="Arial" w:hAnsi="Arial" w:cs="Arial"/>
      <w:sz w:val="22"/>
      <w:szCs w:val="22"/>
      <w:lang w:val="fr-FR" w:eastAsia="en-US"/>
    </w:rPr>
  </w:style>
  <w:style w:type="character" w:styleId="Textedelespacerserv">
    <w:name w:val="Placeholder Text"/>
    <w:basedOn w:val="Policepardfaut"/>
    <w:uiPriority w:val="99"/>
    <w:semiHidden/>
    <w:rsid w:val="00920673"/>
    <w:rPr>
      <w:color w:val="808080"/>
    </w:rPr>
  </w:style>
  <w:style w:type="character" w:styleId="Marquedecommentaire">
    <w:name w:val="annotation reference"/>
    <w:basedOn w:val="Policepardfaut"/>
    <w:uiPriority w:val="99"/>
    <w:semiHidden/>
    <w:unhideWhenUsed/>
    <w:rsid w:val="00245BBE"/>
    <w:rPr>
      <w:sz w:val="16"/>
      <w:szCs w:val="16"/>
    </w:rPr>
  </w:style>
  <w:style w:type="paragraph" w:styleId="Commentaire">
    <w:name w:val="annotation text"/>
    <w:basedOn w:val="Normal"/>
    <w:link w:val="CommentaireCar"/>
    <w:uiPriority w:val="99"/>
    <w:unhideWhenUsed/>
    <w:rsid w:val="00245BBE"/>
    <w:rPr>
      <w:szCs w:val="20"/>
    </w:rPr>
  </w:style>
  <w:style w:type="character" w:customStyle="1" w:styleId="CommentaireCar">
    <w:name w:val="Commentaire Car"/>
    <w:basedOn w:val="Policepardfaut"/>
    <w:link w:val="Commentaire"/>
    <w:uiPriority w:val="99"/>
    <w:rsid w:val="00245BBE"/>
    <w:rPr>
      <w:rFonts w:ascii="Arial" w:hAnsi="Arial"/>
      <w:lang w:eastAsia="de-DE"/>
    </w:rPr>
  </w:style>
  <w:style w:type="paragraph" w:styleId="Objetducommentaire">
    <w:name w:val="annotation subject"/>
    <w:basedOn w:val="Commentaire"/>
    <w:next w:val="Commentaire"/>
    <w:link w:val="ObjetducommentaireCar"/>
    <w:uiPriority w:val="99"/>
    <w:semiHidden/>
    <w:unhideWhenUsed/>
    <w:rsid w:val="00245BBE"/>
    <w:rPr>
      <w:b/>
      <w:bCs/>
    </w:rPr>
  </w:style>
  <w:style w:type="character" w:customStyle="1" w:styleId="ObjetducommentaireCar">
    <w:name w:val="Objet du commentaire Car"/>
    <w:basedOn w:val="CommentaireCar"/>
    <w:link w:val="Objetducommentaire"/>
    <w:uiPriority w:val="99"/>
    <w:semiHidden/>
    <w:rsid w:val="00245BBE"/>
    <w:rPr>
      <w:rFonts w:ascii="Arial" w:hAnsi="Arial"/>
      <w:b/>
      <w:bCs/>
      <w:lang w:eastAsia="de-DE"/>
    </w:rPr>
  </w:style>
  <w:style w:type="paragraph" w:styleId="NormalWeb">
    <w:name w:val="Normal (Web)"/>
    <w:basedOn w:val="Normal"/>
    <w:uiPriority w:val="99"/>
    <w:unhideWhenUsed/>
    <w:rsid w:val="00EC2C46"/>
    <w:pPr>
      <w:spacing w:before="100" w:beforeAutospacing="1" w:after="100" w:afterAutospacing="1"/>
    </w:pPr>
    <w:rPr>
      <w:rFonts w:ascii="Times New Roman" w:hAnsi="Times New Roman"/>
      <w:sz w:val="24"/>
    </w:rPr>
  </w:style>
  <w:style w:type="table" w:styleId="TableauGrille4-Accentuation1">
    <w:name w:val="Grid Table 4 Accent 1"/>
    <w:basedOn w:val="TableauNormal"/>
    <w:uiPriority w:val="49"/>
    <w:rsid w:val="002B210D"/>
    <w:pPr>
      <w:spacing w:after="240"/>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lev">
    <w:name w:val="Strong"/>
    <w:basedOn w:val="Policepardfaut"/>
    <w:uiPriority w:val="22"/>
    <w:qFormat/>
    <w:rsid w:val="00C524B6"/>
    <w:rPr>
      <w:b/>
      <w:bCs/>
    </w:rPr>
  </w:style>
  <w:style w:type="table" w:styleId="TableauGrille1Clair-Accentuation1">
    <w:name w:val="Grid Table 1 Light Accent 1"/>
    <w:basedOn w:val="TableauNormal"/>
    <w:uiPriority w:val="46"/>
    <w:rsid w:val="00C524B6"/>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TableauGrille3-Accentuation1">
    <w:name w:val="Grid Table 3 Accent 1"/>
    <w:basedOn w:val="TableauNormal"/>
    <w:uiPriority w:val="48"/>
    <w:rsid w:val="00C524B6"/>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paragraph" w:styleId="Citation">
    <w:name w:val="Quote"/>
    <w:basedOn w:val="BITTextkrper"/>
    <w:next w:val="BITTextkrper"/>
    <w:link w:val="CitationCar"/>
    <w:uiPriority w:val="29"/>
    <w:qFormat/>
    <w:rsid w:val="002B0128"/>
    <w:pPr>
      <w:spacing w:before="160"/>
      <w:jc w:val="center"/>
    </w:pPr>
    <w:rPr>
      <w:i/>
      <w:iCs/>
      <w:color w:val="404040" w:themeColor="text1" w:themeTint="BF"/>
      <w:szCs w:val="22"/>
    </w:rPr>
  </w:style>
  <w:style w:type="character" w:customStyle="1" w:styleId="CitationCar">
    <w:name w:val="Citation Car"/>
    <w:basedOn w:val="Policepardfaut"/>
    <w:link w:val="Citation"/>
    <w:uiPriority w:val="29"/>
    <w:rsid w:val="002B0128"/>
    <w:rPr>
      <w:rFonts w:ascii="Arial" w:hAnsi="Arial"/>
      <w:i/>
      <w:iCs/>
      <w:color w:val="404040" w:themeColor="text1" w:themeTint="BF"/>
      <w:sz w:val="22"/>
      <w:szCs w:val="22"/>
      <w:lang w:val="fr-CH" w:eastAsia="de-DE"/>
    </w:rPr>
  </w:style>
  <w:style w:type="paragraph" w:styleId="Citationintense">
    <w:name w:val="Intense Quote"/>
    <w:basedOn w:val="Normal"/>
    <w:next w:val="Normal"/>
    <w:link w:val="CitationintenseCar"/>
    <w:uiPriority w:val="30"/>
    <w:qFormat/>
    <w:rsid w:val="00E2208E"/>
    <w:pPr>
      <w:spacing w:before="360" w:after="360"/>
      <w:ind w:left="864" w:right="864"/>
      <w:jc w:val="center"/>
    </w:pPr>
    <w:rPr>
      <w:i/>
      <w:iCs/>
      <w:szCs w:val="22"/>
    </w:rPr>
  </w:style>
  <w:style w:type="character" w:customStyle="1" w:styleId="CitationintenseCar">
    <w:name w:val="Citation intense Car"/>
    <w:basedOn w:val="Policepardfaut"/>
    <w:link w:val="Citationintense"/>
    <w:uiPriority w:val="30"/>
    <w:rsid w:val="00E2208E"/>
    <w:rPr>
      <w:rFonts w:ascii="Arial" w:hAnsi="Arial"/>
      <w:i/>
      <w:iCs/>
      <w:sz w:val="22"/>
      <w:szCs w:val="22"/>
      <w:lang w:val="fr-CH" w:eastAsia="de-DE"/>
    </w:rPr>
  </w:style>
  <w:style w:type="character" w:styleId="Mentionnonrsolue">
    <w:name w:val="Unresolved Mention"/>
    <w:basedOn w:val="Policepardfaut"/>
    <w:uiPriority w:val="99"/>
    <w:semiHidden/>
    <w:unhideWhenUsed/>
    <w:rsid w:val="007B374A"/>
    <w:rPr>
      <w:color w:val="605E5C"/>
      <w:shd w:val="clear" w:color="auto" w:fill="E1DFDD"/>
    </w:rPr>
  </w:style>
  <w:style w:type="paragraph" w:customStyle="1" w:styleId="msonormal0">
    <w:name w:val="msonormal"/>
    <w:basedOn w:val="Normal"/>
    <w:rsid w:val="00B332B6"/>
    <w:pPr>
      <w:spacing w:before="100" w:beforeAutospacing="1" w:after="100" w:afterAutospacing="1"/>
    </w:pPr>
    <w:rPr>
      <w:rFonts w:ascii="Times New Roman" w:eastAsiaTheme="minorEastAsia" w:hAnsi="Times New Roman"/>
      <w:sz w:val="24"/>
      <w:lang w:eastAsia="ja-JP"/>
    </w:rPr>
  </w:style>
  <w:style w:type="table" w:styleId="TableauGrille1Clair-Accentuation2">
    <w:name w:val="Grid Table 1 Light Accent 2"/>
    <w:basedOn w:val="TableauNormal"/>
    <w:uiPriority w:val="46"/>
    <w:rsid w:val="002B210D"/>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TableauGrille5Fonc-Accentuation1">
    <w:name w:val="Grid Table 5 Dark Accent 1"/>
    <w:basedOn w:val="TableauNormal"/>
    <w:uiPriority w:val="50"/>
    <w:rsid w:val="009762F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paragraph" w:customStyle="1" w:styleId="StyleTitre3">
    <w:name w:val="Style Titre 3"/>
    <w:basedOn w:val="Titre3"/>
    <w:next w:val="BITTextkrper"/>
    <w:rsid w:val="00D96D88"/>
    <w:rPr>
      <w:rFonts w:eastAsia="Arial"/>
    </w:rPr>
  </w:style>
  <w:style w:type="paragraph" w:styleId="PrformatHTML">
    <w:name w:val="HTML Preformatted"/>
    <w:basedOn w:val="Normal"/>
    <w:link w:val="PrformatHTMLCar"/>
    <w:uiPriority w:val="99"/>
    <w:semiHidden/>
    <w:unhideWhenUsed/>
    <w:rsid w:val="001C1CD1"/>
    <w:pPr>
      <w:spacing w:before="0" w:after="0"/>
    </w:pPr>
    <w:rPr>
      <w:rFonts w:ascii="Consolas" w:hAnsi="Consolas"/>
      <w:sz w:val="20"/>
      <w:szCs w:val="20"/>
    </w:rPr>
  </w:style>
  <w:style w:type="character" w:customStyle="1" w:styleId="PrformatHTMLCar">
    <w:name w:val="Préformaté HTML Car"/>
    <w:basedOn w:val="Policepardfaut"/>
    <w:link w:val="PrformatHTML"/>
    <w:uiPriority w:val="99"/>
    <w:semiHidden/>
    <w:rsid w:val="001C1CD1"/>
    <w:rPr>
      <w:rFonts w:ascii="Consolas" w:hAnsi="Consolas"/>
      <w:lang w:val="fr-CH" w:eastAsia="de-DE"/>
    </w:rPr>
  </w:style>
  <w:style w:type="paragraph" w:customStyle="1" w:styleId="StyleNormalWebConsolas9ptCouleurpersonnaliseRVB84">
    <w:name w:val="Style Normal (Web) + Consolas 9 pt Couleur personnalisée(RVB(84"/>
    <w:aliases w:val="8..."/>
    <w:basedOn w:val="NormalWeb"/>
    <w:rsid w:val="00F62B25"/>
    <w:pPr>
      <w:pBdr>
        <w:top w:val="single" w:sz="6" w:space="2" w:color="888888"/>
        <w:left w:val="single" w:sz="6" w:space="2" w:color="888888"/>
        <w:bottom w:val="single" w:sz="6" w:space="2" w:color="888888"/>
        <w:right w:val="single" w:sz="6" w:space="2" w:color="888888"/>
      </w:pBdr>
      <w:shd w:val="clear" w:color="auto" w:fill="FEFEFE"/>
      <w:spacing w:before="0" w:after="0"/>
    </w:pPr>
    <w:rPr>
      <w:rFonts w:ascii="Consolas" w:hAnsi="Consolas"/>
      <w:noProof/>
      <w:color w:val="545454"/>
      <w:sz w:val="18"/>
      <w:szCs w:val="20"/>
    </w:rPr>
  </w:style>
  <w:style w:type="paragraph" w:customStyle="1" w:styleId="StyleNormalWebConsolas9ptCouleurpersonnaliseRVB0">
    <w:name w:val="Style Normal (Web) + Consolas 9 pt Couleur personnalisée(RVB(0"/>
    <w:aliases w:val="12..."/>
    <w:basedOn w:val="NormalWeb"/>
    <w:rsid w:val="005A5FD5"/>
    <w:rPr>
      <w:rFonts w:ascii="Consolas" w:hAnsi="Consolas"/>
      <w:noProof/>
      <w:color w:val="007FAA"/>
      <w:sz w:val="18"/>
    </w:rPr>
  </w:style>
  <w:style w:type="character" w:styleId="Lienhypertextesuivivisit">
    <w:name w:val="FollowedHyperlink"/>
    <w:basedOn w:val="Policepardfaut"/>
    <w:uiPriority w:val="99"/>
    <w:semiHidden/>
    <w:unhideWhenUsed/>
    <w:rsid w:val="006D0409"/>
    <w:rPr>
      <w:color w:val="800080" w:themeColor="followedHyperlink"/>
      <w:u w:val="single"/>
    </w:rPr>
  </w:style>
  <w:style w:type="table" w:styleId="TableauGrille5Fonc-Accentuation2">
    <w:name w:val="Grid Table 5 Dark Accent 2"/>
    <w:basedOn w:val="TableauNormal"/>
    <w:uiPriority w:val="50"/>
    <w:rsid w:val="00D52039"/>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paragraph" w:styleId="Tabledesillustrations">
    <w:name w:val="table of figures"/>
    <w:basedOn w:val="Normal"/>
    <w:next w:val="Normal"/>
    <w:uiPriority w:val="99"/>
    <w:unhideWhenUsed/>
    <w:rsid w:val="000C3B12"/>
    <w:pPr>
      <w:spacing w:before="0" w:after="0"/>
      <w:ind w:left="440" w:hanging="440"/>
    </w:pPr>
    <w:rPr>
      <w:rFonts w:asciiTheme="minorHAnsi" w:hAnsiTheme="minorHAnsi" w:cstheme="minorHAnsi"/>
      <w:smallCap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8051">
      <w:marLeft w:val="480"/>
      <w:marRight w:val="0"/>
      <w:marTop w:val="0"/>
      <w:marBottom w:val="0"/>
      <w:divBdr>
        <w:top w:val="none" w:sz="0" w:space="0" w:color="auto"/>
        <w:left w:val="none" w:sz="0" w:space="0" w:color="auto"/>
        <w:bottom w:val="none" w:sz="0" w:space="0" w:color="auto"/>
        <w:right w:val="none" w:sz="0" w:space="0" w:color="auto"/>
      </w:divBdr>
    </w:div>
    <w:div w:id="8338861">
      <w:marLeft w:val="480"/>
      <w:marRight w:val="0"/>
      <w:marTop w:val="0"/>
      <w:marBottom w:val="0"/>
      <w:divBdr>
        <w:top w:val="none" w:sz="0" w:space="0" w:color="auto"/>
        <w:left w:val="none" w:sz="0" w:space="0" w:color="auto"/>
        <w:bottom w:val="none" w:sz="0" w:space="0" w:color="auto"/>
        <w:right w:val="none" w:sz="0" w:space="0" w:color="auto"/>
      </w:divBdr>
    </w:div>
    <w:div w:id="11108222">
      <w:marLeft w:val="480"/>
      <w:marRight w:val="0"/>
      <w:marTop w:val="0"/>
      <w:marBottom w:val="0"/>
      <w:divBdr>
        <w:top w:val="none" w:sz="0" w:space="0" w:color="auto"/>
        <w:left w:val="none" w:sz="0" w:space="0" w:color="auto"/>
        <w:bottom w:val="none" w:sz="0" w:space="0" w:color="auto"/>
        <w:right w:val="none" w:sz="0" w:space="0" w:color="auto"/>
      </w:divBdr>
    </w:div>
    <w:div w:id="13657710">
      <w:bodyDiv w:val="1"/>
      <w:marLeft w:val="0"/>
      <w:marRight w:val="0"/>
      <w:marTop w:val="0"/>
      <w:marBottom w:val="0"/>
      <w:divBdr>
        <w:top w:val="none" w:sz="0" w:space="0" w:color="auto"/>
        <w:left w:val="none" w:sz="0" w:space="0" w:color="auto"/>
        <w:bottom w:val="none" w:sz="0" w:space="0" w:color="auto"/>
        <w:right w:val="none" w:sz="0" w:space="0" w:color="auto"/>
      </w:divBdr>
      <w:divsChild>
        <w:div w:id="1587179921">
          <w:marLeft w:val="0"/>
          <w:marRight w:val="0"/>
          <w:marTop w:val="0"/>
          <w:marBottom w:val="0"/>
          <w:divBdr>
            <w:top w:val="none" w:sz="0" w:space="0" w:color="auto"/>
            <w:left w:val="none" w:sz="0" w:space="0" w:color="auto"/>
            <w:bottom w:val="none" w:sz="0" w:space="0" w:color="auto"/>
            <w:right w:val="none" w:sz="0" w:space="0" w:color="auto"/>
          </w:divBdr>
        </w:div>
      </w:divsChild>
    </w:div>
    <w:div w:id="17122132">
      <w:marLeft w:val="480"/>
      <w:marRight w:val="0"/>
      <w:marTop w:val="0"/>
      <w:marBottom w:val="0"/>
      <w:divBdr>
        <w:top w:val="none" w:sz="0" w:space="0" w:color="auto"/>
        <w:left w:val="none" w:sz="0" w:space="0" w:color="auto"/>
        <w:bottom w:val="none" w:sz="0" w:space="0" w:color="auto"/>
        <w:right w:val="none" w:sz="0" w:space="0" w:color="auto"/>
      </w:divBdr>
    </w:div>
    <w:div w:id="17658922">
      <w:marLeft w:val="480"/>
      <w:marRight w:val="0"/>
      <w:marTop w:val="0"/>
      <w:marBottom w:val="0"/>
      <w:divBdr>
        <w:top w:val="none" w:sz="0" w:space="0" w:color="auto"/>
        <w:left w:val="none" w:sz="0" w:space="0" w:color="auto"/>
        <w:bottom w:val="none" w:sz="0" w:space="0" w:color="auto"/>
        <w:right w:val="none" w:sz="0" w:space="0" w:color="auto"/>
      </w:divBdr>
    </w:div>
    <w:div w:id="21514802">
      <w:marLeft w:val="480"/>
      <w:marRight w:val="0"/>
      <w:marTop w:val="0"/>
      <w:marBottom w:val="0"/>
      <w:divBdr>
        <w:top w:val="none" w:sz="0" w:space="0" w:color="auto"/>
        <w:left w:val="none" w:sz="0" w:space="0" w:color="auto"/>
        <w:bottom w:val="none" w:sz="0" w:space="0" w:color="auto"/>
        <w:right w:val="none" w:sz="0" w:space="0" w:color="auto"/>
      </w:divBdr>
    </w:div>
    <w:div w:id="24838884">
      <w:marLeft w:val="480"/>
      <w:marRight w:val="0"/>
      <w:marTop w:val="0"/>
      <w:marBottom w:val="0"/>
      <w:divBdr>
        <w:top w:val="none" w:sz="0" w:space="0" w:color="auto"/>
        <w:left w:val="none" w:sz="0" w:space="0" w:color="auto"/>
        <w:bottom w:val="none" w:sz="0" w:space="0" w:color="auto"/>
        <w:right w:val="none" w:sz="0" w:space="0" w:color="auto"/>
      </w:divBdr>
    </w:div>
    <w:div w:id="24912050">
      <w:bodyDiv w:val="1"/>
      <w:marLeft w:val="0"/>
      <w:marRight w:val="0"/>
      <w:marTop w:val="0"/>
      <w:marBottom w:val="0"/>
      <w:divBdr>
        <w:top w:val="none" w:sz="0" w:space="0" w:color="auto"/>
        <w:left w:val="none" w:sz="0" w:space="0" w:color="auto"/>
        <w:bottom w:val="none" w:sz="0" w:space="0" w:color="auto"/>
        <w:right w:val="none" w:sz="0" w:space="0" w:color="auto"/>
      </w:divBdr>
      <w:divsChild>
        <w:div w:id="1754662659">
          <w:marLeft w:val="0"/>
          <w:marRight w:val="0"/>
          <w:marTop w:val="0"/>
          <w:marBottom w:val="0"/>
          <w:divBdr>
            <w:top w:val="none" w:sz="0" w:space="0" w:color="auto"/>
            <w:left w:val="none" w:sz="0" w:space="0" w:color="auto"/>
            <w:bottom w:val="none" w:sz="0" w:space="0" w:color="auto"/>
            <w:right w:val="none" w:sz="0" w:space="0" w:color="auto"/>
          </w:divBdr>
        </w:div>
      </w:divsChild>
    </w:div>
    <w:div w:id="25102758">
      <w:marLeft w:val="480"/>
      <w:marRight w:val="0"/>
      <w:marTop w:val="0"/>
      <w:marBottom w:val="0"/>
      <w:divBdr>
        <w:top w:val="none" w:sz="0" w:space="0" w:color="auto"/>
        <w:left w:val="none" w:sz="0" w:space="0" w:color="auto"/>
        <w:bottom w:val="none" w:sz="0" w:space="0" w:color="auto"/>
        <w:right w:val="none" w:sz="0" w:space="0" w:color="auto"/>
      </w:divBdr>
    </w:div>
    <w:div w:id="26755328">
      <w:marLeft w:val="480"/>
      <w:marRight w:val="0"/>
      <w:marTop w:val="0"/>
      <w:marBottom w:val="0"/>
      <w:divBdr>
        <w:top w:val="none" w:sz="0" w:space="0" w:color="auto"/>
        <w:left w:val="none" w:sz="0" w:space="0" w:color="auto"/>
        <w:bottom w:val="none" w:sz="0" w:space="0" w:color="auto"/>
        <w:right w:val="none" w:sz="0" w:space="0" w:color="auto"/>
      </w:divBdr>
    </w:div>
    <w:div w:id="30617285">
      <w:marLeft w:val="480"/>
      <w:marRight w:val="0"/>
      <w:marTop w:val="0"/>
      <w:marBottom w:val="0"/>
      <w:divBdr>
        <w:top w:val="none" w:sz="0" w:space="0" w:color="auto"/>
        <w:left w:val="none" w:sz="0" w:space="0" w:color="auto"/>
        <w:bottom w:val="none" w:sz="0" w:space="0" w:color="auto"/>
        <w:right w:val="none" w:sz="0" w:space="0" w:color="auto"/>
      </w:divBdr>
    </w:div>
    <w:div w:id="31079772">
      <w:marLeft w:val="480"/>
      <w:marRight w:val="0"/>
      <w:marTop w:val="0"/>
      <w:marBottom w:val="0"/>
      <w:divBdr>
        <w:top w:val="none" w:sz="0" w:space="0" w:color="auto"/>
        <w:left w:val="none" w:sz="0" w:space="0" w:color="auto"/>
        <w:bottom w:val="none" w:sz="0" w:space="0" w:color="auto"/>
        <w:right w:val="none" w:sz="0" w:space="0" w:color="auto"/>
      </w:divBdr>
    </w:div>
    <w:div w:id="32577659">
      <w:marLeft w:val="480"/>
      <w:marRight w:val="0"/>
      <w:marTop w:val="0"/>
      <w:marBottom w:val="0"/>
      <w:divBdr>
        <w:top w:val="none" w:sz="0" w:space="0" w:color="auto"/>
        <w:left w:val="none" w:sz="0" w:space="0" w:color="auto"/>
        <w:bottom w:val="none" w:sz="0" w:space="0" w:color="auto"/>
        <w:right w:val="none" w:sz="0" w:space="0" w:color="auto"/>
      </w:divBdr>
    </w:div>
    <w:div w:id="32584890">
      <w:marLeft w:val="480"/>
      <w:marRight w:val="0"/>
      <w:marTop w:val="0"/>
      <w:marBottom w:val="0"/>
      <w:divBdr>
        <w:top w:val="none" w:sz="0" w:space="0" w:color="auto"/>
        <w:left w:val="none" w:sz="0" w:space="0" w:color="auto"/>
        <w:bottom w:val="none" w:sz="0" w:space="0" w:color="auto"/>
        <w:right w:val="none" w:sz="0" w:space="0" w:color="auto"/>
      </w:divBdr>
    </w:div>
    <w:div w:id="33963237">
      <w:marLeft w:val="480"/>
      <w:marRight w:val="0"/>
      <w:marTop w:val="0"/>
      <w:marBottom w:val="0"/>
      <w:divBdr>
        <w:top w:val="none" w:sz="0" w:space="0" w:color="auto"/>
        <w:left w:val="none" w:sz="0" w:space="0" w:color="auto"/>
        <w:bottom w:val="none" w:sz="0" w:space="0" w:color="auto"/>
        <w:right w:val="none" w:sz="0" w:space="0" w:color="auto"/>
      </w:divBdr>
    </w:div>
    <w:div w:id="37247277">
      <w:marLeft w:val="480"/>
      <w:marRight w:val="0"/>
      <w:marTop w:val="0"/>
      <w:marBottom w:val="0"/>
      <w:divBdr>
        <w:top w:val="none" w:sz="0" w:space="0" w:color="auto"/>
        <w:left w:val="none" w:sz="0" w:space="0" w:color="auto"/>
        <w:bottom w:val="none" w:sz="0" w:space="0" w:color="auto"/>
        <w:right w:val="none" w:sz="0" w:space="0" w:color="auto"/>
      </w:divBdr>
    </w:div>
    <w:div w:id="40176930">
      <w:marLeft w:val="480"/>
      <w:marRight w:val="0"/>
      <w:marTop w:val="0"/>
      <w:marBottom w:val="0"/>
      <w:divBdr>
        <w:top w:val="none" w:sz="0" w:space="0" w:color="auto"/>
        <w:left w:val="none" w:sz="0" w:space="0" w:color="auto"/>
        <w:bottom w:val="none" w:sz="0" w:space="0" w:color="auto"/>
        <w:right w:val="none" w:sz="0" w:space="0" w:color="auto"/>
      </w:divBdr>
    </w:div>
    <w:div w:id="43144920">
      <w:marLeft w:val="480"/>
      <w:marRight w:val="0"/>
      <w:marTop w:val="0"/>
      <w:marBottom w:val="0"/>
      <w:divBdr>
        <w:top w:val="none" w:sz="0" w:space="0" w:color="auto"/>
        <w:left w:val="none" w:sz="0" w:space="0" w:color="auto"/>
        <w:bottom w:val="none" w:sz="0" w:space="0" w:color="auto"/>
        <w:right w:val="none" w:sz="0" w:space="0" w:color="auto"/>
      </w:divBdr>
    </w:div>
    <w:div w:id="44766471">
      <w:marLeft w:val="480"/>
      <w:marRight w:val="0"/>
      <w:marTop w:val="0"/>
      <w:marBottom w:val="0"/>
      <w:divBdr>
        <w:top w:val="none" w:sz="0" w:space="0" w:color="auto"/>
        <w:left w:val="none" w:sz="0" w:space="0" w:color="auto"/>
        <w:bottom w:val="none" w:sz="0" w:space="0" w:color="auto"/>
        <w:right w:val="none" w:sz="0" w:space="0" w:color="auto"/>
      </w:divBdr>
    </w:div>
    <w:div w:id="52386601">
      <w:marLeft w:val="480"/>
      <w:marRight w:val="0"/>
      <w:marTop w:val="0"/>
      <w:marBottom w:val="0"/>
      <w:divBdr>
        <w:top w:val="none" w:sz="0" w:space="0" w:color="auto"/>
        <w:left w:val="none" w:sz="0" w:space="0" w:color="auto"/>
        <w:bottom w:val="none" w:sz="0" w:space="0" w:color="auto"/>
        <w:right w:val="none" w:sz="0" w:space="0" w:color="auto"/>
      </w:divBdr>
    </w:div>
    <w:div w:id="54396982">
      <w:marLeft w:val="480"/>
      <w:marRight w:val="0"/>
      <w:marTop w:val="0"/>
      <w:marBottom w:val="0"/>
      <w:divBdr>
        <w:top w:val="none" w:sz="0" w:space="0" w:color="auto"/>
        <w:left w:val="none" w:sz="0" w:space="0" w:color="auto"/>
        <w:bottom w:val="none" w:sz="0" w:space="0" w:color="auto"/>
        <w:right w:val="none" w:sz="0" w:space="0" w:color="auto"/>
      </w:divBdr>
    </w:div>
    <w:div w:id="60905621">
      <w:marLeft w:val="480"/>
      <w:marRight w:val="0"/>
      <w:marTop w:val="0"/>
      <w:marBottom w:val="0"/>
      <w:divBdr>
        <w:top w:val="none" w:sz="0" w:space="0" w:color="auto"/>
        <w:left w:val="none" w:sz="0" w:space="0" w:color="auto"/>
        <w:bottom w:val="none" w:sz="0" w:space="0" w:color="auto"/>
        <w:right w:val="none" w:sz="0" w:space="0" w:color="auto"/>
      </w:divBdr>
    </w:div>
    <w:div w:id="69740989">
      <w:marLeft w:val="480"/>
      <w:marRight w:val="0"/>
      <w:marTop w:val="0"/>
      <w:marBottom w:val="0"/>
      <w:divBdr>
        <w:top w:val="none" w:sz="0" w:space="0" w:color="auto"/>
        <w:left w:val="none" w:sz="0" w:space="0" w:color="auto"/>
        <w:bottom w:val="none" w:sz="0" w:space="0" w:color="auto"/>
        <w:right w:val="none" w:sz="0" w:space="0" w:color="auto"/>
      </w:divBdr>
    </w:div>
    <w:div w:id="83381736">
      <w:marLeft w:val="480"/>
      <w:marRight w:val="0"/>
      <w:marTop w:val="0"/>
      <w:marBottom w:val="0"/>
      <w:divBdr>
        <w:top w:val="none" w:sz="0" w:space="0" w:color="auto"/>
        <w:left w:val="none" w:sz="0" w:space="0" w:color="auto"/>
        <w:bottom w:val="none" w:sz="0" w:space="0" w:color="auto"/>
        <w:right w:val="none" w:sz="0" w:space="0" w:color="auto"/>
      </w:divBdr>
    </w:div>
    <w:div w:id="83959000">
      <w:marLeft w:val="480"/>
      <w:marRight w:val="0"/>
      <w:marTop w:val="0"/>
      <w:marBottom w:val="0"/>
      <w:divBdr>
        <w:top w:val="none" w:sz="0" w:space="0" w:color="auto"/>
        <w:left w:val="none" w:sz="0" w:space="0" w:color="auto"/>
        <w:bottom w:val="none" w:sz="0" w:space="0" w:color="auto"/>
        <w:right w:val="none" w:sz="0" w:space="0" w:color="auto"/>
      </w:divBdr>
    </w:div>
    <w:div w:id="86005652">
      <w:marLeft w:val="480"/>
      <w:marRight w:val="0"/>
      <w:marTop w:val="0"/>
      <w:marBottom w:val="0"/>
      <w:divBdr>
        <w:top w:val="none" w:sz="0" w:space="0" w:color="auto"/>
        <w:left w:val="none" w:sz="0" w:space="0" w:color="auto"/>
        <w:bottom w:val="none" w:sz="0" w:space="0" w:color="auto"/>
        <w:right w:val="none" w:sz="0" w:space="0" w:color="auto"/>
      </w:divBdr>
    </w:div>
    <w:div w:id="88544374">
      <w:marLeft w:val="480"/>
      <w:marRight w:val="0"/>
      <w:marTop w:val="0"/>
      <w:marBottom w:val="0"/>
      <w:divBdr>
        <w:top w:val="none" w:sz="0" w:space="0" w:color="auto"/>
        <w:left w:val="none" w:sz="0" w:space="0" w:color="auto"/>
        <w:bottom w:val="none" w:sz="0" w:space="0" w:color="auto"/>
        <w:right w:val="none" w:sz="0" w:space="0" w:color="auto"/>
      </w:divBdr>
    </w:div>
    <w:div w:id="98454473">
      <w:marLeft w:val="480"/>
      <w:marRight w:val="0"/>
      <w:marTop w:val="0"/>
      <w:marBottom w:val="0"/>
      <w:divBdr>
        <w:top w:val="none" w:sz="0" w:space="0" w:color="auto"/>
        <w:left w:val="none" w:sz="0" w:space="0" w:color="auto"/>
        <w:bottom w:val="none" w:sz="0" w:space="0" w:color="auto"/>
        <w:right w:val="none" w:sz="0" w:space="0" w:color="auto"/>
      </w:divBdr>
    </w:div>
    <w:div w:id="99683545">
      <w:marLeft w:val="480"/>
      <w:marRight w:val="0"/>
      <w:marTop w:val="0"/>
      <w:marBottom w:val="0"/>
      <w:divBdr>
        <w:top w:val="none" w:sz="0" w:space="0" w:color="auto"/>
        <w:left w:val="none" w:sz="0" w:space="0" w:color="auto"/>
        <w:bottom w:val="none" w:sz="0" w:space="0" w:color="auto"/>
        <w:right w:val="none" w:sz="0" w:space="0" w:color="auto"/>
      </w:divBdr>
    </w:div>
    <w:div w:id="106124103">
      <w:marLeft w:val="480"/>
      <w:marRight w:val="0"/>
      <w:marTop w:val="0"/>
      <w:marBottom w:val="0"/>
      <w:divBdr>
        <w:top w:val="none" w:sz="0" w:space="0" w:color="auto"/>
        <w:left w:val="none" w:sz="0" w:space="0" w:color="auto"/>
        <w:bottom w:val="none" w:sz="0" w:space="0" w:color="auto"/>
        <w:right w:val="none" w:sz="0" w:space="0" w:color="auto"/>
      </w:divBdr>
    </w:div>
    <w:div w:id="109324795">
      <w:marLeft w:val="480"/>
      <w:marRight w:val="0"/>
      <w:marTop w:val="0"/>
      <w:marBottom w:val="0"/>
      <w:divBdr>
        <w:top w:val="none" w:sz="0" w:space="0" w:color="auto"/>
        <w:left w:val="none" w:sz="0" w:space="0" w:color="auto"/>
        <w:bottom w:val="none" w:sz="0" w:space="0" w:color="auto"/>
        <w:right w:val="none" w:sz="0" w:space="0" w:color="auto"/>
      </w:divBdr>
    </w:div>
    <w:div w:id="114832153">
      <w:marLeft w:val="480"/>
      <w:marRight w:val="0"/>
      <w:marTop w:val="0"/>
      <w:marBottom w:val="0"/>
      <w:divBdr>
        <w:top w:val="none" w:sz="0" w:space="0" w:color="auto"/>
        <w:left w:val="none" w:sz="0" w:space="0" w:color="auto"/>
        <w:bottom w:val="none" w:sz="0" w:space="0" w:color="auto"/>
        <w:right w:val="none" w:sz="0" w:space="0" w:color="auto"/>
      </w:divBdr>
    </w:div>
    <w:div w:id="115177195">
      <w:marLeft w:val="480"/>
      <w:marRight w:val="0"/>
      <w:marTop w:val="0"/>
      <w:marBottom w:val="0"/>
      <w:divBdr>
        <w:top w:val="none" w:sz="0" w:space="0" w:color="auto"/>
        <w:left w:val="none" w:sz="0" w:space="0" w:color="auto"/>
        <w:bottom w:val="none" w:sz="0" w:space="0" w:color="auto"/>
        <w:right w:val="none" w:sz="0" w:space="0" w:color="auto"/>
      </w:divBdr>
    </w:div>
    <w:div w:id="115295559">
      <w:marLeft w:val="480"/>
      <w:marRight w:val="0"/>
      <w:marTop w:val="0"/>
      <w:marBottom w:val="0"/>
      <w:divBdr>
        <w:top w:val="none" w:sz="0" w:space="0" w:color="auto"/>
        <w:left w:val="none" w:sz="0" w:space="0" w:color="auto"/>
        <w:bottom w:val="none" w:sz="0" w:space="0" w:color="auto"/>
        <w:right w:val="none" w:sz="0" w:space="0" w:color="auto"/>
      </w:divBdr>
    </w:div>
    <w:div w:id="117186717">
      <w:marLeft w:val="480"/>
      <w:marRight w:val="0"/>
      <w:marTop w:val="0"/>
      <w:marBottom w:val="0"/>
      <w:divBdr>
        <w:top w:val="none" w:sz="0" w:space="0" w:color="auto"/>
        <w:left w:val="none" w:sz="0" w:space="0" w:color="auto"/>
        <w:bottom w:val="none" w:sz="0" w:space="0" w:color="auto"/>
        <w:right w:val="none" w:sz="0" w:space="0" w:color="auto"/>
      </w:divBdr>
    </w:div>
    <w:div w:id="119422726">
      <w:marLeft w:val="480"/>
      <w:marRight w:val="0"/>
      <w:marTop w:val="0"/>
      <w:marBottom w:val="0"/>
      <w:divBdr>
        <w:top w:val="none" w:sz="0" w:space="0" w:color="auto"/>
        <w:left w:val="none" w:sz="0" w:space="0" w:color="auto"/>
        <w:bottom w:val="none" w:sz="0" w:space="0" w:color="auto"/>
        <w:right w:val="none" w:sz="0" w:space="0" w:color="auto"/>
      </w:divBdr>
    </w:div>
    <w:div w:id="119998257">
      <w:marLeft w:val="480"/>
      <w:marRight w:val="0"/>
      <w:marTop w:val="0"/>
      <w:marBottom w:val="0"/>
      <w:divBdr>
        <w:top w:val="none" w:sz="0" w:space="0" w:color="auto"/>
        <w:left w:val="none" w:sz="0" w:space="0" w:color="auto"/>
        <w:bottom w:val="none" w:sz="0" w:space="0" w:color="auto"/>
        <w:right w:val="none" w:sz="0" w:space="0" w:color="auto"/>
      </w:divBdr>
    </w:div>
    <w:div w:id="126245133">
      <w:marLeft w:val="480"/>
      <w:marRight w:val="0"/>
      <w:marTop w:val="0"/>
      <w:marBottom w:val="0"/>
      <w:divBdr>
        <w:top w:val="none" w:sz="0" w:space="0" w:color="auto"/>
        <w:left w:val="none" w:sz="0" w:space="0" w:color="auto"/>
        <w:bottom w:val="none" w:sz="0" w:space="0" w:color="auto"/>
        <w:right w:val="none" w:sz="0" w:space="0" w:color="auto"/>
      </w:divBdr>
    </w:div>
    <w:div w:id="129908667">
      <w:bodyDiv w:val="1"/>
      <w:marLeft w:val="0"/>
      <w:marRight w:val="0"/>
      <w:marTop w:val="0"/>
      <w:marBottom w:val="0"/>
      <w:divBdr>
        <w:top w:val="none" w:sz="0" w:space="0" w:color="auto"/>
        <w:left w:val="none" w:sz="0" w:space="0" w:color="auto"/>
        <w:bottom w:val="none" w:sz="0" w:space="0" w:color="auto"/>
        <w:right w:val="none" w:sz="0" w:space="0" w:color="auto"/>
      </w:divBdr>
      <w:divsChild>
        <w:div w:id="756904328">
          <w:marLeft w:val="0"/>
          <w:marRight w:val="0"/>
          <w:marTop w:val="0"/>
          <w:marBottom w:val="0"/>
          <w:divBdr>
            <w:top w:val="none" w:sz="0" w:space="0" w:color="auto"/>
            <w:left w:val="none" w:sz="0" w:space="0" w:color="auto"/>
            <w:bottom w:val="none" w:sz="0" w:space="0" w:color="auto"/>
            <w:right w:val="none" w:sz="0" w:space="0" w:color="auto"/>
          </w:divBdr>
        </w:div>
      </w:divsChild>
    </w:div>
    <w:div w:id="138229566">
      <w:marLeft w:val="480"/>
      <w:marRight w:val="0"/>
      <w:marTop w:val="0"/>
      <w:marBottom w:val="0"/>
      <w:divBdr>
        <w:top w:val="none" w:sz="0" w:space="0" w:color="auto"/>
        <w:left w:val="none" w:sz="0" w:space="0" w:color="auto"/>
        <w:bottom w:val="none" w:sz="0" w:space="0" w:color="auto"/>
        <w:right w:val="none" w:sz="0" w:space="0" w:color="auto"/>
      </w:divBdr>
    </w:div>
    <w:div w:id="141164755">
      <w:marLeft w:val="480"/>
      <w:marRight w:val="0"/>
      <w:marTop w:val="0"/>
      <w:marBottom w:val="0"/>
      <w:divBdr>
        <w:top w:val="none" w:sz="0" w:space="0" w:color="auto"/>
        <w:left w:val="none" w:sz="0" w:space="0" w:color="auto"/>
        <w:bottom w:val="none" w:sz="0" w:space="0" w:color="auto"/>
        <w:right w:val="none" w:sz="0" w:space="0" w:color="auto"/>
      </w:divBdr>
    </w:div>
    <w:div w:id="141503956">
      <w:marLeft w:val="480"/>
      <w:marRight w:val="0"/>
      <w:marTop w:val="0"/>
      <w:marBottom w:val="0"/>
      <w:divBdr>
        <w:top w:val="none" w:sz="0" w:space="0" w:color="auto"/>
        <w:left w:val="none" w:sz="0" w:space="0" w:color="auto"/>
        <w:bottom w:val="none" w:sz="0" w:space="0" w:color="auto"/>
        <w:right w:val="none" w:sz="0" w:space="0" w:color="auto"/>
      </w:divBdr>
    </w:div>
    <w:div w:id="142896643">
      <w:marLeft w:val="480"/>
      <w:marRight w:val="0"/>
      <w:marTop w:val="0"/>
      <w:marBottom w:val="0"/>
      <w:divBdr>
        <w:top w:val="none" w:sz="0" w:space="0" w:color="auto"/>
        <w:left w:val="none" w:sz="0" w:space="0" w:color="auto"/>
        <w:bottom w:val="none" w:sz="0" w:space="0" w:color="auto"/>
        <w:right w:val="none" w:sz="0" w:space="0" w:color="auto"/>
      </w:divBdr>
    </w:div>
    <w:div w:id="147290172">
      <w:marLeft w:val="480"/>
      <w:marRight w:val="0"/>
      <w:marTop w:val="0"/>
      <w:marBottom w:val="0"/>
      <w:divBdr>
        <w:top w:val="none" w:sz="0" w:space="0" w:color="auto"/>
        <w:left w:val="none" w:sz="0" w:space="0" w:color="auto"/>
        <w:bottom w:val="none" w:sz="0" w:space="0" w:color="auto"/>
        <w:right w:val="none" w:sz="0" w:space="0" w:color="auto"/>
      </w:divBdr>
    </w:div>
    <w:div w:id="150487316">
      <w:marLeft w:val="480"/>
      <w:marRight w:val="0"/>
      <w:marTop w:val="0"/>
      <w:marBottom w:val="0"/>
      <w:divBdr>
        <w:top w:val="none" w:sz="0" w:space="0" w:color="auto"/>
        <w:left w:val="none" w:sz="0" w:space="0" w:color="auto"/>
        <w:bottom w:val="none" w:sz="0" w:space="0" w:color="auto"/>
        <w:right w:val="none" w:sz="0" w:space="0" w:color="auto"/>
      </w:divBdr>
    </w:div>
    <w:div w:id="151604923">
      <w:marLeft w:val="480"/>
      <w:marRight w:val="0"/>
      <w:marTop w:val="0"/>
      <w:marBottom w:val="0"/>
      <w:divBdr>
        <w:top w:val="none" w:sz="0" w:space="0" w:color="auto"/>
        <w:left w:val="none" w:sz="0" w:space="0" w:color="auto"/>
        <w:bottom w:val="none" w:sz="0" w:space="0" w:color="auto"/>
        <w:right w:val="none" w:sz="0" w:space="0" w:color="auto"/>
      </w:divBdr>
    </w:div>
    <w:div w:id="152575813">
      <w:marLeft w:val="480"/>
      <w:marRight w:val="0"/>
      <w:marTop w:val="0"/>
      <w:marBottom w:val="0"/>
      <w:divBdr>
        <w:top w:val="none" w:sz="0" w:space="0" w:color="auto"/>
        <w:left w:val="none" w:sz="0" w:space="0" w:color="auto"/>
        <w:bottom w:val="none" w:sz="0" w:space="0" w:color="auto"/>
        <w:right w:val="none" w:sz="0" w:space="0" w:color="auto"/>
      </w:divBdr>
    </w:div>
    <w:div w:id="156000870">
      <w:marLeft w:val="480"/>
      <w:marRight w:val="0"/>
      <w:marTop w:val="0"/>
      <w:marBottom w:val="0"/>
      <w:divBdr>
        <w:top w:val="none" w:sz="0" w:space="0" w:color="auto"/>
        <w:left w:val="none" w:sz="0" w:space="0" w:color="auto"/>
        <w:bottom w:val="none" w:sz="0" w:space="0" w:color="auto"/>
        <w:right w:val="none" w:sz="0" w:space="0" w:color="auto"/>
      </w:divBdr>
    </w:div>
    <w:div w:id="157111950">
      <w:marLeft w:val="480"/>
      <w:marRight w:val="0"/>
      <w:marTop w:val="0"/>
      <w:marBottom w:val="0"/>
      <w:divBdr>
        <w:top w:val="none" w:sz="0" w:space="0" w:color="auto"/>
        <w:left w:val="none" w:sz="0" w:space="0" w:color="auto"/>
        <w:bottom w:val="none" w:sz="0" w:space="0" w:color="auto"/>
        <w:right w:val="none" w:sz="0" w:space="0" w:color="auto"/>
      </w:divBdr>
    </w:div>
    <w:div w:id="162821906">
      <w:marLeft w:val="480"/>
      <w:marRight w:val="0"/>
      <w:marTop w:val="0"/>
      <w:marBottom w:val="0"/>
      <w:divBdr>
        <w:top w:val="none" w:sz="0" w:space="0" w:color="auto"/>
        <w:left w:val="none" w:sz="0" w:space="0" w:color="auto"/>
        <w:bottom w:val="none" w:sz="0" w:space="0" w:color="auto"/>
        <w:right w:val="none" w:sz="0" w:space="0" w:color="auto"/>
      </w:divBdr>
    </w:div>
    <w:div w:id="168374660">
      <w:marLeft w:val="480"/>
      <w:marRight w:val="0"/>
      <w:marTop w:val="0"/>
      <w:marBottom w:val="0"/>
      <w:divBdr>
        <w:top w:val="none" w:sz="0" w:space="0" w:color="auto"/>
        <w:left w:val="none" w:sz="0" w:space="0" w:color="auto"/>
        <w:bottom w:val="none" w:sz="0" w:space="0" w:color="auto"/>
        <w:right w:val="none" w:sz="0" w:space="0" w:color="auto"/>
      </w:divBdr>
    </w:div>
    <w:div w:id="172770254">
      <w:marLeft w:val="480"/>
      <w:marRight w:val="0"/>
      <w:marTop w:val="0"/>
      <w:marBottom w:val="0"/>
      <w:divBdr>
        <w:top w:val="none" w:sz="0" w:space="0" w:color="auto"/>
        <w:left w:val="none" w:sz="0" w:space="0" w:color="auto"/>
        <w:bottom w:val="none" w:sz="0" w:space="0" w:color="auto"/>
        <w:right w:val="none" w:sz="0" w:space="0" w:color="auto"/>
      </w:divBdr>
    </w:div>
    <w:div w:id="181213064">
      <w:marLeft w:val="480"/>
      <w:marRight w:val="0"/>
      <w:marTop w:val="0"/>
      <w:marBottom w:val="0"/>
      <w:divBdr>
        <w:top w:val="none" w:sz="0" w:space="0" w:color="auto"/>
        <w:left w:val="none" w:sz="0" w:space="0" w:color="auto"/>
        <w:bottom w:val="none" w:sz="0" w:space="0" w:color="auto"/>
        <w:right w:val="none" w:sz="0" w:space="0" w:color="auto"/>
      </w:divBdr>
    </w:div>
    <w:div w:id="185943860">
      <w:marLeft w:val="480"/>
      <w:marRight w:val="0"/>
      <w:marTop w:val="0"/>
      <w:marBottom w:val="0"/>
      <w:divBdr>
        <w:top w:val="none" w:sz="0" w:space="0" w:color="auto"/>
        <w:left w:val="none" w:sz="0" w:space="0" w:color="auto"/>
        <w:bottom w:val="none" w:sz="0" w:space="0" w:color="auto"/>
        <w:right w:val="none" w:sz="0" w:space="0" w:color="auto"/>
      </w:divBdr>
    </w:div>
    <w:div w:id="186256848">
      <w:bodyDiv w:val="1"/>
      <w:marLeft w:val="0"/>
      <w:marRight w:val="0"/>
      <w:marTop w:val="0"/>
      <w:marBottom w:val="0"/>
      <w:divBdr>
        <w:top w:val="none" w:sz="0" w:space="0" w:color="auto"/>
        <w:left w:val="none" w:sz="0" w:space="0" w:color="auto"/>
        <w:bottom w:val="none" w:sz="0" w:space="0" w:color="auto"/>
        <w:right w:val="none" w:sz="0" w:space="0" w:color="auto"/>
      </w:divBdr>
      <w:divsChild>
        <w:div w:id="1892761575">
          <w:marLeft w:val="0"/>
          <w:marRight w:val="0"/>
          <w:marTop w:val="0"/>
          <w:marBottom w:val="0"/>
          <w:divBdr>
            <w:top w:val="none" w:sz="0" w:space="0" w:color="auto"/>
            <w:left w:val="none" w:sz="0" w:space="0" w:color="auto"/>
            <w:bottom w:val="none" w:sz="0" w:space="0" w:color="auto"/>
            <w:right w:val="none" w:sz="0" w:space="0" w:color="auto"/>
          </w:divBdr>
        </w:div>
      </w:divsChild>
    </w:div>
    <w:div w:id="189951952">
      <w:marLeft w:val="480"/>
      <w:marRight w:val="0"/>
      <w:marTop w:val="0"/>
      <w:marBottom w:val="0"/>
      <w:divBdr>
        <w:top w:val="none" w:sz="0" w:space="0" w:color="auto"/>
        <w:left w:val="none" w:sz="0" w:space="0" w:color="auto"/>
        <w:bottom w:val="none" w:sz="0" w:space="0" w:color="auto"/>
        <w:right w:val="none" w:sz="0" w:space="0" w:color="auto"/>
      </w:divBdr>
    </w:div>
    <w:div w:id="190805847">
      <w:marLeft w:val="480"/>
      <w:marRight w:val="0"/>
      <w:marTop w:val="0"/>
      <w:marBottom w:val="0"/>
      <w:divBdr>
        <w:top w:val="none" w:sz="0" w:space="0" w:color="auto"/>
        <w:left w:val="none" w:sz="0" w:space="0" w:color="auto"/>
        <w:bottom w:val="none" w:sz="0" w:space="0" w:color="auto"/>
        <w:right w:val="none" w:sz="0" w:space="0" w:color="auto"/>
      </w:divBdr>
    </w:div>
    <w:div w:id="198132381">
      <w:marLeft w:val="480"/>
      <w:marRight w:val="0"/>
      <w:marTop w:val="0"/>
      <w:marBottom w:val="0"/>
      <w:divBdr>
        <w:top w:val="none" w:sz="0" w:space="0" w:color="auto"/>
        <w:left w:val="none" w:sz="0" w:space="0" w:color="auto"/>
        <w:bottom w:val="none" w:sz="0" w:space="0" w:color="auto"/>
        <w:right w:val="none" w:sz="0" w:space="0" w:color="auto"/>
      </w:divBdr>
    </w:div>
    <w:div w:id="198445156">
      <w:marLeft w:val="480"/>
      <w:marRight w:val="0"/>
      <w:marTop w:val="0"/>
      <w:marBottom w:val="0"/>
      <w:divBdr>
        <w:top w:val="none" w:sz="0" w:space="0" w:color="auto"/>
        <w:left w:val="none" w:sz="0" w:space="0" w:color="auto"/>
        <w:bottom w:val="none" w:sz="0" w:space="0" w:color="auto"/>
        <w:right w:val="none" w:sz="0" w:space="0" w:color="auto"/>
      </w:divBdr>
    </w:div>
    <w:div w:id="217210591">
      <w:marLeft w:val="480"/>
      <w:marRight w:val="0"/>
      <w:marTop w:val="0"/>
      <w:marBottom w:val="0"/>
      <w:divBdr>
        <w:top w:val="none" w:sz="0" w:space="0" w:color="auto"/>
        <w:left w:val="none" w:sz="0" w:space="0" w:color="auto"/>
        <w:bottom w:val="none" w:sz="0" w:space="0" w:color="auto"/>
        <w:right w:val="none" w:sz="0" w:space="0" w:color="auto"/>
      </w:divBdr>
    </w:div>
    <w:div w:id="217714458">
      <w:marLeft w:val="480"/>
      <w:marRight w:val="0"/>
      <w:marTop w:val="0"/>
      <w:marBottom w:val="0"/>
      <w:divBdr>
        <w:top w:val="none" w:sz="0" w:space="0" w:color="auto"/>
        <w:left w:val="none" w:sz="0" w:space="0" w:color="auto"/>
        <w:bottom w:val="none" w:sz="0" w:space="0" w:color="auto"/>
        <w:right w:val="none" w:sz="0" w:space="0" w:color="auto"/>
      </w:divBdr>
    </w:div>
    <w:div w:id="220598904">
      <w:marLeft w:val="480"/>
      <w:marRight w:val="0"/>
      <w:marTop w:val="0"/>
      <w:marBottom w:val="0"/>
      <w:divBdr>
        <w:top w:val="none" w:sz="0" w:space="0" w:color="auto"/>
        <w:left w:val="none" w:sz="0" w:space="0" w:color="auto"/>
        <w:bottom w:val="none" w:sz="0" w:space="0" w:color="auto"/>
        <w:right w:val="none" w:sz="0" w:space="0" w:color="auto"/>
      </w:divBdr>
    </w:div>
    <w:div w:id="221185261">
      <w:marLeft w:val="480"/>
      <w:marRight w:val="0"/>
      <w:marTop w:val="0"/>
      <w:marBottom w:val="0"/>
      <w:divBdr>
        <w:top w:val="none" w:sz="0" w:space="0" w:color="auto"/>
        <w:left w:val="none" w:sz="0" w:space="0" w:color="auto"/>
        <w:bottom w:val="none" w:sz="0" w:space="0" w:color="auto"/>
        <w:right w:val="none" w:sz="0" w:space="0" w:color="auto"/>
      </w:divBdr>
    </w:div>
    <w:div w:id="224226363">
      <w:marLeft w:val="480"/>
      <w:marRight w:val="0"/>
      <w:marTop w:val="0"/>
      <w:marBottom w:val="0"/>
      <w:divBdr>
        <w:top w:val="none" w:sz="0" w:space="0" w:color="auto"/>
        <w:left w:val="none" w:sz="0" w:space="0" w:color="auto"/>
        <w:bottom w:val="none" w:sz="0" w:space="0" w:color="auto"/>
        <w:right w:val="none" w:sz="0" w:space="0" w:color="auto"/>
      </w:divBdr>
    </w:div>
    <w:div w:id="227807904">
      <w:marLeft w:val="480"/>
      <w:marRight w:val="0"/>
      <w:marTop w:val="0"/>
      <w:marBottom w:val="0"/>
      <w:divBdr>
        <w:top w:val="none" w:sz="0" w:space="0" w:color="auto"/>
        <w:left w:val="none" w:sz="0" w:space="0" w:color="auto"/>
        <w:bottom w:val="none" w:sz="0" w:space="0" w:color="auto"/>
        <w:right w:val="none" w:sz="0" w:space="0" w:color="auto"/>
      </w:divBdr>
    </w:div>
    <w:div w:id="228273949">
      <w:marLeft w:val="480"/>
      <w:marRight w:val="0"/>
      <w:marTop w:val="0"/>
      <w:marBottom w:val="0"/>
      <w:divBdr>
        <w:top w:val="none" w:sz="0" w:space="0" w:color="auto"/>
        <w:left w:val="none" w:sz="0" w:space="0" w:color="auto"/>
        <w:bottom w:val="none" w:sz="0" w:space="0" w:color="auto"/>
        <w:right w:val="none" w:sz="0" w:space="0" w:color="auto"/>
      </w:divBdr>
    </w:div>
    <w:div w:id="230774028">
      <w:marLeft w:val="480"/>
      <w:marRight w:val="0"/>
      <w:marTop w:val="0"/>
      <w:marBottom w:val="0"/>
      <w:divBdr>
        <w:top w:val="none" w:sz="0" w:space="0" w:color="auto"/>
        <w:left w:val="none" w:sz="0" w:space="0" w:color="auto"/>
        <w:bottom w:val="none" w:sz="0" w:space="0" w:color="auto"/>
        <w:right w:val="none" w:sz="0" w:space="0" w:color="auto"/>
      </w:divBdr>
    </w:div>
    <w:div w:id="233708156">
      <w:marLeft w:val="480"/>
      <w:marRight w:val="0"/>
      <w:marTop w:val="0"/>
      <w:marBottom w:val="0"/>
      <w:divBdr>
        <w:top w:val="none" w:sz="0" w:space="0" w:color="auto"/>
        <w:left w:val="none" w:sz="0" w:space="0" w:color="auto"/>
        <w:bottom w:val="none" w:sz="0" w:space="0" w:color="auto"/>
        <w:right w:val="none" w:sz="0" w:space="0" w:color="auto"/>
      </w:divBdr>
    </w:div>
    <w:div w:id="238179669">
      <w:marLeft w:val="480"/>
      <w:marRight w:val="0"/>
      <w:marTop w:val="0"/>
      <w:marBottom w:val="0"/>
      <w:divBdr>
        <w:top w:val="none" w:sz="0" w:space="0" w:color="auto"/>
        <w:left w:val="none" w:sz="0" w:space="0" w:color="auto"/>
        <w:bottom w:val="none" w:sz="0" w:space="0" w:color="auto"/>
        <w:right w:val="none" w:sz="0" w:space="0" w:color="auto"/>
      </w:divBdr>
    </w:div>
    <w:div w:id="239295479">
      <w:marLeft w:val="480"/>
      <w:marRight w:val="0"/>
      <w:marTop w:val="0"/>
      <w:marBottom w:val="0"/>
      <w:divBdr>
        <w:top w:val="none" w:sz="0" w:space="0" w:color="auto"/>
        <w:left w:val="none" w:sz="0" w:space="0" w:color="auto"/>
        <w:bottom w:val="none" w:sz="0" w:space="0" w:color="auto"/>
        <w:right w:val="none" w:sz="0" w:space="0" w:color="auto"/>
      </w:divBdr>
    </w:div>
    <w:div w:id="239364663">
      <w:marLeft w:val="480"/>
      <w:marRight w:val="0"/>
      <w:marTop w:val="0"/>
      <w:marBottom w:val="0"/>
      <w:divBdr>
        <w:top w:val="none" w:sz="0" w:space="0" w:color="auto"/>
        <w:left w:val="none" w:sz="0" w:space="0" w:color="auto"/>
        <w:bottom w:val="none" w:sz="0" w:space="0" w:color="auto"/>
        <w:right w:val="none" w:sz="0" w:space="0" w:color="auto"/>
      </w:divBdr>
    </w:div>
    <w:div w:id="242959260">
      <w:marLeft w:val="480"/>
      <w:marRight w:val="0"/>
      <w:marTop w:val="0"/>
      <w:marBottom w:val="0"/>
      <w:divBdr>
        <w:top w:val="none" w:sz="0" w:space="0" w:color="auto"/>
        <w:left w:val="none" w:sz="0" w:space="0" w:color="auto"/>
        <w:bottom w:val="none" w:sz="0" w:space="0" w:color="auto"/>
        <w:right w:val="none" w:sz="0" w:space="0" w:color="auto"/>
      </w:divBdr>
    </w:div>
    <w:div w:id="243683417">
      <w:marLeft w:val="480"/>
      <w:marRight w:val="0"/>
      <w:marTop w:val="0"/>
      <w:marBottom w:val="0"/>
      <w:divBdr>
        <w:top w:val="none" w:sz="0" w:space="0" w:color="auto"/>
        <w:left w:val="none" w:sz="0" w:space="0" w:color="auto"/>
        <w:bottom w:val="none" w:sz="0" w:space="0" w:color="auto"/>
        <w:right w:val="none" w:sz="0" w:space="0" w:color="auto"/>
      </w:divBdr>
    </w:div>
    <w:div w:id="246430437">
      <w:marLeft w:val="480"/>
      <w:marRight w:val="0"/>
      <w:marTop w:val="0"/>
      <w:marBottom w:val="0"/>
      <w:divBdr>
        <w:top w:val="none" w:sz="0" w:space="0" w:color="auto"/>
        <w:left w:val="none" w:sz="0" w:space="0" w:color="auto"/>
        <w:bottom w:val="none" w:sz="0" w:space="0" w:color="auto"/>
        <w:right w:val="none" w:sz="0" w:space="0" w:color="auto"/>
      </w:divBdr>
    </w:div>
    <w:div w:id="251208147">
      <w:marLeft w:val="480"/>
      <w:marRight w:val="0"/>
      <w:marTop w:val="0"/>
      <w:marBottom w:val="0"/>
      <w:divBdr>
        <w:top w:val="none" w:sz="0" w:space="0" w:color="auto"/>
        <w:left w:val="none" w:sz="0" w:space="0" w:color="auto"/>
        <w:bottom w:val="none" w:sz="0" w:space="0" w:color="auto"/>
        <w:right w:val="none" w:sz="0" w:space="0" w:color="auto"/>
      </w:divBdr>
    </w:div>
    <w:div w:id="252933065">
      <w:marLeft w:val="480"/>
      <w:marRight w:val="0"/>
      <w:marTop w:val="0"/>
      <w:marBottom w:val="0"/>
      <w:divBdr>
        <w:top w:val="none" w:sz="0" w:space="0" w:color="auto"/>
        <w:left w:val="none" w:sz="0" w:space="0" w:color="auto"/>
        <w:bottom w:val="none" w:sz="0" w:space="0" w:color="auto"/>
        <w:right w:val="none" w:sz="0" w:space="0" w:color="auto"/>
      </w:divBdr>
    </w:div>
    <w:div w:id="259220477">
      <w:bodyDiv w:val="1"/>
      <w:marLeft w:val="0"/>
      <w:marRight w:val="0"/>
      <w:marTop w:val="0"/>
      <w:marBottom w:val="0"/>
      <w:divBdr>
        <w:top w:val="none" w:sz="0" w:space="0" w:color="auto"/>
        <w:left w:val="none" w:sz="0" w:space="0" w:color="auto"/>
        <w:bottom w:val="none" w:sz="0" w:space="0" w:color="auto"/>
        <w:right w:val="none" w:sz="0" w:space="0" w:color="auto"/>
      </w:divBdr>
      <w:divsChild>
        <w:div w:id="1052733782">
          <w:marLeft w:val="0"/>
          <w:marRight w:val="0"/>
          <w:marTop w:val="0"/>
          <w:marBottom w:val="0"/>
          <w:divBdr>
            <w:top w:val="none" w:sz="0" w:space="0" w:color="auto"/>
            <w:left w:val="none" w:sz="0" w:space="0" w:color="auto"/>
            <w:bottom w:val="none" w:sz="0" w:space="0" w:color="auto"/>
            <w:right w:val="none" w:sz="0" w:space="0" w:color="auto"/>
          </w:divBdr>
        </w:div>
      </w:divsChild>
    </w:div>
    <w:div w:id="261110896">
      <w:marLeft w:val="480"/>
      <w:marRight w:val="0"/>
      <w:marTop w:val="0"/>
      <w:marBottom w:val="0"/>
      <w:divBdr>
        <w:top w:val="none" w:sz="0" w:space="0" w:color="auto"/>
        <w:left w:val="none" w:sz="0" w:space="0" w:color="auto"/>
        <w:bottom w:val="none" w:sz="0" w:space="0" w:color="auto"/>
        <w:right w:val="none" w:sz="0" w:space="0" w:color="auto"/>
      </w:divBdr>
    </w:div>
    <w:div w:id="267859292">
      <w:marLeft w:val="480"/>
      <w:marRight w:val="0"/>
      <w:marTop w:val="0"/>
      <w:marBottom w:val="0"/>
      <w:divBdr>
        <w:top w:val="none" w:sz="0" w:space="0" w:color="auto"/>
        <w:left w:val="none" w:sz="0" w:space="0" w:color="auto"/>
        <w:bottom w:val="none" w:sz="0" w:space="0" w:color="auto"/>
        <w:right w:val="none" w:sz="0" w:space="0" w:color="auto"/>
      </w:divBdr>
    </w:div>
    <w:div w:id="269243956">
      <w:marLeft w:val="480"/>
      <w:marRight w:val="0"/>
      <w:marTop w:val="0"/>
      <w:marBottom w:val="0"/>
      <w:divBdr>
        <w:top w:val="none" w:sz="0" w:space="0" w:color="auto"/>
        <w:left w:val="none" w:sz="0" w:space="0" w:color="auto"/>
        <w:bottom w:val="none" w:sz="0" w:space="0" w:color="auto"/>
        <w:right w:val="none" w:sz="0" w:space="0" w:color="auto"/>
      </w:divBdr>
    </w:div>
    <w:div w:id="271937036">
      <w:marLeft w:val="480"/>
      <w:marRight w:val="0"/>
      <w:marTop w:val="0"/>
      <w:marBottom w:val="0"/>
      <w:divBdr>
        <w:top w:val="none" w:sz="0" w:space="0" w:color="auto"/>
        <w:left w:val="none" w:sz="0" w:space="0" w:color="auto"/>
        <w:bottom w:val="none" w:sz="0" w:space="0" w:color="auto"/>
        <w:right w:val="none" w:sz="0" w:space="0" w:color="auto"/>
      </w:divBdr>
    </w:div>
    <w:div w:id="279651883">
      <w:marLeft w:val="480"/>
      <w:marRight w:val="0"/>
      <w:marTop w:val="0"/>
      <w:marBottom w:val="0"/>
      <w:divBdr>
        <w:top w:val="none" w:sz="0" w:space="0" w:color="auto"/>
        <w:left w:val="none" w:sz="0" w:space="0" w:color="auto"/>
        <w:bottom w:val="none" w:sz="0" w:space="0" w:color="auto"/>
        <w:right w:val="none" w:sz="0" w:space="0" w:color="auto"/>
      </w:divBdr>
    </w:div>
    <w:div w:id="280574800">
      <w:marLeft w:val="480"/>
      <w:marRight w:val="0"/>
      <w:marTop w:val="0"/>
      <w:marBottom w:val="0"/>
      <w:divBdr>
        <w:top w:val="none" w:sz="0" w:space="0" w:color="auto"/>
        <w:left w:val="none" w:sz="0" w:space="0" w:color="auto"/>
        <w:bottom w:val="none" w:sz="0" w:space="0" w:color="auto"/>
        <w:right w:val="none" w:sz="0" w:space="0" w:color="auto"/>
      </w:divBdr>
    </w:div>
    <w:div w:id="280888401">
      <w:marLeft w:val="480"/>
      <w:marRight w:val="0"/>
      <w:marTop w:val="0"/>
      <w:marBottom w:val="0"/>
      <w:divBdr>
        <w:top w:val="none" w:sz="0" w:space="0" w:color="auto"/>
        <w:left w:val="none" w:sz="0" w:space="0" w:color="auto"/>
        <w:bottom w:val="none" w:sz="0" w:space="0" w:color="auto"/>
        <w:right w:val="none" w:sz="0" w:space="0" w:color="auto"/>
      </w:divBdr>
    </w:div>
    <w:div w:id="283313182">
      <w:marLeft w:val="480"/>
      <w:marRight w:val="0"/>
      <w:marTop w:val="0"/>
      <w:marBottom w:val="0"/>
      <w:divBdr>
        <w:top w:val="none" w:sz="0" w:space="0" w:color="auto"/>
        <w:left w:val="none" w:sz="0" w:space="0" w:color="auto"/>
        <w:bottom w:val="none" w:sz="0" w:space="0" w:color="auto"/>
        <w:right w:val="none" w:sz="0" w:space="0" w:color="auto"/>
      </w:divBdr>
    </w:div>
    <w:div w:id="286082927">
      <w:bodyDiv w:val="1"/>
      <w:marLeft w:val="0"/>
      <w:marRight w:val="0"/>
      <w:marTop w:val="0"/>
      <w:marBottom w:val="0"/>
      <w:divBdr>
        <w:top w:val="none" w:sz="0" w:space="0" w:color="auto"/>
        <w:left w:val="none" w:sz="0" w:space="0" w:color="auto"/>
        <w:bottom w:val="none" w:sz="0" w:space="0" w:color="auto"/>
        <w:right w:val="none" w:sz="0" w:space="0" w:color="auto"/>
      </w:divBdr>
      <w:divsChild>
        <w:div w:id="750388285">
          <w:marLeft w:val="0"/>
          <w:marRight w:val="0"/>
          <w:marTop w:val="0"/>
          <w:marBottom w:val="0"/>
          <w:divBdr>
            <w:top w:val="none" w:sz="0" w:space="0" w:color="auto"/>
            <w:left w:val="none" w:sz="0" w:space="0" w:color="auto"/>
            <w:bottom w:val="none" w:sz="0" w:space="0" w:color="auto"/>
            <w:right w:val="none" w:sz="0" w:space="0" w:color="auto"/>
          </w:divBdr>
        </w:div>
      </w:divsChild>
    </w:div>
    <w:div w:id="287666748">
      <w:marLeft w:val="480"/>
      <w:marRight w:val="0"/>
      <w:marTop w:val="0"/>
      <w:marBottom w:val="0"/>
      <w:divBdr>
        <w:top w:val="none" w:sz="0" w:space="0" w:color="auto"/>
        <w:left w:val="none" w:sz="0" w:space="0" w:color="auto"/>
        <w:bottom w:val="none" w:sz="0" w:space="0" w:color="auto"/>
        <w:right w:val="none" w:sz="0" w:space="0" w:color="auto"/>
      </w:divBdr>
    </w:div>
    <w:div w:id="289435804">
      <w:marLeft w:val="480"/>
      <w:marRight w:val="0"/>
      <w:marTop w:val="0"/>
      <w:marBottom w:val="0"/>
      <w:divBdr>
        <w:top w:val="none" w:sz="0" w:space="0" w:color="auto"/>
        <w:left w:val="none" w:sz="0" w:space="0" w:color="auto"/>
        <w:bottom w:val="none" w:sz="0" w:space="0" w:color="auto"/>
        <w:right w:val="none" w:sz="0" w:space="0" w:color="auto"/>
      </w:divBdr>
    </w:div>
    <w:div w:id="289820812">
      <w:marLeft w:val="480"/>
      <w:marRight w:val="0"/>
      <w:marTop w:val="0"/>
      <w:marBottom w:val="0"/>
      <w:divBdr>
        <w:top w:val="none" w:sz="0" w:space="0" w:color="auto"/>
        <w:left w:val="none" w:sz="0" w:space="0" w:color="auto"/>
        <w:bottom w:val="none" w:sz="0" w:space="0" w:color="auto"/>
        <w:right w:val="none" w:sz="0" w:space="0" w:color="auto"/>
      </w:divBdr>
    </w:div>
    <w:div w:id="290215424">
      <w:marLeft w:val="480"/>
      <w:marRight w:val="0"/>
      <w:marTop w:val="0"/>
      <w:marBottom w:val="0"/>
      <w:divBdr>
        <w:top w:val="none" w:sz="0" w:space="0" w:color="auto"/>
        <w:left w:val="none" w:sz="0" w:space="0" w:color="auto"/>
        <w:bottom w:val="none" w:sz="0" w:space="0" w:color="auto"/>
        <w:right w:val="none" w:sz="0" w:space="0" w:color="auto"/>
      </w:divBdr>
    </w:div>
    <w:div w:id="291523531">
      <w:bodyDiv w:val="1"/>
      <w:marLeft w:val="0"/>
      <w:marRight w:val="0"/>
      <w:marTop w:val="0"/>
      <w:marBottom w:val="0"/>
      <w:divBdr>
        <w:top w:val="none" w:sz="0" w:space="0" w:color="auto"/>
        <w:left w:val="none" w:sz="0" w:space="0" w:color="auto"/>
        <w:bottom w:val="none" w:sz="0" w:space="0" w:color="auto"/>
        <w:right w:val="none" w:sz="0" w:space="0" w:color="auto"/>
      </w:divBdr>
      <w:divsChild>
        <w:div w:id="1386298709">
          <w:marLeft w:val="0"/>
          <w:marRight w:val="0"/>
          <w:marTop w:val="0"/>
          <w:marBottom w:val="0"/>
          <w:divBdr>
            <w:top w:val="none" w:sz="0" w:space="0" w:color="auto"/>
            <w:left w:val="none" w:sz="0" w:space="0" w:color="auto"/>
            <w:bottom w:val="none" w:sz="0" w:space="0" w:color="auto"/>
            <w:right w:val="none" w:sz="0" w:space="0" w:color="auto"/>
          </w:divBdr>
        </w:div>
      </w:divsChild>
    </w:div>
    <w:div w:id="291793412">
      <w:marLeft w:val="480"/>
      <w:marRight w:val="0"/>
      <w:marTop w:val="0"/>
      <w:marBottom w:val="0"/>
      <w:divBdr>
        <w:top w:val="none" w:sz="0" w:space="0" w:color="auto"/>
        <w:left w:val="none" w:sz="0" w:space="0" w:color="auto"/>
        <w:bottom w:val="none" w:sz="0" w:space="0" w:color="auto"/>
        <w:right w:val="none" w:sz="0" w:space="0" w:color="auto"/>
      </w:divBdr>
    </w:div>
    <w:div w:id="293557635">
      <w:marLeft w:val="480"/>
      <w:marRight w:val="0"/>
      <w:marTop w:val="0"/>
      <w:marBottom w:val="0"/>
      <w:divBdr>
        <w:top w:val="none" w:sz="0" w:space="0" w:color="auto"/>
        <w:left w:val="none" w:sz="0" w:space="0" w:color="auto"/>
        <w:bottom w:val="none" w:sz="0" w:space="0" w:color="auto"/>
        <w:right w:val="none" w:sz="0" w:space="0" w:color="auto"/>
      </w:divBdr>
    </w:div>
    <w:div w:id="298582318">
      <w:marLeft w:val="480"/>
      <w:marRight w:val="0"/>
      <w:marTop w:val="0"/>
      <w:marBottom w:val="0"/>
      <w:divBdr>
        <w:top w:val="none" w:sz="0" w:space="0" w:color="auto"/>
        <w:left w:val="none" w:sz="0" w:space="0" w:color="auto"/>
        <w:bottom w:val="none" w:sz="0" w:space="0" w:color="auto"/>
        <w:right w:val="none" w:sz="0" w:space="0" w:color="auto"/>
      </w:divBdr>
    </w:div>
    <w:div w:id="299773652">
      <w:marLeft w:val="480"/>
      <w:marRight w:val="0"/>
      <w:marTop w:val="0"/>
      <w:marBottom w:val="0"/>
      <w:divBdr>
        <w:top w:val="none" w:sz="0" w:space="0" w:color="auto"/>
        <w:left w:val="none" w:sz="0" w:space="0" w:color="auto"/>
        <w:bottom w:val="none" w:sz="0" w:space="0" w:color="auto"/>
        <w:right w:val="none" w:sz="0" w:space="0" w:color="auto"/>
      </w:divBdr>
    </w:div>
    <w:div w:id="302977004">
      <w:marLeft w:val="480"/>
      <w:marRight w:val="0"/>
      <w:marTop w:val="0"/>
      <w:marBottom w:val="0"/>
      <w:divBdr>
        <w:top w:val="none" w:sz="0" w:space="0" w:color="auto"/>
        <w:left w:val="none" w:sz="0" w:space="0" w:color="auto"/>
        <w:bottom w:val="none" w:sz="0" w:space="0" w:color="auto"/>
        <w:right w:val="none" w:sz="0" w:space="0" w:color="auto"/>
      </w:divBdr>
    </w:div>
    <w:div w:id="315106847">
      <w:marLeft w:val="480"/>
      <w:marRight w:val="0"/>
      <w:marTop w:val="0"/>
      <w:marBottom w:val="0"/>
      <w:divBdr>
        <w:top w:val="none" w:sz="0" w:space="0" w:color="auto"/>
        <w:left w:val="none" w:sz="0" w:space="0" w:color="auto"/>
        <w:bottom w:val="none" w:sz="0" w:space="0" w:color="auto"/>
        <w:right w:val="none" w:sz="0" w:space="0" w:color="auto"/>
      </w:divBdr>
    </w:div>
    <w:div w:id="316614045">
      <w:marLeft w:val="480"/>
      <w:marRight w:val="0"/>
      <w:marTop w:val="0"/>
      <w:marBottom w:val="0"/>
      <w:divBdr>
        <w:top w:val="none" w:sz="0" w:space="0" w:color="auto"/>
        <w:left w:val="none" w:sz="0" w:space="0" w:color="auto"/>
        <w:bottom w:val="none" w:sz="0" w:space="0" w:color="auto"/>
        <w:right w:val="none" w:sz="0" w:space="0" w:color="auto"/>
      </w:divBdr>
    </w:div>
    <w:div w:id="331489296">
      <w:marLeft w:val="480"/>
      <w:marRight w:val="0"/>
      <w:marTop w:val="0"/>
      <w:marBottom w:val="0"/>
      <w:divBdr>
        <w:top w:val="none" w:sz="0" w:space="0" w:color="auto"/>
        <w:left w:val="none" w:sz="0" w:space="0" w:color="auto"/>
        <w:bottom w:val="none" w:sz="0" w:space="0" w:color="auto"/>
        <w:right w:val="none" w:sz="0" w:space="0" w:color="auto"/>
      </w:divBdr>
    </w:div>
    <w:div w:id="332758226">
      <w:marLeft w:val="480"/>
      <w:marRight w:val="0"/>
      <w:marTop w:val="0"/>
      <w:marBottom w:val="0"/>
      <w:divBdr>
        <w:top w:val="none" w:sz="0" w:space="0" w:color="auto"/>
        <w:left w:val="none" w:sz="0" w:space="0" w:color="auto"/>
        <w:bottom w:val="none" w:sz="0" w:space="0" w:color="auto"/>
        <w:right w:val="none" w:sz="0" w:space="0" w:color="auto"/>
      </w:divBdr>
    </w:div>
    <w:div w:id="335763784">
      <w:marLeft w:val="480"/>
      <w:marRight w:val="0"/>
      <w:marTop w:val="0"/>
      <w:marBottom w:val="0"/>
      <w:divBdr>
        <w:top w:val="none" w:sz="0" w:space="0" w:color="auto"/>
        <w:left w:val="none" w:sz="0" w:space="0" w:color="auto"/>
        <w:bottom w:val="none" w:sz="0" w:space="0" w:color="auto"/>
        <w:right w:val="none" w:sz="0" w:space="0" w:color="auto"/>
      </w:divBdr>
    </w:div>
    <w:div w:id="337343821">
      <w:marLeft w:val="480"/>
      <w:marRight w:val="0"/>
      <w:marTop w:val="0"/>
      <w:marBottom w:val="0"/>
      <w:divBdr>
        <w:top w:val="none" w:sz="0" w:space="0" w:color="auto"/>
        <w:left w:val="none" w:sz="0" w:space="0" w:color="auto"/>
        <w:bottom w:val="none" w:sz="0" w:space="0" w:color="auto"/>
        <w:right w:val="none" w:sz="0" w:space="0" w:color="auto"/>
      </w:divBdr>
    </w:div>
    <w:div w:id="342559689">
      <w:marLeft w:val="480"/>
      <w:marRight w:val="0"/>
      <w:marTop w:val="0"/>
      <w:marBottom w:val="0"/>
      <w:divBdr>
        <w:top w:val="none" w:sz="0" w:space="0" w:color="auto"/>
        <w:left w:val="none" w:sz="0" w:space="0" w:color="auto"/>
        <w:bottom w:val="none" w:sz="0" w:space="0" w:color="auto"/>
        <w:right w:val="none" w:sz="0" w:space="0" w:color="auto"/>
      </w:divBdr>
    </w:div>
    <w:div w:id="349989197">
      <w:marLeft w:val="480"/>
      <w:marRight w:val="0"/>
      <w:marTop w:val="0"/>
      <w:marBottom w:val="0"/>
      <w:divBdr>
        <w:top w:val="none" w:sz="0" w:space="0" w:color="auto"/>
        <w:left w:val="none" w:sz="0" w:space="0" w:color="auto"/>
        <w:bottom w:val="none" w:sz="0" w:space="0" w:color="auto"/>
        <w:right w:val="none" w:sz="0" w:space="0" w:color="auto"/>
      </w:divBdr>
    </w:div>
    <w:div w:id="350106025">
      <w:marLeft w:val="480"/>
      <w:marRight w:val="0"/>
      <w:marTop w:val="0"/>
      <w:marBottom w:val="0"/>
      <w:divBdr>
        <w:top w:val="none" w:sz="0" w:space="0" w:color="auto"/>
        <w:left w:val="none" w:sz="0" w:space="0" w:color="auto"/>
        <w:bottom w:val="none" w:sz="0" w:space="0" w:color="auto"/>
        <w:right w:val="none" w:sz="0" w:space="0" w:color="auto"/>
      </w:divBdr>
    </w:div>
    <w:div w:id="350306658">
      <w:marLeft w:val="480"/>
      <w:marRight w:val="0"/>
      <w:marTop w:val="0"/>
      <w:marBottom w:val="0"/>
      <w:divBdr>
        <w:top w:val="none" w:sz="0" w:space="0" w:color="auto"/>
        <w:left w:val="none" w:sz="0" w:space="0" w:color="auto"/>
        <w:bottom w:val="none" w:sz="0" w:space="0" w:color="auto"/>
        <w:right w:val="none" w:sz="0" w:space="0" w:color="auto"/>
      </w:divBdr>
    </w:div>
    <w:div w:id="351297437">
      <w:marLeft w:val="480"/>
      <w:marRight w:val="0"/>
      <w:marTop w:val="0"/>
      <w:marBottom w:val="0"/>
      <w:divBdr>
        <w:top w:val="none" w:sz="0" w:space="0" w:color="auto"/>
        <w:left w:val="none" w:sz="0" w:space="0" w:color="auto"/>
        <w:bottom w:val="none" w:sz="0" w:space="0" w:color="auto"/>
        <w:right w:val="none" w:sz="0" w:space="0" w:color="auto"/>
      </w:divBdr>
    </w:div>
    <w:div w:id="351878563">
      <w:marLeft w:val="480"/>
      <w:marRight w:val="0"/>
      <w:marTop w:val="0"/>
      <w:marBottom w:val="0"/>
      <w:divBdr>
        <w:top w:val="none" w:sz="0" w:space="0" w:color="auto"/>
        <w:left w:val="none" w:sz="0" w:space="0" w:color="auto"/>
        <w:bottom w:val="none" w:sz="0" w:space="0" w:color="auto"/>
        <w:right w:val="none" w:sz="0" w:space="0" w:color="auto"/>
      </w:divBdr>
    </w:div>
    <w:div w:id="352265927">
      <w:marLeft w:val="480"/>
      <w:marRight w:val="0"/>
      <w:marTop w:val="0"/>
      <w:marBottom w:val="0"/>
      <w:divBdr>
        <w:top w:val="none" w:sz="0" w:space="0" w:color="auto"/>
        <w:left w:val="none" w:sz="0" w:space="0" w:color="auto"/>
        <w:bottom w:val="none" w:sz="0" w:space="0" w:color="auto"/>
        <w:right w:val="none" w:sz="0" w:space="0" w:color="auto"/>
      </w:divBdr>
    </w:div>
    <w:div w:id="352390406">
      <w:marLeft w:val="480"/>
      <w:marRight w:val="0"/>
      <w:marTop w:val="0"/>
      <w:marBottom w:val="0"/>
      <w:divBdr>
        <w:top w:val="none" w:sz="0" w:space="0" w:color="auto"/>
        <w:left w:val="none" w:sz="0" w:space="0" w:color="auto"/>
        <w:bottom w:val="none" w:sz="0" w:space="0" w:color="auto"/>
        <w:right w:val="none" w:sz="0" w:space="0" w:color="auto"/>
      </w:divBdr>
    </w:div>
    <w:div w:id="362095609">
      <w:marLeft w:val="480"/>
      <w:marRight w:val="0"/>
      <w:marTop w:val="0"/>
      <w:marBottom w:val="0"/>
      <w:divBdr>
        <w:top w:val="none" w:sz="0" w:space="0" w:color="auto"/>
        <w:left w:val="none" w:sz="0" w:space="0" w:color="auto"/>
        <w:bottom w:val="none" w:sz="0" w:space="0" w:color="auto"/>
        <w:right w:val="none" w:sz="0" w:space="0" w:color="auto"/>
      </w:divBdr>
    </w:div>
    <w:div w:id="362749022">
      <w:marLeft w:val="480"/>
      <w:marRight w:val="0"/>
      <w:marTop w:val="0"/>
      <w:marBottom w:val="0"/>
      <w:divBdr>
        <w:top w:val="none" w:sz="0" w:space="0" w:color="auto"/>
        <w:left w:val="none" w:sz="0" w:space="0" w:color="auto"/>
        <w:bottom w:val="none" w:sz="0" w:space="0" w:color="auto"/>
        <w:right w:val="none" w:sz="0" w:space="0" w:color="auto"/>
      </w:divBdr>
    </w:div>
    <w:div w:id="365564272">
      <w:marLeft w:val="480"/>
      <w:marRight w:val="0"/>
      <w:marTop w:val="0"/>
      <w:marBottom w:val="0"/>
      <w:divBdr>
        <w:top w:val="none" w:sz="0" w:space="0" w:color="auto"/>
        <w:left w:val="none" w:sz="0" w:space="0" w:color="auto"/>
        <w:bottom w:val="none" w:sz="0" w:space="0" w:color="auto"/>
        <w:right w:val="none" w:sz="0" w:space="0" w:color="auto"/>
      </w:divBdr>
    </w:div>
    <w:div w:id="365758797">
      <w:bodyDiv w:val="1"/>
      <w:marLeft w:val="0"/>
      <w:marRight w:val="0"/>
      <w:marTop w:val="0"/>
      <w:marBottom w:val="0"/>
      <w:divBdr>
        <w:top w:val="none" w:sz="0" w:space="0" w:color="auto"/>
        <w:left w:val="none" w:sz="0" w:space="0" w:color="auto"/>
        <w:bottom w:val="none" w:sz="0" w:space="0" w:color="auto"/>
        <w:right w:val="none" w:sz="0" w:space="0" w:color="auto"/>
      </w:divBdr>
      <w:divsChild>
        <w:div w:id="1603537584">
          <w:marLeft w:val="0"/>
          <w:marRight w:val="0"/>
          <w:marTop w:val="0"/>
          <w:marBottom w:val="0"/>
          <w:divBdr>
            <w:top w:val="none" w:sz="0" w:space="0" w:color="auto"/>
            <w:left w:val="none" w:sz="0" w:space="0" w:color="auto"/>
            <w:bottom w:val="none" w:sz="0" w:space="0" w:color="auto"/>
            <w:right w:val="none" w:sz="0" w:space="0" w:color="auto"/>
          </w:divBdr>
          <w:divsChild>
            <w:div w:id="1796211351">
              <w:marLeft w:val="0"/>
              <w:marRight w:val="0"/>
              <w:marTop w:val="0"/>
              <w:marBottom w:val="0"/>
              <w:divBdr>
                <w:top w:val="none" w:sz="0" w:space="0" w:color="auto"/>
                <w:left w:val="none" w:sz="0" w:space="0" w:color="auto"/>
                <w:bottom w:val="none" w:sz="0" w:space="0" w:color="auto"/>
                <w:right w:val="none" w:sz="0" w:space="0" w:color="auto"/>
              </w:divBdr>
              <w:divsChild>
                <w:div w:id="136131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5911383">
      <w:marLeft w:val="480"/>
      <w:marRight w:val="0"/>
      <w:marTop w:val="0"/>
      <w:marBottom w:val="0"/>
      <w:divBdr>
        <w:top w:val="none" w:sz="0" w:space="0" w:color="auto"/>
        <w:left w:val="none" w:sz="0" w:space="0" w:color="auto"/>
        <w:bottom w:val="none" w:sz="0" w:space="0" w:color="auto"/>
        <w:right w:val="none" w:sz="0" w:space="0" w:color="auto"/>
      </w:divBdr>
    </w:div>
    <w:div w:id="367409786">
      <w:marLeft w:val="480"/>
      <w:marRight w:val="0"/>
      <w:marTop w:val="0"/>
      <w:marBottom w:val="0"/>
      <w:divBdr>
        <w:top w:val="none" w:sz="0" w:space="0" w:color="auto"/>
        <w:left w:val="none" w:sz="0" w:space="0" w:color="auto"/>
        <w:bottom w:val="none" w:sz="0" w:space="0" w:color="auto"/>
        <w:right w:val="none" w:sz="0" w:space="0" w:color="auto"/>
      </w:divBdr>
    </w:div>
    <w:div w:id="374236962">
      <w:marLeft w:val="480"/>
      <w:marRight w:val="0"/>
      <w:marTop w:val="0"/>
      <w:marBottom w:val="0"/>
      <w:divBdr>
        <w:top w:val="none" w:sz="0" w:space="0" w:color="auto"/>
        <w:left w:val="none" w:sz="0" w:space="0" w:color="auto"/>
        <w:bottom w:val="none" w:sz="0" w:space="0" w:color="auto"/>
        <w:right w:val="none" w:sz="0" w:space="0" w:color="auto"/>
      </w:divBdr>
    </w:div>
    <w:div w:id="378668623">
      <w:marLeft w:val="480"/>
      <w:marRight w:val="0"/>
      <w:marTop w:val="0"/>
      <w:marBottom w:val="0"/>
      <w:divBdr>
        <w:top w:val="none" w:sz="0" w:space="0" w:color="auto"/>
        <w:left w:val="none" w:sz="0" w:space="0" w:color="auto"/>
        <w:bottom w:val="none" w:sz="0" w:space="0" w:color="auto"/>
        <w:right w:val="none" w:sz="0" w:space="0" w:color="auto"/>
      </w:divBdr>
    </w:div>
    <w:div w:id="380710323">
      <w:marLeft w:val="480"/>
      <w:marRight w:val="0"/>
      <w:marTop w:val="0"/>
      <w:marBottom w:val="0"/>
      <w:divBdr>
        <w:top w:val="none" w:sz="0" w:space="0" w:color="auto"/>
        <w:left w:val="none" w:sz="0" w:space="0" w:color="auto"/>
        <w:bottom w:val="none" w:sz="0" w:space="0" w:color="auto"/>
        <w:right w:val="none" w:sz="0" w:space="0" w:color="auto"/>
      </w:divBdr>
    </w:div>
    <w:div w:id="382758471">
      <w:marLeft w:val="480"/>
      <w:marRight w:val="0"/>
      <w:marTop w:val="0"/>
      <w:marBottom w:val="0"/>
      <w:divBdr>
        <w:top w:val="none" w:sz="0" w:space="0" w:color="auto"/>
        <w:left w:val="none" w:sz="0" w:space="0" w:color="auto"/>
        <w:bottom w:val="none" w:sz="0" w:space="0" w:color="auto"/>
        <w:right w:val="none" w:sz="0" w:space="0" w:color="auto"/>
      </w:divBdr>
    </w:div>
    <w:div w:id="390811037">
      <w:marLeft w:val="480"/>
      <w:marRight w:val="0"/>
      <w:marTop w:val="0"/>
      <w:marBottom w:val="0"/>
      <w:divBdr>
        <w:top w:val="none" w:sz="0" w:space="0" w:color="auto"/>
        <w:left w:val="none" w:sz="0" w:space="0" w:color="auto"/>
        <w:bottom w:val="none" w:sz="0" w:space="0" w:color="auto"/>
        <w:right w:val="none" w:sz="0" w:space="0" w:color="auto"/>
      </w:divBdr>
    </w:div>
    <w:div w:id="391464993">
      <w:marLeft w:val="480"/>
      <w:marRight w:val="0"/>
      <w:marTop w:val="0"/>
      <w:marBottom w:val="0"/>
      <w:divBdr>
        <w:top w:val="none" w:sz="0" w:space="0" w:color="auto"/>
        <w:left w:val="none" w:sz="0" w:space="0" w:color="auto"/>
        <w:bottom w:val="none" w:sz="0" w:space="0" w:color="auto"/>
        <w:right w:val="none" w:sz="0" w:space="0" w:color="auto"/>
      </w:divBdr>
    </w:div>
    <w:div w:id="395128772">
      <w:marLeft w:val="480"/>
      <w:marRight w:val="0"/>
      <w:marTop w:val="0"/>
      <w:marBottom w:val="0"/>
      <w:divBdr>
        <w:top w:val="none" w:sz="0" w:space="0" w:color="auto"/>
        <w:left w:val="none" w:sz="0" w:space="0" w:color="auto"/>
        <w:bottom w:val="none" w:sz="0" w:space="0" w:color="auto"/>
        <w:right w:val="none" w:sz="0" w:space="0" w:color="auto"/>
      </w:divBdr>
    </w:div>
    <w:div w:id="397673871">
      <w:marLeft w:val="480"/>
      <w:marRight w:val="0"/>
      <w:marTop w:val="0"/>
      <w:marBottom w:val="0"/>
      <w:divBdr>
        <w:top w:val="none" w:sz="0" w:space="0" w:color="auto"/>
        <w:left w:val="none" w:sz="0" w:space="0" w:color="auto"/>
        <w:bottom w:val="none" w:sz="0" w:space="0" w:color="auto"/>
        <w:right w:val="none" w:sz="0" w:space="0" w:color="auto"/>
      </w:divBdr>
    </w:div>
    <w:div w:id="397941315">
      <w:marLeft w:val="480"/>
      <w:marRight w:val="0"/>
      <w:marTop w:val="0"/>
      <w:marBottom w:val="0"/>
      <w:divBdr>
        <w:top w:val="none" w:sz="0" w:space="0" w:color="auto"/>
        <w:left w:val="none" w:sz="0" w:space="0" w:color="auto"/>
        <w:bottom w:val="none" w:sz="0" w:space="0" w:color="auto"/>
        <w:right w:val="none" w:sz="0" w:space="0" w:color="auto"/>
      </w:divBdr>
    </w:div>
    <w:div w:id="406079567">
      <w:marLeft w:val="480"/>
      <w:marRight w:val="0"/>
      <w:marTop w:val="0"/>
      <w:marBottom w:val="0"/>
      <w:divBdr>
        <w:top w:val="none" w:sz="0" w:space="0" w:color="auto"/>
        <w:left w:val="none" w:sz="0" w:space="0" w:color="auto"/>
        <w:bottom w:val="none" w:sz="0" w:space="0" w:color="auto"/>
        <w:right w:val="none" w:sz="0" w:space="0" w:color="auto"/>
      </w:divBdr>
    </w:div>
    <w:div w:id="412166804">
      <w:bodyDiv w:val="1"/>
      <w:marLeft w:val="0"/>
      <w:marRight w:val="0"/>
      <w:marTop w:val="0"/>
      <w:marBottom w:val="0"/>
      <w:divBdr>
        <w:top w:val="none" w:sz="0" w:space="0" w:color="auto"/>
        <w:left w:val="none" w:sz="0" w:space="0" w:color="auto"/>
        <w:bottom w:val="none" w:sz="0" w:space="0" w:color="auto"/>
        <w:right w:val="none" w:sz="0" w:space="0" w:color="auto"/>
      </w:divBdr>
      <w:divsChild>
        <w:div w:id="1365667171">
          <w:marLeft w:val="0"/>
          <w:marRight w:val="0"/>
          <w:marTop w:val="0"/>
          <w:marBottom w:val="0"/>
          <w:divBdr>
            <w:top w:val="none" w:sz="0" w:space="0" w:color="auto"/>
            <w:left w:val="none" w:sz="0" w:space="0" w:color="auto"/>
            <w:bottom w:val="none" w:sz="0" w:space="0" w:color="auto"/>
            <w:right w:val="none" w:sz="0" w:space="0" w:color="auto"/>
          </w:divBdr>
        </w:div>
      </w:divsChild>
    </w:div>
    <w:div w:id="415245400">
      <w:marLeft w:val="480"/>
      <w:marRight w:val="0"/>
      <w:marTop w:val="0"/>
      <w:marBottom w:val="0"/>
      <w:divBdr>
        <w:top w:val="none" w:sz="0" w:space="0" w:color="auto"/>
        <w:left w:val="none" w:sz="0" w:space="0" w:color="auto"/>
        <w:bottom w:val="none" w:sz="0" w:space="0" w:color="auto"/>
        <w:right w:val="none" w:sz="0" w:space="0" w:color="auto"/>
      </w:divBdr>
    </w:div>
    <w:div w:id="426845936">
      <w:marLeft w:val="480"/>
      <w:marRight w:val="0"/>
      <w:marTop w:val="0"/>
      <w:marBottom w:val="0"/>
      <w:divBdr>
        <w:top w:val="none" w:sz="0" w:space="0" w:color="auto"/>
        <w:left w:val="none" w:sz="0" w:space="0" w:color="auto"/>
        <w:bottom w:val="none" w:sz="0" w:space="0" w:color="auto"/>
        <w:right w:val="none" w:sz="0" w:space="0" w:color="auto"/>
      </w:divBdr>
    </w:div>
    <w:div w:id="433134283">
      <w:bodyDiv w:val="1"/>
      <w:marLeft w:val="0"/>
      <w:marRight w:val="0"/>
      <w:marTop w:val="0"/>
      <w:marBottom w:val="0"/>
      <w:divBdr>
        <w:top w:val="none" w:sz="0" w:space="0" w:color="auto"/>
        <w:left w:val="none" w:sz="0" w:space="0" w:color="auto"/>
        <w:bottom w:val="none" w:sz="0" w:space="0" w:color="auto"/>
        <w:right w:val="none" w:sz="0" w:space="0" w:color="auto"/>
      </w:divBdr>
      <w:divsChild>
        <w:div w:id="1317489560">
          <w:marLeft w:val="0"/>
          <w:marRight w:val="0"/>
          <w:marTop w:val="0"/>
          <w:marBottom w:val="0"/>
          <w:divBdr>
            <w:top w:val="none" w:sz="0" w:space="0" w:color="auto"/>
            <w:left w:val="none" w:sz="0" w:space="0" w:color="auto"/>
            <w:bottom w:val="none" w:sz="0" w:space="0" w:color="auto"/>
            <w:right w:val="none" w:sz="0" w:space="0" w:color="auto"/>
          </w:divBdr>
        </w:div>
      </w:divsChild>
    </w:div>
    <w:div w:id="434180637">
      <w:marLeft w:val="480"/>
      <w:marRight w:val="0"/>
      <w:marTop w:val="0"/>
      <w:marBottom w:val="0"/>
      <w:divBdr>
        <w:top w:val="none" w:sz="0" w:space="0" w:color="auto"/>
        <w:left w:val="none" w:sz="0" w:space="0" w:color="auto"/>
        <w:bottom w:val="none" w:sz="0" w:space="0" w:color="auto"/>
        <w:right w:val="none" w:sz="0" w:space="0" w:color="auto"/>
      </w:divBdr>
    </w:div>
    <w:div w:id="438725217">
      <w:bodyDiv w:val="1"/>
      <w:marLeft w:val="0"/>
      <w:marRight w:val="0"/>
      <w:marTop w:val="0"/>
      <w:marBottom w:val="0"/>
      <w:divBdr>
        <w:top w:val="none" w:sz="0" w:space="0" w:color="auto"/>
        <w:left w:val="none" w:sz="0" w:space="0" w:color="auto"/>
        <w:bottom w:val="none" w:sz="0" w:space="0" w:color="auto"/>
        <w:right w:val="none" w:sz="0" w:space="0" w:color="auto"/>
      </w:divBdr>
      <w:divsChild>
        <w:div w:id="1476946375">
          <w:marLeft w:val="0"/>
          <w:marRight w:val="0"/>
          <w:marTop w:val="0"/>
          <w:marBottom w:val="0"/>
          <w:divBdr>
            <w:top w:val="none" w:sz="0" w:space="0" w:color="auto"/>
            <w:left w:val="none" w:sz="0" w:space="0" w:color="auto"/>
            <w:bottom w:val="none" w:sz="0" w:space="0" w:color="auto"/>
            <w:right w:val="none" w:sz="0" w:space="0" w:color="auto"/>
          </w:divBdr>
          <w:divsChild>
            <w:div w:id="1095781018">
              <w:marLeft w:val="0"/>
              <w:marRight w:val="0"/>
              <w:marTop w:val="0"/>
              <w:marBottom w:val="0"/>
              <w:divBdr>
                <w:top w:val="none" w:sz="0" w:space="0" w:color="auto"/>
                <w:left w:val="none" w:sz="0" w:space="0" w:color="auto"/>
                <w:bottom w:val="none" w:sz="0" w:space="0" w:color="auto"/>
                <w:right w:val="none" w:sz="0" w:space="0" w:color="auto"/>
              </w:divBdr>
              <w:divsChild>
                <w:div w:id="2052068982">
                  <w:marLeft w:val="0"/>
                  <w:marRight w:val="0"/>
                  <w:marTop w:val="0"/>
                  <w:marBottom w:val="0"/>
                  <w:divBdr>
                    <w:top w:val="none" w:sz="0" w:space="0" w:color="auto"/>
                    <w:left w:val="none" w:sz="0" w:space="0" w:color="auto"/>
                    <w:bottom w:val="none" w:sz="0" w:space="0" w:color="auto"/>
                    <w:right w:val="none" w:sz="0" w:space="0" w:color="auto"/>
                  </w:divBdr>
                </w:div>
              </w:divsChild>
            </w:div>
            <w:div w:id="699816818">
              <w:marLeft w:val="0"/>
              <w:marRight w:val="0"/>
              <w:marTop w:val="0"/>
              <w:marBottom w:val="0"/>
              <w:divBdr>
                <w:top w:val="none" w:sz="0" w:space="0" w:color="auto"/>
                <w:left w:val="none" w:sz="0" w:space="0" w:color="auto"/>
                <w:bottom w:val="none" w:sz="0" w:space="0" w:color="auto"/>
                <w:right w:val="none" w:sz="0" w:space="0" w:color="auto"/>
              </w:divBdr>
              <w:divsChild>
                <w:div w:id="160699611">
                  <w:marLeft w:val="0"/>
                  <w:marRight w:val="0"/>
                  <w:marTop w:val="0"/>
                  <w:marBottom w:val="0"/>
                  <w:divBdr>
                    <w:top w:val="none" w:sz="0" w:space="0" w:color="auto"/>
                    <w:left w:val="none" w:sz="0" w:space="0" w:color="auto"/>
                    <w:bottom w:val="none" w:sz="0" w:space="0" w:color="auto"/>
                    <w:right w:val="none" w:sz="0" w:space="0" w:color="auto"/>
                  </w:divBdr>
                </w:div>
              </w:divsChild>
            </w:div>
            <w:div w:id="2045790033">
              <w:marLeft w:val="0"/>
              <w:marRight w:val="0"/>
              <w:marTop w:val="0"/>
              <w:marBottom w:val="0"/>
              <w:divBdr>
                <w:top w:val="none" w:sz="0" w:space="0" w:color="auto"/>
                <w:left w:val="none" w:sz="0" w:space="0" w:color="auto"/>
                <w:bottom w:val="none" w:sz="0" w:space="0" w:color="auto"/>
                <w:right w:val="none" w:sz="0" w:space="0" w:color="auto"/>
              </w:divBdr>
              <w:divsChild>
                <w:div w:id="1652323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0953706">
      <w:marLeft w:val="480"/>
      <w:marRight w:val="0"/>
      <w:marTop w:val="0"/>
      <w:marBottom w:val="0"/>
      <w:divBdr>
        <w:top w:val="none" w:sz="0" w:space="0" w:color="auto"/>
        <w:left w:val="none" w:sz="0" w:space="0" w:color="auto"/>
        <w:bottom w:val="none" w:sz="0" w:space="0" w:color="auto"/>
        <w:right w:val="none" w:sz="0" w:space="0" w:color="auto"/>
      </w:divBdr>
    </w:div>
    <w:div w:id="443113541">
      <w:marLeft w:val="480"/>
      <w:marRight w:val="0"/>
      <w:marTop w:val="0"/>
      <w:marBottom w:val="0"/>
      <w:divBdr>
        <w:top w:val="none" w:sz="0" w:space="0" w:color="auto"/>
        <w:left w:val="none" w:sz="0" w:space="0" w:color="auto"/>
        <w:bottom w:val="none" w:sz="0" w:space="0" w:color="auto"/>
        <w:right w:val="none" w:sz="0" w:space="0" w:color="auto"/>
      </w:divBdr>
    </w:div>
    <w:div w:id="446848615">
      <w:marLeft w:val="480"/>
      <w:marRight w:val="0"/>
      <w:marTop w:val="0"/>
      <w:marBottom w:val="0"/>
      <w:divBdr>
        <w:top w:val="none" w:sz="0" w:space="0" w:color="auto"/>
        <w:left w:val="none" w:sz="0" w:space="0" w:color="auto"/>
        <w:bottom w:val="none" w:sz="0" w:space="0" w:color="auto"/>
        <w:right w:val="none" w:sz="0" w:space="0" w:color="auto"/>
      </w:divBdr>
    </w:div>
    <w:div w:id="448743689">
      <w:marLeft w:val="480"/>
      <w:marRight w:val="0"/>
      <w:marTop w:val="0"/>
      <w:marBottom w:val="0"/>
      <w:divBdr>
        <w:top w:val="none" w:sz="0" w:space="0" w:color="auto"/>
        <w:left w:val="none" w:sz="0" w:space="0" w:color="auto"/>
        <w:bottom w:val="none" w:sz="0" w:space="0" w:color="auto"/>
        <w:right w:val="none" w:sz="0" w:space="0" w:color="auto"/>
      </w:divBdr>
    </w:div>
    <w:div w:id="455174395">
      <w:bodyDiv w:val="1"/>
      <w:marLeft w:val="0"/>
      <w:marRight w:val="0"/>
      <w:marTop w:val="0"/>
      <w:marBottom w:val="0"/>
      <w:divBdr>
        <w:top w:val="none" w:sz="0" w:space="0" w:color="auto"/>
        <w:left w:val="none" w:sz="0" w:space="0" w:color="auto"/>
        <w:bottom w:val="none" w:sz="0" w:space="0" w:color="auto"/>
        <w:right w:val="none" w:sz="0" w:space="0" w:color="auto"/>
      </w:divBdr>
      <w:divsChild>
        <w:div w:id="1922793425">
          <w:marLeft w:val="0"/>
          <w:marRight w:val="0"/>
          <w:marTop w:val="0"/>
          <w:marBottom w:val="0"/>
          <w:divBdr>
            <w:top w:val="none" w:sz="0" w:space="0" w:color="auto"/>
            <w:left w:val="none" w:sz="0" w:space="0" w:color="auto"/>
            <w:bottom w:val="none" w:sz="0" w:space="0" w:color="auto"/>
            <w:right w:val="none" w:sz="0" w:space="0" w:color="auto"/>
          </w:divBdr>
        </w:div>
      </w:divsChild>
    </w:div>
    <w:div w:id="455410855">
      <w:marLeft w:val="480"/>
      <w:marRight w:val="0"/>
      <w:marTop w:val="0"/>
      <w:marBottom w:val="0"/>
      <w:divBdr>
        <w:top w:val="none" w:sz="0" w:space="0" w:color="auto"/>
        <w:left w:val="none" w:sz="0" w:space="0" w:color="auto"/>
        <w:bottom w:val="none" w:sz="0" w:space="0" w:color="auto"/>
        <w:right w:val="none" w:sz="0" w:space="0" w:color="auto"/>
      </w:divBdr>
    </w:div>
    <w:div w:id="458492600">
      <w:marLeft w:val="480"/>
      <w:marRight w:val="0"/>
      <w:marTop w:val="0"/>
      <w:marBottom w:val="0"/>
      <w:divBdr>
        <w:top w:val="none" w:sz="0" w:space="0" w:color="auto"/>
        <w:left w:val="none" w:sz="0" w:space="0" w:color="auto"/>
        <w:bottom w:val="none" w:sz="0" w:space="0" w:color="auto"/>
        <w:right w:val="none" w:sz="0" w:space="0" w:color="auto"/>
      </w:divBdr>
    </w:div>
    <w:div w:id="464004768">
      <w:marLeft w:val="480"/>
      <w:marRight w:val="0"/>
      <w:marTop w:val="0"/>
      <w:marBottom w:val="0"/>
      <w:divBdr>
        <w:top w:val="none" w:sz="0" w:space="0" w:color="auto"/>
        <w:left w:val="none" w:sz="0" w:space="0" w:color="auto"/>
        <w:bottom w:val="none" w:sz="0" w:space="0" w:color="auto"/>
        <w:right w:val="none" w:sz="0" w:space="0" w:color="auto"/>
      </w:divBdr>
    </w:div>
    <w:div w:id="465395139">
      <w:marLeft w:val="480"/>
      <w:marRight w:val="0"/>
      <w:marTop w:val="0"/>
      <w:marBottom w:val="0"/>
      <w:divBdr>
        <w:top w:val="none" w:sz="0" w:space="0" w:color="auto"/>
        <w:left w:val="none" w:sz="0" w:space="0" w:color="auto"/>
        <w:bottom w:val="none" w:sz="0" w:space="0" w:color="auto"/>
        <w:right w:val="none" w:sz="0" w:space="0" w:color="auto"/>
      </w:divBdr>
    </w:div>
    <w:div w:id="465661649">
      <w:marLeft w:val="480"/>
      <w:marRight w:val="0"/>
      <w:marTop w:val="0"/>
      <w:marBottom w:val="0"/>
      <w:divBdr>
        <w:top w:val="none" w:sz="0" w:space="0" w:color="auto"/>
        <w:left w:val="none" w:sz="0" w:space="0" w:color="auto"/>
        <w:bottom w:val="none" w:sz="0" w:space="0" w:color="auto"/>
        <w:right w:val="none" w:sz="0" w:space="0" w:color="auto"/>
      </w:divBdr>
    </w:div>
    <w:div w:id="465900324">
      <w:marLeft w:val="480"/>
      <w:marRight w:val="0"/>
      <w:marTop w:val="0"/>
      <w:marBottom w:val="0"/>
      <w:divBdr>
        <w:top w:val="none" w:sz="0" w:space="0" w:color="auto"/>
        <w:left w:val="none" w:sz="0" w:space="0" w:color="auto"/>
        <w:bottom w:val="none" w:sz="0" w:space="0" w:color="auto"/>
        <w:right w:val="none" w:sz="0" w:space="0" w:color="auto"/>
      </w:divBdr>
    </w:div>
    <w:div w:id="466558389">
      <w:marLeft w:val="480"/>
      <w:marRight w:val="0"/>
      <w:marTop w:val="0"/>
      <w:marBottom w:val="0"/>
      <w:divBdr>
        <w:top w:val="none" w:sz="0" w:space="0" w:color="auto"/>
        <w:left w:val="none" w:sz="0" w:space="0" w:color="auto"/>
        <w:bottom w:val="none" w:sz="0" w:space="0" w:color="auto"/>
        <w:right w:val="none" w:sz="0" w:space="0" w:color="auto"/>
      </w:divBdr>
    </w:div>
    <w:div w:id="469056757">
      <w:marLeft w:val="480"/>
      <w:marRight w:val="0"/>
      <w:marTop w:val="0"/>
      <w:marBottom w:val="0"/>
      <w:divBdr>
        <w:top w:val="none" w:sz="0" w:space="0" w:color="auto"/>
        <w:left w:val="none" w:sz="0" w:space="0" w:color="auto"/>
        <w:bottom w:val="none" w:sz="0" w:space="0" w:color="auto"/>
        <w:right w:val="none" w:sz="0" w:space="0" w:color="auto"/>
      </w:divBdr>
    </w:div>
    <w:div w:id="474562964">
      <w:marLeft w:val="480"/>
      <w:marRight w:val="0"/>
      <w:marTop w:val="0"/>
      <w:marBottom w:val="0"/>
      <w:divBdr>
        <w:top w:val="none" w:sz="0" w:space="0" w:color="auto"/>
        <w:left w:val="none" w:sz="0" w:space="0" w:color="auto"/>
        <w:bottom w:val="none" w:sz="0" w:space="0" w:color="auto"/>
        <w:right w:val="none" w:sz="0" w:space="0" w:color="auto"/>
      </w:divBdr>
    </w:div>
    <w:div w:id="476800306">
      <w:marLeft w:val="480"/>
      <w:marRight w:val="0"/>
      <w:marTop w:val="0"/>
      <w:marBottom w:val="0"/>
      <w:divBdr>
        <w:top w:val="none" w:sz="0" w:space="0" w:color="auto"/>
        <w:left w:val="none" w:sz="0" w:space="0" w:color="auto"/>
        <w:bottom w:val="none" w:sz="0" w:space="0" w:color="auto"/>
        <w:right w:val="none" w:sz="0" w:space="0" w:color="auto"/>
      </w:divBdr>
    </w:div>
    <w:div w:id="477040437">
      <w:marLeft w:val="480"/>
      <w:marRight w:val="0"/>
      <w:marTop w:val="0"/>
      <w:marBottom w:val="0"/>
      <w:divBdr>
        <w:top w:val="none" w:sz="0" w:space="0" w:color="auto"/>
        <w:left w:val="none" w:sz="0" w:space="0" w:color="auto"/>
        <w:bottom w:val="none" w:sz="0" w:space="0" w:color="auto"/>
        <w:right w:val="none" w:sz="0" w:space="0" w:color="auto"/>
      </w:divBdr>
    </w:div>
    <w:div w:id="478694863">
      <w:marLeft w:val="480"/>
      <w:marRight w:val="0"/>
      <w:marTop w:val="0"/>
      <w:marBottom w:val="0"/>
      <w:divBdr>
        <w:top w:val="none" w:sz="0" w:space="0" w:color="auto"/>
        <w:left w:val="none" w:sz="0" w:space="0" w:color="auto"/>
        <w:bottom w:val="none" w:sz="0" w:space="0" w:color="auto"/>
        <w:right w:val="none" w:sz="0" w:space="0" w:color="auto"/>
      </w:divBdr>
    </w:div>
    <w:div w:id="479228055">
      <w:marLeft w:val="480"/>
      <w:marRight w:val="0"/>
      <w:marTop w:val="0"/>
      <w:marBottom w:val="0"/>
      <w:divBdr>
        <w:top w:val="none" w:sz="0" w:space="0" w:color="auto"/>
        <w:left w:val="none" w:sz="0" w:space="0" w:color="auto"/>
        <w:bottom w:val="none" w:sz="0" w:space="0" w:color="auto"/>
        <w:right w:val="none" w:sz="0" w:space="0" w:color="auto"/>
      </w:divBdr>
    </w:div>
    <w:div w:id="488985488">
      <w:marLeft w:val="480"/>
      <w:marRight w:val="0"/>
      <w:marTop w:val="0"/>
      <w:marBottom w:val="0"/>
      <w:divBdr>
        <w:top w:val="none" w:sz="0" w:space="0" w:color="auto"/>
        <w:left w:val="none" w:sz="0" w:space="0" w:color="auto"/>
        <w:bottom w:val="none" w:sz="0" w:space="0" w:color="auto"/>
        <w:right w:val="none" w:sz="0" w:space="0" w:color="auto"/>
      </w:divBdr>
    </w:div>
    <w:div w:id="489565066">
      <w:marLeft w:val="480"/>
      <w:marRight w:val="0"/>
      <w:marTop w:val="0"/>
      <w:marBottom w:val="0"/>
      <w:divBdr>
        <w:top w:val="none" w:sz="0" w:space="0" w:color="auto"/>
        <w:left w:val="none" w:sz="0" w:space="0" w:color="auto"/>
        <w:bottom w:val="none" w:sz="0" w:space="0" w:color="auto"/>
        <w:right w:val="none" w:sz="0" w:space="0" w:color="auto"/>
      </w:divBdr>
    </w:div>
    <w:div w:id="489755500">
      <w:marLeft w:val="480"/>
      <w:marRight w:val="0"/>
      <w:marTop w:val="0"/>
      <w:marBottom w:val="0"/>
      <w:divBdr>
        <w:top w:val="none" w:sz="0" w:space="0" w:color="auto"/>
        <w:left w:val="none" w:sz="0" w:space="0" w:color="auto"/>
        <w:bottom w:val="none" w:sz="0" w:space="0" w:color="auto"/>
        <w:right w:val="none" w:sz="0" w:space="0" w:color="auto"/>
      </w:divBdr>
    </w:div>
    <w:div w:id="494222708">
      <w:marLeft w:val="480"/>
      <w:marRight w:val="0"/>
      <w:marTop w:val="0"/>
      <w:marBottom w:val="0"/>
      <w:divBdr>
        <w:top w:val="none" w:sz="0" w:space="0" w:color="auto"/>
        <w:left w:val="none" w:sz="0" w:space="0" w:color="auto"/>
        <w:bottom w:val="none" w:sz="0" w:space="0" w:color="auto"/>
        <w:right w:val="none" w:sz="0" w:space="0" w:color="auto"/>
      </w:divBdr>
    </w:div>
    <w:div w:id="496189152">
      <w:marLeft w:val="480"/>
      <w:marRight w:val="0"/>
      <w:marTop w:val="0"/>
      <w:marBottom w:val="0"/>
      <w:divBdr>
        <w:top w:val="none" w:sz="0" w:space="0" w:color="auto"/>
        <w:left w:val="none" w:sz="0" w:space="0" w:color="auto"/>
        <w:bottom w:val="none" w:sz="0" w:space="0" w:color="auto"/>
        <w:right w:val="none" w:sz="0" w:space="0" w:color="auto"/>
      </w:divBdr>
    </w:div>
    <w:div w:id="498350519">
      <w:marLeft w:val="480"/>
      <w:marRight w:val="0"/>
      <w:marTop w:val="0"/>
      <w:marBottom w:val="0"/>
      <w:divBdr>
        <w:top w:val="none" w:sz="0" w:space="0" w:color="auto"/>
        <w:left w:val="none" w:sz="0" w:space="0" w:color="auto"/>
        <w:bottom w:val="none" w:sz="0" w:space="0" w:color="auto"/>
        <w:right w:val="none" w:sz="0" w:space="0" w:color="auto"/>
      </w:divBdr>
    </w:div>
    <w:div w:id="500775946">
      <w:marLeft w:val="480"/>
      <w:marRight w:val="0"/>
      <w:marTop w:val="0"/>
      <w:marBottom w:val="0"/>
      <w:divBdr>
        <w:top w:val="none" w:sz="0" w:space="0" w:color="auto"/>
        <w:left w:val="none" w:sz="0" w:space="0" w:color="auto"/>
        <w:bottom w:val="none" w:sz="0" w:space="0" w:color="auto"/>
        <w:right w:val="none" w:sz="0" w:space="0" w:color="auto"/>
      </w:divBdr>
    </w:div>
    <w:div w:id="504438627">
      <w:marLeft w:val="480"/>
      <w:marRight w:val="0"/>
      <w:marTop w:val="0"/>
      <w:marBottom w:val="0"/>
      <w:divBdr>
        <w:top w:val="none" w:sz="0" w:space="0" w:color="auto"/>
        <w:left w:val="none" w:sz="0" w:space="0" w:color="auto"/>
        <w:bottom w:val="none" w:sz="0" w:space="0" w:color="auto"/>
        <w:right w:val="none" w:sz="0" w:space="0" w:color="auto"/>
      </w:divBdr>
    </w:div>
    <w:div w:id="506210309">
      <w:marLeft w:val="480"/>
      <w:marRight w:val="0"/>
      <w:marTop w:val="0"/>
      <w:marBottom w:val="0"/>
      <w:divBdr>
        <w:top w:val="none" w:sz="0" w:space="0" w:color="auto"/>
        <w:left w:val="none" w:sz="0" w:space="0" w:color="auto"/>
        <w:bottom w:val="none" w:sz="0" w:space="0" w:color="auto"/>
        <w:right w:val="none" w:sz="0" w:space="0" w:color="auto"/>
      </w:divBdr>
    </w:div>
    <w:div w:id="506210313">
      <w:marLeft w:val="480"/>
      <w:marRight w:val="0"/>
      <w:marTop w:val="0"/>
      <w:marBottom w:val="0"/>
      <w:divBdr>
        <w:top w:val="none" w:sz="0" w:space="0" w:color="auto"/>
        <w:left w:val="none" w:sz="0" w:space="0" w:color="auto"/>
        <w:bottom w:val="none" w:sz="0" w:space="0" w:color="auto"/>
        <w:right w:val="none" w:sz="0" w:space="0" w:color="auto"/>
      </w:divBdr>
    </w:div>
    <w:div w:id="513619049">
      <w:marLeft w:val="480"/>
      <w:marRight w:val="0"/>
      <w:marTop w:val="0"/>
      <w:marBottom w:val="0"/>
      <w:divBdr>
        <w:top w:val="none" w:sz="0" w:space="0" w:color="auto"/>
        <w:left w:val="none" w:sz="0" w:space="0" w:color="auto"/>
        <w:bottom w:val="none" w:sz="0" w:space="0" w:color="auto"/>
        <w:right w:val="none" w:sz="0" w:space="0" w:color="auto"/>
      </w:divBdr>
    </w:div>
    <w:div w:id="516507427">
      <w:bodyDiv w:val="1"/>
      <w:marLeft w:val="0"/>
      <w:marRight w:val="0"/>
      <w:marTop w:val="0"/>
      <w:marBottom w:val="0"/>
      <w:divBdr>
        <w:top w:val="none" w:sz="0" w:space="0" w:color="auto"/>
        <w:left w:val="none" w:sz="0" w:space="0" w:color="auto"/>
        <w:bottom w:val="none" w:sz="0" w:space="0" w:color="auto"/>
        <w:right w:val="none" w:sz="0" w:space="0" w:color="auto"/>
      </w:divBdr>
      <w:divsChild>
        <w:div w:id="1594820049">
          <w:marLeft w:val="0"/>
          <w:marRight w:val="0"/>
          <w:marTop w:val="0"/>
          <w:marBottom w:val="0"/>
          <w:divBdr>
            <w:top w:val="none" w:sz="0" w:space="0" w:color="auto"/>
            <w:left w:val="none" w:sz="0" w:space="0" w:color="auto"/>
            <w:bottom w:val="none" w:sz="0" w:space="0" w:color="auto"/>
            <w:right w:val="none" w:sz="0" w:space="0" w:color="auto"/>
          </w:divBdr>
        </w:div>
      </w:divsChild>
    </w:div>
    <w:div w:id="517501073">
      <w:bodyDiv w:val="1"/>
      <w:marLeft w:val="0"/>
      <w:marRight w:val="0"/>
      <w:marTop w:val="0"/>
      <w:marBottom w:val="0"/>
      <w:divBdr>
        <w:top w:val="none" w:sz="0" w:space="0" w:color="auto"/>
        <w:left w:val="none" w:sz="0" w:space="0" w:color="auto"/>
        <w:bottom w:val="none" w:sz="0" w:space="0" w:color="auto"/>
        <w:right w:val="none" w:sz="0" w:space="0" w:color="auto"/>
      </w:divBdr>
      <w:divsChild>
        <w:div w:id="1828549494">
          <w:marLeft w:val="0"/>
          <w:marRight w:val="0"/>
          <w:marTop w:val="0"/>
          <w:marBottom w:val="0"/>
          <w:divBdr>
            <w:top w:val="none" w:sz="0" w:space="0" w:color="auto"/>
            <w:left w:val="none" w:sz="0" w:space="0" w:color="auto"/>
            <w:bottom w:val="none" w:sz="0" w:space="0" w:color="auto"/>
            <w:right w:val="none" w:sz="0" w:space="0" w:color="auto"/>
          </w:divBdr>
        </w:div>
      </w:divsChild>
    </w:div>
    <w:div w:id="520509152">
      <w:marLeft w:val="480"/>
      <w:marRight w:val="0"/>
      <w:marTop w:val="0"/>
      <w:marBottom w:val="0"/>
      <w:divBdr>
        <w:top w:val="none" w:sz="0" w:space="0" w:color="auto"/>
        <w:left w:val="none" w:sz="0" w:space="0" w:color="auto"/>
        <w:bottom w:val="none" w:sz="0" w:space="0" w:color="auto"/>
        <w:right w:val="none" w:sz="0" w:space="0" w:color="auto"/>
      </w:divBdr>
    </w:div>
    <w:div w:id="520627094">
      <w:bodyDiv w:val="1"/>
      <w:marLeft w:val="0"/>
      <w:marRight w:val="0"/>
      <w:marTop w:val="0"/>
      <w:marBottom w:val="0"/>
      <w:divBdr>
        <w:top w:val="none" w:sz="0" w:space="0" w:color="auto"/>
        <w:left w:val="none" w:sz="0" w:space="0" w:color="auto"/>
        <w:bottom w:val="none" w:sz="0" w:space="0" w:color="auto"/>
        <w:right w:val="none" w:sz="0" w:space="0" w:color="auto"/>
      </w:divBdr>
      <w:divsChild>
        <w:div w:id="709257504">
          <w:marLeft w:val="0"/>
          <w:marRight w:val="0"/>
          <w:marTop w:val="0"/>
          <w:marBottom w:val="0"/>
          <w:divBdr>
            <w:top w:val="none" w:sz="0" w:space="0" w:color="auto"/>
            <w:left w:val="none" w:sz="0" w:space="0" w:color="auto"/>
            <w:bottom w:val="none" w:sz="0" w:space="0" w:color="auto"/>
            <w:right w:val="none" w:sz="0" w:space="0" w:color="auto"/>
          </w:divBdr>
        </w:div>
      </w:divsChild>
    </w:div>
    <w:div w:id="522017079">
      <w:marLeft w:val="480"/>
      <w:marRight w:val="0"/>
      <w:marTop w:val="0"/>
      <w:marBottom w:val="0"/>
      <w:divBdr>
        <w:top w:val="none" w:sz="0" w:space="0" w:color="auto"/>
        <w:left w:val="none" w:sz="0" w:space="0" w:color="auto"/>
        <w:bottom w:val="none" w:sz="0" w:space="0" w:color="auto"/>
        <w:right w:val="none" w:sz="0" w:space="0" w:color="auto"/>
      </w:divBdr>
    </w:div>
    <w:div w:id="523522514">
      <w:marLeft w:val="480"/>
      <w:marRight w:val="0"/>
      <w:marTop w:val="0"/>
      <w:marBottom w:val="0"/>
      <w:divBdr>
        <w:top w:val="none" w:sz="0" w:space="0" w:color="auto"/>
        <w:left w:val="none" w:sz="0" w:space="0" w:color="auto"/>
        <w:bottom w:val="none" w:sz="0" w:space="0" w:color="auto"/>
        <w:right w:val="none" w:sz="0" w:space="0" w:color="auto"/>
      </w:divBdr>
    </w:div>
    <w:div w:id="526866488">
      <w:marLeft w:val="480"/>
      <w:marRight w:val="0"/>
      <w:marTop w:val="0"/>
      <w:marBottom w:val="0"/>
      <w:divBdr>
        <w:top w:val="none" w:sz="0" w:space="0" w:color="auto"/>
        <w:left w:val="none" w:sz="0" w:space="0" w:color="auto"/>
        <w:bottom w:val="none" w:sz="0" w:space="0" w:color="auto"/>
        <w:right w:val="none" w:sz="0" w:space="0" w:color="auto"/>
      </w:divBdr>
    </w:div>
    <w:div w:id="536310276">
      <w:marLeft w:val="480"/>
      <w:marRight w:val="0"/>
      <w:marTop w:val="0"/>
      <w:marBottom w:val="0"/>
      <w:divBdr>
        <w:top w:val="none" w:sz="0" w:space="0" w:color="auto"/>
        <w:left w:val="none" w:sz="0" w:space="0" w:color="auto"/>
        <w:bottom w:val="none" w:sz="0" w:space="0" w:color="auto"/>
        <w:right w:val="none" w:sz="0" w:space="0" w:color="auto"/>
      </w:divBdr>
    </w:div>
    <w:div w:id="540097330">
      <w:marLeft w:val="480"/>
      <w:marRight w:val="0"/>
      <w:marTop w:val="0"/>
      <w:marBottom w:val="0"/>
      <w:divBdr>
        <w:top w:val="none" w:sz="0" w:space="0" w:color="auto"/>
        <w:left w:val="none" w:sz="0" w:space="0" w:color="auto"/>
        <w:bottom w:val="none" w:sz="0" w:space="0" w:color="auto"/>
        <w:right w:val="none" w:sz="0" w:space="0" w:color="auto"/>
      </w:divBdr>
    </w:div>
    <w:div w:id="540823515">
      <w:marLeft w:val="480"/>
      <w:marRight w:val="0"/>
      <w:marTop w:val="0"/>
      <w:marBottom w:val="0"/>
      <w:divBdr>
        <w:top w:val="none" w:sz="0" w:space="0" w:color="auto"/>
        <w:left w:val="none" w:sz="0" w:space="0" w:color="auto"/>
        <w:bottom w:val="none" w:sz="0" w:space="0" w:color="auto"/>
        <w:right w:val="none" w:sz="0" w:space="0" w:color="auto"/>
      </w:divBdr>
    </w:div>
    <w:div w:id="541795968">
      <w:marLeft w:val="480"/>
      <w:marRight w:val="0"/>
      <w:marTop w:val="0"/>
      <w:marBottom w:val="0"/>
      <w:divBdr>
        <w:top w:val="none" w:sz="0" w:space="0" w:color="auto"/>
        <w:left w:val="none" w:sz="0" w:space="0" w:color="auto"/>
        <w:bottom w:val="none" w:sz="0" w:space="0" w:color="auto"/>
        <w:right w:val="none" w:sz="0" w:space="0" w:color="auto"/>
      </w:divBdr>
    </w:div>
    <w:div w:id="542064645">
      <w:marLeft w:val="480"/>
      <w:marRight w:val="0"/>
      <w:marTop w:val="0"/>
      <w:marBottom w:val="0"/>
      <w:divBdr>
        <w:top w:val="none" w:sz="0" w:space="0" w:color="auto"/>
        <w:left w:val="none" w:sz="0" w:space="0" w:color="auto"/>
        <w:bottom w:val="none" w:sz="0" w:space="0" w:color="auto"/>
        <w:right w:val="none" w:sz="0" w:space="0" w:color="auto"/>
      </w:divBdr>
    </w:div>
    <w:div w:id="546264941">
      <w:marLeft w:val="480"/>
      <w:marRight w:val="0"/>
      <w:marTop w:val="0"/>
      <w:marBottom w:val="0"/>
      <w:divBdr>
        <w:top w:val="none" w:sz="0" w:space="0" w:color="auto"/>
        <w:left w:val="none" w:sz="0" w:space="0" w:color="auto"/>
        <w:bottom w:val="none" w:sz="0" w:space="0" w:color="auto"/>
        <w:right w:val="none" w:sz="0" w:space="0" w:color="auto"/>
      </w:divBdr>
    </w:div>
    <w:div w:id="548344442">
      <w:marLeft w:val="480"/>
      <w:marRight w:val="0"/>
      <w:marTop w:val="0"/>
      <w:marBottom w:val="0"/>
      <w:divBdr>
        <w:top w:val="none" w:sz="0" w:space="0" w:color="auto"/>
        <w:left w:val="none" w:sz="0" w:space="0" w:color="auto"/>
        <w:bottom w:val="none" w:sz="0" w:space="0" w:color="auto"/>
        <w:right w:val="none" w:sz="0" w:space="0" w:color="auto"/>
      </w:divBdr>
    </w:div>
    <w:div w:id="548416997">
      <w:marLeft w:val="480"/>
      <w:marRight w:val="0"/>
      <w:marTop w:val="0"/>
      <w:marBottom w:val="0"/>
      <w:divBdr>
        <w:top w:val="none" w:sz="0" w:space="0" w:color="auto"/>
        <w:left w:val="none" w:sz="0" w:space="0" w:color="auto"/>
        <w:bottom w:val="none" w:sz="0" w:space="0" w:color="auto"/>
        <w:right w:val="none" w:sz="0" w:space="0" w:color="auto"/>
      </w:divBdr>
    </w:div>
    <w:div w:id="550582091">
      <w:marLeft w:val="480"/>
      <w:marRight w:val="0"/>
      <w:marTop w:val="0"/>
      <w:marBottom w:val="0"/>
      <w:divBdr>
        <w:top w:val="none" w:sz="0" w:space="0" w:color="auto"/>
        <w:left w:val="none" w:sz="0" w:space="0" w:color="auto"/>
        <w:bottom w:val="none" w:sz="0" w:space="0" w:color="auto"/>
        <w:right w:val="none" w:sz="0" w:space="0" w:color="auto"/>
      </w:divBdr>
    </w:div>
    <w:div w:id="550652795">
      <w:marLeft w:val="480"/>
      <w:marRight w:val="0"/>
      <w:marTop w:val="0"/>
      <w:marBottom w:val="0"/>
      <w:divBdr>
        <w:top w:val="none" w:sz="0" w:space="0" w:color="auto"/>
        <w:left w:val="none" w:sz="0" w:space="0" w:color="auto"/>
        <w:bottom w:val="none" w:sz="0" w:space="0" w:color="auto"/>
        <w:right w:val="none" w:sz="0" w:space="0" w:color="auto"/>
      </w:divBdr>
    </w:div>
    <w:div w:id="555819905">
      <w:marLeft w:val="480"/>
      <w:marRight w:val="0"/>
      <w:marTop w:val="0"/>
      <w:marBottom w:val="0"/>
      <w:divBdr>
        <w:top w:val="none" w:sz="0" w:space="0" w:color="auto"/>
        <w:left w:val="none" w:sz="0" w:space="0" w:color="auto"/>
        <w:bottom w:val="none" w:sz="0" w:space="0" w:color="auto"/>
        <w:right w:val="none" w:sz="0" w:space="0" w:color="auto"/>
      </w:divBdr>
    </w:div>
    <w:div w:id="557859735">
      <w:marLeft w:val="480"/>
      <w:marRight w:val="0"/>
      <w:marTop w:val="0"/>
      <w:marBottom w:val="0"/>
      <w:divBdr>
        <w:top w:val="none" w:sz="0" w:space="0" w:color="auto"/>
        <w:left w:val="none" w:sz="0" w:space="0" w:color="auto"/>
        <w:bottom w:val="none" w:sz="0" w:space="0" w:color="auto"/>
        <w:right w:val="none" w:sz="0" w:space="0" w:color="auto"/>
      </w:divBdr>
    </w:div>
    <w:div w:id="558399043">
      <w:marLeft w:val="480"/>
      <w:marRight w:val="0"/>
      <w:marTop w:val="0"/>
      <w:marBottom w:val="0"/>
      <w:divBdr>
        <w:top w:val="none" w:sz="0" w:space="0" w:color="auto"/>
        <w:left w:val="none" w:sz="0" w:space="0" w:color="auto"/>
        <w:bottom w:val="none" w:sz="0" w:space="0" w:color="auto"/>
        <w:right w:val="none" w:sz="0" w:space="0" w:color="auto"/>
      </w:divBdr>
    </w:div>
    <w:div w:id="558587773">
      <w:marLeft w:val="480"/>
      <w:marRight w:val="0"/>
      <w:marTop w:val="0"/>
      <w:marBottom w:val="0"/>
      <w:divBdr>
        <w:top w:val="none" w:sz="0" w:space="0" w:color="auto"/>
        <w:left w:val="none" w:sz="0" w:space="0" w:color="auto"/>
        <w:bottom w:val="none" w:sz="0" w:space="0" w:color="auto"/>
        <w:right w:val="none" w:sz="0" w:space="0" w:color="auto"/>
      </w:divBdr>
    </w:div>
    <w:div w:id="562373527">
      <w:marLeft w:val="480"/>
      <w:marRight w:val="0"/>
      <w:marTop w:val="0"/>
      <w:marBottom w:val="0"/>
      <w:divBdr>
        <w:top w:val="none" w:sz="0" w:space="0" w:color="auto"/>
        <w:left w:val="none" w:sz="0" w:space="0" w:color="auto"/>
        <w:bottom w:val="none" w:sz="0" w:space="0" w:color="auto"/>
        <w:right w:val="none" w:sz="0" w:space="0" w:color="auto"/>
      </w:divBdr>
    </w:div>
    <w:div w:id="565068300">
      <w:bodyDiv w:val="1"/>
      <w:marLeft w:val="0"/>
      <w:marRight w:val="0"/>
      <w:marTop w:val="0"/>
      <w:marBottom w:val="0"/>
      <w:divBdr>
        <w:top w:val="none" w:sz="0" w:space="0" w:color="auto"/>
        <w:left w:val="none" w:sz="0" w:space="0" w:color="auto"/>
        <w:bottom w:val="none" w:sz="0" w:space="0" w:color="auto"/>
        <w:right w:val="none" w:sz="0" w:space="0" w:color="auto"/>
      </w:divBdr>
      <w:divsChild>
        <w:div w:id="1175337869">
          <w:marLeft w:val="0"/>
          <w:marRight w:val="0"/>
          <w:marTop w:val="0"/>
          <w:marBottom w:val="0"/>
          <w:divBdr>
            <w:top w:val="none" w:sz="0" w:space="0" w:color="auto"/>
            <w:left w:val="none" w:sz="0" w:space="0" w:color="auto"/>
            <w:bottom w:val="none" w:sz="0" w:space="0" w:color="auto"/>
            <w:right w:val="none" w:sz="0" w:space="0" w:color="auto"/>
          </w:divBdr>
        </w:div>
      </w:divsChild>
    </w:div>
    <w:div w:id="565072015">
      <w:marLeft w:val="480"/>
      <w:marRight w:val="0"/>
      <w:marTop w:val="0"/>
      <w:marBottom w:val="0"/>
      <w:divBdr>
        <w:top w:val="none" w:sz="0" w:space="0" w:color="auto"/>
        <w:left w:val="none" w:sz="0" w:space="0" w:color="auto"/>
        <w:bottom w:val="none" w:sz="0" w:space="0" w:color="auto"/>
        <w:right w:val="none" w:sz="0" w:space="0" w:color="auto"/>
      </w:divBdr>
    </w:div>
    <w:div w:id="568003892">
      <w:marLeft w:val="480"/>
      <w:marRight w:val="0"/>
      <w:marTop w:val="0"/>
      <w:marBottom w:val="0"/>
      <w:divBdr>
        <w:top w:val="none" w:sz="0" w:space="0" w:color="auto"/>
        <w:left w:val="none" w:sz="0" w:space="0" w:color="auto"/>
        <w:bottom w:val="none" w:sz="0" w:space="0" w:color="auto"/>
        <w:right w:val="none" w:sz="0" w:space="0" w:color="auto"/>
      </w:divBdr>
    </w:div>
    <w:div w:id="580408402">
      <w:marLeft w:val="480"/>
      <w:marRight w:val="0"/>
      <w:marTop w:val="0"/>
      <w:marBottom w:val="0"/>
      <w:divBdr>
        <w:top w:val="none" w:sz="0" w:space="0" w:color="auto"/>
        <w:left w:val="none" w:sz="0" w:space="0" w:color="auto"/>
        <w:bottom w:val="none" w:sz="0" w:space="0" w:color="auto"/>
        <w:right w:val="none" w:sz="0" w:space="0" w:color="auto"/>
      </w:divBdr>
    </w:div>
    <w:div w:id="580602982">
      <w:marLeft w:val="480"/>
      <w:marRight w:val="0"/>
      <w:marTop w:val="0"/>
      <w:marBottom w:val="0"/>
      <w:divBdr>
        <w:top w:val="none" w:sz="0" w:space="0" w:color="auto"/>
        <w:left w:val="none" w:sz="0" w:space="0" w:color="auto"/>
        <w:bottom w:val="none" w:sz="0" w:space="0" w:color="auto"/>
        <w:right w:val="none" w:sz="0" w:space="0" w:color="auto"/>
      </w:divBdr>
    </w:div>
    <w:div w:id="581450406">
      <w:marLeft w:val="480"/>
      <w:marRight w:val="0"/>
      <w:marTop w:val="0"/>
      <w:marBottom w:val="0"/>
      <w:divBdr>
        <w:top w:val="none" w:sz="0" w:space="0" w:color="auto"/>
        <w:left w:val="none" w:sz="0" w:space="0" w:color="auto"/>
        <w:bottom w:val="none" w:sz="0" w:space="0" w:color="auto"/>
        <w:right w:val="none" w:sz="0" w:space="0" w:color="auto"/>
      </w:divBdr>
    </w:div>
    <w:div w:id="585844787">
      <w:marLeft w:val="480"/>
      <w:marRight w:val="0"/>
      <w:marTop w:val="0"/>
      <w:marBottom w:val="0"/>
      <w:divBdr>
        <w:top w:val="none" w:sz="0" w:space="0" w:color="auto"/>
        <w:left w:val="none" w:sz="0" w:space="0" w:color="auto"/>
        <w:bottom w:val="none" w:sz="0" w:space="0" w:color="auto"/>
        <w:right w:val="none" w:sz="0" w:space="0" w:color="auto"/>
      </w:divBdr>
    </w:div>
    <w:div w:id="588545406">
      <w:marLeft w:val="480"/>
      <w:marRight w:val="0"/>
      <w:marTop w:val="0"/>
      <w:marBottom w:val="0"/>
      <w:divBdr>
        <w:top w:val="none" w:sz="0" w:space="0" w:color="auto"/>
        <w:left w:val="none" w:sz="0" w:space="0" w:color="auto"/>
        <w:bottom w:val="none" w:sz="0" w:space="0" w:color="auto"/>
        <w:right w:val="none" w:sz="0" w:space="0" w:color="auto"/>
      </w:divBdr>
    </w:div>
    <w:div w:id="600457623">
      <w:marLeft w:val="480"/>
      <w:marRight w:val="0"/>
      <w:marTop w:val="0"/>
      <w:marBottom w:val="0"/>
      <w:divBdr>
        <w:top w:val="none" w:sz="0" w:space="0" w:color="auto"/>
        <w:left w:val="none" w:sz="0" w:space="0" w:color="auto"/>
        <w:bottom w:val="none" w:sz="0" w:space="0" w:color="auto"/>
        <w:right w:val="none" w:sz="0" w:space="0" w:color="auto"/>
      </w:divBdr>
    </w:div>
    <w:div w:id="605575666">
      <w:marLeft w:val="480"/>
      <w:marRight w:val="0"/>
      <w:marTop w:val="0"/>
      <w:marBottom w:val="0"/>
      <w:divBdr>
        <w:top w:val="none" w:sz="0" w:space="0" w:color="auto"/>
        <w:left w:val="none" w:sz="0" w:space="0" w:color="auto"/>
        <w:bottom w:val="none" w:sz="0" w:space="0" w:color="auto"/>
        <w:right w:val="none" w:sz="0" w:space="0" w:color="auto"/>
      </w:divBdr>
    </w:div>
    <w:div w:id="609095437">
      <w:marLeft w:val="480"/>
      <w:marRight w:val="0"/>
      <w:marTop w:val="0"/>
      <w:marBottom w:val="0"/>
      <w:divBdr>
        <w:top w:val="none" w:sz="0" w:space="0" w:color="auto"/>
        <w:left w:val="none" w:sz="0" w:space="0" w:color="auto"/>
        <w:bottom w:val="none" w:sz="0" w:space="0" w:color="auto"/>
        <w:right w:val="none" w:sz="0" w:space="0" w:color="auto"/>
      </w:divBdr>
    </w:div>
    <w:div w:id="613750769">
      <w:marLeft w:val="480"/>
      <w:marRight w:val="0"/>
      <w:marTop w:val="0"/>
      <w:marBottom w:val="0"/>
      <w:divBdr>
        <w:top w:val="none" w:sz="0" w:space="0" w:color="auto"/>
        <w:left w:val="none" w:sz="0" w:space="0" w:color="auto"/>
        <w:bottom w:val="none" w:sz="0" w:space="0" w:color="auto"/>
        <w:right w:val="none" w:sz="0" w:space="0" w:color="auto"/>
      </w:divBdr>
    </w:div>
    <w:div w:id="614098730">
      <w:marLeft w:val="480"/>
      <w:marRight w:val="0"/>
      <w:marTop w:val="0"/>
      <w:marBottom w:val="0"/>
      <w:divBdr>
        <w:top w:val="none" w:sz="0" w:space="0" w:color="auto"/>
        <w:left w:val="none" w:sz="0" w:space="0" w:color="auto"/>
        <w:bottom w:val="none" w:sz="0" w:space="0" w:color="auto"/>
        <w:right w:val="none" w:sz="0" w:space="0" w:color="auto"/>
      </w:divBdr>
    </w:div>
    <w:div w:id="614363003">
      <w:marLeft w:val="480"/>
      <w:marRight w:val="0"/>
      <w:marTop w:val="0"/>
      <w:marBottom w:val="0"/>
      <w:divBdr>
        <w:top w:val="none" w:sz="0" w:space="0" w:color="auto"/>
        <w:left w:val="none" w:sz="0" w:space="0" w:color="auto"/>
        <w:bottom w:val="none" w:sz="0" w:space="0" w:color="auto"/>
        <w:right w:val="none" w:sz="0" w:space="0" w:color="auto"/>
      </w:divBdr>
    </w:div>
    <w:div w:id="614675653">
      <w:marLeft w:val="480"/>
      <w:marRight w:val="0"/>
      <w:marTop w:val="0"/>
      <w:marBottom w:val="0"/>
      <w:divBdr>
        <w:top w:val="none" w:sz="0" w:space="0" w:color="auto"/>
        <w:left w:val="none" w:sz="0" w:space="0" w:color="auto"/>
        <w:bottom w:val="none" w:sz="0" w:space="0" w:color="auto"/>
        <w:right w:val="none" w:sz="0" w:space="0" w:color="auto"/>
      </w:divBdr>
    </w:div>
    <w:div w:id="616330616">
      <w:marLeft w:val="480"/>
      <w:marRight w:val="0"/>
      <w:marTop w:val="0"/>
      <w:marBottom w:val="0"/>
      <w:divBdr>
        <w:top w:val="none" w:sz="0" w:space="0" w:color="auto"/>
        <w:left w:val="none" w:sz="0" w:space="0" w:color="auto"/>
        <w:bottom w:val="none" w:sz="0" w:space="0" w:color="auto"/>
        <w:right w:val="none" w:sz="0" w:space="0" w:color="auto"/>
      </w:divBdr>
    </w:div>
    <w:div w:id="616332776">
      <w:marLeft w:val="480"/>
      <w:marRight w:val="0"/>
      <w:marTop w:val="0"/>
      <w:marBottom w:val="0"/>
      <w:divBdr>
        <w:top w:val="none" w:sz="0" w:space="0" w:color="auto"/>
        <w:left w:val="none" w:sz="0" w:space="0" w:color="auto"/>
        <w:bottom w:val="none" w:sz="0" w:space="0" w:color="auto"/>
        <w:right w:val="none" w:sz="0" w:space="0" w:color="auto"/>
      </w:divBdr>
    </w:div>
    <w:div w:id="617493296">
      <w:marLeft w:val="480"/>
      <w:marRight w:val="0"/>
      <w:marTop w:val="0"/>
      <w:marBottom w:val="0"/>
      <w:divBdr>
        <w:top w:val="none" w:sz="0" w:space="0" w:color="auto"/>
        <w:left w:val="none" w:sz="0" w:space="0" w:color="auto"/>
        <w:bottom w:val="none" w:sz="0" w:space="0" w:color="auto"/>
        <w:right w:val="none" w:sz="0" w:space="0" w:color="auto"/>
      </w:divBdr>
    </w:div>
    <w:div w:id="617495049">
      <w:marLeft w:val="480"/>
      <w:marRight w:val="0"/>
      <w:marTop w:val="0"/>
      <w:marBottom w:val="0"/>
      <w:divBdr>
        <w:top w:val="none" w:sz="0" w:space="0" w:color="auto"/>
        <w:left w:val="none" w:sz="0" w:space="0" w:color="auto"/>
        <w:bottom w:val="none" w:sz="0" w:space="0" w:color="auto"/>
        <w:right w:val="none" w:sz="0" w:space="0" w:color="auto"/>
      </w:divBdr>
    </w:div>
    <w:div w:id="623274948">
      <w:marLeft w:val="480"/>
      <w:marRight w:val="0"/>
      <w:marTop w:val="0"/>
      <w:marBottom w:val="0"/>
      <w:divBdr>
        <w:top w:val="none" w:sz="0" w:space="0" w:color="auto"/>
        <w:left w:val="none" w:sz="0" w:space="0" w:color="auto"/>
        <w:bottom w:val="none" w:sz="0" w:space="0" w:color="auto"/>
        <w:right w:val="none" w:sz="0" w:space="0" w:color="auto"/>
      </w:divBdr>
    </w:div>
    <w:div w:id="626083947">
      <w:marLeft w:val="480"/>
      <w:marRight w:val="0"/>
      <w:marTop w:val="0"/>
      <w:marBottom w:val="0"/>
      <w:divBdr>
        <w:top w:val="none" w:sz="0" w:space="0" w:color="auto"/>
        <w:left w:val="none" w:sz="0" w:space="0" w:color="auto"/>
        <w:bottom w:val="none" w:sz="0" w:space="0" w:color="auto"/>
        <w:right w:val="none" w:sz="0" w:space="0" w:color="auto"/>
      </w:divBdr>
    </w:div>
    <w:div w:id="626351921">
      <w:bodyDiv w:val="1"/>
      <w:marLeft w:val="0"/>
      <w:marRight w:val="0"/>
      <w:marTop w:val="0"/>
      <w:marBottom w:val="0"/>
      <w:divBdr>
        <w:top w:val="none" w:sz="0" w:space="0" w:color="auto"/>
        <w:left w:val="none" w:sz="0" w:space="0" w:color="auto"/>
        <w:bottom w:val="none" w:sz="0" w:space="0" w:color="auto"/>
        <w:right w:val="none" w:sz="0" w:space="0" w:color="auto"/>
      </w:divBdr>
      <w:divsChild>
        <w:div w:id="1942712759">
          <w:marLeft w:val="0"/>
          <w:marRight w:val="0"/>
          <w:marTop w:val="0"/>
          <w:marBottom w:val="0"/>
          <w:divBdr>
            <w:top w:val="none" w:sz="0" w:space="0" w:color="auto"/>
            <w:left w:val="none" w:sz="0" w:space="0" w:color="auto"/>
            <w:bottom w:val="none" w:sz="0" w:space="0" w:color="auto"/>
            <w:right w:val="none" w:sz="0" w:space="0" w:color="auto"/>
          </w:divBdr>
        </w:div>
      </w:divsChild>
    </w:div>
    <w:div w:id="629749046">
      <w:marLeft w:val="480"/>
      <w:marRight w:val="0"/>
      <w:marTop w:val="0"/>
      <w:marBottom w:val="0"/>
      <w:divBdr>
        <w:top w:val="none" w:sz="0" w:space="0" w:color="auto"/>
        <w:left w:val="none" w:sz="0" w:space="0" w:color="auto"/>
        <w:bottom w:val="none" w:sz="0" w:space="0" w:color="auto"/>
        <w:right w:val="none" w:sz="0" w:space="0" w:color="auto"/>
      </w:divBdr>
    </w:div>
    <w:div w:id="636104489">
      <w:marLeft w:val="480"/>
      <w:marRight w:val="0"/>
      <w:marTop w:val="0"/>
      <w:marBottom w:val="0"/>
      <w:divBdr>
        <w:top w:val="none" w:sz="0" w:space="0" w:color="auto"/>
        <w:left w:val="none" w:sz="0" w:space="0" w:color="auto"/>
        <w:bottom w:val="none" w:sz="0" w:space="0" w:color="auto"/>
        <w:right w:val="none" w:sz="0" w:space="0" w:color="auto"/>
      </w:divBdr>
    </w:div>
    <w:div w:id="636960021">
      <w:marLeft w:val="480"/>
      <w:marRight w:val="0"/>
      <w:marTop w:val="0"/>
      <w:marBottom w:val="0"/>
      <w:divBdr>
        <w:top w:val="none" w:sz="0" w:space="0" w:color="auto"/>
        <w:left w:val="none" w:sz="0" w:space="0" w:color="auto"/>
        <w:bottom w:val="none" w:sz="0" w:space="0" w:color="auto"/>
        <w:right w:val="none" w:sz="0" w:space="0" w:color="auto"/>
      </w:divBdr>
    </w:div>
    <w:div w:id="641236622">
      <w:marLeft w:val="480"/>
      <w:marRight w:val="0"/>
      <w:marTop w:val="0"/>
      <w:marBottom w:val="0"/>
      <w:divBdr>
        <w:top w:val="none" w:sz="0" w:space="0" w:color="auto"/>
        <w:left w:val="none" w:sz="0" w:space="0" w:color="auto"/>
        <w:bottom w:val="none" w:sz="0" w:space="0" w:color="auto"/>
        <w:right w:val="none" w:sz="0" w:space="0" w:color="auto"/>
      </w:divBdr>
    </w:div>
    <w:div w:id="644237302">
      <w:marLeft w:val="480"/>
      <w:marRight w:val="0"/>
      <w:marTop w:val="0"/>
      <w:marBottom w:val="0"/>
      <w:divBdr>
        <w:top w:val="none" w:sz="0" w:space="0" w:color="auto"/>
        <w:left w:val="none" w:sz="0" w:space="0" w:color="auto"/>
        <w:bottom w:val="none" w:sz="0" w:space="0" w:color="auto"/>
        <w:right w:val="none" w:sz="0" w:space="0" w:color="auto"/>
      </w:divBdr>
    </w:div>
    <w:div w:id="646394667">
      <w:marLeft w:val="480"/>
      <w:marRight w:val="0"/>
      <w:marTop w:val="0"/>
      <w:marBottom w:val="0"/>
      <w:divBdr>
        <w:top w:val="none" w:sz="0" w:space="0" w:color="auto"/>
        <w:left w:val="none" w:sz="0" w:space="0" w:color="auto"/>
        <w:bottom w:val="none" w:sz="0" w:space="0" w:color="auto"/>
        <w:right w:val="none" w:sz="0" w:space="0" w:color="auto"/>
      </w:divBdr>
    </w:div>
    <w:div w:id="647367290">
      <w:marLeft w:val="480"/>
      <w:marRight w:val="0"/>
      <w:marTop w:val="0"/>
      <w:marBottom w:val="0"/>
      <w:divBdr>
        <w:top w:val="none" w:sz="0" w:space="0" w:color="auto"/>
        <w:left w:val="none" w:sz="0" w:space="0" w:color="auto"/>
        <w:bottom w:val="none" w:sz="0" w:space="0" w:color="auto"/>
        <w:right w:val="none" w:sz="0" w:space="0" w:color="auto"/>
      </w:divBdr>
    </w:div>
    <w:div w:id="651373031">
      <w:marLeft w:val="480"/>
      <w:marRight w:val="0"/>
      <w:marTop w:val="0"/>
      <w:marBottom w:val="0"/>
      <w:divBdr>
        <w:top w:val="none" w:sz="0" w:space="0" w:color="auto"/>
        <w:left w:val="none" w:sz="0" w:space="0" w:color="auto"/>
        <w:bottom w:val="none" w:sz="0" w:space="0" w:color="auto"/>
        <w:right w:val="none" w:sz="0" w:space="0" w:color="auto"/>
      </w:divBdr>
    </w:div>
    <w:div w:id="658265315">
      <w:marLeft w:val="480"/>
      <w:marRight w:val="0"/>
      <w:marTop w:val="0"/>
      <w:marBottom w:val="0"/>
      <w:divBdr>
        <w:top w:val="none" w:sz="0" w:space="0" w:color="auto"/>
        <w:left w:val="none" w:sz="0" w:space="0" w:color="auto"/>
        <w:bottom w:val="none" w:sz="0" w:space="0" w:color="auto"/>
        <w:right w:val="none" w:sz="0" w:space="0" w:color="auto"/>
      </w:divBdr>
    </w:div>
    <w:div w:id="663553168">
      <w:marLeft w:val="480"/>
      <w:marRight w:val="0"/>
      <w:marTop w:val="0"/>
      <w:marBottom w:val="0"/>
      <w:divBdr>
        <w:top w:val="none" w:sz="0" w:space="0" w:color="auto"/>
        <w:left w:val="none" w:sz="0" w:space="0" w:color="auto"/>
        <w:bottom w:val="none" w:sz="0" w:space="0" w:color="auto"/>
        <w:right w:val="none" w:sz="0" w:space="0" w:color="auto"/>
      </w:divBdr>
    </w:div>
    <w:div w:id="664406428">
      <w:marLeft w:val="480"/>
      <w:marRight w:val="0"/>
      <w:marTop w:val="0"/>
      <w:marBottom w:val="0"/>
      <w:divBdr>
        <w:top w:val="none" w:sz="0" w:space="0" w:color="auto"/>
        <w:left w:val="none" w:sz="0" w:space="0" w:color="auto"/>
        <w:bottom w:val="none" w:sz="0" w:space="0" w:color="auto"/>
        <w:right w:val="none" w:sz="0" w:space="0" w:color="auto"/>
      </w:divBdr>
    </w:div>
    <w:div w:id="667057840">
      <w:marLeft w:val="480"/>
      <w:marRight w:val="0"/>
      <w:marTop w:val="0"/>
      <w:marBottom w:val="0"/>
      <w:divBdr>
        <w:top w:val="none" w:sz="0" w:space="0" w:color="auto"/>
        <w:left w:val="none" w:sz="0" w:space="0" w:color="auto"/>
        <w:bottom w:val="none" w:sz="0" w:space="0" w:color="auto"/>
        <w:right w:val="none" w:sz="0" w:space="0" w:color="auto"/>
      </w:divBdr>
    </w:div>
    <w:div w:id="668019204">
      <w:marLeft w:val="480"/>
      <w:marRight w:val="0"/>
      <w:marTop w:val="0"/>
      <w:marBottom w:val="0"/>
      <w:divBdr>
        <w:top w:val="none" w:sz="0" w:space="0" w:color="auto"/>
        <w:left w:val="none" w:sz="0" w:space="0" w:color="auto"/>
        <w:bottom w:val="none" w:sz="0" w:space="0" w:color="auto"/>
        <w:right w:val="none" w:sz="0" w:space="0" w:color="auto"/>
      </w:divBdr>
    </w:div>
    <w:div w:id="670177328">
      <w:bodyDiv w:val="1"/>
      <w:marLeft w:val="0"/>
      <w:marRight w:val="0"/>
      <w:marTop w:val="0"/>
      <w:marBottom w:val="0"/>
      <w:divBdr>
        <w:top w:val="none" w:sz="0" w:space="0" w:color="auto"/>
        <w:left w:val="none" w:sz="0" w:space="0" w:color="auto"/>
        <w:bottom w:val="none" w:sz="0" w:space="0" w:color="auto"/>
        <w:right w:val="none" w:sz="0" w:space="0" w:color="auto"/>
      </w:divBdr>
      <w:divsChild>
        <w:div w:id="958872061">
          <w:marLeft w:val="0"/>
          <w:marRight w:val="0"/>
          <w:marTop w:val="0"/>
          <w:marBottom w:val="0"/>
          <w:divBdr>
            <w:top w:val="none" w:sz="0" w:space="0" w:color="auto"/>
            <w:left w:val="none" w:sz="0" w:space="0" w:color="auto"/>
            <w:bottom w:val="none" w:sz="0" w:space="0" w:color="auto"/>
            <w:right w:val="none" w:sz="0" w:space="0" w:color="auto"/>
          </w:divBdr>
        </w:div>
      </w:divsChild>
    </w:div>
    <w:div w:id="672102087">
      <w:marLeft w:val="480"/>
      <w:marRight w:val="0"/>
      <w:marTop w:val="0"/>
      <w:marBottom w:val="0"/>
      <w:divBdr>
        <w:top w:val="none" w:sz="0" w:space="0" w:color="auto"/>
        <w:left w:val="none" w:sz="0" w:space="0" w:color="auto"/>
        <w:bottom w:val="none" w:sz="0" w:space="0" w:color="auto"/>
        <w:right w:val="none" w:sz="0" w:space="0" w:color="auto"/>
      </w:divBdr>
    </w:div>
    <w:div w:id="679158609">
      <w:marLeft w:val="480"/>
      <w:marRight w:val="0"/>
      <w:marTop w:val="0"/>
      <w:marBottom w:val="0"/>
      <w:divBdr>
        <w:top w:val="none" w:sz="0" w:space="0" w:color="auto"/>
        <w:left w:val="none" w:sz="0" w:space="0" w:color="auto"/>
        <w:bottom w:val="none" w:sz="0" w:space="0" w:color="auto"/>
        <w:right w:val="none" w:sz="0" w:space="0" w:color="auto"/>
      </w:divBdr>
    </w:div>
    <w:div w:id="679359393">
      <w:marLeft w:val="480"/>
      <w:marRight w:val="0"/>
      <w:marTop w:val="0"/>
      <w:marBottom w:val="0"/>
      <w:divBdr>
        <w:top w:val="none" w:sz="0" w:space="0" w:color="auto"/>
        <w:left w:val="none" w:sz="0" w:space="0" w:color="auto"/>
        <w:bottom w:val="none" w:sz="0" w:space="0" w:color="auto"/>
        <w:right w:val="none" w:sz="0" w:space="0" w:color="auto"/>
      </w:divBdr>
    </w:div>
    <w:div w:id="681009442">
      <w:marLeft w:val="480"/>
      <w:marRight w:val="0"/>
      <w:marTop w:val="0"/>
      <w:marBottom w:val="0"/>
      <w:divBdr>
        <w:top w:val="none" w:sz="0" w:space="0" w:color="auto"/>
        <w:left w:val="none" w:sz="0" w:space="0" w:color="auto"/>
        <w:bottom w:val="none" w:sz="0" w:space="0" w:color="auto"/>
        <w:right w:val="none" w:sz="0" w:space="0" w:color="auto"/>
      </w:divBdr>
    </w:div>
    <w:div w:id="686491160">
      <w:marLeft w:val="480"/>
      <w:marRight w:val="0"/>
      <w:marTop w:val="0"/>
      <w:marBottom w:val="0"/>
      <w:divBdr>
        <w:top w:val="none" w:sz="0" w:space="0" w:color="auto"/>
        <w:left w:val="none" w:sz="0" w:space="0" w:color="auto"/>
        <w:bottom w:val="none" w:sz="0" w:space="0" w:color="auto"/>
        <w:right w:val="none" w:sz="0" w:space="0" w:color="auto"/>
      </w:divBdr>
    </w:div>
    <w:div w:id="689186020">
      <w:marLeft w:val="480"/>
      <w:marRight w:val="0"/>
      <w:marTop w:val="0"/>
      <w:marBottom w:val="0"/>
      <w:divBdr>
        <w:top w:val="none" w:sz="0" w:space="0" w:color="auto"/>
        <w:left w:val="none" w:sz="0" w:space="0" w:color="auto"/>
        <w:bottom w:val="none" w:sz="0" w:space="0" w:color="auto"/>
        <w:right w:val="none" w:sz="0" w:space="0" w:color="auto"/>
      </w:divBdr>
    </w:div>
    <w:div w:id="690421935">
      <w:marLeft w:val="480"/>
      <w:marRight w:val="0"/>
      <w:marTop w:val="0"/>
      <w:marBottom w:val="0"/>
      <w:divBdr>
        <w:top w:val="none" w:sz="0" w:space="0" w:color="auto"/>
        <w:left w:val="none" w:sz="0" w:space="0" w:color="auto"/>
        <w:bottom w:val="none" w:sz="0" w:space="0" w:color="auto"/>
        <w:right w:val="none" w:sz="0" w:space="0" w:color="auto"/>
      </w:divBdr>
    </w:div>
    <w:div w:id="692153894">
      <w:marLeft w:val="480"/>
      <w:marRight w:val="0"/>
      <w:marTop w:val="0"/>
      <w:marBottom w:val="0"/>
      <w:divBdr>
        <w:top w:val="none" w:sz="0" w:space="0" w:color="auto"/>
        <w:left w:val="none" w:sz="0" w:space="0" w:color="auto"/>
        <w:bottom w:val="none" w:sz="0" w:space="0" w:color="auto"/>
        <w:right w:val="none" w:sz="0" w:space="0" w:color="auto"/>
      </w:divBdr>
    </w:div>
    <w:div w:id="693653539">
      <w:marLeft w:val="480"/>
      <w:marRight w:val="0"/>
      <w:marTop w:val="0"/>
      <w:marBottom w:val="0"/>
      <w:divBdr>
        <w:top w:val="none" w:sz="0" w:space="0" w:color="auto"/>
        <w:left w:val="none" w:sz="0" w:space="0" w:color="auto"/>
        <w:bottom w:val="none" w:sz="0" w:space="0" w:color="auto"/>
        <w:right w:val="none" w:sz="0" w:space="0" w:color="auto"/>
      </w:divBdr>
    </w:div>
    <w:div w:id="696468059">
      <w:marLeft w:val="480"/>
      <w:marRight w:val="0"/>
      <w:marTop w:val="0"/>
      <w:marBottom w:val="0"/>
      <w:divBdr>
        <w:top w:val="none" w:sz="0" w:space="0" w:color="auto"/>
        <w:left w:val="none" w:sz="0" w:space="0" w:color="auto"/>
        <w:bottom w:val="none" w:sz="0" w:space="0" w:color="auto"/>
        <w:right w:val="none" w:sz="0" w:space="0" w:color="auto"/>
      </w:divBdr>
    </w:div>
    <w:div w:id="698511573">
      <w:marLeft w:val="480"/>
      <w:marRight w:val="0"/>
      <w:marTop w:val="0"/>
      <w:marBottom w:val="0"/>
      <w:divBdr>
        <w:top w:val="none" w:sz="0" w:space="0" w:color="auto"/>
        <w:left w:val="none" w:sz="0" w:space="0" w:color="auto"/>
        <w:bottom w:val="none" w:sz="0" w:space="0" w:color="auto"/>
        <w:right w:val="none" w:sz="0" w:space="0" w:color="auto"/>
      </w:divBdr>
    </w:div>
    <w:div w:id="699474428">
      <w:marLeft w:val="480"/>
      <w:marRight w:val="0"/>
      <w:marTop w:val="0"/>
      <w:marBottom w:val="0"/>
      <w:divBdr>
        <w:top w:val="none" w:sz="0" w:space="0" w:color="auto"/>
        <w:left w:val="none" w:sz="0" w:space="0" w:color="auto"/>
        <w:bottom w:val="none" w:sz="0" w:space="0" w:color="auto"/>
        <w:right w:val="none" w:sz="0" w:space="0" w:color="auto"/>
      </w:divBdr>
    </w:div>
    <w:div w:id="701174818">
      <w:marLeft w:val="480"/>
      <w:marRight w:val="0"/>
      <w:marTop w:val="0"/>
      <w:marBottom w:val="0"/>
      <w:divBdr>
        <w:top w:val="none" w:sz="0" w:space="0" w:color="auto"/>
        <w:left w:val="none" w:sz="0" w:space="0" w:color="auto"/>
        <w:bottom w:val="none" w:sz="0" w:space="0" w:color="auto"/>
        <w:right w:val="none" w:sz="0" w:space="0" w:color="auto"/>
      </w:divBdr>
    </w:div>
    <w:div w:id="701445639">
      <w:marLeft w:val="480"/>
      <w:marRight w:val="0"/>
      <w:marTop w:val="0"/>
      <w:marBottom w:val="0"/>
      <w:divBdr>
        <w:top w:val="none" w:sz="0" w:space="0" w:color="auto"/>
        <w:left w:val="none" w:sz="0" w:space="0" w:color="auto"/>
        <w:bottom w:val="none" w:sz="0" w:space="0" w:color="auto"/>
        <w:right w:val="none" w:sz="0" w:space="0" w:color="auto"/>
      </w:divBdr>
    </w:div>
    <w:div w:id="701630804">
      <w:marLeft w:val="480"/>
      <w:marRight w:val="0"/>
      <w:marTop w:val="0"/>
      <w:marBottom w:val="0"/>
      <w:divBdr>
        <w:top w:val="none" w:sz="0" w:space="0" w:color="auto"/>
        <w:left w:val="none" w:sz="0" w:space="0" w:color="auto"/>
        <w:bottom w:val="none" w:sz="0" w:space="0" w:color="auto"/>
        <w:right w:val="none" w:sz="0" w:space="0" w:color="auto"/>
      </w:divBdr>
    </w:div>
    <w:div w:id="701706594">
      <w:marLeft w:val="480"/>
      <w:marRight w:val="0"/>
      <w:marTop w:val="0"/>
      <w:marBottom w:val="0"/>
      <w:divBdr>
        <w:top w:val="none" w:sz="0" w:space="0" w:color="auto"/>
        <w:left w:val="none" w:sz="0" w:space="0" w:color="auto"/>
        <w:bottom w:val="none" w:sz="0" w:space="0" w:color="auto"/>
        <w:right w:val="none" w:sz="0" w:space="0" w:color="auto"/>
      </w:divBdr>
    </w:div>
    <w:div w:id="707029634">
      <w:marLeft w:val="480"/>
      <w:marRight w:val="0"/>
      <w:marTop w:val="0"/>
      <w:marBottom w:val="0"/>
      <w:divBdr>
        <w:top w:val="none" w:sz="0" w:space="0" w:color="auto"/>
        <w:left w:val="none" w:sz="0" w:space="0" w:color="auto"/>
        <w:bottom w:val="none" w:sz="0" w:space="0" w:color="auto"/>
        <w:right w:val="none" w:sz="0" w:space="0" w:color="auto"/>
      </w:divBdr>
    </w:div>
    <w:div w:id="708071704">
      <w:marLeft w:val="480"/>
      <w:marRight w:val="0"/>
      <w:marTop w:val="0"/>
      <w:marBottom w:val="0"/>
      <w:divBdr>
        <w:top w:val="none" w:sz="0" w:space="0" w:color="auto"/>
        <w:left w:val="none" w:sz="0" w:space="0" w:color="auto"/>
        <w:bottom w:val="none" w:sz="0" w:space="0" w:color="auto"/>
        <w:right w:val="none" w:sz="0" w:space="0" w:color="auto"/>
      </w:divBdr>
    </w:div>
    <w:div w:id="708648790">
      <w:marLeft w:val="480"/>
      <w:marRight w:val="0"/>
      <w:marTop w:val="0"/>
      <w:marBottom w:val="0"/>
      <w:divBdr>
        <w:top w:val="none" w:sz="0" w:space="0" w:color="auto"/>
        <w:left w:val="none" w:sz="0" w:space="0" w:color="auto"/>
        <w:bottom w:val="none" w:sz="0" w:space="0" w:color="auto"/>
        <w:right w:val="none" w:sz="0" w:space="0" w:color="auto"/>
      </w:divBdr>
    </w:div>
    <w:div w:id="711002110">
      <w:marLeft w:val="480"/>
      <w:marRight w:val="0"/>
      <w:marTop w:val="0"/>
      <w:marBottom w:val="0"/>
      <w:divBdr>
        <w:top w:val="none" w:sz="0" w:space="0" w:color="auto"/>
        <w:left w:val="none" w:sz="0" w:space="0" w:color="auto"/>
        <w:bottom w:val="none" w:sz="0" w:space="0" w:color="auto"/>
        <w:right w:val="none" w:sz="0" w:space="0" w:color="auto"/>
      </w:divBdr>
    </w:div>
    <w:div w:id="718166244">
      <w:marLeft w:val="480"/>
      <w:marRight w:val="0"/>
      <w:marTop w:val="0"/>
      <w:marBottom w:val="0"/>
      <w:divBdr>
        <w:top w:val="none" w:sz="0" w:space="0" w:color="auto"/>
        <w:left w:val="none" w:sz="0" w:space="0" w:color="auto"/>
        <w:bottom w:val="none" w:sz="0" w:space="0" w:color="auto"/>
        <w:right w:val="none" w:sz="0" w:space="0" w:color="auto"/>
      </w:divBdr>
    </w:div>
    <w:div w:id="721054813">
      <w:marLeft w:val="480"/>
      <w:marRight w:val="0"/>
      <w:marTop w:val="0"/>
      <w:marBottom w:val="0"/>
      <w:divBdr>
        <w:top w:val="none" w:sz="0" w:space="0" w:color="auto"/>
        <w:left w:val="none" w:sz="0" w:space="0" w:color="auto"/>
        <w:bottom w:val="none" w:sz="0" w:space="0" w:color="auto"/>
        <w:right w:val="none" w:sz="0" w:space="0" w:color="auto"/>
      </w:divBdr>
    </w:div>
    <w:div w:id="724177858">
      <w:marLeft w:val="480"/>
      <w:marRight w:val="0"/>
      <w:marTop w:val="0"/>
      <w:marBottom w:val="0"/>
      <w:divBdr>
        <w:top w:val="none" w:sz="0" w:space="0" w:color="auto"/>
        <w:left w:val="none" w:sz="0" w:space="0" w:color="auto"/>
        <w:bottom w:val="none" w:sz="0" w:space="0" w:color="auto"/>
        <w:right w:val="none" w:sz="0" w:space="0" w:color="auto"/>
      </w:divBdr>
    </w:div>
    <w:div w:id="725030488">
      <w:marLeft w:val="480"/>
      <w:marRight w:val="0"/>
      <w:marTop w:val="0"/>
      <w:marBottom w:val="0"/>
      <w:divBdr>
        <w:top w:val="none" w:sz="0" w:space="0" w:color="auto"/>
        <w:left w:val="none" w:sz="0" w:space="0" w:color="auto"/>
        <w:bottom w:val="none" w:sz="0" w:space="0" w:color="auto"/>
        <w:right w:val="none" w:sz="0" w:space="0" w:color="auto"/>
      </w:divBdr>
    </w:div>
    <w:div w:id="731119947">
      <w:marLeft w:val="480"/>
      <w:marRight w:val="0"/>
      <w:marTop w:val="0"/>
      <w:marBottom w:val="0"/>
      <w:divBdr>
        <w:top w:val="none" w:sz="0" w:space="0" w:color="auto"/>
        <w:left w:val="none" w:sz="0" w:space="0" w:color="auto"/>
        <w:bottom w:val="none" w:sz="0" w:space="0" w:color="auto"/>
        <w:right w:val="none" w:sz="0" w:space="0" w:color="auto"/>
      </w:divBdr>
    </w:div>
    <w:div w:id="731657117">
      <w:marLeft w:val="480"/>
      <w:marRight w:val="0"/>
      <w:marTop w:val="0"/>
      <w:marBottom w:val="0"/>
      <w:divBdr>
        <w:top w:val="none" w:sz="0" w:space="0" w:color="auto"/>
        <w:left w:val="none" w:sz="0" w:space="0" w:color="auto"/>
        <w:bottom w:val="none" w:sz="0" w:space="0" w:color="auto"/>
        <w:right w:val="none" w:sz="0" w:space="0" w:color="auto"/>
      </w:divBdr>
    </w:div>
    <w:div w:id="735709120">
      <w:marLeft w:val="480"/>
      <w:marRight w:val="0"/>
      <w:marTop w:val="0"/>
      <w:marBottom w:val="0"/>
      <w:divBdr>
        <w:top w:val="none" w:sz="0" w:space="0" w:color="auto"/>
        <w:left w:val="none" w:sz="0" w:space="0" w:color="auto"/>
        <w:bottom w:val="none" w:sz="0" w:space="0" w:color="auto"/>
        <w:right w:val="none" w:sz="0" w:space="0" w:color="auto"/>
      </w:divBdr>
    </w:div>
    <w:div w:id="736249508">
      <w:marLeft w:val="480"/>
      <w:marRight w:val="0"/>
      <w:marTop w:val="0"/>
      <w:marBottom w:val="0"/>
      <w:divBdr>
        <w:top w:val="none" w:sz="0" w:space="0" w:color="auto"/>
        <w:left w:val="none" w:sz="0" w:space="0" w:color="auto"/>
        <w:bottom w:val="none" w:sz="0" w:space="0" w:color="auto"/>
        <w:right w:val="none" w:sz="0" w:space="0" w:color="auto"/>
      </w:divBdr>
    </w:div>
    <w:div w:id="736897034">
      <w:bodyDiv w:val="1"/>
      <w:marLeft w:val="0"/>
      <w:marRight w:val="0"/>
      <w:marTop w:val="0"/>
      <w:marBottom w:val="0"/>
      <w:divBdr>
        <w:top w:val="none" w:sz="0" w:space="0" w:color="auto"/>
        <w:left w:val="none" w:sz="0" w:space="0" w:color="auto"/>
        <w:bottom w:val="none" w:sz="0" w:space="0" w:color="auto"/>
        <w:right w:val="none" w:sz="0" w:space="0" w:color="auto"/>
      </w:divBdr>
      <w:divsChild>
        <w:div w:id="684481710">
          <w:marLeft w:val="0"/>
          <w:marRight w:val="0"/>
          <w:marTop w:val="0"/>
          <w:marBottom w:val="0"/>
          <w:divBdr>
            <w:top w:val="none" w:sz="0" w:space="0" w:color="auto"/>
            <w:left w:val="none" w:sz="0" w:space="0" w:color="auto"/>
            <w:bottom w:val="none" w:sz="0" w:space="0" w:color="auto"/>
            <w:right w:val="none" w:sz="0" w:space="0" w:color="auto"/>
          </w:divBdr>
          <w:divsChild>
            <w:div w:id="2095591483">
              <w:marLeft w:val="0"/>
              <w:marRight w:val="0"/>
              <w:marTop w:val="0"/>
              <w:marBottom w:val="0"/>
              <w:divBdr>
                <w:top w:val="none" w:sz="0" w:space="0" w:color="auto"/>
                <w:left w:val="none" w:sz="0" w:space="0" w:color="auto"/>
                <w:bottom w:val="none" w:sz="0" w:space="0" w:color="auto"/>
                <w:right w:val="none" w:sz="0" w:space="0" w:color="auto"/>
              </w:divBdr>
              <w:divsChild>
                <w:div w:id="829836053">
                  <w:marLeft w:val="0"/>
                  <w:marRight w:val="0"/>
                  <w:marTop w:val="0"/>
                  <w:marBottom w:val="0"/>
                  <w:divBdr>
                    <w:top w:val="none" w:sz="0" w:space="0" w:color="auto"/>
                    <w:left w:val="none" w:sz="0" w:space="0" w:color="auto"/>
                    <w:bottom w:val="none" w:sz="0" w:space="0" w:color="auto"/>
                    <w:right w:val="none" w:sz="0" w:space="0" w:color="auto"/>
                  </w:divBdr>
                  <w:divsChild>
                    <w:div w:id="2028368495">
                      <w:marLeft w:val="0"/>
                      <w:marRight w:val="0"/>
                      <w:marTop w:val="0"/>
                      <w:marBottom w:val="0"/>
                      <w:divBdr>
                        <w:top w:val="none" w:sz="0" w:space="0" w:color="auto"/>
                        <w:left w:val="none" w:sz="0" w:space="0" w:color="auto"/>
                        <w:bottom w:val="none" w:sz="0" w:space="0" w:color="auto"/>
                        <w:right w:val="none" w:sz="0" w:space="0" w:color="auto"/>
                      </w:divBdr>
                      <w:divsChild>
                        <w:div w:id="78060582">
                          <w:marLeft w:val="0"/>
                          <w:marRight w:val="0"/>
                          <w:marTop w:val="0"/>
                          <w:marBottom w:val="0"/>
                          <w:divBdr>
                            <w:top w:val="none" w:sz="0" w:space="0" w:color="auto"/>
                            <w:left w:val="none" w:sz="0" w:space="0" w:color="auto"/>
                            <w:bottom w:val="none" w:sz="0" w:space="0" w:color="auto"/>
                            <w:right w:val="none" w:sz="0" w:space="0" w:color="auto"/>
                          </w:divBdr>
                        </w:div>
                      </w:divsChild>
                    </w:div>
                    <w:div w:id="1559896418">
                      <w:marLeft w:val="0"/>
                      <w:marRight w:val="0"/>
                      <w:marTop w:val="0"/>
                      <w:marBottom w:val="0"/>
                      <w:divBdr>
                        <w:top w:val="none" w:sz="0" w:space="0" w:color="auto"/>
                        <w:left w:val="none" w:sz="0" w:space="0" w:color="auto"/>
                        <w:bottom w:val="none" w:sz="0" w:space="0" w:color="auto"/>
                        <w:right w:val="none" w:sz="0" w:space="0" w:color="auto"/>
                      </w:divBdr>
                      <w:divsChild>
                        <w:div w:id="431559610">
                          <w:marLeft w:val="0"/>
                          <w:marRight w:val="0"/>
                          <w:marTop w:val="0"/>
                          <w:marBottom w:val="0"/>
                          <w:divBdr>
                            <w:top w:val="none" w:sz="0" w:space="0" w:color="auto"/>
                            <w:left w:val="none" w:sz="0" w:space="0" w:color="auto"/>
                            <w:bottom w:val="none" w:sz="0" w:space="0" w:color="auto"/>
                            <w:right w:val="none" w:sz="0" w:space="0" w:color="auto"/>
                          </w:divBdr>
                        </w:div>
                      </w:divsChild>
                    </w:div>
                    <w:div w:id="1966692152">
                      <w:marLeft w:val="0"/>
                      <w:marRight w:val="0"/>
                      <w:marTop w:val="0"/>
                      <w:marBottom w:val="0"/>
                      <w:divBdr>
                        <w:top w:val="none" w:sz="0" w:space="0" w:color="auto"/>
                        <w:left w:val="none" w:sz="0" w:space="0" w:color="auto"/>
                        <w:bottom w:val="none" w:sz="0" w:space="0" w:color="auto"/>
                        <w:right w:val="none" w:sz="0" w:space="0" w:color="auto"/>
                      </w:divBdr>
                      <w:divsChild>
                        <w:div w:id="7741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9356544">
              <w:marLeft w:val="0"/>
              <w:marRight w:val="0"/>
              <w:marTop w:val="0"/>
              <w:marBottom w:val="0"/>
              <w:divBdr>
                <w:top w:val="none" w:sz="0" w:space="0" w:color="auto"/>
                <w:left w:val="none" w:sz="0" w:space="0" w:color="auto"/>
                <w:bottom w:val="none" w:sz="0" w:space="0" w:color="auto"/>
                <w:right w:val="none" w:sz="0" w:space="0" w:color="auto"/>
              </w:divBdr>
              <w:divsChild>
                <w:div w:id="883062509">
                  <w:marLeft w:val="0"/>
                  <w:marRight w:val="0"/>
                  <w:marTop w:val="0"/>
                  <w:marBottom w:val="0"/>
                  <w:divBdr>
                    <w:top w:val="none" w:sz="0" w:space="0" w:color="auto"/>
                    <w:left w:val="none" w:sz="0" w:space="0" w:color="auto"/>
                    <w:bottom w:val="none" w:sz="0" w:space="0" w:color="auto"/>
                    <w:right w:val="none" w:sz="0" w:space="0" w:color="auto"/>
                  </w:divBdr>
                </w:div>
              </w:divsChild>
            </w:div>
            <w:div w:id="446855682">
              <w:marLeft w:val="0"/>
              <w:marRight w:val="0"/>
              <w:marTop w:val="0"/>
              <w:marBottom w:val="0"/>
              <w:divBdr>
                <w:top w:val="none" w:sz="0" w:space="0" w:color="auto"/>
                <w:left w:val="none" w:sz="0" w:space="0" w:color="auto"/>
                <w:bottom w:val="none" w:sz="0" w:space="0" w:color="auto"/>
                <w:right w:val="none" w:sz="0" w:space="0" w:color="auto"/>
              </w:divBdr>
              <w:divsChild>
                <w:div w:id="50035925">
                  <w:marLeft w:val="0"/>
                  <w:marRight w:val="0"/>
                  <w:marTop w:val="0"/>
                  <w:marBottom w:val="0"/>
                  <w:divBdr>
                    <w:top w:val="none" w:sz="0" w:space="0" w:color="auto"/>
                    <w:left w:val="none" w:sz="0" w:space="0" w:color="auto"/>
                    <w:bottom w:val="none" w:sz="0" w:space="0" w:color="auto"/>
                    <w:right w:val="none" w:sz="0" w:space="0" w:color="auto"/>
                  </w:divBdr>
                </w:div>
              </w:divsChild>
            </w:div>
            <w:div w:id="494881451">
              <w:marLeft w:val="0"/>
              <w:marRight w:val="0"/>
              <w:marTop w:val="0"/>
              <w:marBottom w:val="0"/>
              <w:divBdr>
                <w:top w:val="none" w:sz="0" w:space="0" w:color="auto"/>
                <w:left w:val="none" w:sz="0" w:space="0" w:color="auto"/>
                <w:bottom w:val="none" w:sz="0" w:space="0" w:color="auto"/>
                <w:right w:val="none" w:sz="0" w:space="0" w:color="auto"/>
              </w:divBdr>
              <w:divsChild>
                <w:div w:id="1804420972">
                  <w:marLeft w:val="0"/>
                  <w:marRight w:val="0"/>
                  <w:marTop w:val="0"/>
                  <w:marBottom w:val="0"/>
                  <w:divBdr>
                    <w:top w:val="none" w:sz="0" w:space="0" w:color="auto"/>
                    <w:left w:val="none" w:sz="0" w:space="0" w:color="auto"/>
                    <w:bottom w:val="none" w:sz="0" w:space="0" w:color="auto"/>
                    <w:right w:val="none" w:sz="0" w:space="0" w:color="auto"/>
                  </w:divBdr>
                </w:div>
              </w:divsChild>
            </w:div>
            <w:div w:id="1870991534">
              <w:marLeft w:val="0"/>
              <w:marRight w:val="0"/>
              <w:marTop w:val="0"/>
              <w:marBottom w:val="0"/>
              <w:divBdr>
                <w:top w:val="none" w:sz="0" w:space="0" w:color="auto"/>
                <w:left w:val="none" w:sz="0" w:space="0" w:color="auto"/>
                <w:bottom w:val="none" w:sz="0" w:space="0" w:color="auto"/>
                <w:right w:val="none" w:sz="0" w:space="0" w:color="auto"/>
              </w:divBdr>
              <w:divsChild>
                <w:div w:id="276255436">
                  <w:marLeft w:val="0"/>
                  <w:marRight w:val="0"/>
                  <w:marTop w:val="0"/>
                  <w:marBottom w:val="0"/>
                  <w:divBdr>
                    <w:top w:val="none" w:sz="0" w:space="0" w:color="auto"/>
                    <w:left w:val="none" w:sz="0" w:space="0" w:color="auto"/>
                    <w:bottom w:val="none" w:sz="0" w:space="0" w:color="auto"/>
                    <w:right w:val="none" w:sz="0" w:space="0" w:color="auto"/>
                  </w:divBdr>
                </w:div>
              </w:divsChild>
            </w:div>
            <w:div w:id="1477454963">
              <w:marLeft w:val="0"/>
              <w:marRight w:val="0"/>
              <w:marTop w:val="0"/>
              <w:marBottom w:val="0"/>
              <w:divBdr>
                <w:top w:val="none" w:sz="0" w:space="0" w:color="auto"/>
                <w:left w:val="none" w:sz="0" w:space="0" w:color="auto"/>
                <w:bottom w:val="none" w:sz="0" w:space="0" w:color="auto"/>
                <w:right w:val="none" w:sz="0" w:space="0" w:color="auto"/>
              </w:divBdr>
              <w:divsChild>
                <w:div w:id="1972469017">
                  <w:marLeft w:val="0"/>
                  <w:marRight w:val="0"/>
                  <w:marTop w:val="0"/>
                  <w:marBottom w:val="0"/>
                  <w:divBdr>
                    <w:top w:val="none" w:sz="0" w:space="0" w:color="auto"/>
                    <w:left w:val="none" w:sz="0" w:space="0" w:color="auto"/>
                    <w:bottom w:val="none" w:sz="0" w:space="0" w:color="auto"/>
                    <w:right w:val="none" w:sz="0" w:space="0" w:color="auto"/>
                  </w:divBdr>
                </w:div>
              </w:divsChild>
            </w:div>
            <w:div w:id="565654248">
              <w:marLeft w:val="0"/>
              <w:marRight w:val="0"/>
              <w:marTop w:val="0"/>
              <w:marBottom w:val="0"/>
              <w:divBdr>
                <w:top w:val="none" w:sz="0" w:space="0" w:color="auto"/>
                <w:left w:val="none" w:sz="0" w:space="0" w:color="auto"/>
                <w:bottom w:val="none" w:sz="0" w:space="0" w:color="auto"/>
                <w:right w:val="none" w:sz="0" w:space="0" w:color="auto"/>
              </w:divBdr>
              <w:divsChild>
                <w:div w:id="145166071">
                  <w:marLeft w:val="0"/>
                  <w:marRight w:val="0"/>
                  <w:marTop w:val="0"/>
                  <w:marBottom w:val="0"/>
                  <w:divBdr>
                    <w:top w:val="none" w:sz="0" w:space="0" w:color="auto"/>
                    <w:left w:val="none" w:sz="0" w:space="0" w:color="auto"/>
                    <w:bottom w:val="none" w:sz="0" w:space="0" w:color="auto"/>
                    <w:right w:val="none" w:sz="0" w:space="0" w:color="auto"/>
                  </w:divBdr>
                </w:div>
              </w:divsChild>
            </w:div>
            <w:div w:id="1218975251">
              <w:marLeft w:val="0"/>
              <w:marRight w:val="0"/>
              <w:marTop w:val="0"/>
              <w:marBottom w:val="0"/>
              <w:divBdr>
                <w:top w:val="none" w:sz="0" w:space="0" w:color="auto"/>
                <w:left w:val="none" w:sz="0" w:space="0" w:color="auto"/>
                <w:bottom w:val="none" w:sz="0" w:space="0" w:color="auto"/>
                <w:right w:val="none" w:sz="0" w:space="0" w:color="auto"/>
              </w:divBdr>
              <w:divsChild>
                <w:div w:id="665396775">
                  <w:marLeft w:val="0"/>
                  <w:marRight w:val="0"/>
                  <w:marTop w:val="0"/>
                  <w:marBottom w:val="0"/>
                  <w:divBdr>
                    <w:top w:val="none" w:sz="0" w:space="0" w:color="auto"/>
                    <w:left w:val="none" w:sz="0" w:space="0" w:color="auto"/>
                    <w:bottom w:val="none" w:sz="0" w:space="0" w:color="auto"/>
                    <w:right w:val="none" w:sz="0" w:space="0" w:color="auto"/>
                  </w:divBdr>
                </w:div>
              </w:divsChild>
            </w:div>
            <w:div w:id="1117407671">
              <w:marLeft w:val="0"/>
              <w:marRight w:val="0"/>
              <w:marTop w:val="0"/>
              <w:marBottom w:val="0"/>
              <w:divBdr>
                <w:top w:val="none" w:sz="0" w:space="0" w:color="auto"/>
                <w:left w:val="none" w:sz="0" w:space="0" w:color="auto"/>
                <w:bottom w:val="none" w:sz="0" w:space="0" w:color="auto"/>
                <w:right w:val="none" w:sz="0" w:space="0" w:color="auto"/>
              </w:divBdr>
              <w:divsChild>
                <w:div w:id="848914057">
                  <w:marLeft w:val="0"/>
                  <w:marRight w:val="0"/>
                  <w:marTop w:val="0"/>
                  <w:marBottom w:val="0"/>
                  <w:divBdr>
                    <w:top w:val="none" w:sz="0" w:space="0" w:color="auto"/>
                    <w:left w:val="none" w:sz="0" w:space="0" w:color="auto"/>
                    <w:bottom w:val="none" w:sz="0" w:space="0" w:color="auto"/>
                    <w:right w:val="none" w:sz="0" w:space="0" w:color="auto"/>
                  </w:divBdr>
                </w:div>
              </w:divsChild>
            </w:div>
            <w:div w:id="1431855278">
              <w:marLeft w:val="0"/>
              <w:marRight w:val="0"/>
              <w:marTop w:val="0"/>
              <w:marBottom w:val="0"/>
              <w:divBdr>
                <w:top w:val="none" w:sz="0" w:space="0" w:color="auto"/>
                <w:left w:val="none" w:sz="0" w:space="0" w:color="auto"/>
                <w:bottom w:val="none" w:sz="0" w:space="0" w:color="auto"/>
                <w:right w:val="none" w:sz="0" w:space="0" w:color="auto"/>
              </w:divBdr>
              <w:divsChild>
                <w:div w:id="1257444993">
                  <w:marLeft w:val="0"/>
                  <w:marRight w:val="0"/>
                  <w:marTop w:val="0"/>
                  <w:marBottom w:val="0"/>
                  <w:divBdr>
                    <w:top w:val="none" w:sz="0" w:space="0" w:color="auto"/>
                    <w:left w:val="none" w:sz="0" w:space="0" w:color="auto"/>
                    <w:bottom w:val="none" w:sz="0" w:space="0" w:color="auto"/>
                    <w:right w:val="none" w:sz="0" w:space="0" w:color="auto"/>
                  </w:divBdr>
                </w:div>
              </w:divsChild>
            </w:div>
            <w:div w:id="1997151612">
              <w:marLeft w:val="0"/>
              <w:marRight w:val="0"/>
              <w:marTop w:val="0"/>
              <w:marBottom w:val="0"/>
              <w:divBdr>
                <w:top w:val="none" w:sz="0" w:space="0" w:color="auto"/>
                <w:left w:val="none" w:sz="0" w:space="0" w:color="auto"/>
                <w:bottom w:val="none" w:sz="0" w:space="0" w:color="auto"/>
                <w:right w:val="none" w:sz="0" w:space="0" w:color="auto"/>
              </w:divBdr>
              <w:divsChild>
                <w:div w:id="62596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0447970">
      <w:marLeft w:val="480"/>
      <w:marRight w:val="0"/>
      <w:marTop w:val="0"/>
      <w:marBottom w:val="0"/>
      <w:divBdr>
        <w:top w:val="none" w:sz="0" w:space="0" w:color="auto"/>
        <w:left w:val="none" w:sz="0" w:space="0" w:color="auto"/>
        <w:bottom w:val="none" w:sz="0" w:space="0" w:color="auto"/>
        <w:right w:val="none" w:sz="0" w:space="0" w:color="auto"/>
      </w:divBdr>
    </w:div>
    <w:div w:id="742797010">
      <w:marLeft w:val="480"/>
      <w:marRight w:val="0"/>
      <w:marTop w:val="0"/>
      <w:marBottom w:val="0"/>
      <w:divBdr>
        <w:top w:val="none" w:sz="0" w:space="0" w:color="auto"/>
        <w:left w:val="none" w:sz="0" w:space="0" w:color="auto"/>
        <w:bottom w:val="none" w:sz="0" w:space="0" w:color="auto"/>
        <w:right w:val="none" w:sz="0" w:space="0" w:color="auto"/>
      </w:divBdr>
    </w:div>
    <w:div w:id="747120195">
      <w:marLeft w:val="480"/>
      <w:marRight w:val="0"/>
      <w:marTop w:val="0"/>
      <w:marBottom w:val="0"/>
      <w:divBdr>
        <w:top w:val="none" w:sz="0" w:space="0" w:color="auto"/>
        <w:left w:val="none" w:sz="0" w:space="0" w:color="auto"/>
        <w:bottom w:val="none" w:sz="0" w:space="0" w:color="auto"/>
        <w:right w:val="none" w:sz="0" w:space="0" w:color="auto"/>
      </w:divBdr>
    </w:div>
    <w:div w:id="748238052">
      <w:marLeft w:val="480"/>
      <w:marRight w:val="0"/>
      <w:marTop w:val="0"/>
      <w:marBottom w:val="0"/>
      <w:divBdr>
        <w:top w:val="none" w:sz="0" w:space="0" w:color="auto"/>
        <w:left w:val="none" w:sz="0" w:space="0" w:color="auto"/>
        <w:bottom w:val="none" w:sz="0" w:space="0" w:color="auto"/>
        <w:right w:val="none" w:sz="0" w:space="0" w:color="auto"/>
      </w:divBdr>
    </w:div>
    <w:div w:id="748844469">
      <w:marLeft w:val="480"/>
      <w:marRight w:val="0"/>
      <w:marTop w:val="0"/>
      <w:marBottom w:val="0"/>
      <w:divBdr>
        <w:top w:val="none" w:sz="0" w:space="0" w:color="auto"/>
        <w:left w:val="none" w:sz="0" w:space="0" w:color="auto"/>
        <w:bottom w:val="none" w:sz="0" w:space="0" w:color="auto"/>
        <w:right w:val="none" w:sz="0" w:space="0" w:color="auto"/>
      </w:divBdr>
    </w:div>
    <w:div w:id="749930356">
      <w:marLeft w:val="480"/>
      <w:marRight w:val="0"/>
      <w:marTop w:val="0"/>
      <w:marBottom w:val="0"/>
      <w:divBdr>
        <w:top w:val="none" w:sz="0" w:space="0" w:color="auto"/>
        <w:left w:val="none" w:sz="0" w:space="0" w:color="auto"/>
        <w:bottom w:val="none" w:sz="0" w:space="0" w:color="auto"/>
        <w:right w:val="none" w:sz="0" w:space="0" w:color="auto"/>
      </w:divBdr>
    </w:div>
    <w:div w:id="752092559">
      <w:marLeft w:val="480"/>
      <w:marRight w:val="0"/>
      <w:marTop w:val="0"/>
      <w:marBottom w:val="0"/>
      <w:divBdr>
        <w:top w:val="none" w:sz="0" w:space="0" w:color="auto"/>
        <w:left w:val="none" w:sz="0" w:space="0" w:color="auto"/>
        <w:bottom w:val="none" w:sz="0" w:space="0" w:color="auto"/>
        <w:right w:val="none" w:sz="0" w:space="0" w:color="auto"/>
      </w:divBdr>
    </w:div>
    <w:div w:id="761804462">
      <w:marLeft w:val="480"/>
      <w:marRight w:val="0"/>
      <w:marTop w:val="0"/>
      <w:marBottom w:val="0"/>
      <w:divBdr>
        <w:top w:val="none" w:sz="0" w:space="0" w:color="auto"/>
        <w:left w:val="none" w:sz="0" w:space="0" w:color="auto"/>
        <w:bottom w:val="none" w:sz="0" w:space="0" w:color="auto"/>
        <w:right w:val="none" w:sz="0" w:space="0" w:color="auto"/>
      </w:divBdr>
    </w:div>
    <w:div w:id="765468927">
      <w:marLeft w:val="480"/>
      <w:marRight w:val="0"/>
      <w:marTop w:val="0"/>
      <w:marBottom w:val="0"/>
      <w:divBdr>
        <w:top w:val="none" w:sz="0" w:space="0" w:color="auto"/>
        <w:left w:val="none" w:sz="0" w:space="0" w:color="auto"/>
        <w:bottom w:val="none" w:sz="0" w:space="0" w:color="auto"/>
        <w:right w:val="none" w:sz="0" w:space="0" w:color="auto"/>
      </w:divBdr>
    </w:div>
    <w:div w:id="771509766">
      <w:marLeft w:val="480"/>
      <w:marRight w:val="0"/>
      <w:marTop w:val="0"/>
      <w:marBottom w:val="0"/>
      <w:divBdr>
        <w:top w:val="none" w:sz="0" w:space="0" w:color="auto"/>
        <w:left w:val="none" w:sz="0" w:space="0" w:color="auto"/>
        <w:bottom w:val="none" w:sz="0" w:space="0" w:color="auto"/>
        <w:right w:val="none" w:sz="0" w:space="0" w:color="auto"/>
      </w:divBdr>
    </w:div>
    <w:div w:id="771976849">
      <w:marLeft w:val="480"/>
      <w:marRight w:val="0"/>
      <w:marTop w:val="0"/>
      <w:marBottom w:val="0"/>
      <w:divBdr>
        <w:top w:val="none" w:sz="0" w:space="0" w:color="auto"/>
        <w:left w:val="none" w:sz="0" w:space="0" w:color="auto"/>
        <w:bottom w:val="none" w:sz="0" w:space="0" w:color="auto"/>
        <w:right w:val="none" w:sz="0" w:space="0" w:color="auto"/>
      </w:divBdr>
    </w:div>
    <w:div w:id="774398024">
      <w:marLeft w:val="480"/>
      <w:marRight w:val="0"/>
      <w:marTop w:val="0"/>
      <w:marBottom w:val="0"/>
      <w:divBdr>
        <w:top w:val="none" w:sz="0" w:space="0" w:color="auto"/>
        <w:left w:val="none" w:sz="0" w:space="0" w:color="auto"/>
        <w:bottom w:val="none" w:sz="0" w:space="0" w:color="auto"/>
        <w:right w:val="none" w:sz="0" w:space="0" w:color="auto"/>
      </w:divBdr>
    </w:div>
    <w:div w:id="774448489">
      <w:marLeft w:val="480"/>
      <w:marRight w:val="0"/>
      <w:marTop w:val="0"/>
      <w:marBottom w:val="0"/>
      <w:divBdr>
        <w:top w:val="none" w:sz="0" w:space="0" w:color="auto"/>
        <w:left w:val="none" w:sz="0" w:space="0" w:color="auto"/>
        <w:bottom w:val="none" w:sz="0" w:space="0" w:color="auto"/>
        <w:right w:val="none" w:sz="0" w:space="0" w:color="auto"/>
      </w:divBdr>
    </w:div>
    <w:div w:id="778989721">
      <w:marLeft w:val="480"/>
      <w:marRight w:val="0"/>
      <w:marTop w:val="0"/>
      <w:marBottom w:val="0"/>
      <w:divBdr>
        <w:top w:val="none" w:sz="0" w:space="0" w:color="auto"/>
        <w:left w:val="none" w:sz="0" w:space="0" w:color="auto"/>
        <w:bottom w:val="none" w:sz="0" w:space="0" w:color="auto"/>
        <w:right w:val="none" w:sz="0" w:space="0" w:color="auto"/>
      </w:divBdr>
    </w:div>
    <w:div w:id="779419854">
      <w:marLeft w:val="480"/>
      <w:marRight w:val="0"/>
      <w:marTop w:val="0"/>
      <w:marBottom w:val="0"/>
      <w:divBdr>
        <w:top w:val="none" w:sz="0" w:space="0" w:color="auto"/>
        <w:left w:val="none" w:sz="0" w:space="0" w:color="auto"/>
        <w:bottom w:val="none" w:sz="0" w:space="0" w:color="auto"/>
        <w:right w:val="none" w:sz="0" w:space="0" w:color="auto"/>
      </w:divBdr>
    </w:div>
    <w:div w:id="779841926">
      <w:marLeft w:val="480"/>
      <w:marRight w:val="0"/>
      <w:marTop w:val="0"/>
      <w:marBottom w:val="0"/>
      <w:divBdr>
        <w:top w:val="none" w:sz="0" w:space="0" w:color="auto"/>
        <w:left w:val="none" w:sz="0" w:space="0" w:color="auto"/>
        <w:bottom w:val="none" w:sz="0" w:space="0" w:color="auto"/>
        <w:right w:val="none" w:sz="0" w:space="0" w:color="auto"/>
      </w:divBdr>
    </w:div>
    <w:div w:id="780420982">
      <w:marLeft w:val="480"/>
      <w:marRight w:val="0"/>
      <w:marTop w:val="0"/>
      <w:marBottom w:val="0"/>
      <w:divBdr>
        <w:top w:val="none" w:sz="0" w:space="0" w:color="auto"/>
        <w:left w:val="none" w:sz="0" w:space="0" w:color="auto"/>
        <w:bottom w:val="none" w:sz="0" w:space="0" w:color="auto"/>
        <w:right w:val="none" w:sz="0" w:space="0" w:color="auto"/>
      </w:divBdr>
    </w:div>
    <w:div w:id="782112747">
      <w:marLeft w:val="480"/>
      <w:marRight w:val="0"/>
      <w:marTop w:val="0"/>
      <w:marBottom w:val="0"/>
      <w:divBdr>
        <w:top w:val="none" w:sz="0" w:space="0" w:color="auto"/>
        <w:left w:val="none" w:sz="0" w:space="0" w:color="auto"/>
        <w:bottom w:val="none" w:sz="0" w:space="0" w:color="auto"/>
        <w:right w:val="none" w:sz="0" w:space="0" w:color="auto"/>
      </w:divBdr>
    </w:div>
    <w:div w:id="782193061">
      <w:marLeft w:val="480"/>
      <w:marRight w:val="0"/>
      <w:marTop w:val="0"/>
      <w:marBottom w:val="0"/>
      <w:divBdr>
        <w:top w:val="none" w:sz="0" w:space="0" w:color="auto"/>
        <w:left w:val="none" w:sz="0" w:space="0" w:color="auto"/>
        <w:bottom w:val="none" w:sz="0" w:space="0" w:color="auto"/>
        <w:right w:val="none" w:sz="0" w:space="0" w:color="auto"/>
      </w:divBdr>
    </w:div>
    <w:div w:id="783156225">
      <w:marLeft w:val="480"/>
      <w:marRight w:val="0"/>
      <w:marTop w:val="0"/>
      <w:marBottom w:val="0"/>
      <w:divBdr>
        <w:top w:val="none" w:sz="0" w:space="0" w:color="auto"/>
        <w:left w:val="none" w:sz="0" w:space="0" w:color="auto"/>
        <w:bottom w:val="none" w:sz="0" w:space="0" w:color="auto"/>
        <w:right w:val="none" w:sz="0" w:space="0" w:color="auto"/>
      </w:divBdr>
    </w:div>
    <w:div w:id="784618787">
      <w:marLeft w:val="480"/>
      <w:marRight w:val="0"/>
      <w:marTop w:val="0"/>
      <w:marBottom w:val="0"/>
      <w:divBdr>
        <w:top w:val="none" w:sz="0" w:space="0" w:color="auto"/>
        <w:left w:val="none" w:sz="0" w:space="0" w:color="auto"/>
        <w:bottom w:val="none" w:sz="0" w:space="0" w:color="auto"/>
        <w:right w:val="none" w:sz="0" w:space="0" w:color="auto"/>
      </w:divBdr>
    </w:div>
    <w:div w:id="787549774">
      <w:marLeft w:val="480"/>
      <w:marRight w:val="0"/>
      <w:marTop w:val="0"/>
      <w:marBottom w:val="0"/>
      <w:divBdr>
        <w:top w:val="none" w:sz="0" w:space="0" w:color="auto"/>
        <w:left w:val="none" w:sz="0" w:space="0" w:color="auto"/>
        <w:bottom w:val="none" w:sz="0" w:space="0" w:color="auto"/>
        <w:right w:val="none" w:sz="0" w:space="0" w:color="auto"/>
      </w:divBdr>
    </w:div>
    <w:div w:id="791632726">
      <w:marLeft w:val="480"/>
      <w:marRight w:val="0"/>
      <w:marTop w:val="0"/>
      <w:marBottom w:val="0"/>
      <w:divBdr>
        <w:top w:val="none" w:sz="0" w:space="0" w:color="auto"/>
        <w:left w:val="none" w:sz="0" w:space="0" w:color="auto"/>
        <w:bottom w:val="none" w:sz="0" w:space="0" w:color="auto"/>
        <w:right w:val="none" w:sz="0" w:space="0" w:color="auto"/>
      </w:divBdr>
    </w:div>
    <w:div w:id="792208546">
      <w:marLeft w:val="480"/>
      <w:marRight w:val="0"/>
      <w:marTop w:val="0"/>
      <w:marBottom w:val="0"/>
      <w:divBdr>
        <w:top w:val="none" w:sz="0" w:space="0" w:color="auto"/>
        <w:left w:val="none" w:sz="0" w:space="0" w:color="auto"/>
        <w:bottom w:val="none" w:sz="0" w:space="0" w:color="auto"/>
        <w:right w:val="none" w:sz="0" w:space="0" w:color="auto"/>
      </w:divBdr>
    </w:div>
    <w:div w:id="792559197">
      <w:marLeft w:val="480"/>
      <w:marRight w:val="0"/>
      <w:marTop w:val="0"/>
      <w:marBottom w:val="0"/>
      <w:divBdr>
        <w:top w:val="none" w:sz="0" w:space="0" w:color="auto"/>
        <w:left w:val="none" w:sz="0" w:space="0" w:color="auto"/>
        <w:bottom w:val="none" w:sz="0" w:space="0" w:color="auto"/>
        <w:right w:val="none" w:sz="0" w:space="0" w:color="auto"/>
      </w:divBdr>
    </w:div>
    <w:div w:id="795175331">
      <w:marLeft w:val="480"/>
      <w:marRight w:val="0"/>
      <w:marTop w:val="0"/>
      <w:marBottom w:val="0"/>
      <w:divBdr>
        <w:top w:val="none" w:sz="0" w:space="0" w:color="auto"/>
        <w:left w:val="none" w:sz="0" w:space="0" w:color="auto"/>
        <w:bottom w:val="none" w:sz="0" w:space="0" w:color="auto"/>
        <w:right w:val="none" w:sz="0" w:space="0" w:color="auto"/>
      </w:divBdr>
    </w:div>
    <w:div w:id="801852588">
      <w:marLeft w:val="480"/>
      <w:marRight w:val="0"/>
      <w:marTop w:val="0"/>
      <w:marBottom w:val="0"/>
      <w:divBdr>
        <w:top w:val="none" w:sz="0" w:space="0" w:color="auto"/>
        <w:left w:val="none" w:sz="0" w:space="0" w:color="auto"/>
        <w:bottom w:val="none" w:sz="0" w:space="0" w:color="auto"/>
        <w:right w:val="none" w:sz="0" w:space="0" w:color="auto"/>
      </w:divBdr>
    </w:div>
    <w:div w:id="810289095">
      <w:marLeft w:val="480"/>
      <w:marRight w:val="0"/>
      <w:marTop w:val="0"/>
      <w:marBottom w:val="0"/>
      <w:divBdr>
        <w:top w:val="none" w:sz="0" w:space="0" w:color="auto"/>
        <w:left w:val="none" w:sz="0" w:space="0" w:color="auto"/>
        <w:bottom w:val="none" w:sz="0" w:space="0" w:color="auto"/>
        <w:right w:val="none" w:sz="0" w:space="0" w:color="auto"/>
      </w:divBdr>
    </w:div>
    <w:div w:id="814882845">
      <w:marLeft w:val="480"/>
      <w:marRight w:val="0"/>
      <w:marTop w:val="0"/>
      <w:marBottom w:val="0"/>
      <w:divBdr>
        <w:top w:val="none" w:sz="0" w:space="0" w:color="auto"/>
        <w:left w:val="none" w:sz="0" w:space="0" w:color="auto"/>
        <w:bottom w:val="none" w:sz="0" w:space="0" w:color="auto"/>
        <w:right w:val="none" w:sz="0" w:space="0" w:color="auto"/>
      </w:divBdr>
    </w:div>
    <w:div w:id="818494470">
      <w:marLeft w:val="480"/>
      <w:marRight w:val="0"/>
      <w:marTop w:val="0"/>
      <w:marBottom w:val="0"/>
      <w:divBdr>
        <w:top w:val="none" w:sz="0" w:space="0" w:color="auto"/>
        <w:left w:val="none" w:sz="0" w:space="0" w:color="auto"/>
        <w:bottom w:val="none" w:sz="0" w:space="0" w:color="auto"/>
        <w:right w:val="none" w:sz="0" w:space="0" w:color="auto"/>
      </w:divBdr>
    </w:div>
    <w:div w:id="820926398">
      <w:bodyDiv w:val="1"/>
      <w:marLeft w:val="0"/>
      <w:marRight w:val="0"/>
      <w:marTop w:val="0"/>
      <w:marBottom w:val="0"/>
      <w:divBdr>
        <w:top w:val="none" w:sz="0" w:space="0" w:color="auto"/>
        <w:left w:val="none" w:sz="0" w:space="0" w:color="auto"/>
        <w:bottom w:val="none" w:sz="0" w:space="0" w:color="auto"/>
        <w:right w:val="none" w:sz="0" w:space="0" w:color="auto"/>
      </w:divBdr>
      <w:divsChild>
        <w:div w:id="2071801594">
          <w:marLeft w:val="0"/>
          <w:marRight w:val="0"/>
          <w:marTop w:val="0"/>
          <w:marBottom w:val="0"/>
          <w:divBdr>
            <w:top w:val="none" w:sz="0" w:space="0" w:color="auto"/>
            <w:left w:val="none" w:sz="0" w:space="0" w:color="auto"/>
            <w:bottom w:val="none" w:sz="0" w:space="0" w:color="auto"/>
            <w:right w:val="none" w:sz="0" w:space="0" w:color="auto"/>
          </w:divBdr>
        </w:div>
      </w:divsChild>
    </w:div>
    <w:div w:id="823275147">
      <w:marLeft w:val="480"/>
      <w:marRight w:val="0"/>
      <w:marTop w:val="0"/>
      <w:marBottom w:val="0"/>
      <w:divBdr>
        <w:top w:val="none" w:sz="0" w:space="0" w:color="auto"/>
        <w:left w:val="none" w:sz="0" w:space="0" w:color="auto"/>
        <w:bottom w:val="none" w:sz="0" w:space="0" w:color="auto"/>
        <w:right w:val="none" w:sz="0" w:space="0" w:color="auto"/>
      </w:divBdr>
    </w:div>
    <w:div w:id="823469121">
      <w:marLeft w:val="480"/>
      <w:marRight w:val="0"/>
      <w:marTop w:val="0"/>
      <w:marBottom w:val="0"/>
      <w:divBdr>
        <w:top w:val="none" w:sz="0" w:space="0" w:color="auto"/>
        <w:left w:val="none" w:sz="0" w:space="0" w:color="auto"/>
        <w:bottom w:val="none" w:sz="0" w:space="0" w:color="auto"/>
        <w:right w:val="none" w:sz="0" w:space="0" w:color="auto"/>
      </w:divBdr>
    </w:div>
    <w:div w:id="831993909">
      <w:marLeft w:val="480"/>
      <w:marRight w:val="0"/>
      <w:marTop w:val="0"/>
      <w:marBottom w:val="0"/>
      <w:divBdr>
        <w:top w:val="none" w:sz="0" w:space="0" w:color="auto"/>
        <w:left w:val="none" w:sz="0" w:space="0" w:color="auto"/>
        <w:bottom w:val="none" w:sz="0" w:space="0" w:color="auto"/>
        <w:right w:val="none" w:sz="0" w:space="0" w:color="auto"/>
      </w:divBdr>
    </w:div>
    <w:div w:id="832570895">
      <w:marLeft w:val="480"/>
      <w:marRight w:val="0"/>
      <w:marTop w:val="0"/>
      <w:marBottom w:val="0"/>
      <w:divBdr>
        <w:top w:val="none" w:sz="0" w:space="0" w:color="auto"/>
        <w:left w:val="none" w:sz="0" w:space="0" w:color="auto"/>
        <w:bottom w:val="none" w:sz="0" w:space="0" w:color="auto"/>
        <w:right w:val="none" w:sz="0" w:space="0" w:color="auto"/>
      </w:divBdr>
    </w:div>
    <w:div w:id="833880131">
      <w:marLeft w:val="480"/>
      <w:marRight w:val="0"/>
      <w:marTop w:val="0"/>
      <w:marBottom w:val="0"/>
      <w:divBdr>
        <w:top w:val="none" w:sz="0" w:space="0" w:color="auto"/>
        <w:left w:val="none" w:sz="0" w:space="0" w:color="auto"/>
        <w:bottom w:val="none" w:sz="0" w:space="0" w:color="auto"/>
        <w:right w:val="none" w:sz="0" w:space="0" w:color="auto"/>
      </w:divBdr>
    </w:div>
    <w:div w:id="835266896">
      <w:marLeft w:val="480"/>
      <w:marRight w:val="0"/>
      <w:marTop w:val="0"/>
      <w:marBottom w:val="0"/>
      <w:divBdr>
        <w:top w:val="none" w:sz="0" w:space="0" w:color="auto"/>
        <w:left w:val="none" w:sz="0" w:space="0" w:color="auto"/>
        <w:bottom w:val="none" w:sz="0" w:space="0" w:color="auto"/>
        <w:right w:val="none" w:sz="0" w:space="0" w:color="auto"/>
      </w:divBdr>
    </w:div>
    <w:div w:id="835799509">
      <w:marLeft w:val="480"/>
      <w:marRight w:val="0"/>
      <w:marTop w:val="0"/>
      <w:marBottom w:val="0"/>
      <w:divBdr>
        <w:top w:val="none" w:sz="0" w:space="0" w:color="auto"/>
        <w:left w:val="none" w:sz="0" w:space="0" w:color="auto"/>
        <w:bottom w:val="none" w:sz="0" w:space="0" w:color="auto"/>
        <w:right w:val="none" w:sz="0" w:space="0" w:color="auto"/>
      </w:divBdr>
    </w:div>
    <w:div w:id="840505595">
      <w:marLeft w:val="480"/>
      <w:marRight w:val="0"/>
      <w:marTop w:val="0"/>
      <w:marBottom w:val="0"/>
      <w:divBdr>
        <w:top w:val="none" w:sz="0" w:space="0" w:color="auto"/>
        <w:left w:val="none" w:sz="0" w:space="0" w:color="auto"/>
        <w:bottom w:val="none" w:sz="0" w:space="0" w:color="auto"/>
        <w:right w:val="none" w:sz="0" w:space="0" w:color="auto"/>
      </w:divBdr>
    </w:div>
    <w:div w:id="842427864">
      <w:marLeft w:val="480"/>
      <w:marRight w:val="0"/>
      <w:marTop w:val="0"/>
      <w:marBottom w:val="0"/>
      <w:divBdr>
        <w:top w:val="none" w:sz="0" w:space="0" w:color="auto"/>
        <w:left w:val="none" w:sz="0" w:space="0" w:color="auto"/>
        <w:bottom w:val="none" w:sz="0" w:space="0" w:color="auto"/>
        <w:right w:val="none" w:sz="0" w:space="0" w:color="auto"/>
      </w:divBdr>
    </w:div>
    <w:div w:id="849105872">
      <w:marLeft w:val="480"/>
      <w:marRight w:val="0"/>
      <w:marTop w:val="0"/>
      <w:marBottom w:val="0"/>
      <w:divBdr>
        <w:top w:val="none" w:sz="0" w:space="0" w:color="auto"/>
        <w:left w:val="none" w:sz="0" w:space="0" w:color="auto"/>
        <w:bottom w:val="none" w:sz="0" w:space="0" w:color="auto"/>
        <w:right w:val="none" w:sz="0" w:space="0" w:color="auto"/>
      </w:divBdr>
    </w:div>
    <w:div w:id="852497294">
      <w:marLeft w:val="480"/>
      <w:marRight w:val="0"/>
      <w:marTop w:val="0"/>
      <w:marBottom w:val="0"/>
      <w:divBdr>
        <w:top w:val="none" w:sz="0" w:space="0" w:color="auto"/>
        <w:left w:val="none" w:sz="0" w:space="0" w:color="auto"/>
        <w:bottom w:val="none" w:sz="0" w:space="0" w:color="auto"/>
        <w:right w:val="none" w:sz="0" w:space="0" w:color="auto"/>
      </w:divBdr>
    </w:div>
    <w:div w:id="853761053">
      <w:marLeft w:val="480"/>
      <w:marRight w:val="0"/>
      <w:marTop w:val="0"/>
      <w:marBottom w:val="0"/>
      <w:divBdr>
        <w:top w:val="none" w:sz="0" w:space="0" w:color="auto"/>
        <w:left w:val="none" w:sz="0" w:space="0" w:color="auto"/>
        <w:bottom w:val="none" w:sz="0" w:space="0" w:color="auto"/>
        <w:right w:val="none" w:sz="0" w:space="0" w:color="auto"/>
      </w:divBdr>
    </w:div>
    <w:div w:id="857544447">
      <w:marLeft w:val="480"/>
      <w:marRight w:val="0"/>
      <w:marTop w:val="0"/>
      <w:marBottom w:val="0"/>
      <w:divBdr>
        <w:top w:val="none" w:sz="0" w:space="0" w:color="auto"/>
        <w:left w:val="none" w:sz="0" w:space="0" w:color="auto"/>
        <w:bottom w:val="none" w:sz="0" w:space="0" w:color="auto"/>
        <w:right w:val="none" w:sz="0" w:space="0" w:color="auto"/>
      </w:divBdr>
    </w:div>
    <w:div w:id="857623285">
      <w:marLeft w:val="480"/>
      <w:marRight w:val="0"/>
      <w:marTop w:val="0"/>
      <w:marBottom w:val="0"/>
      <w:divBdr>
        <w:top w:val="none" w:sz="0" w:space="0" w:color="auto"/>
        <w:left w:val="none" w:sz="0" w:space="0" w:color="auto"/>
        <w:bottom w:val="none" w:sz="0" w:space="0" w:color="auto"/>
        <w:right w:val="none" w:sz="0" w:space="0" w:color="auto"/>
      </w:divBdr>
    </w:div>
    <w:div w:id="861095216">
      <w:marLeft w:val="480"/>
      <w:marRight w:val="0"/>
      <w:marTop w:val="0"/>
      <w:marBottom w:val="0"/>
      <w:divBdr>
        <w:top w:val="none" w:sz="0" w:space="0" w:color="auto"/>
        <w:left w:val="none" w:sz="0" w:space="0" w:color="auto"/>
        <w:bottom w:val="none" w:sz="0" w:space="0" w:color="auto"/>
        <w:right w:val="none" w:sz="0" w:space="0" w:color="auto"/>
      </w:divBdr>
    </w:div>
    <w:div w:id="864439935">
      <w:marLeft w:val="480"/>
      <w:marRight w:val="0"/>
      <w:marTop w:val="0"/>
      <w:marBottom w:val="0"/>
      <w:divBdr>
        <w:top w:val="none" w:sz="0" w:space="0" w:color="auto"/>
        <w:left w:val="none" w:sz="0" w:space="0" w:color="auto"/>
        <w:bottom w:val="none" w:sz="0" w:space="0" w:color="auto"/>
        <w:right w:val="none" w:sz="0" w:space="0" w:color="auto"/>
      </w:divBdr>
    </w:div>
    <w:div w:id="864753822">
      <w:marLeft w:val="480"/>
      <w:marRight w:val="0"/>
      <w:marTop w:val="0"/>
      <w:marBottom w:val="0"/>
      <w:divBdr>
        <w:top w:val="none" w:sz="0" w:space="0" w:color="auto"/>
        <w:left w:val="none" w:sz="0" w:space="0" w:color="auto"/>
        <w:bottom w:val="none" w:sz="0" w:space="0" w:color="auto"/>
        <w:right w:val="none" w:sz="0" w:space="0" w:color="auto"/>
      </w:divBdr>
    </w:div>
    <w:div w:id="878012817">
      <w:marLeft w:val="480"/>
      <w:marRight w:val="0"/>
      <w:marTop w:val="0"/>
      <w:marBottom w:val="0"/>
      <w:divBdr>
        <w:top w:val="none" w:sz="0" w:space="0" w:color="auto"/>
        <w:left w:val="none" w:sz="0" w:space="0" w:color="auto"/>
        <w:bottom w:val="none" w:sz="0" w:space="0" w:color="auto"/>
        <w:right w:val="none" w:sz="0" w:space="0" w:color="auto"/>
      </w:divBdr>
    </w:div>
    <w:div w:id="881013772">
      <w:marLeft w:val="480"/>
      <w:marRight w:val="0"/>
      <w:marTop w:val="0"/>
      <w:marBottom w:val="0"/>
      <w:divBdr>
        <w:top w:val="none" w:sz="0" w:space="0" w:color="auto"/>
        <w:left w:val="none" w:sz="0" w:space="0" w:color="auto"/>
        <w:bottom w:val="none" w:sz="0" w:space="0" w:color="auto"/>
        <w:right w:val="none" w:sz="0" w:space="0" w:color="auto"/>
      </w:divBdr>
    </w:div>
    <w:div w:id="884101536">
      <w:marLeft w:val="480"/>
      <w:marRight w:val="0"/>
      <w:marTop w:val="0"/>
      <w:marBottom w:val="0"/>
      <w:divBdr>
        <w:top w:val="none" w:sz="0" w:space="0" w:color="auto"/>
        <w:left w:val="none" w:sz="0" w:space="0" w:color="auto"/>
        <w:bottom w:val="none" w:sz="0" w:space="0" w:color="auto"/>
        <w:right w:val="none" w:sz="0" w:space="0" w:color="auto"/>
      </w:divBdr>
    </w:div>
    <w:div w:id="886452628">
      <w:marLeft w:val="480"/>
      <w:marRight w:val="0"/>
      <w:marTop w:val="0"/>
      <w:marBottom w:val="0"/>
      <w:divBdr>
        <w:top w:val="none" w:sz="0" w:space="0" w:color="auto"/>
        <w:left w:val="none" w:sz="0" w:space="0" w:color="auto"/>
        <w:bottom w:val="none" w:sz="0" w:space="0" w:color="auto"/>
        <w:right w:val="none" w:sz="0" w:space="0" w:color="auto"/>
      </w:divBdr>
    </w:div>
    <w:div w:id="889389370">
      <w:marLeft w:val="480"/>
      <w:marRight w:val="0"/>
      <w:marTop w:val="0"/>
      <w:marBottom w:val="0"/>
      <w:divBdr>
        <w:top w:val="none" w:sz="0" w:space="0" w:color="auto"/>
        <w:left w:val="none" w:sz="0" w:space="0" w:color="auto"/>
        <w:bottom w:val="none" w:sz="0" w:space="0" w:color="auto"/>
        <w:right w:val="none" w:sz="0" w:space="0" w:color="auto"/>
      </w:divBdr>
    </w:div>
    <w:div w:id="889418384">
      <w:marLeft w:val="480"/>
      <w:marRight w:val="0"/>
      <w:marTop w:val="0"/>
      <w:marBottom w:val="0"/>
      <w:divBdr>
        <w:top w:val="none" w:sz="0" w:space="0" w:color="auto"/>
        <w:left w:val="none" w:sz="0" w:space="0" w:color="auto"/>
        <w:bottom w:val="none" w:sz="0" w:space="0" w:color="auto"/>
        <w:right w:val="none" w:sz="0" w:space="0" w:color="auto"/>
      </w:divBdr>
    </w:div>
    <w:div w:id="894045573">
      <w:marLeft w:val="480"/>
      <w:marRight w:val="0"/>
      <w:marTop w:val="0"/>
      <w:marBottom w:val="0"/>
      <w:divBdr>
        <w:top w:val="none" w:sz="0" w:space="0" w:color="auto"/>
        <w:left w:val="none" w:sz="0" w:space="0" w:color="auto"/>
        <w:bottom w:val="none" w:sz="0" w:space="0" w:color="auto"/>
        <w:right w:val="none" w:sz="0" w:space="0" w:color="auto"/>
      </w:divBdr>
    </w:div>
    <w:div w:id="899096686">
      <w:marLeft w:val="480"/>
      <w:marRight w:val="0"/>
      <w:marTop w:val="0"/>
      <w:marBottom w:val="0"/>
      <w:divBdr>
        <w:top w:val="none" w:sz="0" w:space="0" w:color="auto"/>
        <w:left w:val="none" w:sz="0" w:space="0" w:color="auto"/>
        <w:bottom w:val="none" w:sz="0" w:space="0" w:color="auto"/>
        <w:right w:val="none" w:sz="0" w:space="0" w:color="auto"/>
      </w:divBdr>
    </w:div>
    <w:div w:id="899101168">
      <w:marLeft w:val="480"/>
      <w:marRight w:val="0"/>
      <w:marTop w:val="0"/>
      <w:marBottom w:val="0"/>
      <w:divBdr>
        <w:top w:val="none" w:sz="0" w:space="0" w:color="auto"/>
        <w:left w:val="none" w:sz="0" w:space="0" w:color="auto"/>
        <w:bottom w:val="none" w:sz="0" w:space="0" w:color="auto"/>
        <w:right w:val="none" w:sz="0" w:space="0" w:color="auto"/>
      </w:divBdr>
    </w:div>
    <w:div w:id="899681401">
      <w:marLeft w:val="480"/>
      <w:marRight w:val="0"/>
      <w:marTop w:val="0"/>
      <w:marBottom w:val="0"/>
      <w:divBdr>
        <w:top w:val="none" w:sz="0" w:space="0" w:color="auto"/>
        <w:left w:val="none" w:sz="0" w:space="0" w:color="auto"/>
        <w:bottom w:val="none" w:sz="0" w:space="0" w:color="auto"/>
        <w:right w:val="none" w:sz="0" w:space="0" w:color="auto"/>
      </w:divBdr>
    </w:div>
    <w:div w:id="899748897">
      <w:marLeft w:val="480"/>
      <w:marRight w:val="0"/>
      <w:marTop w:val="0"/>
      <w:marBottom w:val="0"/>
      <w:divBdr>
        <w:top w:val="none" w:sz="0" w:space="0" w:color="auto"/>
        <w:left w:val="none" w:sz="0" w:space="0" w:color="auto"/>
        <w:bottom w:val="none" w:sz="0" w:space="0" w:color="auto"/>
        <w:right w:val="none" w:sz="0" w:space="0" w:color="auto"/>
      </w:divBdr>
    </w:div>
    <w:div w:id="900402963">
      <w:marLeft w:val="480"/>
      <w:marRight w:val="0"/>
      <w:marTop w:val="0"/>
      <w:marBottom w:val="0"/>
      <w:divBdr>
        <w:top w:val="none" w:sz="0" w:space="0" w:color="auto"/>
        <w:left w:val="none" w:sz="0" w:space="0" w:color="auto"/>
        <w:bottom w:val="none" w:sz="0" w:space="0" w:color="auto"/>
        <w:right w:val="none" w:sz="0" w:space="0" w:color="auto"/>
      </w:divBdr>
    </w:div>
    <w:div w:id="900864324">
      <w:marLeft w:val="480"/>
      <w:marRight w:val="0"/>
      <w:marTop w:val="0"/>
      <w:marBottom w:val="0"/>
      <w:divBdr>
        <w:top w:val="none" w:sz="0" w:space="0" w:color="auto"/>
        <w:left w:val="none" w:sz="0" w:space="0" w:color="auto"/>
        <w:bottom w:val="none" w:sz="0" w:space="0" w:color="auto"/>
        <w:right w:val="none" w:sz="0" w:space="0" w:color="auto"/>
      </w:divBdr>
    </w:div>
    <w:div w:id="903565917">
      <w:marLeft w:val="480"/>
      <w:marRight w:val="0"/>
      <w:marTop w:val="0"/>
      <w:marBottom w:val="0"/>
      <w:divBdr>
        <w:top w:val="none" w:sz="0" w:space="0" w:color="auto"/>
        <w:left w:val="none" w:sz="0" w:space="0" w:color="auto"/>
        <w:bottom w:val="none" w:sz="0" w:space="0" w:color="auto"/>
        <w:right w:val="none" w:sz="0" w:space="0" w:color="auto"/>
      </w:divBdr>
    </w:div>
    <w:div w:id="905922530">
      <w:marLeft w:val="480"/>
      <w:marRight w:val="0"/>
      <w:marTop w:val="0"/>
      <w:marBottom w:val="0"/>
      <w:divBdr>
        <w:top w:val="none" w:sz="0" w:space="0" w:color="auto"/>
        <w:left w:val="none" w:sz="0" w:space="0" w:color="auto"/>
        <w:bottom w:val="none" w:sz="0" w:space="0" w:color="auto"/>
        <w:right w:val="none" w:sz="0" w:space="0" w:color="auto"/>
      </w:divBdr>
    </w:div>
    <w:div w:id="906306170">
      <w:marLeft w:val="480"/>
      <w:marRight w:val="0"/>
      <w:marTop w:val="0"/>
      <w:marBottom w:val="0"/>
      <w:divBdr>
        <w:top w:val="none" w:sz="0" w:space="0" w:color="auto"/>
        <w:left w:val="none" w:sz="0" w:space="0" w:color="auto"/>
        <w:bottom w:val="none" w:sz="0" w:space="0" w:color="auto"/>
        <w:right w:val="none" w:sz="0" w:space="0" w:color="auto"/>
      </w:divBdr>
    </w:div>
    <w:div w:id="909844815">
      <w:marLeft w:val="480"/>
      <w:marRight w:val="0"/>
      <w:marTop w:val="0"/>
      <w:marBottom w:val="0"/>
      <w:divBdr>
        <w:top w:val="none" w:sz="0" w:space="0" w:color="auto"/>
        <w:left w:val="none" w:sz="0" w:space="0" w:color="auto"/>
        <w:bottom w:val="none" w:sz="0" w:space="0" w:color="auto"/>
        <w:right w:val="none" w:sz="0" w:space="0" w:color="auto"/>
      </w:divBdr>
    </w:div>
    <w:div w:id="911282496">
      <w:marLeft w:val="480"/>
      <w:marRight w:val="0"/>
      <w:marTop w:val="0"/>
      <w:marBottom w:val="0"/>
      <w:divBdr>
        <w:top w:val="none" w:sz="0" w:space="0" w:color="auto"/>
        <w:left w:val="none" w:sz="0" w:space="0" w:color="auto"/>
        <w:bottom w:val="none" w:sz="0" w:space="0" w:color="auto"/>
        <w:right w:val="none" w:sz="0" w:space="0" w:color="auto"/>
      </w:divBdr>
    </w:div>
    <w:div w:id="926228623">
      <w:marLeft w:val="480"/>
      <w:marRight w:val="0"/>
      <w:marTop w:val="0"/>
      <w:marBottom w:val="0"/>
      <w:divBdr>
        <w:top w:val="none" w:sz="0" w:space="0" w:color="auto"/>
        <w:left w:val="none" w:sz="0" w:space="0" w:color="auto"/>
        <w:bottom w:val="none" w:sz="0" w:space="0" w:color="auto"/>
        <w:right w:val="none" w:sz="0" w:space="0" w:color="auto"/>
      </w:divBdr>
    </w:div>
    <w:div w:id="927428085">
      <w:marLeft w:val="480"/>
      <w:marRight w:val="0"/>
      <w:marTop w:val="0"/>
      <w:marBottom w:val="0"/>
      <w:divBdr>
        <w:top w:val="none" w:sz="0" w:space="0" w:color="auto"/>
        <w:left w:val="none" w:sz="0" w:space="0" w:color="auto"/>
        <w:bottom w:val="none" w:sz="0" w:space="0" w:color="auto"/>
        <w:right w:val="none" w:sz="0" w:space="0" w:color="auto"/>
      </w:divBdr>
    </w:div>
    <w:div w:id="927807375">
      <w:marLeft w:val="480"/>
      <w:marRight w:val="0"/>
      <w:marTop w:val="0"/>
      <w:marBottom w:val="0"/>
      <w:divBdr>
        <w:top w:val="none" w:sz="0" w:space="0" w:color="auto"/>
        <w:left w:val="none" w:sz="0" w:space="0" w:color="auto"/>
        <w:bottom w:val="none" w:sz="0" w:space="0" w:color="auto"/>
        <w:right w:val="none" w:sz="0" w:space="0" w:color="auto"/>
      </w:divBdr>
    </w:div>
    <w:div w:id="934484542">
      <w:marLeft w:val="480"/>
      <w:marRight w:val="0"/>
      <w:marTop w:val="0"/>
      <w:marBottom w:val="0"/>
      <w:divBdr>
        <w:top w:val="none" w:sz="0" w:space="0" w:color="auto"/>
        <w:left w:val="none" w:sz="0" w:space="0" w:color="auto"/>
        <w:bottom w:val="none" w:sz="0" w:space="0" w:color="auto"/>
        <w:right w:val="none" w:sz="0" w:space="0" w:color="auto"/>
      </w:divBdr>
    </w:div>
    <w:div w:id="937521534">
      <w:marLeft w:val="480"/>
      <w:marRight w:val="0"/>
      <w:marTop w:val="0"/>
      <w:marBottom w:val="0"/>
      <w:divBdr>
        <w:top w:val="none" w:sz="0" w:space="0" w:color="auto"/>
        <w:left w:val="none" w:sz="0" w:space="0" w:color="auto"/>
        <w:bottom w:val="none" w:sz="0" w:space="0" w:color="auto"/>
        <w:right w:val="none" w:sz="0" w:space="0" w:color="auto"/>
      </w:divBdr>
    </w:div>
    <w:div w:id="938372221">
      <w:marLeft w:val="480"/>
      <w:marRight w:val="0"/>
      <w:marTop w:val="0"/>
      <w:marBottom w:val="0"/>
      <w:divBdr>
        <w:top w:val="none" w:sz="0" w:space="0" w:color="auto"/>
        <w:left w:val="none" w:sz="0" w:space="0" w:color="auto"/>
        <w:bottom w:val="none" w:sz="0" w:space="0" w:color="auto"/>
        <w:right w:val="none" w:sz="0" w:space="0" w:color="auto"/>
      </w:divBdr>
    </w:div>
    <w:div w:id="943421820">
      <w:marLeft w:val="480"/>
      <w:marRight w:val="0"/>
      <w:marTop w:val="0"/>
      <w:marBottom w:val="0"/>
      <w:divBdr>
        <w:top w:val="none" w:sz="0" w:space="0" w:color="auto"/>
        <w:left w:val="none" w:sz="0" w:space="0" w:color="auto"/>
        <w:bottom w:val="none" w:sz="0" w:space="0" w:color="auto"/>
        <w:right w:val="none" w:sz="0" w:space="0" w:color="auto"/>
      </w:divBdr>
    </w:div>
    <w:div w:id="944270153">
      <w:marLeft w:val="480"/>
      <w:marRight w:val="0"/>
      <w:marTop w:val="0"/>
      <w:marBottom w:val="0"/>
      <w:divBdr>
        <w:top w:val="none" w:sz="0" w:space="0" w:color="auto"/>
        <w:left w:val="none" w:sz="0" w:space="0" w:color="auto"/>
        <w:bottom w:val="none" w:sz="0" w:space="0" w:color="auto"/>
        <w:right w:val="none" w:sz="0" w:space="0" w:color="auto"/>
      </w:divBdr>
    </w:div>
    <w:div w:id="951934000">
      <w:marLeft w:val="480"/>
      <w:marRight w:val="0"/>
      <w:marTop w:val="0"/>
      <w:marBottom w:val="0"/>
      <w:divBdr>
        <w:top w:val="none" w:sz="0" w:space="0" w:color="auto"/>
        <w:left w:val="none" w:sz="0" w:space="0" w:color="auto"/>
        <w:bottom w:val="none" w:sz="0" w:space="0" w:color="auto"/>
        <w:right w:val="none" w:sz="0" w:space="0" w:color="auto"/>
      </w:divBdr>
    </w:div>
    <w:div w:id="952588387">
      <w:marLeft w:val="480"/>
      <w:marRight w:val="0"/>
      <w:marTop w:val="0"/>
      <w:marBottom w:val="0"/>
      <w:divBdr>
        <w:top w:val="none" w:sz="0" w:space="0" w:color="auto"/>
        <w:left w:val="none" w:sz="0" w:space="0" w:color="auto"/>
        <w:bottom w:val="none" w:sz="0" w:space="0" w:color="auto"/>
        <w:right w:val="none" w:sz="0" w:space="0" w:color="auto"/>
      </w:divBdr>
    </w:div>
    <w:div w:id="955715953">
      <w:marLeft w:val="480"/>
      <w:marRight w:val="0"/>
      <w:marTop w:val="0"/>
      <w:marBottom w:val="0"/>
      <w:divBdr>
        <w:top w:val="none" w:sz="0" w:space="0" w:color="auto"/>
        <w:left w:val="none" w:sz="0" w:space="0" w:color="auto"/>
        <w:bottom w:val="none" w:sz="0" w:space="0" w:color="auto"/>
        <w:right w:val="none" w:sz="0" w:space="0" w:color="auto"/>
      </w:divBdr>
    </w:div>
    <w:div w:id="957294063">
      <w:marLeft w:val="480"/>
      <w:marRight w:val="0"/>
      <w:marTop w:val="0"/>
      <w:marBottom w:val="0"/>
      <w:divBdr>
        <w:top w:val="none" w:sz="0" w:space="0" w:color="auto"/>
        <w:left w:val="none" w:sz="0" w:space="0" w:color="auto"/>
        <w:bottom w:val="none" w:sz="0" w:space="0" w:color="auto"/>
        <w:right w:val="none" w:sz="0" w:space="0" w:color="auto"/>
      </w:divBdr>
    </w:div>
    <w:div w:id="963124571">
      <w:marLeft w:val="480"/>
      <w:marRight w:val="0"/>
      <w:marTop w:val="0"/>
      <w:marBottom w:val="0"/>
      <w:divBdr>
        <w:top w:val="none" w:sz="0" w:space="0" w:color="auto"/>
        <w:left w:val="none" w:sz="0" w:space="0" w:color="auto"/>
        <w:bottom w:val="none" w:sz="0" w:space="0" w:color="auto"/>
        <w:right w:val="none" w:sz="0" w:space="0" w:color="auto"/>
      </w:divBdr>
    </w:div>
    <w:div w:id="963735616">
      <w:marLeft w:val="480"/>
      <w:marRight w:val="0"/>
      <w:marTop w:val="0"/>
      <w:marBottom w:val="0"/>
      <w:divBdr>
        <w:top w:val="none" w:sz="0" w:space="0" w:color="auto"/>
        <w:left w:val="none" w:sz="0" w:space="0" w:color="auto"/>
        <w:bottom w:val="none" w:sz="0" w:space="0" w:color="auto"/>
        <w:right w:val="none" w:sz="0" w:space="0" w:color="auto"/>
      </w:divBdr>
    </w:div>
    <w:div w:id="964434185">
      <w:marLeft w:val="480"/>
      <w:marRight w:val="0"/>
      <w:marTop w:val="0"/>
      <w:marBottom w:val="0"/>
      <w:divBdr>
        <w:top w:val="none" w:sz="0" w:space="0" w:color="auto"/>
        <w:left w:val="none" w:sz="0" w:space="0" w:color="auto"/>
        <w:bottom w:val="none" w:sz="0" w:space="0" w:color="auto"/>
        <w:right w:val="none" w:sz="0" w:space="0" w:color="auto"/>
      </w:divBdr>
    </w:div>
    <w:div w:id="967705141">
      <w:marLeft w:val="480"/>
      <w:marRight w:val="0"/>
      <w:marTop w:val="0"/>
      <w:marBottom w:val="0"/>
      <w:divBdr>
        <w:top w:val="none" w:sz="0" w:space="0" w:color="auto"/>
        <w:left w:val="none" w:sz="0" w:space="0" w:color="auto"/>
        <w:bottom w:val="none" w:sz="0" w:space="0" w:color="auto"/>
        <w:right w:val="none" w:sz="0" w:space="0" w:color="auto"/>
      </w:divBdr>
    </w:div>
    <w:div w:id="970132337">
      <w:marLeft w:val="480"/>
      <w:marRight w:val="0"/>
      <w:marTop w:val="0"/>
      <w:marBottom w:val="0"/>
      <w:divBdr>
        <w:top w:val="none" w:sz="0" w:space="0" w:color="auto"/>
        <w:left w:val="none" w:sz="0" w:space="0" w:color="auto"/>
        <w:bottom w:val="none" w:sz="0" w:space="0" w:color="auto"/>
        <w:right w:val="none" w:sz="0" w:space="0" w:color="auto"/>
      </w:divBdr>
    </w:div>
    <w:div w:id="980424782">
      <w:marLeft w:val="480"/>
      <w:marRight w:val="0"/>
      <w:marTop w:val="0"/>
      <w:marBottom w:val="0"/>
      <w:divBdr>
        <w:top w:val="none" w:sz="0" w:space="0" w:color="auto"/>
        <w:left w:val="none" w:sz="0" w:space="0" w:color="auto"/>
        <w:bottom w:val="none" w:sz="0" w:space="0" w:color="auto"/>
        <w:right w:val="none" w:sz="0" w:space="0" w:color="auto"/>
      </w:divBdr>
    </w:div>
    <w:div w:id="980426849">
      <w:marLeft w:val="480"/>
      <w:marRight w:val="0"/>
      <w:marTop w:val="0"/>
      <w:marBottom w:val="0"/>
      <w:divBdr>
        <w:top w:val="none" w:sz="0" w:space="0" w:color="auto"/>
        <w:left w:val="none" w:sz="0" w:space="0" w:color="auto"/>
        <w:bottom w:val="none" w:sz="0" w:space="0" w:color="auto"/>
        <w:right w:val="none" w:sz="0" w:space="0" w:color="auto"/>
      </w:divBdr>
    </w:div>
    <w:div w:id="983317504">
      <w:marLeft w:val="480"/>
      <w:marRight w:val="0"/>
      <w:marTop w:val="0"/>
      <w:marBottom w:val="0"/>
      <w:divBdr>
        <w:top w:val="none" w:sz="0" w:space="0" w:color="auto"/>
        <w:left w:val="none" w:sz="0" w:space="0" w:color="auto"/>
        <w:bottom w:val="none" w:sz="0" w:space="0" w:color="auto"/>
        <w:right w:val="none" w:sz="0" w:space="0" w:color="auto"/>
      </w:divBdr>
    </w:div>
    <w:div w:id="996880544">
      <w:marLeft w:val="480"/>
      <w:marRight w:val="0"/>
      <w:marTop w:val="0"/>
      <w:marBottom w:val="0"/>
      <w:divBdr>
        <w:top w:val="none" w:sz="0" w:space="0" w:color="auto"/>
        <w:left w:val="none" w:sz="0" w:space="0" w:color="auto"/>
        <w:bottom w:val="none" w:sz="0" w:space="0" w:color="auto"/>
        <w:right w:val="none" w:sz="0" w:space="0" w:color="auto"/>
      </w:divBdr>
    </w:div>
    <w:div w:id="997347632">
      <w:marLeft w:val="480"/>
      <w:marRight w:val="0"/>
      <w:marTop w:val="0"/>
      <w:marBottom w:val="0"/>
      <w:divBdr>
        <w:top w:val="none" w:sz="0" w:space="0" w:color="auto"/>
        <w:left w:val="none" w:sz="0" w:space="0" w:color="auto"/>
        <w:bottom w:val="none" w:sz="0" w:space="0" w:color="auto"/>
        <w:right w:val="none" w:sz="0" w:space="0" w:color="auto"/>
      </w:divBdr>
    </w:div>
    <w:div w:id="1000936421">
      <w:bodyDiv w:val="1"/>
      <w:marLeft w:val="0"/>
      <w:marRight w:val="0"/>
      <w:marTop w:val="0"/>
      <w:marBottom w:val="0"/>
      <w:divBdr>
        <w:top w:val="none" w:sz="0" w:space="0" w:color="auto"/>
        <w:left w:val="none" w:sz="0" w:space="0" w:color="auto"/>
        <w:bottom w:val="none" w:sz="0" w:space="0" w:color="auto"/>
        <w:right w:val="none" w:sz="0" w:space="0" w:color="auto"/>
      </w:divBdr>
      <w:divsChild>
        <w:div w:id="1538472085">
          <w:marLeft w:val="0"/>
          <w:marRight w:val="0"/>
          <w:marTop w:val="0"/>
          <w:marBottom w:val="0"/>
          <w:divBdr>
            <w:top w:val="none" w:sz="0" w:space="0" w:color="auto"/>
            <w:left w:val="none" w:sz="0" w:space="0" w:color="auto"/>
            <w:bottom w:val="none" w:sz="0" w:space="0" w:color="auto"/>
            <w:right w:val="none" w:sz="0" w:space="0" w:color="auto"/>
          </w:divBdr>
        </w:div>
      </w:divsChild>
    </w:div>
    <w:div w:id="1004362117">
      <w:marLeft w:val="480"/>
      <w:marRight w:val="0"/>
      <w:marTop w:val="0"/>
      <w:marBottom w:val="0"/>
      <w:divBdr>
        <w:top w:val="none" w:sz="0" w:space="0" w:color="auto"/>
        <w:left w:val="none" w:sz="0" w:space="0" w:color="auto"/>
        <w:bottom w:val="none" w:sz="0" w:space="0" w:color="auto"/>
        <w:right w:val="none" w:sz="0" w:space="0" w:color="auto"/>
      </w:divBdr>
    </w:div>
    <w:div w:id="1005519966">
      <w:bodyDiv w:val="1"/>
      <w:marLeft w:val="0"/>
      <w:marRight w:val="0"/>
      <w:marTop w:val="0"/>
      <w:marBottom w:val="0"/>
      <w:divBdr>
        <w:top w:val="none" w:sz="0" w:space="0" w:color="auto"/>
        <w:left w:val="none" w:sz="0" w:space="0" w:color="auto"/>
        <w:bottom w:val="none" w:sz="0" w:space="0" w:color="auto"/>
        <w:right w:val="none" w:sz="0" w:space="0" w:color="auto"/>
      </w:divBdr>
      <w:divsChild>
        <w:div w:id="169679852">
          <w:marLeft w:val="0"/>
          <w:marRight w:val="0"/>
          <w:marTop w:val="0"/>
          <w:marBottom w:val="0"/>
          <w:divBdr>
            <w:top w:val="none" w:sz="0" w:space="0" w:color="auto"/>
            <w:left w:val="none" w:sz="0" w:space="0" w:color="auto"/>
            <w:bottom w:val="none" w:sz="0" w:space="0" w:color="auto"/>
            <w:right w:val="none" w:sz="0" w:space="0" w:color="auto"/>
          </w:divBdr>
        </w:div>
      </w:divsChild>
    </w:div>
    <w:div w:id="1013415068">
      <w:marLeft w:val="480"/>
      <w:marRight w:val="0"/>
      <w:marTop w:val="0"/>
      <w:marBottom w:val="0"/>
      <w:divBdr>
        <w:top w:val="none" w:sz="0" w:space="0" w:color="auto"/>
        <w:left w:val="none" w:sz="0" w:space="0" w:color="auto"/>
        <w:bottom w:val="none" w:sz="0" w:space="0" w:color="auto"/>
        <w:right w:val="none" w:sz="0" w:space="0" w:color="auto"/>
      </w:divBdr>
    </w:div>
    <w:div w:id="1021515963">
      <w:marLeft w:val="480"/>
      <w:marRight w:val="0"/>
      <w:marTop w:val="0"/>
      <w:marBottom w:val="0"/>
      <w:divBdr>
        <w:top w:val="none" w:sz="0" w:space="0" w:color="auto"/>
        <w:left w:val="none" w:sz="0" w:space="0" w:color="auto"/>
        <w:bottom w:val="none" w:sz="0" w:space="0" w:color="auto"/>
        <w:right w:val="none" w:sz="0" w:space="0" w:color="auto"/>
      </w:divBdr>
    </w:div>
    <w:div w:id="1028021233">
      <w:marLeft w:val="480"/>
      <w:marRight w:val="0"/>
      <w:marTop w:val="0"/>
      <w:marBottom w:val="0"/>
      <w:divBdr>
        <w:top w:val="none" w:sz="0" w:space="0" w:color="auto"/>
        <w:left w:val="none" w:sz="0" w:space="0" w:color="auto"/>
        <w:bottom w:val="none" w:sz="0" w:space="0" w:color="auto"/>
        <w:right w:val="none" w:sz="0" w:space="0" w:color="auto"/>
      </w:divBdr>
    </w:div>
    <w:div w:id="1028064895">
      <w:marLeft w:val="480"/>
      <w:marRight w:val="0"/>
      <w:marTop w:val="0"/>
      <w:marBottom w:val="0"/>
      <w:divBdr>
        <w:top w:val="none" w:sz="0" w:space="0" w:color="auto"/>
        <w:left w:val="none" w:sz="0" w:space="0" w:color="auto"/>
        <w:bottom w:val="none" w:sz="0" w:space="0" w:color="auto"/>
        <w:right w:val="none" w:sz="0" w:space="0" w:color="auto"/>
      </w:divBdr>
    </w:div>
    <w:div w:id="1030179164">
      <w:marLeft w:val="480"/>
      <w:marRight w:val="0"/>
      <w:marTop w:val="0"/>
      <w:marBottom w:val="0"/>
      <w:divBdr>
        <w:top w:val="none" w:sz="0" w:space="0" w:color="auto"/>
        <w:left w:val="none" w:sz="0" w:space="0" w:color="auto"/>
        <w:bottom w:val="none" w:sz="0" w:space="0" w:color="auto"/>
        <w:right w:val="none" w:sz="0" w:space="0" w:color="auto"/>
      </w:divBdr>
    </w:div>
    <w:div w:id="1034113589">
      <w:bodyDiv w:val="1"/>
      <w:marLeft w:val="0"/>
      <w:marRight w:val="0"/>
      <w:marTop w:val="0"/>
      <w:marBottom w:val="0"/>
      <w:divBdr>
        <w:top w:val="none" w:sz="0" w:space="0" w:color="auto"/>
        <w:left w:val="none" w:sz="0" w:space="0" w:color="auto"/>
        <w:bottom w:val="none" w:sz="0" w:space="0" w:color="auto"/>
        <w:right w:val="none" w:sz="0" w:space="0" w:color="auto"/>
      </w:divBdr>
      <w:divsChild>
        <w:div w:id="300769565">
          <w:marLeft w:val="0"/>
          <w:marRight w:val="0"/>
          <w:marTop w:val="0"/>
          <w:marBottom w:val="0"/>
          <w:divBdr>
            <w:top w:val="none" w:sz="0" w:space="0" w:color="auto"/>
            <w:left w:val="none" w:sz="0" w:space="0" w:color="auto"/>
            <w:bottom w:val="none" w:sz="0" w:space="0" w:color="auto"/>
            <w:right w:val="none" w:sz="0" w:space="0" w:color="auto"/>
          </w:divBdr>
        </w:div>
      </w:divsChild>
    </w:div>
    <w:div w:id="1036738529">
      <w:marLeft w:val="480"/>
      <w:marRight w:val="0"/>
      <w:marTop w:val="0"/>
      <w:marBottom w:val="0"/>
      <w:divBdr>
        <w:top w:val="none" w:sz="0" w:space="0" w:color="auto"/>
        <w:left w:val="none" w:sz="0" w:space="0" w:color="auto"/>
        <w:bottom w:val="none" w:sz="0" w:space="0" w:color="auto"/>
        <w:right w:val="none" w:sz="0" w:space="0" w:color="auto"/>
      </w:divBdr>
    </w:div>
    <w:div w:id="1045367946">
      <w:marLeft w:val="480"/>
      <w:marRight w:val="0"/>
      <w:marTop w:val="0"/>
      <w:marBottom w:val="0"/>
      <w:divBdr>
        <w:top w:val="none" w:sz="0" w:space="0" w:color="auto"/>
        <w:left w:val="none" w:sz="0" w:space="0" w:color="auto"/>
        <w:bottom w:val="none" w:sz="0" w:space="0" w:color="auto"/>
        <w:right w:val="none" w:sz="0" w:space="0" w:color="auto"/>
      </w:divBdr>
    </w:div>
    <w:div w:id="1048721546">
      <w:marLeft w:val="480"/>
      <w:marRight w:val="0"/>
      <w:marTop w:val="0"/>
      <w:marBottom w:val="0"/>
      <w:divBdr>
        <w:top w:val="none" w:sz="0" w:space="0" w:color="auto"/>
        <w:left w:val="none" w:sz="0" w:space="0" w:color="auto"/>
        <w:bottom w:val="none" w:sz="0" w:space="0" w:color="auto"/>
        <w:right w:val="none" w:sz="0" w:space="0" w:color="auto"/>
      </w:divBdr>
    </w:div>
    <w:div w:id="1049649671">
      <w:marLeft w:val="480"/>
      <w:marRight w:val="0"/>
      <w:marTop w:val="0"/>
      <w:marBottom w:val="0"/>
      <w:divBdr>
        <w:top w:val="none" w:sz="0" w:space="0" w:color="auto"/>
        <w:left w:val="none" w:sz="0" w:space="0" w:color="auto"/>
        <w:bottom w:val="none" w:sz="0" w:space="0" w:color="auto"/>
        <w:right w:val="none" w:sz="0" w:space="0" w:color="auto"/>
      </w:divBdr>
    </w:div>
    <w:div w:id="1051079809">
      <w:marLeft w:val="480"/>
      <w:marRight w:val="0"/>
      <w:marTop w:val="0"/>
      <w:marBottom w:val="0"/>
      <w:divBdr>
        <w:top w:val="none" w:sz="0" w:space="0" w:color="auto"/>
        <w:left w:val="none" w:sz="0" w:space="0" w:color="auto"/>
        <w:bottom w:val="none" w:sz="0" w:space="0" w:color="auto"/>
        <w:right w:val="none" w:sz="0" w:space="0" w:color="auto"/>
      </w:divBdr>
    </w:div>
    <w:div w:id="1051228854">
      <w:marLeft w:val="480"/>
      <w:marRight w:val="0"/>
      <w:marTop w:val="0"/>
      <w:marBottom w:val="0"/>
      <w:divBdr>
        <w:top w:val="none" w:sz="0" w:space="0" w:color="auto"/>
        <w:left w:val="none" w:sz="0" w:space="0" w:color="auto"/>
        <w:bottom w:val="none" w:sz="0" w:space="0" w:color="auto"/>
        <w:right w:val="none" w:sz="0" w:space="0" w:color="auto"/>
      </w:divBdr>
    </w:div>
    <w:div w:id="1059204338">
      <w:marLeft w:val="480"/>
      <w:marRight w:val="0"/>
      <w:marTop w:val="0"/>
      <w:marBottom w:val="0"/>
      <w:divBdr>
        <w:top w:val="none" w:sz="0" w:space="0" w:color="auto"/>
        <w:left w:val="none" w:sz="0" w:space="0" w:color="auto"/>
        <w:bottom w:val="none" w:sz="0" w:space="0" w:color="auto"/>
        <w:right w:val="none" w:sz="0" w:space="0" w:color="auto"/>
      </w:divBdr>
    </w:div>
    <w:div w:id="1064570899">
      <w:marLeft w:val="480"/>
      <w:marRight w:val="0"/>
      <w:marTop w:val="0"/>
      <w:marBottom w:val="0"/>
      <w:divBdr>
        <w:top w:val="none" w:sz="0" w:space="0" w:color="auto"/>
        <w:left w:val="none" w:sz="0" w:space="0" w:color="auto"/>
        <w:bottom w:val="none" w:sz="0" w:space="0" w:color="auto"/>
        <w:right w:val="none" w:sz="0" w:space="0" w:color="auto"/>
      </w:divBdr>
    </w:div>
    <w:div w:id="1066150827">
      <w:marLeft w:val="480"/>
      <w:marRight w:val="0"/>
      <w:marTop w:val="0"/>
      <w:marBottom w:val="0"/>
      <w:divBdr>
        <w:top w:val="none" w:sz="0" w:space="0" w:color="auto"/>
        <w:left w:val="none" w:sz="0" w:space="0" w:color="auto"/>
        <w:bottom w:val="none" w:sz="0" w:space="0" w:color="auto"/>
        <w:right w:val="none" w:sz="0" w:space="0" w:color="auto"/>
      </w:divBdr>
    </w:div>
    <w:div w:id="1067990881">
      <w:marLeft w:val="480"/>
      <w:marRight w:val="0"/>
      <w:marTop w:val="0"/>
      <w:marBottom w:val="0"/>
      <w:divBdr>
        <w:top w:val="none" w:sz="0" w:space="0" w:color="auto"/>
        <w:left w:val="none" w:sz="0" w:space="0" w:color="auto"/>
        <w:bottom w:val="none" w:sz="0" w:space="0" w:color="auto"/>
        <w:right w:val="none" w:sz="0" w:space="0" w:color="auto"/>
      </w:divBdr>
    </w:div>
    <w:div w:id="1071077887">
      <w:marLeft w:val="480"/>
      <w:marRight w:val="0"/>
      <w:marTop w:val="0"/>
      <w:marBottom w:val="0"/>
      <w:divBdr>
        <w:top w:val="none" w:sz="0" w:space="0" w:color="auto"/>
        <w:left w:val="none" w:sz="0" w:space="0" w:color="auto"/>
        <w:bottom w:val="none" w:sz="0" w:space="0" w:color="auto"/>
        <w:right w:val="none" w:sz="0" w:space="0" w:color="auto"/>
      </w:divBdr>
    </w:div>
    <w:div w:id="1074015657">
      <w:marLeft w:val="480"/>
      <w:marRight w:val="0"/>
      <w:marTop w:val="0"/>
      <w:marBottom w:val="0"/>
      <w:divBdr>
        <w:top w:val="none" w:sz="0" w:space="0" w:color="auto"/>
        <w:left w:val="none" w:sz="0" w:space="0" w:color="auto"/>
        <w:bottom w:val="none" w:sz="0" w:space="0" w:color="auto"/>
        <w:right w:val="none" w:sz="0" w:space="0" w:color="auto"/>
      </w:divBdr>
    </w:div>
    <w:div w:id="1075470520">
      <w:marLeft w:val="480"/>
      <w:marRight w:val="0"/>
      <w:marTop w:val="0"/>
      <w:marBottom w:val="0"/>
      <w:divBdr>
        <w:top w:val="none" w:sz="0" w:space="0" w:color="auto"/>
        <w:left w:val="none" w:sz="0" w:space="0" w:color="auto"/>
        <w:bottom w:val="none" w:sz="0" w:space="0" w:color="auto"/>
        <w:right w:val="none" w:sz="0" w:space="0" w:color="auto"/>
      </w:divBdr>
    </w:div>
    <w:div w:id="1075784459">
      <w:marLeft w:val="480"/>
      <w:marRight w:val="0"/>
      <w:marTop w:val="0"/>
      <w:marBottom w:val="0"/>
      <w:divBdr>
        <w:top w:val="none" w:sz="0" w:space="0" w:color="auto"/>
        <w:left w:val="none" w:sz="0" w:space="0" w:color="auto"/>
        <w:bottom w:val="none" w:sz="0" w:space="0" w:color="auto"/>
        <w:right w:val="none" w:sz="0" w:space="0" w:color="auto"/>
      </w:divBdr>
    </w:div>
    <w:div w:id="1078137180">
      <w:marLeft w:val="480"/>
      <w:marRight w:val="0"/>
      <w:marTop w:val="0"/>
      <w:marBottom w:val="0"/>
      <w:divBdr>
        <w:top w:val="none" w:sz="0" w:space="0" w:color="auto"/>
        <w:left w:val="none" w:sz="0" w:space="0" w:color="auto"/>
        <w:bottom w:val="none" w:sz="0" w:space="0" w:color="auto"/>
        <w:right w:val="none" w:sz="0" w:space="0" w:color="auto"/>
      </w:divBdr>
    </w:div>
    <w:div w:id="1078594514">
      <w:marLeft w:val="480"/>
      <w:marRight w:val="0"/>
      <w:marTop w:val="0"/>
      <w:marBottom w:val="0"/>
      <w:divBdr>
        <w:top w:val="none" w:sz="0" w:space="0" w:color="auto"/>
        <w:left w:val="none" w:sz="0" w:space="0" w:color="auto"/>
        <w:bottom w:val="none" w:sz="0" w:space="0" w:color="auto"/>
        <w:right w:val="none" w:sz="0" w:space="0" w:color="auto"/>
      </w:divBdr>
    </w:div>
    <w:div w:id="1079061835">
      <w:marLeft w:val="480"/>
      <w:marRight w:val="0"/>
      <w:marTop w:val="0"/>
      <w:marBottom w:val="0"/>
      <w:divBdr>
        <w:top w:val="none" w:sz="0" w:space="0" w:color="auto"/>
        <w:left w:val="none" w:sz="0" w:space="0" w:color="auto"/>
        <w:bottom w:val="none" w:sz="0" w:space="0" w:color="auto"/>
        <w:right w:val="none" w:sz="0" w:space="0" w:color="auto"/>
      </w:divBdr>
    </w:div>
    <w:div w:id="1083994154">
      <w:marLeft w:val="480"/>
      <w:marRight w:val="0"/>
      <w:marTop w:val="0"/>
      <w:marBottom w:val="0"/>
      <w:divBdr>
        <w:top w:val="none" w:sz="0" w:space="0" w:color="auto"/>
        <w:left w:val="none" w:sz="0" w:space="0" w:color="auto"/>
        <w:bottom w:val="none" w:sz="0" w:space="0" w:color="auto"/>
        <w:right w:val="none" w:sz="0" w:space="0" w:color="auto"/>
      </w:divBdr>
    </w:div>
    <w:div w:id="1084448835">
      <w:marLeft w:val="480"/>
      <w:marRight w:val="0"/>
      <w:marTop w:val="0"/>
      <w:marBottom w:val="0"/>
      <w:divBdr>
        <w:top w:val="none" w:sz="0" w:space="0" w:color="auto"/>
        <w:left w:val="none" w:sz="0" w:space="0" w:color="auto"/>
        <w:bottom w:val="none" w:sz="0" w:space="0" w:color="auto"/>
        <w:right w:val="none" w:sz="0" w:space="0" w:color="auto"/>
      </w:divBdr>
    </w:div>
    <w:div w:id="1085685530">
      <w:marLeft w:val="480"/>
      <w:marRight w:val="0"/>
      <w:marTop w:val="0"/>
      <w:marBottom w:val="0"/>
      <w:divBdr>
        <w:top w:val="none" w:sz="0" w:space="0" w:color="auto"/>
        <w:left w:val="none" w:sz="0" w:space="0" w:color="auto"/>
        <w:bottom w:val="none" w:sz="0" w:space="0" w:color="auto"/>
        <w:right w:val="none" w:sz="0" w:space="0" w:color="auto"/>
      </w:divBdr>
    </w:div>
    <w:div w:id="1090735542">
      <w:marLeft w:val="480"/>
      <w:marRight w:val="0"/>
      <w:marTop w:val="0"/>
      <w:marBottom w:val="0"/>
      <w:divBdr>
        <w:top w:val="none" w:sz="0" w:space="0" w:color="auto"/>
        <w:left w:val="none" w:sz="0" w:space="0" w:color="auto"/>
        <w:bottom w:val="none" w:sz="0" w:space="0" w:color="auto"/>
        <w:right w:val="none" w:sz="0" w:space="0" w:color="auto"/>
      </w:divBdr>
    </w:div>
    <w:div w:id="1091663818">
      <w:marLeft w:val="480"/>
      <w:marRight w:val="0"/>
      <w:marTop w:val="0"/>
      <w:marBottom w:val="0"/>
      <w:divBdr>
        <w:top w:val="none" w:sz="0" w:space="0" w:color="auto"/>
        <w:left w:val="none" w:sz="0" w:space="0" w:color="auto"/>
        <w:bottom w:val="none" w:sz="0" w:space="0" w:color="auto"/>
        <w:right w:val="none" w:sz="0" w:space="0" w:color="auto"/>
      </w:divBdr>
    </w:div>
    <w:div w:id="1093937147">
      <w:marLeft w:val="480"/>
      <w:marRight w:val="0"/>
      <w:marTop w:val="0"/>
      <w:marBottom w:val="0"/>
      <w:divBdr>
        <w:top w:val="none" w:sz="0" w:space="0" w:color="auto"/>
        <w:left w:val="none" w:sz="0" w:space="0" w:color="auto"/>
        <w:bottom w:val="none" w:sz="0" w:space="0" w:color="auto"/>
        <w:right w:val="none" w:sz="0" w:space="0" w:color="auto"/>
      </w:divBdr>
    </w:div>
    <w:div w:id="1103107036">
      <w:marLeft w:val="480"/>
      <w:marRight w:val="0"/>
      <w:marTop w:val="0"/>
      <w:marBottom w:val="0"/>
      <w:divBdr>
        <w:top w:val="none" w:sz="0" w:space="0" w:color="auto"/>
        <w:left w:val="none" w:sz="0" w:space="0" w:color="auto"/>
        <w:bottom w:val="none" w:sz="0" w:space="0" w:color="auto"/>
        <w:right w:val="none" w:sz="0" w:space="0" w:color="auto"/>
      </w:divBdr>
    </w:div>
    <w:div w:id="1109660705">
      <w:marLeft w:val="480"/>
      <w:marRight w:val="0"/>
      <w:marTop w:val="0"/>
      <w:marBottom w:val="0"/>
      <w:divBdr>
        <w:top w:val="none" w:sz="0" w:space="0" w:color="auto"/>
        <w:left w:val="none" w:sz="0" w:space="0" w:color="auto"/>
        <w:bottom w:val="none" w:sz="0" w:space="0" w:color="auto"/>
        <w:right w:val="none" w:sz="0" w:space="0" w:color="auto"/>
      </w:divBdr>
    </w:div>
    <w:div w:id="1110931540">
      <w:marLeft w:val="480"/>
      <w:marRight w:val="0"/>
      <w:marTop w:val="0"/>
      <w:marBottom w:val="0"/>
      <w:divBdr>
        <w:top w:val="none" w:sz="0" w:space="0" w:color="auto"/>
        <w:left w:val="none" w:sz="0" w:space="0" w:color="auto"/>
        <w:bottom w:val="none" w:sz="0" w:space="0" w:color="auto"/>
        <w:right w:val="none" w:sz="0" w:space="0" w:color="auto"/>
      </w:divBdr>
    </w:div>
    <w:div w:id="1113670080">
      <w:marLeft w:val="480"/>
      <w:marRight w:val="0"/>
      <w:marTop w:val="0"/>
      <w:marBottom w:val="0"/>
      <w:divBdr>
        <w:top w:val="none" w:sz="0" w:space="0" w:color="auto"/>
        <w:left w:val="none" w:sz="0" w:space="0" w:color="auto"/>
        <w:bottom w:val="none" w:sz="0" w:space="0" w:color="auto"/>
        <w:right w:val="none" w:sz="0" w:space="0" w:color="auto"/>
      </w:divBdr>
    </w:div>
    <w:div w:id="1116021019">
      <w:marLeft w:val="480"/>
      <w:marRight w:val="0"/>
      <w:marTop w:val="0"/>
      <w:marBottom w:val="0"/>
      <w:divBdr>
        <w:top w:val="none" w:sz="0" w:space="0" w:color="auto"/>
        <w:left w:val="none" w:sz="0" w:space="0" w:color="auto"/>
        <w:bottom w:val="none" w:sz="0" w:space="0" w:color="auto"/>
        <w:right w:val="none" w:sz="0" w:space="0" w:color="auto"/>
      </w:divBdr>
    </w:div>
    <w:div w:id="1124693116">
      <w:marLeft w:val="480"/>
      <w:marRight w:val="0"/>
      <w:marTop w:val="0"/>
      <w:marBottom w:val="0"/>
      <w:divBdr>
        <w:top w:val="none" w:sz="0" w:space="0" w:color="auto"/>
        <w:left w:val="none" w:sz="0" w:space="0" w:color="auto"/>
        <w:bottom w:val="none" w:sz="0" w:space="0" w:color="auto"/>
        <w:right w:val="none" w:sz="0" w:space="0" w:color="auto"/>
      </w:divBdr>
    </w:div>
    <w:div w:id="1128357883">
      <w:marLeft w:val="480"/>
      <w:marRight w:val="0"/>
      <w:marTop w:val="0"/>
      <w:marBottom w:val="0"/>
      <w:divBdr>
        <w:top w:val="none" w:sz="0" w:space="0" w:color="auto"/>
        <w:left w:val="none" w:sz="0" w:space="0" w:color="auto"/>
        <w:bottom w:val="none" w:sz="0" w:space="0" w:color="auto"/>
        <w:right w:val="none" w:sz="0" w:space="0" w:color="auto"/>
      </w:divBdr>
    </w:div>
    <w:div w:id="1129125350">
      <w:marLeft w:val="480"/>
      <w:marRight w:val="0"/>
      <w:marTop w:val="0"/>
      <w:marBottom w:val="0"/>
      <w:divBdr>
        <w:top w:val="none" w:sz="0" w:space="0" w:color="auto"/>
        <w:left w:val="none" w:sz="0" w:space="0" w:color="auto"/>
        <w:bottom w:val="none" w:sz="0" w:space="0" w:color="auto"/>
        <w:right w:val="none" w:sz="0" w:space="0" w:color="auto"/>
      </w:divBdr>
    </w:div>
    <w:div w:id="1134327307">
      <w:marLeft w:val="480"/>
      <w:marRight w:val="0"/>
      <w:marTop w:val="0"/>
      <w:marBottom w:val="0"/>
      <w:divBdr>
        <w:top w:val="none" w:sz="0" w:space="0" w:color="auto"/>
        <w:left w:val="none" w:sz="0" w:space="0" w:color="auto"/>
        <w:bottom w:val="none" w:sz="0" w:space="0" w:color="auto"/>
        <w:right w:val="none" w:sz="0" w:space="0" w:color="auto"/>
      </w:divBdr>
    </w:div>
    <w:div w:id="1138454947">
      <w:marLeft w:val="480"/>
      <w:marRight w:val="0"/>
      <w:marTop w:val="0"/>
      <w:marBottom w:val="0"/>
      <w:divBdr>
        <w:top w:val="none" w:sz="0" w:space="0" w:color="auto"/>
        <w:left w:val="none" w:sz="0" w:space="0" w:color="auto"/>
        <w:bottom w:val="none" w:sz="0" w:space="0" w:color="auto"/>
        <w:right w:val="none" w:sz="0" w:space="0" w:color="auto"/>
      </w:divBdr>
    </w:div>
    <w:div w:id="1141924187">
      <w:marLeft w:val="480"/>
      <w:marRight w:val="0"/>
      <w:marTop w:val="0"/>
      <w:marBottom w:val="0"/>
      <w:divBdr>
        <w:top w:val="none" w:sz="0" w:space="0" w:color="auto"/>
        <w:left w:val="none" w:sz="0" w:space="0" w:color="auto"/>
        <w:bottom w:val="none" w:sz="0" w:space="0" w:color="auto"/>
        <w:right w:val="none" w:sz="0" w:space="0" w:color="auto"/>
      </w:divBdr>
    </w:div>
    <w:div w:id="1142382945">
      <w:marLeft w:val="480"/>
      <w:marRight w:val="0"/>
      <w:marTop w:val="0"/>
      <w:marBottom w:val="0"/>
      <w:divBdr>
        <w:top w:val="none" w:sz="0" w:space="0" w:color="auto"/>
        <w:left w:val="none" w:sz="0" w:space="0" w:color="auto"/>
        <w:bottom w:val="none" w:sz="0" w:space="0" w:color="auto"/>
        <w:right w:val="none" w:sz="0" w:space="0" w:color="auto"/>
      </w:divBdr>
    </w:div>
    <w:div w:id="1144397826">
      <w:marLeft w:val="480"/>
      <w:marRight w:val="0"/>
      <w:marTop w:val="0"/>
      <w:marBottom w:val="0"/>
      <w:divBdr>
        <w:top w:val="none" w:sz="0" w:space="0" w:color="auto"/>
        <w:left w:val="none" w:sz="0" w:space="0" w:color="auto"/>
        <w:bottom w:val="none" w:sz="0" w:space="0" w:color="auto"/>
        <w:right w:val="none" w:sz="0" w:space="0" w:color="auto"/>
      </w:divBdr>
    </w:div>
    <w:div w:id="1146555648">
      <w:marLeft w:val="480"/>
      <w:marRight w:val="0"/>
      <w:marTop w:val="0"/>
      <w:marBottom w:val="0"/>
      <w:divBdr>
        <w:top w:val="none" w:sz="0" w:space="0" w:color="auto"/>
        <w:left w:val="none" w:sz="0" w:space="0" w:color="auto"/>
        <w:bottom w:val="none" w:sz="0" w:space="0" w:color="auto"/>
        <w:right w:val="none" w:sz="0" w:space="0" w:color="auto"/>
      </w:divBdr>
    </w:div>
    <w:div w:id="1147405806">
      <w:marLeft w:val="480"/>
      <w:marRight w:val="0"/>
      <w:marTop w:val="0"/>
      <w:marBottom w:val="0"/>
      <w:divBdr>
        <w:top w:val="none" w:sz="0" w:space="0" w:color="auto"/>
        <w:left w:val="none" w:sz="0" w:space="0" w:color="auto"/>
        <w:bottom w:val="none" w:sz="0" w:space="0" w:color="auto"/>
        <w:right w:val="none" w:sz="0" w:space="0" w:color="auto"/>
      </w:divBdr>
    </w:div>
    <w:div w:id="1147630532">
      <w:marLeft w:val="480"/>
      <w:marRight w:val="0"/>
      <w:marTop w:val="0"/>
      <w:marBottom w:val="0"/>
      <w:divBdr>
        <w:top w:val="none" w:sz="0" w:space="0" w:color="auto"/>
        <w:left w:val="none" w:sz="0" w:space="0" w:color="auto"/>
        <w:bottom w:val="none" w:sz="0" w:space="0" w:color="auto"/>
        <w:right w:val="none" w:sz="0" w:space="0" w:color="auto"/>
      </w:divBdr>
    </w:div>
    <w:div w:id="1148130141">
      <w:marLeft w:val="480"/>
      <w:marRight w:val="0"/>
      <w:marTop w:val="0"/>
      <w:marBottom w:val="0"/>
      <w:divBdr>
        <w:top w:val="none" w:sz="0" w:space="0" w:color="auto"/>
        <w:left w:val="none" w:sz="0" w:space="0" w:color="auto"/>
        <w:bottom w:val="none" w:sz="0" w:space="0" w:color="auto"/>
        <w:right w:val="none" w:sz="0" w:space="0" w:color="auto"/>
      </w:divBdr>
    </w:div>
    <w:div w:id="1149664682">
      <w:marLeft w:val="480"/>
      <w:marRight w:val="0"/>
      <w:marTop w:val="0"/>
      <w:marBottom w:val="0"/>
      <w:divBdr>
        <w:top w:val="none" w:sz="0" w:space="0" w:color="auto"/>
        <w:left w:val="none" w:sz="0" w:space="0" w:color="auto"/>
        <w:bottom w:val="none" w:sz="0" w:space="0" w:color="auto"/>
        <w:right w:val="none" w:sz="0" w:space="0" w:color="auto"/>
      </w:divBdr>
    </w:div>
    <w:div w:id="1152482505">
      <w:marLeft w:val="480"/>
      <w:marRight w:val="0"/>
      <w:marTop w:val="0"/>
      <w:marBottom w:val="0"/>
      <w:divBdr>
        <w:top w:val="none" w:sz="0" w:space="0" w:color="auto"/>
        <w:left w:val="none" w:sz="0" w:space="0" w:color="auto"/>
        <w:bottom w:val="none" w:sz="0" w:space="0" w:color="auto"/>
        <w:right w:val="none" w:sz="0" w:space="0" w:color="auto"/>
      </w:divBdr>
    </w:div>
    <w:div w:id="1159346344">
      <w:bodyDiv w:val="1"/>
      <w:marLeft w:val="0"/>
      <w:marRight w:val="0"/>
      <w:marTop w:val="0"/>
      <w:marBottom w:val="0"/>
      <w:divBdr>
        <w:top w:val="none" w:sz="0" w:space="0" w:color="auto"/>
        <w:left w:val="none" w:sz="0" w:space="0" w:color="auto"/>
        <w:bottom w:val="none" w:sz="0" w:space="0" w:color="auto"/>
        <w:right w:val="none" w:sz="0" w:space="0" w:color="auto"/>
      </w:divBdr>
      <w:divsChild>
        <w:div w:id="288779143">
          <w:marLeft w:val="0"/>
          <w:marRight w:val="0"/>
          <w:marTop w:val="0"/>
          <w:marBottom w:val="0"/>
          <w:divBdr>
            <w:top w:val="none" w:sz="0" w:space="0" w:color="auto"/>
            <w:left w:val="none" w:sz="0" w:space="0" w:color="auto"/>
            <w:bottom w:val="none" w:sz="0" w:space="0" w:color="auto"/>
            <w:right w:val="none" w:sz="0" w:space="0" w:color="auto"/>
          </w:divBdr>
        </w:div>
      </w:divsChild>
    </w:div>
    <w:div w:id="1163617528">
      <w:marLeft w:val="480"/>
      <w:marRight w:val="0"/>
      <w:marTop w:val="0"/>
      <w:marBottom w:val="0"/>
      <w:divBdr>
        <w:top w:val="none" w:sz="0" w:space="0" w:color="auto"/>
        <w:left w:val="none" w:sz="0" w:space="0" w:color="auto"/>
        <w:bottom w:val="none" w:sz="0" w:space="0" w:color="auto"/>
        <w:right w:val="none" w:sz="0" w:space="0" w:color="auto"/>
      </w:divBdr>
    </w:div>
    <w:div w:id="1164929145">
      <w:marLeft w:val="480"/>
      <w:marRight w:val="0"/>
      <w:marTop w:val="0"/>
      <w:marBottom w:val="0"/>
      <w:divBdr>
        <w:top w:val="none" w:sz="0" w:space="0" w:color="auto"/>
        <w:left w:val="none" w:sz="0" w:space="0" w:color="auto"/>
        <w:bottom w:val="none" w:sz="0" w:space="0" w:color="auto"/>
        <w:right w:val="none" w:sz="0" w:space="0" w:color="auto"/>
      </w:divBdr>
    </w:div>
    <w:div w:id="1166434976">
      <w:marLeft w:val="480"/>
      <w:marRight w:val="0"/>
      <w:marTop w:val="0"/>
      <w:marBottom w:val="0"/>
      <w:divBdr>
        <w:top w:val="none" w:sz="0" w:space="0" w:color="auto"/>
        <w:left w:val="none" w:sz="0" w:space="0" w:color="auto"/>
        <w:bottom w:val="none" w:sz="0" w:space="0" w:color="auto"/>
        <w:right w:val="none" w:sz="0" w:space="0" w:color="auto"/>
      </w:divBdr>
    </w:div>
    <w:div w:id="1167477576">
      <w:marLeft w:val="480"/>
      <w:marRight w:val="0"/>
      <w:marTop w:val="0"/>
      <w:marBottom w:val="0"/>
      <w:divBdr>
        <w:top w:val="none" w:sz="0" w:space="0" w:color="auto"/>
        <w:left w:val="none" w:sz="0" w:space="0" w:color="auto"/>
        <w:bottom w:val="none" w:sz="0" w:space="0" w:color="auto"/>
        <w:right w:val="none" w:sz="0" w:space="0" w:color="auto"/>
      </w:divBdr>
    </w:div>
    <w:div w:id="1174220930">
      <w:marLeft w:val="480"/>
      <w:marRight w:val="0"/>
      <w:marTop w:val="0"/>
      <w:marBottom w:val="0"/>
      <w:divBdr>
        <w:top w:val="none" w:sz="0" w:space="0" w:color="auto"/>
        <w:left w:val="none" w:sz="0" w:space="0" w:color="auto"/>
        <w:bottom w:val="none" w:sz="0" w:space="0" w:color="auto"/>
        <w:right w:val="none" w:sz="0" w:space="0" w:color="auto"/>
      </w:divBdr>
    </w:div>
    <w:div w:id="1182282702">
      <w:marLeft w:val="480"/>
      <w:marRight w:val="0"/>
      <w:marTop w:val="0"/>
      <w:marBottom w:val="0"/>
      <w:divBdr>
        <w:top w:val="none" w:sz="0" w:space="0" w:color="auto"/>
        <w:left w:val="none" w:sz="0" w:space="0" w:color="auto"/>
        <w:bottom w:val="none" w:sz="0" w:space="0" w:color="auto"/>
        <w:right w:val="none" w:sz="0" w:space="0" w:color="auto"/>
      </w:divBdr>
    </w:div>
    <w:div w:id="1182474963">
      <w:marLeft w:val="480"/>
      <w:marRight w:val="0"/>
      <w:marTop w:val="0"/>
      <w:marBottom w:val="0"/>
      <w:divBdr>
        <w:top w:val="none" w:sz="0" w:space="0" w:color="auto"/>
        <w:left w:val="none" w:sz="0" w:space="0" w:color="auto"/>
        <w:bottom w:val="none" w:sz="0" w:space="0" w:color="auto"/>
        <w:right w:val="none" w:sz="0" w:space="0" w:color="auto"/>
      </w:divBdr>
    </w:div>
    <w:div w:id="1183669904">
      <w:marLeft w:val="480"/>
      <w:marRight w:val="0"/>
      <w:marTop w:val="0"/>
      <w:marBottom w:val="0"/>
      <w:divBdr>
        <w:top w:val="none" w:sz="0" w:space="0" w:color="auto"/>
        <w:left w:val="none" w:sz="0" w:space="0" w:color="auto"/>
        <w:bottom w:val="none" w:sz="0" w:space="0" w:color="auto"/>
        <w:right w:val="none" w:sz="0" w:space="0" w:color="auto"/>
      </w:divBdr>
    </w:div>
    <w:div w:id="1188374581">
      <w:bodyDiv w:val="1"/>
      <w:marLeft w:val="0"/>
      <w:marRight w:val="0"/>
      <w:marTop w:val="0"/>
      <w:marBottom w:val="0"/>
      <w:divBdr>
        <w:top w:val="none" w:sz="0" w:space="0" w:color="auto"/>
        <w:left w:val="none" w:sz="0" w:space="0" w:color="auto"/>
        <w:bottom w:val="none" w:sz="0" w:space="0" w:color="auto"/>
        <w:right w:val="none" w:sz="0" w:space="0" w:color="auto"/>
      </w:divBdr>
      <w:divsChild>
        <w:div w:id="301086429">
          <w:marLeft w:val="0"/>
          <w:marRight w:val="0"/>
          <w:marTop w:val="0"/>
          <w:marBottom w:val="0"/>
          <w:divBdr>
            <w:top w:val="none" w:sz="0" w:space="0" w:color="auto"/>
            <w:left w:val="none" w:sz="0" w:space="0" w:color="auto"/>
            <w:bottom w:val="none" w:sz="0" w:space="0" w:color="auto"/>
            <w:right w:val="none" w:sz="0" w:space="0" w:color="auto"/>
          </w:divBdr>
        </w:div>
      </w:divsChild>
    </w:div>
    <w:div w:id="1192302003">
      <w:marLeft w:val="480"/>
      <w:marRight w:val="0"/>
      <w:marTop w:val="0"/>
      <w:marBottom w:val="0"/>
      <w:divBdr>
        <w:top w:val="none" w:sz="0" w:space="0" w:color="auto"/>
        <w:left w:val="none" w:sz="0" w:space="0" w:color="auto"/>
        <w:bottom w:val="none" w:sz="0" w:space="0" w:color="auto"/>
        <w:right w:val="none" w:sz="0" w:space="0" w:color="auto"/>
      </w:divBdr>
    </w:div>
    <w:div w:id="1196388905">
      <w:marLeft w:val="480"/>
      <w:marRight w:val="0"/>
      <w:marTop w:val="0"/>
      <w:marBottom w:val="0"/>
      <w:divBdr>
        <w:top w:val="none" w:sz="0" w:space="0" w:color="auto"/>
        <w:left w:val="none" w:sz="0" w:space="0" w:color="auto"/>
        <w:bottom w:val="none" w:sz="0" w:space="0" w:color="auto"/>
        <w:right w:val="none" w:sz="0" w:space="0" w:color="auto"/>
      </w:divBdr>
    </w:div>
    <w:div w:id="1196456564">
      <w:marLeft w:val="480"/>
      <w:marRight w:val="0"/>
      <w:marTop w:val="0"/>
      <w:marBottom w:val="0"/>
      <w:divBdr>
        <w:top w:val="none" w:sz="0" w:space="0" w:color="auto"/>
        <w:left w:val="none" w:sz="0" w:space="0" w:color="auto"/>
        <w:bottom w:val="none" w:sz="0" w:space="0" w:color="auto"/>
        <w:right w:val="none" w:sz="0" w:space="0" w:color="auto"/>
      </w:divBdr>
    </w:div>
    <w:div w:id="1199197658">
      <w:marLeft w:val="480"/>
      <w:marRight w:val="0"/>
      <w:marTop w:val="0"/>
      <w:marBottom w:val="0"/>
      <w:divBdr>
        <w:top w:val="none" w:sz="0" w:space="0" w:color="auto"/>
        <w:left w:val="none" w:sz="0" w:space="0" w:color="auto"/>
        <w:bottom w:val="none" w:sz="0" w:space="0" w:color="auto"/>
        <w:right w:val="none" w:sz="0" w:space="0" w:color="auto"/>
      </w:divBdr>
    </w:div>
    <w:div w:id="1199927043">
      <w:marLeft w:val="480"/>
      <w:marRight w:val="0"/>
      <w:marTop w:val="0"/>
      <w:marBottom w:val="0"/>
      <w:divBdr>
        <w:top w:val="none" w:sz="0" w:space="0" w:color="auto"/>
        <w:left w:val="none" w:sz="0" w:space="0" w:color="auto"/>
        <w:bottom w:val="none" w:sz="0" w:space="0" w:color="auto"/>
        <w:right w:val="none" w:sz="0" w:space="0" w:color="auto"/>
      </w:divBdr>
    </w:div>
    <w:div w:id="1205290345">
      <w:marLeft w:val="480"/>
      <w:marRight w:val="0"/>
      <w:marTop w:val="0"/>
      <w:marBottom w:val="0"/>
      <w:divBdr>
        <w:top w:val="none" w:sz="0" w:space="0" w:color="auto"/>
        <w:left w:val="none" w:sz="0" w:space="0" w:color="auto"/>
        <w:bottom w:val="none" w:sz="0" w:space="0" w:color="auto"/>
        <w:right w:val="none" w:sz="0" w:space="0" w:color="auto"/>
      </w:divBdr>
    </w:div>
    <w:div w:id="1209338765">
      <w:marLeft w:val="480"/>
      <w:marRight w:val="0"/>
      <w:marTop w:val="0"/>
      <w:marBottom w:val="0"/>
      <w:divBdr>
        <w:top w:val="none" w:sz="0" w:space="0" w:color="auto"/>
        <w:left w:val="none" w:sz="0" w:space="0" w:color="auto"/>
        <w:bottom w:val="none" w:sz="0" w:space="0" w:color="auto"/>
        <w:right w:val="none" w:sz="0" w:space="0" w:color="auto"/>
      </w:divBdr>
    </w:div>
    <w:div w:id="1214849383">
      <w:marLeft w:val="480"/>
      <w:marRight w:val="0"/>
      <w:marTop w:val="0"/>
      <w:marBottom w:val="0"/>
      <w:divBdr>
        <w:top w:val="none" w:sz="0" w:space="0" w:color="auto"/>
        <w:left w:val="none" w:sz="0" w:space="0" w:color="auto"/>
        <w:bottom w:val="none" w:sz="0" w:space="0" w:color="auto"/>
        <w:right w:val="none" w:sz="0" w:space="0" w:color="auto"/>
      </w:divBdr>
    </w:div>
    <w:div w:id="1215309959">
      <w:marLeft w:val="480"/>
      <w:marRight w:val="0"/>
      <w:marTop w:val="0"/>
      <w:marBottom w:val="0"/>
      <w:divBdr>
        <w:top w:val="none" w:sz="0" w:space="0" w:color="auto"/>
        <w:left w:val="none" w:sz="0" w:space="0" w:color="auto"/>
        <w:bottom w:val="none" w:sz="0" w:space="0" w:color="auto"/>
        <w:right w:val="none" w:sz="0" w:space="0" w:color="auto"/>
      </w:divBdr>
    </w:div>
    <w:div w:id="1219635820">
      <w:marLeft w:val="480"/>
      <w:marRight w:val="0"/>
      <w:marTop w:val="0"/>
      <w:marBottom w:val="0"/>
      <w:divBdr>
        <w:top w:val="none" w:sz="0" w:space="0" w:color="auto"/>
        <w:left w:val="none" w:sz="0" w:space="0" w:color="auto"/>
        <w:bottom w:val="none" w:sz="0" w:space="0" w:color="auto"/>
        <w:right w:val="none" w:sz="0" w:space="0" w:color="auto"/>
      </w:divBdr>
    </w:div>
    <w:div w:id="1220939366">
      <w:marLeft w:val="480"/>
      <w:marRight w:val="0"/>
      <w:marTop w:val="0"/>
      <w:marBottom w:val="0"/>
      <w:divBdr>
        <w:top w:val="none" w:sz="0" w:space="0" w:color="auto"/>
        <w:left w:val="none" w:sz="0" w:space="0" w:color="auto"/>
        <w:bottom w:val="none" w:sz="0" w:space="0" w:color="auto"/>
        <w:right w:val="none" w:sz="0" w:space="0" w:color="auto"/>
      </w:divBdr>
    </w:div>
    <w:div w:id="1224484814">
      <w:marLeft w:val="480"/>
      <w:marRight w:val="0"/>
      <w:marTop w:val="0"/>
      <w:marBottom w:val="0"/>
      <w:divBdr>
        <w:top w:val="none" w:sz="0" w:space="0" w:color="auto"/>
        <w:left w:val="none" w:sz="0" w:space="0" w:color="auto"/>
        <w:bottom w:val="none" w:sz="0" w:space="0" w:color="auto"/>
        <w:right w:val="none" w:sz="0" w:space="0" w:color="auto"/>
      </w:divBdr>
    </w:div>
    <w:div w:id="1225333473">
      <w:marLeft w:val="480"/>
      <w:marRight w:val="0"/>
      <w:marTop w:val="0"/>
      <w:marBottom w:val="0"/>
      <w:divBdr>
        <w:top w:val="none" w:sz="0" w:space="0" w:color="auto"/>
        <w:left w:val="none" w:sz="0" w:space="0" w:color="auto"/>
        <w:bottom w:val="none" w:sz="0" w:space="0" w:color="auto"/>
        <w:right w:val="none" w:sz="0" w:space="0" w:color="auto"/>
      </w:divBdr>
    </w:div>
    <w:div w:id="1226725344">
      <w:marLeft w:val="480"/>
      <w:marRight w:val="0"/>
      <w:marTop w:val="0"/>
      <w:marBottom w:val="0"/>
      <w:divBdr>
        <w:top w:val="none" w:sz="0" w:space="0" w:color="auto"/>
        <w:left w:val="none" w:sz="0" w:space="0" w:color="auto"/>
        <w:bottom w:val="none" w:sz="0" w:space="0" w:color="auto"/>
        <w:right w:val="none" w:sz="0" w:space="0" w:color="auto"/>
      </w:divBdr>
    </w:div>
    <w:div w:id="1228371717">
      <w:marLeft w:val="480"/>
      <w:marRight w:val="0"/>
      <w:marTop w:val="0"/>
      <w:marBottom w:val="0"/>
      <w:divBdr>
        <w:top w:val="none" w:sz="0" w:space="0" w:color="auto"/>
        <w:left w:val="none" w:sz="0" w:space="0" w:color="auto"/>
        <w:bottom w:val="none" w:sz="0" w:space="0" w:color="auto"/>
        <w:right w:val="none" w:sz="0" w:space="0" w:color="auto"/>
      </w:divBdr>
    </w:div>
    <w:div w:id="1235311129">
      <w:marLeft w:val="480"/>
      <w:marRight w:val="0"/>
      <w:marTop w:val="0"/>
      <w:marBottom w:val="0"/>
      <w:divBdr>
        <w:top w:val="none" w:sz="0" w:space="0" w:color="auto"/>
        <w:left w:val="none" w:sz="0" w:space="0" w:color="auto"/>
        <w:bottom w:val="none" w:sz="0" w:space="0" w:color="auto"/>
        <w:right w:val="none" w:sz="0" w:space="0" w:color="auto"/>
      </w:divBdr>
    </w:div>
    <w:div w:id="1235895152">
      <w:marLeft w:val="480"/>
      <w:marRight w:val="0"/>
      <w:marTop w:val="0"/>
      <w:marBottom w:val="0"/>
      <w:divBdr>
        <w:top w:val="none" w:sz="0" w:space="0" w:color="auto"/>
        <w:left w:val="none" w:sz="0" w:space="0" w:color="auto"/>
        <w:bottom w:val="none" w:sz="0" w:space="0" w:color="auto"/>
        <w:right w:val="none" w:sz="0" w:space="0" w:color="auto"/>
      </w:divBdr>
    </w:div>
    <w:div w:id="1238050706">
      <w:marLeft w:val="480"/>
      <w:marRight w:val="0"/>
      <w:marTop w:val="0"/>
      <w:marBottom w:val="0"/>
      <w:divBdr>
        <w:top w:val="none" w:sz="0" w:space="0" w:color="auto"/>
        <w:left w:val="none" w:sz="0" w:space="0" w:color="auto"/>
        <w:bottom w:val="none" w:sz="0" w:space="0" w:color="auto"/>
        <w:right w:val="none" w:sz="0" w:space="0" w:color="auto"/>
      </w:divBdr>
    </w:div>
    <w:div w:id="1239899345">
      <w:marLeft w:val="480"/>
      <w:marRight w:val="0"/>
      <w:marTop w:val="0"/>
      <w:marBottom w:val="0"/>
      <w:divBdr>
        <w:top w:val="none" w:sz="0" w:space="0" w:color="auto"/>
        <w:left w:val="none" w:sz="0" w:space="0" w:color="auto"/>
        <w:bottom w:val="none" w:sz="0" w:space="0" w:color="auto"/>
        <w:right w:val="none" w:sz="0" w:space="0" w:color="auto"/>
      </w:divBdr>
    </w:div>
    <w:div w:id="1242641308">
      <w:marLeft w:val="480"/>
      <w:marRight w:val="0"/>
      <w:marTop w:val="0"/>
      <w:marBottom w:val="0"/>
      <w:divBdr>
        <w:top w:val="none" w:sz="0" w:space="0" w:color="auto"/>
        <w:left w:val="none" w:sz="0" w:space="0" w:color="auto"/>
        <w:bottom w:val="none" w:sz="0" w:space="0" w:color="auto"/>
        <w:right w:val="none" w:sz="0" w:space="0" w:color="auto"/>
      </w:divBdr>
    </w:div>
    <w:div w:id="1245342065">
      <w:marLeft w:val="480"/>
      <w:marRight w:val="0"/>
      <w:marTop w:val="0"/>
      <w:marBottom w:val="0"/>
      <w:divBdr>
        <w:top w:val="none" w:sz="0" w:space="0" w:color="auto"/>
        <w:left w:val="none" w:sz="0" w:space="0" w:color="auto"/>
        <w:bottom w:val="none" w:sz="0" w:space="0" w:color="auto"/>
        <w:right w:val="none" w:sz="0" w:space="0" w:color="auto"/>
      </w:divBdr>
    </w:div>
    <w:div w:id="1247498563">
      <w:marLeft w:val="480"/>
      <w:marRight w:val="0"/>
      <w:marTop w:val="0"/>
      <w:marBottom w:val="0"/>
      <w:divBdr>
        <w:top w:val="none" w:sz="0" w:space="0" w:color="auto"/>
        <w:left w:val="none" w:sz="0" w:space="0" w:color="auto"/>
        <w:bottom w:val="none" w:sz="0" w:space="0" w:color="auto"/>
        <w:right w:val="none" w:sz="0" w:space="0" w:color="auto"/>
      </w:divBdr>
    </w:div>
    <w:div w:id="1249773245">
      <w:marLeft w:val="480"/>
      <w:marRight w:val="0"/>
      <w:marTop w:val="0"/>
      <w:marBottom w:val="0"/>
      <w:divBdr>
        <w:top w:val="none" w:sz="0" w:space="0" w:color="auto"/>
        <w:left w:val="none" w:sz="0" w:space="0" w:color="auto"/>
        <w:bottom w:val="none" w:sz="0" w:space="0" w:color="auto"/>
        <w:right w:val="none" w:sz="0" w:space="0" w:color="auto"/>
      </w:divBdr>
    </w:div>
    <w:div w:id="1253926995">
      <w:marLeft w:val="480"/>
      <w:marRight w:val="0"/>
      <w:marTop w:val="0"/>
      <w:marBottom w:val="0"/>
      <w:divBdr>
        <w:top w:val="none" w:sz="0" w:space="0" w:color="auto"/>
        <w:left w:val="none" w:sz="0" w:space="0" w:color="auto"/>
        <w:bottom w:val="none" w:sz="0" w:space="0" w:color="auto"/>
        <w:right w:val="none" w:sz="0" w:space="0" w:color="auto"/>
      </w:divBdr>
    </w:div>
    <w:div w:id="1255090239">
      <w:marLeft w:val="480"/>
      <w:marRight w:val="0"/>
      <w:marTop w:val="0"/>
      <w:marBottom w:val="0"/>
      <w:divBdr>
        <w:top w:val="none" w:sz="0" w:space="0" w:color="auto"/>
        <w:left w:val="none" w:sz="0" w:space="0" w:color="auto"/>
        <w:bottom w:val="none" w:sz="0" w:space="0" w:color="auto"/>
        <w:right w:val="none" w:sz="0" w:space="0" w:color="auto"/>
      </w:divBdr>
    </w:div>
    <w:div w:id="1255550453">
      <w:marLeft w:val="480"/>
      <w:marRight w:val="0"/>
      <w:marTop w:val="0"/>
      <w:marBottom w:val="0"/>
      <w:divBdr>
        <w:top w:val="none" w:sz="0" w:space="0" w:color="auto"/>
        <w:left w:val="none" w:sz="0" w:space="0" w:color="auto"/>
        <w:bottom w:val="none" w:sz="0" w:space="0" w:color="auto"/>
        <w:right w:val="none" w:sz="0" w:space="0" w:color="auto"/>
      </w:divBdr>
    </w:div>
    <w:div w:id="1259830143">
      <w:marLeft w:val="480"/>
      <w:marRight w:val="0"/>
      <w:marTop w:val="0"/>
      <w:marBottom w:val="0"/>
      <w:divBdr>
        <w:top w:val="none" w:sz="0" w:space="0" w:color="auto"/>
        <w:left w:val="none" w:sz="0" w:space="0" w:color="auto"/>
        <w:bottom w:val="none" w:sz="0" w:space="0" w:color="auto"/>
        <w:right w:val="none" w:sz="0" w:space="0" w:color="auto"/>
      </w:divBdr>
    </w:div>
    <w:div w:id="1260678767">
      <w:marLeft w:val="480"/>
      <w:marRight w:val="0"/>
      <w:marTop w:val="0"/>
      <w:marBottom w:val="0"/>
      <w:divBdr>
        <w:top w:val="none" w:sz="0" w:space="0" w:color="auto"/>
        <w:left w:val="none" w:sz="0" w:space="0" w:color="auto"/>
        <w:bottom w:val="none" w:sz="0" w:space="0" w:color="auto"/>
        <w:right w:val="none" w:sz="0" w:space="0" w:color="auto"/>
      </w:divBdr>
    </w:div>
    <w:div w:id="1263761019">
      <w:marLeft w:val="480"/>
      <w:marRight w:val="0"/>
      <w:marTop w:val="0"/>
      <w:marBottom w:val="0"/>
      <w:divBdr>
        <w:top w:val="none" w:sz="0" w:space="0" w:color="auto"/>
        <w:left w:val="none" w:sz="0" w:space="0" w:color="auto"/>
        <w:bottom w:val="none" w:sz="0" w:space="0" w:color="auto"/>
        <w:right w:val="none" w:sz="0" w:space="0" w:color="auto"/>
      </w:divBdr>
    </w:div>
    <w:div w:id="1264533710">
      <w:marLeft w:val="480"/>
      <w:marRight w:val="0"/>
      <w:marTop w:val="0"/>
      <w:marBottom w:val="0"/>
      <w:divBdr>
        <w:top w:val="none" w:sz="0" w:space="0" w:color="auto"/>
        <w:left w:val="none" w:sz="0" w:space="0" w:color="auto"/>
        <w:bottom w:val="none" w:sz="0" w:space="0" w:color="auto"/>
        <w:right w:val="none" w:sz="0" w:space="0" w:color="auto"/>
      </w:divBdr>
    </w:div>
    <w:div w:id="1266811380">
      <w:marLeft w:val="480"/>
      <w:marRight w:val="0"/>
      <w:marTop w:val="0"/>
      <w:marBottom w:val="0"/>
      <w:divBdr>
        <w:top w:val="none" w:sz="0" w:space="0" w:color="auto"/>
        <w:left w:val="none" w:sz="0" w:space="0" w:color="auto"/>
        <w:bottom w:val="none" w:sz="0" w:space="0" w:color="auto"/>
        <w:right w:val="none" w:sz="0" w:space="0" w:color="auto"/>
      </w:divBdr>
    </w:div>
    <w:div w:id="1267662982">
      <w:marLeft w:val="480"/>
      <w:marRight w:val="0"/>
      <w:marTop w:val="0"/>
      <w:marBottom w:val="0"/>
      <w:divBdr>
        <w:top w:val="none" w:sz="0" w:space="0" w:color="auto"/>
        <w:left w:val="none" w:sz="0" w:space="0" w:color="auto"/>
        <w:bottom w:val="none" w:sz="0" w:space="0" w:color="auto"/>
        <w:right w:val="none" w:sz="0" w:space="0" w:color="auto"/>
      </w:divBdr>
    </w:div>
    <w:div w:id="1272279062">
      <w:marLeft w:val="480"/>
      <w:marRight w:val="0"/>
      <w:marTop w:val="0"/>
      <w:marBottom w:val="0"/>
      <w:divBdr>
        <w:top w:val="none" w:sz="0" w:space="0" w:color="auto"/>
        <w:left w:val="none" w:sz="0" w:space="0" w:color="auto"/>
        <w:bottom w:val="none" w:sz="0" w:space="0" w:color="auto"/>
        <w:right w:val="none" w:sz="0" w:space="0" w:color="auto"/>
      </w:divBdr>
    </w:div>
    <w:div w:id="1274675455">
      <w:marLeft w:val="480"/>
      <w:marRight w:val="0"/>
      <w:marTop w:val="0"/>
      <w:marBottom w:val="0"/>
      <w:divBdr>
        <w:top w:val="none" w:sz="0" w:space="0" w:color="auto"/>
        <w:left w:val="none" w:sz="0" w:space="0" w:color="auto"/>
        <w:bottom w:val="none" w:sz="0" w:space="0" w:color="auto"/>
        <w:right w:val="none" w:sz="0" w:space="0" w:color="auto"/>
      </w:divBdr>
    </w:div>
    <w:div w:id="1278562867">
      <w:marLeft w:val="480"/>
      <w:marRight w:val="0"/>
      <w:marTop w:val="0"/>
      <w:marBottom w:val="0"/>
      <w:divBdr>
        <w:top w:val="none" w:sz="0" w:space="0" w:color="auto"/>
        <w:left w:val="none" w:sz="0" w:space="0" w:color="auto"/>
        <w:bottom w:val="none" w:sz="0" w:space="0" w:color="auto"/>
        <w:right w:val="none" w:sz="0" w:space="0" w:color="auto"/>
      </w:divBdr>
    </w:div>
    <w:div w:id="1280920098">
      <w:marLeft w:val="480"/>
      <w:marRight w:val="0"/>
      <w:marTop w:val="0"/>
      <w:marBottom w:val="0"/>
      <w:divBdr>
        <w:top w:val="none" w:sz="0" w:space="0" w:color="auto"/>
        <w:left w:val="none" w:sz="0" w:space="0" w:color="auto"/>
        <w:bottom w:val="none" w:sz="0" w:space="0" w:color="auto"/>
        <w:right w:val="none" w:sz="0" w:space="0" w:color="auto"/>
      </w:divBdr>
    </w:div>
    <w:div w:id="1283028892">
      <w:bodyDiv w:val="1"/>
      <w:marLeft w:val="0"/>
      <w:marRight w:val="0"/>
      <w:marTop w:val="0"/>
      <w:marBottom w:val="0"/>
      <w:divBdr>
        <w:top w:val="none" w:sz="0" w:space="0" w:color="auto"/>
        <w:left w:val="none" w:sz="0" w:space="0" w:color="auto"/>
        <w:bottom w:val="none" w:sz="0" w:space="0" w:color="auto"/>
        <w:right w:val="none" w:sz="0" w:space="0" w:color="auto"/>
      </w:divBdr>
      <w:divsChild>
        <w:div w:id="1082141928">
          <w:marLeft w:val="0"/>
          <w:marRight w:val="0"/>
          <w:marTop w:val="0"/>
          <w:marBottom w:val="0"/>
          <w:divBdr>
            <w:top w:val="none" w:sz="0" w:space="0" w:color="auto"/>
            <w:left w:val="none" w:sz="0" w:space="0" w:color="auto"/>
            <w:bottom w:val="none" w:sz="0" w:space="0" w:color="auto"/>
            <w:right w:val="none" w:sz="0" w:space="0" w:color="auto"/>
          </w:divBdr>
          <w:divsChild>
            <w:div w:id="1263414657">
              <w:marLeft w:val="0"/>
              <w:marRight w:val="0"/>
              <w:marTop w:val="0"/>
              <w:marBottom w:val="0"/>
              <w:divBdr>
                <w:top w:val="none" w:sz="0" w:space="0" w:color="auto"/>
                <w:left w:val="none" w:sz="0" w:space="0" w:color="auto"/>
                <w:bottom w:val="none" w:sz="0" w:space="0" w:color="auto"/>
                <w:right w:val="none" w:sz="0" w:space="0" w:color="auto"/>
              </w:divBdr>
              <w:divsChild>
                <w:div w:id="227812350">
                  <w:marLeft w:val="0"/>
                  <w:marRight w:val="0"/>
                  <w:marTop w:val="0"/>
                  <w:marBottom w:val="0"/>
                  <w:divBdr>
                    <w:top w:val="none" w:sz="0" w:space="0" w:color="auto"/>
                    <w:left w:val="none" w:sz="0" w:space="0" w:color="auto"/>
                    <w:bottom w:val="none" w:sz="0" w:space="0" w:color="auto"/>
                    <w:right w:val="none" w:sz="0" w:space="0" w:color="auto"/>
                  </w:divBdr>
                </w:div>
              </w:divsChild>
            </w:div>
            <w:div w:id="1089429194">
              <w:marLeft w:val="0"/>
              <w:marRight w:val="0"/>
              <w:marTop w:val="0"/>
              <w:marBottom w:val="0"/>
              <w:divBdr>
                <w:top w:val="none" w:sz="0" w:space="0" w:color="auto"/>
                <w:left w:val="none" w:sz="0" w:space="0" w:color="auto"/>
                <w:bottom w:val="none" w:sz="0" w:space="0" w:color="auto"/>
                <w:right w:val="none" w:sz="0" w:space="0" w:color="auto"/>
              </w:divBdr>
              <w:divsChild>
                <w:div w:id="572929346">
                  <w:marLeft w:val="0"/>
                  <w:marRight w:val="0"/>
                  <w:marTop w:val="0"/>
                  <w:marBottom w:val="0"/>
                  <w:divBdr>
                    <w:top w:val="none" w:sz="0" w:space="0" w:color="auto"/>
                    <w:left w:val="none" w:sz="0" w:space="0" w:color="auto"/>
                    <w:bottom w:val="none" w:sz="0" w:space="0" w:color="auto"/>
                    <w:right w:val="none" w:sz="0" w:space="0" w:color="auto"/>
                  </w:divBdr>
                </w:div>
              </w:divsChild>
            </w:div>
            <w:div w:id="2120486802">
              <w:marLeft w:val="0"/>
              <w:marRight w:val="0"/>
              <w:marTop w:val="0"/>
              <w:marBottom w:val="0"/>
              <w:divBdr>
                <w:top w:val="none" w:sz="0" w:space="0" w:color="auto"/>
                <w:left w:val="none" w:sz="0" w:space="0" w:color="auto"/>
                <w:bottom w:val="none" w:sz="0" w:space="0" w:color="auto"/>
                <w:right w:val="none" w:sz="0" w:space="0" w:color="auto"/>
              </w:divBdr>
              <w:divsChild>
                <w:div w:id="73639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7783325">
      <w:marLeft w:val="480"/>
      <w:marRight w:val="0"/>
      <w:marTop w:val="0"/>
      <w:marBottom w:val="0"/>
      <w:divBdr>
        <w:top w:val="none" w:sz="0" w:space="0" w:color="auto"/>
        <w:left w:val="none" w:sz="0" w:space="0" w:color="auto"/>
        <w:bottom w:val="none" w:sz="0" w:space="0" w:color="auto"/>
        <w:right w:val="none" w:sz="0" w:space="0" w:color="auto"/>
      </w:divBdr>
    </w:div>
    <w:div w:id="1290745540">
      <w:marLeft w:val="480"/>
      <w:marRight w:val="0"/>
      <w:marTop w:val="0"/>
      <w:marBottom w:val="0"/>
      <w:divBdr>
        <w:top w:val="none" w:sz="0" w:space="0" w:color="auto"/>
        <w:left w:val="none" w:sz="0" w:space="0" w:color="auto"/>
        <w:bottom w:val="none" w:sz="0" w:space="0" w:color="auto"/>
        <w:right w:val="none" w:sz="0" w:space="0" w:color="auto"/>
      </w:divBdr>
    </w:div>
    <w:div w:id="1304390296">
      <w:marLeft w:val="480"/>
      <w:marRight w:val="0"/>
      <w:marTop w:val="0"/>
      <w:marBottom w:val="0"/>
      <w:divBdr>
        <w:top w:val="none" w:sz="0" w:space="0" w:color="auto"/>
        <w:left w:val="none" w:sz="0" w:space="0" w:color="auto"/>
        <w:bottom w:val="none" w:sz="0" w:space="0" w:color="auto"/>
        <w:right w:val="none" w:sz="0" w:space="0" w:color="auto"/>
      </w:divBdr>
    </w:div>
    <w:div w:id="1307202613">
      <w:marLeft w:val="480"/>
      <w:marRight w:val="0"/>
      <w:marTop w:val="0"/>
      <w:marBottom w:val="0"/>
      <w:divBdr>
        <w:top w:val="none" w:sz="0" w:space="0" w:color="auto"/>
        <w:left w:val="none" w:sz="0" w:space="0" w:color="auto"/>
        <w:bottom w:val="none" w:sz="0" w:space="0" w:color="auto"/>
        <w:right w:val="none" w:sz="0" w:space="0" w:color="auto"/>
      </w:divBdr>
    </w:div>
    <w:div w:id="1311592917">
      <w:marLeft w:val="480"/>
      <w:marRight w:val="0"/>
      <w:marTop w:val="0"/>
      <w:marBottom w:val="0"/>
      <w:divBdr>
        <w:top w:val="none" w:sz="0" w:space="0" w:color="auto"/>
        <w:left w:val="none" w:sz="0" w:space="0" w:color="auto"/>
        <w:bottom w:val="none" w:sz="0" w:space="0" w:color="auto"/>
        <w:right w:val="none" w:sz="0" w:space="0" w:color="auto"/>
      </w:divBdr>
    </w:div>
    <w:div w:id="1313365256">
      <w:marLeft w:val="480"/>
      <w:marRight w:val="0"/>
      <w:marTop w:val="0"/>
      <w:marBottom w:val="0"/>
      <w:divBdr>
        <w:top w:val="none" w:sz="0" w:space="0" w:color="auto"/>
        <w:left w:val="none" w:sz="0" w:space="0" w:color="auto"/>
        <w:bottom w:val="none" w:sz="0" w:space="0" w:color="auto"/>
        <w:right w:val="none" w:sz="0" w:space="0" w:color="auto"/>
      </w:divBdr>
    </w:div>
    <w:div w:id="1317223934">
      <w:marLeft w:val="480"/>
      <w:marRight w:val="0"/>
      <w:marTop w:val="0"/>
      <w:marBottom w:val="0"/>
      <w:divBdr>
        <w:top w:val="none" w:sz="0" w:space="0" w:color="auto"/>
        <w:left w:val="none" w:sz="0" w:space="0" w:color="auto"/>
        <w:bottom w:val="none" w:sz="0" w:space="0" w:color="auto"/>
        <w:right w:val="none" w:sz="0" w:space="0" w:color="auto"/>
      </w:divBdr>
    </w:div>
    <w:div w:id="1323466022">
      <w:marLeft w:val="480"/>
      <w:marRight w:val="0"/>
      <w:marTop w:val="0"/>
      <w:marBottom w:val="0"/>
      <w:divBdr>
        <w:top w:val="none" w:sz="0" w:space="0" w:color="auto"/>
        <w:left w:val="none" w:sz="0" w:space="0" w:color="auto"/>
        <w:bottom w:val="none" w:sz="0" w:space="0" w:color="auto"/>
        <w:right w:val="none" w:sz="0" w:space="0" w:color="auto"/>
      </w:divBdr>
    </w:div>
    <w:div w:id="1324894522">
      <w:marLeft w:val="480"/>
      <w:marRight w:val="0"/>
      <w:marTop w:val="0"/>
      <w:marBottom w:val="0"/>
      <w:divBdr>
        <w:top w:val="none" w:sz="0" w:space="0" w:color="auto"/>
        <w:left w:val="none" w:sz="0" w:space="0" w:color="auto"/>
        <w:bottom w:val="none" w:sz="0" w:space="0" w:color="auto"/>
        <w:right w:val="none" w:sz="0" w:space="0" w:color="auto"/>
      </w:divBdr>
    </w:div>
    <w:div w:id="1328441554">
      <w:marLeft w:val="480"/>
      <w:marRight w:val="0"/>
      <w:marTop w:val="0"/>
      <w:marBottom w:val="0"/>
      <w:divBdr>
        <w:top w:val="none" w:sz="0" w:space="0" w:color="auto"/>
        <w:left w:val="none" w:sz="0" w:space="0" w:color="auto"/>
        <w:bottom w:val="none" w:sz="0" w:space="0" w:color="auto"/>
        <w:right w:val="none" w:sz="0" w:space="0" w:color="auto"/>
      </w:divBdr>
    </w:div>
    <w:div w:id="1330669599">
      <w:bodyDiv w:val="1"/>
      <w:marLeft w:val="0"/>
      <w:marRight w:val="0"/>
      <w:marTop w:val="0"/>
      <w:marBottom w:val="0"/>
      <w:divBdr>
        <w:top w:val="none" w:sz="0" w:space="0" w:color="auto"/>
        <w:left w:val="none" w:sz="0" w:space="0" w:color="auto"/>
        <w:bottom w:val="none" w:sz="0" w:space="0" w:color="auto"/>
        <w:right w:val="none" w:sz="0" w:space="0" w:color="auto"/>
      </w:divBdr>
      <w:divsChild>
        <w:div w:id="1106386808">
          <w:marLeft w:val="0"/>
          <w:marRight w:val="0"/>
          <w:marTop w:val="0"/>
          <w:marBottom w:val="0"/>
          <w:divBdr>
            <w:top w:val="none" w:sz="0" w:space="0" w:color="auto"/>
            <w:left w:val="none" w:sz="0" w:space="0" w:color="auto"/>
            <w:bottom w:val="none" w:sz="0" w:space="0" w:color="auto"/>
            <w:right w:val="none" w:sz="0" w:space="0" w:color="auto"/>
          </w:divBdr>
        </w:div>
      </w:divsChild>
    </w:div>
    <w:div w:id="1334794744">
      <w:marLeft w:val="480"/>
      <w:marRight w:val="0"/>
      <w:marTop w:val="0"/>
      <w:marBottom w:val="0"/>
      <w:divBdr>
        <w:top w:val="none" w:sz="0" w:space="0" w:color="auto"/>
        <w:left w:val="none" w:sz="0" w:space="0" w:color="auto"/>
        <w:bottom w:val="none" w:sz="0" w:space="0" w:color="auto"/>
        <w:right w:val="none" w:sz="0" w:space="0" w:color="auto"/>
      </w:divBdr>
    </w:div>
    <w:div w:id="1339190890">
      <w:marLeft w:val="480"/>
      <w:marRight w:val="0"/>
      <w:marTop w:val="0"/>
      <w:marBottom w:val="0"/>
      <w:divBdr>
        <w:top w:val="none" w:sz="0" w:space="0" w:color="auto"/>
        <w:left w:val="none" w:sz="0" w:space="0" w:color="auto"/>
        <w:bottom w:val="none" w:sz="0" w:space="0" w:color="auto"/>
        <w:right w:val="none" w:sz="0" w:space="0" w:color="auto"/>
      </w:divBdr>
    </w:div>
    <w:div w:id="1340233652">
      <w:marLeft w:val="480"/>
      <w:marRight w:val="0"/>
      <w:marTop w:val="0"/>
      <w:marBottom w:val="0"/>
      <w:divBdr>
        <w:top w:val="none" w:sz="0" w:space="0" w:color="auto"/>
        <w:left w:val="none" w:sz="0" w:space="0" w:color="auto"/>
        <w:bottom w:val="none" w:sz="0" w:space="0" w:color="auto"/>
        <w:right w:val="none" w:sz="0" w:space="0" w:color="auto"/>
      </w:divBdr>
    </w:div>
    <w:div w:id="1352142525">
      <w:marLeft w:val="480"/>
      <w:marRight w:val="0"/>
      <w:marTop w:val="0"/>
      <w:marBottom w:val="0"/>
      <w:divBdr>
        <w:top w:val="none" w:sz="0" w:space="0" w:color="auto"/>
        <w:left w:val="none" w:sz="0" w:space="0" w:color="auto"/>
        <w:bottom w:val="none" w:sz="0" w:space="0" w:color="auto"/>
        <w:right w:val="none" w:sz="0" w:space="0" w:color="auto"/>
      </w:divBdr>
    </w:div>
    <w:div w:id="1357929231">
      <w:marLeft w:val="480"/>
      <w:marRight w:val="0"/>
      <w:marTop w:val="0"/>
      <w:marBottom w:val="0"/>
      <w:divBdr>
        <w:top w:val="none" w:sz="0" w:space="0" w:color="auto"/>
        <w:left w:val="none" w:sz="0" w:space="0" w:color="auto"/>
        <w:bottom w:val="none" w:sz="0" w:space="0" w:color="auto"/>
        <w:right w:val="none" w:sz="0" w:space="0" w:color="auto"/>
      </w:divBdr>
    </w:div>
    <w:div w:id="1358235581">
      <w:bodyDiv w:val="1"/>
      <w:marLeft w:val="0"/>
      <w:marRight w:val="0"/>
      <w:marTop w:val="0"/>
      <w:marBottom w:val="0"/>
      <w:divBdr>
        <w:top w:val="none" w:sz="0" w:space="0" w:color="auto"/>
        <w:left w:val="none" w:sz="0" w:space="0" w:color="auto"/>
        <w:bottom w:val="none" w:sz="0" w:space="0" w:color="auto"/>
        <w:right w:val="none" w:sz="0" w:space="0" w:color="auto"/>
      </w:divBdr>
      <w:divsChild>
        <w:div w:id="967508574">
          <w:marLeft w:val="0"/>
          <w:marRight w:val="0"/>
          <w:marTop w:val="0"/>
          <w:marBottom w:val="0"/>
          <w:divBdr>
            <w:top w:val="none" w:sz="0" w:space="0" w:color="auto"/>
            <w:left w:val="none" w:sz="0" w:space="0" w:color="auto"/>
            <w:bottom w:val="none" w:sz="0" w:space="0" w:color="auto"/>
            <w:right w:val="none" w:sz="0" w:space="0" w:color="auto"/>
          </w:divBdr>
        </w:div>
      </w:divsChild>
    </w:div>
    <w:div w:id="1366835214">
      <w:marLeft w:val="480"/>
      <w:marRight w:val="0"/>
      <w:marTop w:val="0"/>
      <w:marBottom w:val="0"/>
      <w:divBdr>
        <w:top w:val="none" w:sz="0" w:space="0" w:color="auto"/>
        <w:left w:val="none" w:sz="0" w:space="0" w:color="auto"/>
        <w:bottom w:val="none" w:sz="0" w:space="0" w:color="auto"/>
        <w:right w:val="none" w:sz="0" w:space="0" w:color="auto"/>
      </w:divBdr>
    </w:div>
    <w:div w:id="1367949625">
      <w:marLeft w:val="480"/>
      <w:marRight w:val="0"/>
      <w:marTop w:val="0"/>
      <w:marBottom w:val="0"/>
      <w:divBdr>
        <w:top w:val="none" w:sz="0" w:space="0" w:color="auto"/>
        <w:left w:val="none" w:sz="0" w:space="0" w:color="auto"/>
        <w:bottom w:val="none" w:sz="0" w:space="0" w:color="auto"/>
        <w:right w:val="none" w:sz="0" w:space="0" w:color="auto"/>
      </w:divBdr>
    </w:div>
    <w:div w:id="1368018984">
      <w:marLeft w:val="480"/>
      <w:marRight w:val="0"/>
      <w:marTop w:val="0"/>
      <w:marBottom w:val="0"/>
      <w:divBdr>
        <w:top w:val="none" w:sz="0" w:space="0" w:color="auto"/>
        <w:left w:val="none" w:sz="0" w:space="0" w:color="auto"/>
        <w:bottom w:val="none" w:sz="0" w:space="0" w:color="auto"/>
        <w:right w:val="none" w:sz="0" w:space="0" w:color="auto"/>
      </w:divBdr>
    </w:div>
    <w:div w:id="1368485943">
      <w:bodyDiv w:val="1"/>
      <w:marLeft w:val="0"/>
      <w:marRight w:val="0"/>
      <w:marTop w:val="0"/>
      <w:marBottom w:val="0"/>
      <w:divBdr>
        <w:top w:val="none" w:sz="0" w:space="0" w:color="auto"/>
        <w:left w:val="none" w:sz="0" w:space="0" w:color="auto"/>
        <w:bottom w:val="none" w:sz="0" w:space="0" w:color="auto"/>
        <w:right w:val="none" w:sz="0" w:space="0" w:color="auto"/>
      </w:divBdr>
      <w:divsChild>
        <w:div w:id="1312059692">
          <w:marLeft w:val="0"/>
          <w:marRight w:val="0"/>
          <w:marTop w:val="0"/>
          <w:marBottom w:val="0"/>
          <w:divBdr>
            <w:top w:val="none" w:sz="0" w:space="0" w:color="auto"/>
            <w:left w:val="none" w:sz="0" w:space="0" w:color="auto"/>
            <w:bottom w:val="none" w:sz="0" w:space="0" w:color="auto"/>
            <w:right w:val="none" w:sz="0" w:space="0" w:color="auto"/>
          </w:divBdr>
        </w:div>
      </w:divsChild>
    </w:div>
    <w:div w:id="1376662360">
      <w:marLeft w:val="480"/>
      <w:marRight w:val="0"/>
      <w:marTop w:val="0"/>
      <w:marBottom w:val="0"/>
      <w:divBdr>
        <w:top w:val="none" w:sz="0" w:space="0" w:color="auto"/>
        <w:left w:val="none" w:sz="0" w:space="0" w:color="auto"/>
        <w:bottom w:val="none" w:sz="0" w:space="0" w:color="auto"/>
        <w:right w:val="none" w:sz="0" w:space="0" w:color="auto"/>
      </w:divBdr>
    </w:div>
    <w:div w:id="1377192414">
      <w:bodyDiv w:val="1"/>
      <w:marLeft w:val="0"/>
      <w:marRight w:val="0"/>
      <w:marTop w:val="0"/>
      <w:marBottom w:val="0"/>
      <w:divBdr>
        <w:top w:val="none" w:sz="0" w:space="0" w:color="auto"/>
        <w:left w:val="none" w:sz="0" w:space="0" w:color="auto"/>
        <w:bottom w:val="none" w:sz="0" w:space="0" w:color="auto"/>
        <w:right w:val="none" w:sz="0" w:space="0" w:color="auto"/>
      </w:divBdr>
      <w:divsChild>
        <w:div w:id="1441292443">
          <w:marLeft w:val="0"/>
          <w:marRight w:val="0"/>
          <w:marTop w:val="0"/>
          <w:marBottom w:val="0"/>
          <w:divBdr>
            <w:top w:val="none" w:sz="0" w:space="0" w:color="auto"/>
            <w:left w:val="none" w:sz="0" w:space="0" w:color="auto"/>
            <w:bottom w:val="none" w:sz="0" w:space="0" w:color="auto"/>
            <w:right w:val="none" w:sz="0" w:space="0" w:color="auto"/>
          </w:divBdr>
        </w:div>
      </w:divsChild>
    </w:div>
    <w:div w:id="1377774625">
      <w:marLeft w:val="480"/>
      <w:marRight w:val="0"/>
      <w:marTop w:val="0"/>
      <w:marBottom w:val="0"/>
      <w:divBdr>
        <w:top w:val="none" w:sz="0" w:space="0" w:color="auto"/>
        <w:left w:val="none" w:sz="0" w:space="0" w:color="auto"/>
        <w:bottom w:val="none" w:sz="0" w:space="0" w:color="auto"/>
        <w:right w:val="none" w:sz="0" w:space="0" w:color="auto"/>
      </w:divBdr>
    </w:div>
    <w:div w:id="1383141262">
      <w:marLeft w:val="480"/>
      <w:marRight w:val="0"/>
      <w:marTop w:val="0"/>
      <w:marBottom w:val="0"/>
      <w:divBdr>
        <w:top w:val="none" w:sz="0" w:space="0" w:color="auto"/>
        <w:left w:val="none" w:sz="0" w:space="0" w:color="auto"/>
        <w:bottom w:val="none" w:sz="0" w:space="0" w:color="auto"/>
        <w:right w:val="none" w:sz="0" w:space="0" w:color="auto"/>
      </w:divBdr>
    </w:div>
    <w:div w:id="1384133656">
      <w:marLeft w:val="480"/>
      <w:marRight w:val="0"/>
      <w:marTop w:val="0"/>
      <w:marBottom w:val="0"/>
      <w:divBdr>
        <w:top w:val="none" w:sz="0" w:space="0" w:color="auto"/>
        <w:left w:val="none" w:sz="0" w:space="0" w:color="auto"/>
        <w:bottom w:val="none" w:sz="0" w:space="0" w:color="auto"/>
        <w:right w:val="none" w:sz="0" w:space="0" w:color="auto"/>
      </w:divBdr>
    </w:div>
    <w:div w:id="1385523225">
      <w:marLeft w:val="480"/>
      <w:marRight w:val="0"/>
      <w:marTop w:val="0"/>
      <w:marBottom w:val="0"/>
      <w:divBdr>
        <w:top w:val="none" w:sz="0" w:space="0" w:color="auto"/>
        <w:left w:val="none" w:sz="0" w:space="0" w:color="auto"/>
        <w:bottom w:val="none" w:sz="0" w:space="0" w:color="auto"/>
        <w:right w:val="none" w:sz="0" w:space="0" w:color="auto"/>
      </w:divBdr>
    </w:div>
    <w:div w:id="1388215842">
      <w:marLeft w:val="480"/>
      <w:marRight w:val="0"/>
      <w:marTop w:val="0"/>
      <w:marBottom w:val="0"/>
      <w:divBdr>
        <w:top w:val="none" w:sz="0" w:space="0" w:color="auto"/>
        <w:left w:val="none" w:sz="0" w:space="0" w:color="auto"/>
        <w:bottom w:val="none" w:sz="0" w:space="0" w:color="auto"/>
        <w:right w:val="none" w:sz="0" w:space="0" w:color="auto"/>
      </w:divBdr>
    </w:div>
    <w:div w:id="1392191055">
      <w:marLeft w:val="480"/>
      <w:marRight w:val="0"/>
      <w:marTop w:val="0"/>
      <w:marBottom w:val="0"/>
      <w:divBdr>
        <w:top w:val="none" w:sz="0" w:space="0" w:color="auto"/>
        <w:left w:val="none" w:sz="0" w:space="0" w:color="auto"/>
        <w:bottom w:val="none" w:sz="0" w:space="0" w:color="auto"/>
        <w:right w:val="none" w:sz="0" w:space="0" w:color="auto"/>
      </w:divBdr>
    </w:div>
    <w:div w:id="1396588480">
      <w:marLeft w:val="480"/>
      <w:marRight w:val="0"/>
      <w:marTop w:val="0"/>
      <w:marBottom w:val="0"/>
      <w:divBdr>
        <w:top w:val="none" w:sz="0" w:space="0" w:color="auto"/>
        <w:left w:val="none" w:sz="0" w:space="0" w:color="auto"/>
        <w:bottom w:val="none" w:sz="0" w:space="0" w:color="auto"/>
        <w:right w:val="none" w:sz="0" w:space="0" w:color="auto"/>
      </w:divBdr>
    </w:div>
    <w:div w:id="1400011721">
      <w:marLeft w:val="480"/>
      <w:marRight w:val="0"/>
      <w:marTop w:val="0"/>
      <w:marBottom w:val="0"/>
      <w:divBdr>
        <w:top w:val="none" w:sz="0" w:space="0" w:color="auto"/>
        <w:left w:val="none" w:sz="0" w:space="0" w:color="auto"/>
        <w:bottom w:val="none" w:sz="0" w:space="0" w:color="auto"/>
        <w:right w:val="none" w:sz="0" w:space="0" w:color="auto"/>
      </w:divBdr>
    </w:div>
    <w:div w:id="1400246398">
      <w:marLeft w:val="480"/>
      <w:marRight w:val="0"/>
      <w:marTop w:val="0"/>
      <w:marBottom w:val="0"/>
      <w:divBdr>
        <w:top w:val="none" w:sz="0" w:space="0" w:color="auto"/>
        <w:left w:val="none" w:sz="0" w:space="0" w:color="auto"/>
        <w:bottom w:val="none" w:sz="0" w:space="0" w:color="auto"/>
        <w:right w:val="none" w:sz="0" w:space="0" w:color="auto"/>
      </w:divBdr>
    </w:div>
    <w:div w:id="1402295169">
      <w:marLeft w:val="480"/>
      <w:marRight w:val="0"/>
      <w:marTop w:val="0"/>
      <w:marBottom w:val="0"/>
      <w:divBdr>
        <w:top w:val="none" w:sz="0" w:space="0" w:color="auto"/>
        <w:left w:val="none" w:sz="0" w:space="0" w:color="auto"/>
        <w:bottom w:val="none" w:sz="0" w:space="0" w:color="auto"/>
        <w:right w:val="none" w:sz="0" w:space="0" w:color="auto"/>
      </w:divBdr>
    </w:div>
    <w:div w:id="1402366111">
      <w:marLeft w:val="480"/>
      <w:marRight w:val="0"/>
      <w:marTop w:val="0"/>
      <w:marBottom w:val="0"/>
      <w:divBdr>
        <w:top w:val="none" w:sz="0" w:space="0" w:color="auto"/>
        <w:left w:val="none" w:sz="0" w:space="0" w:color="auto"/>
        <w:bottom w:val="none" w:sz="0" w:space="0" w:color="auto"/>
        <w:right w:val="none" w:sz="0" w:space="0" w:color="auto"/>
      </w:divBdr>
    </w:div>
    <w:div w:id="1410275861">
      <w:marLeft w:val="480"/>
      <w:marRight w:val="0"/>
      <w:marTop w:val="0"/>
      <w:marBottom w:val="0"/>
      <w:divBdr>
        <w:top w:val="none" w:sz="0" w:space="0" w:color="auto"/>
        <w:left w:val="none" w:sz="0" w:space="0" w:color="auto"/>
        <w:bottom w:val="none" w:sz="0" w:space="0" w:color="auto"/>
        <w:right w:val="none" w:sz="0" w:space="0" w:color="auto"/>
      </w:divBdr>
    </w:div>
    <w:div w:id="1414276908">
      <w:marLeft w:val="480"/>
      <w:marRight w:val="0"/>
      <w:marTop w:val="0"/>
      <w:marBottom w:val="0"/>
      <w:divBdr>
        <w:top w:val="none" w:sz="0" w:space="0" w:color="auto"/>
        <w:left w:val="none" w:sz="0" w:space="0" w:color="auto"/>
        <w:bottom w:val="none" w:sz="0" w:space="0" w:color="auto"/>
        <w:right w:val="none" w:sz="0" w:space="0" w:color="auto"/>
      </w:divBdr>
    </w:div>
    <w:div w:id="1424566392">
      <w:marLeft w:val="480"/>
      <w:marRight w:val="0"/>
      <w:marTop w:val="0"/>
      <w:marBottom w:val="0"/>
      <w:divBdr>
        <w:top w:val="none" w:sz="0" w:space="0" w:color="auto"/>
        <w:left w:val="none" w:sz="0" w:space="0" w:color="auto"/>
        <w:bottom w:val="none" w:sz="0" w:space="0" w:color="auto"/>
        <w:right w:val="none" w:sz="0" w:space="0" w:color="auto"/>
      </w:divBdr>
    </w:div>
    <w:div w:id="1428651557">
      <w:bodyDiv w:val="1"/>
      <w:marLeft w:val="0"/>
      <w:marRight w:val="0"/>
      <w:marTop w:val="0"/>
      <w:marBottom w:val="0"/>
      <w:divBdr>
        <w:top w:val="none" w:sz="0" w:space="0" w:color="auto"/>
        <w:left w:val="none" w:sz="0" w:space="0" w:color="auto"/>
        <w:bottom w:val="none" w:sz="0" w:space="0" w:color="auto"/>
        <w:right w:val="none" w:sz="0" w:space="0" w:color="auto"/>
      </w:divBdr>
      <w:divsChild>
        <w:div w:id="1353803859">
          <w:marLeft w:val="0"/>
          <w:marRight w:val="0"/>
          <w:marTop w:val="0"/>
          <w:marBottom w:val="0"/>
          <w:divBdr>
            <w:top w:val="none" w:sz="0" w:space="0" w:color="auto"/>
            <w:left w:val="none" w:sz="0" w:space="0" w:color="auto"/>
            <w:bottom w:val="none" w:sz="0" w:space="0" w:color="auto"/>
            <w:right w:val="none" w:sz="0" w:space="0" w:color="auto"/>
          </w:divBdr>
        </w:div>
      </w:divsChild>
    </w:div>
    <w:div w:id="1428888784">
      <w:marLeft w:val="480"/>
      <w:marRight w:val="0"/>
      <w:marTop w:val="0"/>
      <w:marBottom w:val="0"/>
      <w:divBdr>
        <w:top w:val="none" w:sz="0" w:space="0" w:color="auto"/>
        <w:left w:val="none" w:sz="0" w:space="0" w:color="auto"/>
        <w:bottom w:val="none" w:sz="0" w:space="0" w:color="auto"/>
        <w:right w:val="none" w:sz="0" w:space="0" w:color="auto"/>
      </w:divBdr>
    </w:div>
    <w:div w:id="1429811537">
      <w:marLeft w:val="480"/>
      <w:marRight w:val="0"/>
      <w:marTop w:val="0"/>
      <w:marBottom w:val="0"/>
      <w:divBdr>
        <w:top w:val="none" w:sz="0" w:space="0" w:color="auto"/>
        <w:left w:val="none" w:sz="0" w:space="0" w:color="auto"/>
        <w:bottom w:val="none" w:sz="0" w:space="0" w:color="auto"/>
        <w:right w:val="none" w:sz="0" w:space="0" w:color="auto"/>
      </w:divBdr>
    </w:div>
    <w:div w:id="1431437911">
      <w:marLeft w:val="480"/>
      <w:marRight w:val="0"/>
      <w:marTop w:val="0"/>
      <w:marBottom w:val="0"/>
      <w:divBdr>
        <w:top w:val="none" w:sz="0" w:space="0" w:color="auto"/>
        <w:left w:val="none" w:sz="0" w:space="0" w:color="auto"/>
        <w:bottom w:val="none" w:sz="0" w:space="0" w:color="auto"/>
        <w:right w:val="none" w:sz="0" w:space="0" w:color="auto"/>
      </w:divBdr>
    </w:div>
    <w:div w:id="1431778039">
      <w:marLeft w:val="480"/>
      <w:marRight w:val="0"/>
      <w:marTop w:val="0"/>
      <w:marBottom w:val="0"/>
      <w:divBdr>
        <w:top w:val="none" w:sz="0" w:space="0" w:color="auto"/>
        <w:left w:val="none" w:sz="0" w:space="0" w:color="auto"/>
        <w:bottom w:val="none" w:sz="0" w:space="0" w:color="auto"/>
        <w:right w:val="none" w:sz="0" w:space="0" w:color="auto"/>
      </w:divBdr>
    </w:div>
    <w:div w:id="1434548735">
      <w:marLeft w:val="480"/>
      <w:marRight w:val="0"/>
      <w:marTop w:val="0"/>
      <w:marBottom w:val="0"/>
      <w:divBdr>
        <w:top w:val="none" w:sz="0" w:space="0" w:color="auto"/>
        <w:left w:val="none" w:sz="0" w:space="0" w:color="auto"/>
        <w:bottom w:val="none" w:sz="0" w:space="0" w:color="auto"/>
        <w:right w:val="none" w:sz="0" w:space="0" w:color="auto"/>
      </w:divBdr>
    </w:div>
    <w:div w:id="1436755853">
      <w:marLeft w:val="480"/>
      <w:marRight w:val="0"/>
      <w:marTop w:val="0"/>
      <w:marBottom w:val="0"/>
      <w:divBdr>
        <w:top w:val="none" w:sz="0" w:space="0" w:color="auto"/>
        <w:left w:val="none" w:sz="0" w:space="0" w:color="auto"/>
        <w:bottom w:val="none" w:sz="0" w:space="0" w:color="auto"/>
        <w:right w:val="none" w:sz="0" w:space="0" w:color="auto"/>
      </w:divBdr>
    </w:div>
    <w:div w:id="1438328317">
      <w:marLeft w:val="480"/>
      <w:marRight w:val="0"/>
      <w:marTop w:val="0"/>
      <w:marBottom w:val="0"/>
      <w:divBdr>
        <w:top w:val="none" w:sz="0" w:space="0" w:color="auto"/>
        <w:left w:val="none" w:sz="0" w:space="0" w:color="auto"/>
        <w:bottom w:val="none" w:sz="0" w:space="0" w:color="auto"/>
        <w:right w:val="none" w:sz="0" w:space="0" w:color="auto"/>
      </w:divBdr>
    </w:div>
    <w:div w:id="1445077159">
      <w:marLeft w:val="480"/>
      <w:marRight w:val="0"/>
      <w:marTop w:val="0"/>
      <w:marBottom w:val="0"/>
      <w:divBdr>
        <w:top w:val="none" w:sz="0" w:space="0" w:color="auto"/>
        <w:left w:val="none" w:sz="0" w:space="0" w:color="auto"/>
        <w:bottom w:val="none" w:sz="0" w:space="0" w:color="auto"/>
        <w:right w:val="none" w:sz="0" w:space="0" w:color="auto"/>
      </w:divBdr>
    </w:div>
    <w:div w:id="1446004221">
      <w:marLeft w:val="480"/>
      <w:marRight w:val="0"/>
      <w:marTop w:val="0"/>
      <w:marBottom w:val="0"/>
      <w:divBdr>
        <w:top w:val="none" w:sz="0" w:space="0" w:color="auto"/>
        <w:left w:val="none" w:sz="0" w:space="0" w:color="auto"/>
        <w:bottom w:val="none" w:sz="0" w:space="0" w:color="auto"/>
        <w:right w:val="none" w:sz="0" w:space="0" w:color="auto"/>
      </w:divBdr>
    </w:div>
    <w:div w:id="1446582683">
      <w:bodyDiv w:val="1"/>
      <w:marLeft w:val="0"/>
      <w:marRight w:val="0"/>
      <w:marTop w:val="0"/>
      <w:marBottom w:val="0"/>
      <w:divBdr>
        <w:top w:val="none" w:sz="0" w:space="0" w:color="auto"/>
        <w:left w:val="none" w:sz="0" w:space="0" w:color="auto"/>
        <w:bottom w:val="none" w:sz="0" w:space="0" w:color="auto"/>
        <w:right w:val="none" w:sz="0" w:space="0" w:color="auto"/>
      </w:divBdr>
      <w:divsChild>
        <w:div w:id="1854107231">
          <w:marLeft w:val="0"/>
          <w:marRight w:val="0"/>
          <w:marTop w:val="0"/>
          <w:marBottom w:val="0"/>
          <w:divBdr>
            <w:top w:val="none" w:sz="0" w:space="0" w:color="auto"/>
            <w:left w:val="none" w:sz="0" w:space="0" w:color="auto"/>
            <w:bottom w:val="none" w:sz="0" w:space="0" w:color="auto"/>
            <w:right w:val="none" w:sz="0" w:space="0" w:color="auto"/>
          </w:divBdr>
        </w:div>
      </w:divsChild>
    </w:div>
    <w:div w:id="1447432348">
      <w:marLeft w:val="480"/>
      <w:marRight w:val="0"/>
      <w:marTop w:val="0"/>
      <w:marBottom w:val="0"/>
      <w:divBdr>
        <w:top w:val="none" w:sz="0" w:space="0" w:color="auto"/>
        <w:left w:val="none" w:sz="0" w:space="0" w:color="auto"/>
        <w:bottom w:val="none" w:sz="0" w:space="0" w:color="auto"/>
        <w:right w:val="none" w:sz="0" w:space="0" w:color="auto"/>
      </w:divBdr>
    </w:div>
    <w:div w:id="1449810203">
      <w:marLeft w:val="480"/>
      <w:marRight w:val="0"/>
      <w:marTop w:val="0"/>
      <w:marBottom w:val="0"/>
      <w:divBdr>
        <w:top w:val="none" w:sz="0" w:space="0" w:color="auto"/>
        <w:left w:val="none" w:sz="0" w:space="0" w:color="auto"/>
        <w:bottom w:val="none" w:sz="0" w:space="0" w:color="auto"/>
        <w:right w:val="none" w:sz="0" w:space="0" w:color="auto"/>
      </w:divBdr>
    </w:div>
    <w:div w:id="1451784180">
      <w:marLeft w:val="480"/>
      <w:marRight w:val="0"/>
      <w:marTop w:val="0"/>
      <w:marBottom w:val="0"/>
      <w:divBdr>
        <w:top w:val="none" w:sz="0" w:space="0" w:color="auto"/>
        <w:left w:val="none" w:sz="0" w:space="0" w:color="auto"/>
        <w:bottom w:val="none" w:sz="0" w:space="0" w:color="auto"/>
        <w:right w:val="none" w:sz="0" w:space="0" w:color="auto"/>
      </w:divBdr>
    </w:div>
    <w:div w:id="1452166147">
      <w:marLeft w:val="480"/>
      <w:marRight w:val="0"/>
      <w:marTop w:val="0"/>
      <w:marBottom w:val="0"/>
      <w:divBdr>
        <w:top w:val="none" w:sz="0" w:space="0" w:color="auto"/>
        <w:left w:val="none" w:sz="0" w:space="0" w:color="auto"/>
        <w:bottom w:val="none" w:sz="0" w:space="0" w:color="auto"/>
        <w:right w:val="none" w:sz="0" w:space="0" w:color="auto"/>
      </w:divBdr>
    </w:div>
    <w:div w:id="1458142551">
      <w:marLeft w:val="480"/>
      <w:marRight w:val="0"/>
      <w:marTop w:val="0"/>
      <w:marBottom w:val="0"/>
      <w:divBdr>
        <w:top w:val="none" w:sz="0" w:space="0" w:color="auto"/>
        <w:left w:val="none" w:sz="0" w:space="0" w:color="auto"/>
        <w:bottom w:val="none" w:sz="0" w:space="0" w:color="auto"/>
        <w:right w:val="none" w:sz="0" w:space="0" w:color="auto"/>
      </w:divBdr>
    </w:div>
    <w:div w:id="1460345063">
      <w:marLeft w:val="480"/>
      <w:marRight w:val="0"/>
      <w:marTop w:val="0"/>
      <w:marBottom w:val="0"/>
      <w:divBdr>
        <w:top w:val="none" w:sz="0" w:space="0" w:color="auto"/>
        <w:left w:val="none" w:sz="0" w:space="0" w:color="auto"/>
        <w:bottom w:val="none" w:sz="0" w:space="0" w:color="auto"/>
        <w:right w:val="none" w:sz="0" w:space="0" w:color="auto"/>
      </w:divBdr>
    </w:div>
    <w:div w:id="1465319438">
      <w:marLeft w:val="480"/>
      <w:marRight w:val="0"/>
      <w:marTop w:val="0"/>
      <w:marBottom w:val="0"/>
      <w:divBdr>
        <w:top w:val="none" w:sz="0" w:space="0" w:color="auto"/>
        <w:left w:val="none" w:sz="0" w:space="0" w:color="auto"/>
        <w:bottom w:val="none" w:sz="0" w:space="0" w:color="auto"/>
        <w:right w:val="none" w:sz="0" w:space="0" w:color="auto"/>
      </w:divBdr>
    </w:div>
    <w:div w:id="1468085166">
      <w:marLeft w:val="480"/>
      <w:marRight w:val="0"/>
      <w:marTop w:val="0"/>
      <w:marBottom w:val="0"/>
      <w:divBdr>
        <w:top w:val="none" w:sz="0" w:space="0" w:color="auto"/>
        <w:left w:val="none" w:sz="0" w:space="0" w:color="auto"/>
        <w:bottom w:val="none" w:sz="0" w:space="0" w:color="auto"/>
        <w:right w:val="none" w:sz="0" w:space="0" w:color="auto"/>
      </w:divBdr>
    </w:div>
    <w:div w:id="1471635981">
      <w:marLeft w:val="480"/>
      <w:marRight w:val="0"/>
      <w:marTop w:val="0"/>
      <w:marBottom w:val="0"/>
      <w:divBdr>
        <w:top w:val="none" w:sz="0" w:space="0" w:color="auto"/>
        <w:left w:val="none" w:sz="0" w:space="0" w:color="auto"/>
        <w:bottom w:val="none" w:sz="0" w:space="0" w:color="auto"/>
        <w:right w:val="none" w:sz="0" w:space="0" w:color="auto"/>
      </w:divBdr>
    </w:div>
    <w:div w:id="1474757049">
      <w:marLeft w:val="480"/>
      <w:marRight w:val="0"/>
      <w:marTop w:val="0"/>
      <w:marBottom w:val="0"/>
      <w:divBdr>
        <w:top w:val="none" w:sz="0" w:space="0" w:color="auto"/>
        <w:left w:val="none" w:sz="0" w:space="0" w:color="auto"/>
        <w:bottom w:val="none" w:sz="0" w:space="0" w:color="auto"/>
        <w:right w:val="none" w:sz="0" w:space="0" w:color="auto"/>
      </w:divBdr>
    </w:div>
    <w:div w:id="1474905565">
      <w:marLeft w:val="480"/>
      <w:marRight w:val="0"/>
      <w:marTop w:val="0"/>
      <w:marBottom w:val="0"/>
      <w:divBdr>
        <w:top w:val="none" w:sz="0" w:space="0" w:color="auto"/>
        <w:left w:val="none" w:sz="0" w:space="0" w:color="auto"/>
        <w:bottom w:val="none" w:sz="0" w:space="0" w:color="auto"/>
        <w:right w:val="none" w:sz="0" w:space="0" w:color="auto"/>
      </w:divBdr>
    </w:div>
    <w:div w:id="1477064733">
      <w:marLeft w:val="480"/>
      <w:marRight w:val="0"/>
      <w:marTop w:val="0"/>
      <w:marBottom w:val="0"/>
      <w:divBdr>
        <w:top w:val="none" w:sz="0" w:space="0" w:color="auto"/>
        <w:left w:val="none" w:sz="0" w:space="0" w:color="auto"/>
        <w:bottom w:val="none" w:sz="0" w:space="0" w:color="auto"/>
        <w:right w:val="none" w:sz="0" w:space="0" w:color="auto"/>
      </w:divBdr>
    </w:div>
    <w:div w:id="1478494898">
      <w:marLeft w:val="480"/>
      <w:marRight w:val="0"/>
      <w:marTop w:val="0"/>
      <w:marBottom w:val="0"/>
      <w:divBdr>
        <w:top w:val="none" w:sz="0" w:space="0" w:color="auto"/>
        <w:left w:val="none" w:sz="0" w:space="0" w:color="auto"/>
        <w:bottom w:val="none" w:sz="0" w:space="0" w:color="auto"/>
        <w:right w:val="none" w:sz="0" w:space="0" w:color="auto"/>
      </w:divBdr>
    </w:div>
    <w:div w:id="1481264706">
      <w:marLeft w:val="480"/>
      <w:marRight w:val="0"/>
      <w:marTop w:val="0"/>
      <w:marBottom w:val="0"/>
      <w:divBdr>
        <w:top w:val="none" w:sz="0" w:space="0" w:color="auto"/>
        <w:left w:val="none" w:sz="0" w:space="0" w:color="auto"/>
        <w:bottom w:val="none" w:sz="0" w:space="0" w:color="auto"/>
        <w:right w:val="none" w:sz="0" w:space="0" w:color="auto"/>
      </w:divBdr>
    </w:div>
    <w:div w:id="1485391972">
      <w:marLeft w:val="480"/>
      <w:marRight w:val="0"/>
      <w:marTop w:val="0"/>
      <w:marBottom w:val="0"/>
      <w:divBdr>
        <w:top w:val="none" w:sz="0" w:space="0" w:color="auto"/>
        <w:left w:val="none" w:sz="0" w:space="0" w:color="auto"/>
        <w:bottom w:val="none" w:sz="0" w:space="0" w:color="auto"/>
        <w:right w:val="none" w:sz="0" w:space="0" w:color="auto"/>
      </w:divBdr>
    </w:div>
    <w:div w:id="1490750860">
      <w:marLeft w:val="480"/>
      <w:marRight w:val="0"/>
      <w:marTop w:val="0"/>
      <w:marBottom w:val="0"/>
      <w:divBdr>
        <w:top w:val="none" w:sz="0" w:space="0" w:color="auto"/>
        <w:left w:val="none" w:sz="0" w:space="0" w:color="auto"/>
        <w:bottom w:val="none" w:sz="0" w:space="0" w:color="auto"/>
        <w:right w:val="none" w:sz="0" w:space="0" w:color="auto"/>
      </w:divBdr>
    </w:div>
    <w:div w:id="1493522868">
      <w:bodyDiv w:val="1"/>
      <w:marLeft w:val="0"/>
      <w:marRight w:val="0"/>
      <w:marTop w:val="0"/>
      <w:marBottom w:val="0"/>
      <w:divBdr>
        <w:top w:val="none" w:sz="0" w:space="0" w:color="auto"/>
        <w:left w:val="none" w:sz="0" w:space="0" w:color="auto"/>
        <w:bottom w:val="none" w:sz="0" w:space="0" w:color="auto"/>
        <w:right w:val="none" w:sz="0" w:space="0" w:color="auto"/>
      </w:divBdr>
      <w:divsChild>
        <w:div w:id="470638057">
          <w:marLeft w:val="0"/>
          <w:marRight w:val="0"/>
          <w:marTop w:val="0"/>
          <w:marBottom w:val="0"/>
          <w:divBdr>
            <w:top w:val="none" w:sz="0" w:space="0" w:color="auto"/>
            <w:left w:val="none" w:sz="0" w:space="0" w:color="auto"/>
            <w:bottom w:val="none" w:sz="0" w:space="0" w:color="auto"/>
            <w:right w:val="none" w:sz="0" w:space="0" w:color="auto"/>
          </w:divBdr>
        </w:div>
      </w:divsChild>
    </w:div>
    <w:div w:id="1500388851">
      <w:bodyDiv w:val="1"/>
      <w:marLeft w:val="0"/>
      <w:marRight w:val="0"/>
      <w:marTop w:val="0"/>
      <w:marBottom w:val="0"/>
      <w:divBdr>
        <w:top w:val="none" w:sz="0" w:space="0" w:color="auto"/>
        <w:left w:val="none" w:sz="0" w:space="0" w:color="auto"/>
        <w:bottom w:val="none" w:sz="0" w:space="0" w:color="auto"/>
        <w:right w:val="none" w:sz="0" w:space="0" w:color="auto"/>
      </w:divBdr>
      <w:divsChild>
        <w:div w:id="239142818">
          <w:marLeft w:val="0"/>
          <w:marRight w:val="0"/>
          <w:marTop w:val="0"/>
          <w:marBottom w:val="0"/>
          <w:divBdr>
            <w:top w:val="none" w:sz="0" w:space="0" w:color="auto"/>
            <w:left w:val="none" w:sz="0" w:space="0" w:color="auto"/>
            <w:bottom w:val="none" w:sz="0" w:space="0" w:color="auto"/>
            <w:right w:val="none" w:sz="0" w:space="0" w:color="auto"/>
          </w:divBdr>
        </w:div>
      </w:divsChild>
    </w:div>
    <w:div w:id="1502961832">
      <w:marLeft w:val="480"/>
      <w:marRight w:val="0"/>
      <w:marTop w:val="0"/>
      <w:marBottom w:val="0"/>
      <w:divBdr>
        <w:top w:val="none" w:sz="0" w:space="0" w:color="auto"/>
        <w:left w:val="none" w:sz="0" w:space="0" w:color="auto"/>
        <w:bottom w:val="none" w:sz="0" w:space="0" w:color="auto"/>
        <w:right w:val="none" w:sz="0" w:space="0" w:color="auto"/>
      </w:divBdr>
    </w:div>
    <w:div w:id="1507286736">
      <w:marLeft w:val="480"/>
      <w:marRight w:val="0"/>
      <w:marTop w:val="0"/>
      <w:marBottom w:val="0"/>
      <w:divBdr>
        <w:top w:val="none" w:sz="0" w:space="0" w:color="auto"/>
        <w:left w:val="none" w:sz="0" w:space="0" w:color="auto"/>
        <w:bottom w:val="none" w:sz="0" w:space="0" w:color="auto"/>
        <w:right w:val="none" w:sz="0" w:space="0" w:color="auto"/>
      </w:divBdr>
    </w:div>
    <w:div w:id="1512405179">
      <w:marLeft w:val="480"/>
      <w:marRight w:val="0"/>
      <w:marTop w:val="0"/>
      <w:marBottom w:val="0"/>
      <w:divBdr>
        <w:top w:val="none" w:sz="0" w:space="0" w:color="auto"/>
        <w:left w:val="none" w:sz="0" w:space="0" w:color="auto"/>
        <w:bottom w:val="none" w:sz="0" w:space="0" w:color="auto"/>
        <w:right w:val="none" w:sz="0" w:space="0" w:color="auto"/>
      </w:divBdr>
    </w:div>
    <w:div w:id="1512989880">
      <w:marLeft w:val="480"/>
      <w:marRight w:val="0"/>
      <w:marTop w:val="0"/>
      <w:marBottom w:val="0"/>
      <w:divBdr>
        <w:top w:val="none" w:sz="0" w:space="0" w:color="auto"/>
        <w:left w:val="none" w:sz="0" w:space="0" w:color="auto"/>
        <w:bottom w:val="none" w:sz="0" w:space="0" w:color="auto"/>
        <w:right w:val="none" w:sz="0" w:space="0" w:color="auto"/>
      </w:divBdr>
    </w:div>
    <w:div w:id="1514607247">
      <w:marLeft w:val="480"/>
      <w:marRight w:val="0"/>
      <w:marTop w:val="0"/>
      <w:marBottom w:val="0"/>
      <w:divBdr>
        <w:top w:val="none" w:sz="0" w:space="0" w:color="auto"/>
        <w:left w:val="none" w:sz="0" w:space="0" w:color="auto"/>
        <w:bottom w:val="none" w:sz="0" w:space="0" w:color="auto"/>
        <w:right w:val="none" w:sz="0" w:space="0" w:color="auto"/>
      </w:divBdr>
    </w:div>
    <w:div w:id="1519194239">
      <w:marLeft w:val="480"/>
      <w:marRight w:val="0"/>
      <w:marTop w:val="0"/>
      <w:marBottom w:val="0"/>
      <w:divBdr>
        <w:top w:val="none" w:sz="0" w:space="0" w:color="auto"/>
        <w:left w:val="none" w:sz="0" w:space="0" w:color="auto"/>
        <w:bottom w:val="none" w:sz="0" w:space="0" w:color="auto"/>
        <w:right w:val="none" w:sz="0" w:space="0" w:color="auto"/>
      </w:divBdr>
    </w:div>
    <w:div w:id="1520389025">
      <w:marLeft w:val="480"/>
      <w:marRight w:val="0"/>
      <w:marTop w:val="0"/>
      <w:marBottom w:val="0"/>
      <w:divBdr>
        <w:top w:val="none" w:sz="0" w:space="0" w:color="auto"/>
        <w:left w:val="none" w:sz="0" w:space="0" w:color="auto"/>
        <w:bottom w:val="none" w:sz="0" w:space="0" w:color="auto"/>
        <w:right w:val="none" w:sz="0" w:space="0" w:color="auto"/>
      </w:divBdr>
    </w:div>
    <w:div w:id="1520389091">
      <w:marLeft w:val="480"/>
      <w:marRight w:val="0"/>
      <w:marTop w:val="0"/>
      <w:marBottom w:val="0"/>
      <w:divBdr>
        <w:top w:val="none" w:sz="0" w:space="0" w:color="auto"/>
        <w:left w:val="none" w:sz="0" w:space="0" w:color="auto"/>
        <w:bottom w:val="none" w:sz="0" w:space="0" w:color="auto"/>
        <w:right w:val="none" w:sz="0" w:space="0" w:color="auto"/>
      </w:divBdr>
    </w:div>
    <w:div w:id="1520772042">
      <w:marLeft w:val="480"/>
      <w:marRight w:val="0"/>
      <w:marTop w:val="0"/>
      <w:marBottom w:val="0"/>
      <w:divBdr>
        <w:top w:val="none" w:sz="0" w:space="0" w:color="auto"/>
        <w:left w:val="none" w:sz="0" w:space="0" w:color="auto"/>
        <w:bottom w:val="none" w:sz="0" w:space="0" w:color="auto"/>
        <w:right w:val="none" w:sz="0" w:space="0" w:color="auto"/>
      </w:divBdr>
    </w:div>
    <w:div w:id="1523394008">
      <w:marLeft w:val="480"/>
      <w:marRight w:val="0"/>
      <w:marTop w:val="0"/>
      <w:marBottom w:val="0"/>
      <w:divBdr>
        <w:top w:val="none" w:sz="0" w:space="0" w:color="auto"/>
        <w:left w:val="none" w:sz="0" w:space="0" w:color="auto"/>
        <w:bottom w:val="none" w:sz="0" w:space="0" w:color="auto"/>
        <w:right w:val="none" w:sz="0" w:space="0" w:color="auto"/>
      </w:divBdr>
    </w:div>
    <w:div w:id="1524124194">
      <w:marLeft w:val="480"/>
      <w:marRight w:val="0"/>
      <w:marTop w:val="0"/>
      <w:marBottom w:val="0"/>
      <w:divBdr>
        <w:top w:val="none" w:sz="0" w:space="0" w:color="auto"/>
        <w:left w:val="none" w:sz="0" w:space="0" w:color="auto"/>
        <w:bottom w:val="none" w:sz="0" w:space="0" w:color="auto"/>
        <w:right w:val="none" w:sz="0" w:space="0" w:color="auto"/>
      </w:divBdr>
    </w:div>
    <w:div w:id="1526021021">
      <w:marLeft w:val="480"/>
      <w:marRight w:val="0"/>
      <w:marTop w:val="0"/>
      <w:marBottom w:val="0"/>
      <w:divBdr>
        <w:top w:val="none" w:sz="0" w:space="0" w:color="auto"/>
        <w:left w:val="none" w:sz="0" w:space="0" w:color="auto"/>
        <w:bottom w:val="none" w:sz="0" w:space="0" w:color="auto"/>
        <w:right w:val="none" w:sz="0" w:space="0" w:color="auto"/>
      </w:divBdr>
    </w:div>
    <w:div w:id="1528643559">
      <w:marLeft w:val="480"/>
      <w:marRight w:val="0"/>
      <w:marTop w:val="0"/>
      <w:marBottom w:val="0"/>
      <w:divBdr>
        <w:top w:val="none" w:sz="0" w:space="0" w:color="auto"/>
        <w:left w:val="none" w:sz="0" w:space="0" w:color="auto"/>
        <w:bottom w:val="none" w:sz="0" w:space="0" w:color="auto"/>
        <w:right w:val="none" w:sz="0" w:space="0" w:color="auto"/>
      </w:divBdr>
    </w:div>
    <w:div w:id="1530028981">
      <w:marLeft w:val="480"/>
      <w:marRight w:val="0"/>
      <w:marTop w:val="0"/>
      <w:marBottom w:val="0"/>
      <w:divBdr>
        <w:top w:val="none" w:sz="0" w:space="0" w:color="auto"/>
        <w:left w:val="none" w:sz="0" w:space="0" w:color="auto"/>
        <w:bottom w:val="none" w:sz="0" w:space="0" w:color="auto"/>
        <w:right w:val="none" w:sz="0" w:space="0" w:color="auto"/>
      </w:divBdr>
    </w:div>
    <w:div w:id="1530293588">
      <w:marLeft w:val="480"/>
      <w:marRight w:val="0"/>
      <w:marTop w:val="0"/>
      <w:marBottom w:val="0"/>
      <w:divBdr>
        <w:top w:val="none" w:sz="0" w:space="0" w:color="auto"/>
        <w:left w:val="none" w:sz="0" w:space="0" w:color="auto"/>
        <w:bottom w:val="none" w:sz="0" w:space="0" w:color="auto"/>
        <w:right w:val="none" w:sz="0" w:space="0" w:color="auto"/>
      </w:divBdr>
    </w:div>
    <w:div w:id="1532646810">
      <w:marLeft w:val="480"/>
      <w:marRight w:val="0"/>
      <w:marTop w:val="0"/>
      <w:marBottom w:val="0"/>
      <w:divBdr>
        <w:top w:val="none" w:sz="0" w:space="0" w:color="auto"/>
        <w:left w:val="none" w:sz="0" w:space="0" w:color="auto"/>
        <w:bottom w:val="none" w:sz="0" w:space="0" w:color="auto"/>
        <w:right w:val="none" w:sz="0" w:space="0" w:color="auto"/>
      </w:divBdr>
    </w:div>
    <w:div w:id="1534608708">
      <w:marLeft w:val="480"/>
      <w:marRight w:val="0"/>
      <w:marTop w:val="0"/>
      <w:marBottom w:val="0"/>
      <w:divBdr>
        <w:top w:val="none" w:sz="0" w:space="0" w:color="auto"/>
        <w:left w:val="none" w:sz="0" w:space="0" w:color="auto"/>
        <w:bottom w:val="none" w:sz="0" w:space="0" w:color="auto"/>
        <w:right w:val="none" w:sz="0" w:space="0" w:color="auto"/>
      </w:divBdr>
    </w:div>
    <w:div w:id="1535073018">
      <w:bodyDiv w:val="1"/>
      <w:marLeft w:val="0"/>
      <w:marRight w:val="0"/>
      <w:marTop w:val="0"/>
      <w:marBottom w:val="0"/>
      <w:divBdr>
        <w:top w:val="none" w:sz="0" w:space="0" w:color="auto"/>
        <w:left w:val="none" w:sz="0" w:space="0" w:color="auto"/>
        <w:bottom w:val="none" w:sz="0" w:space="0" w:color="auto"/>
        <w:right w:val="none" w:sz="0" w:space="0" w:color="auto"/>
      </w:divBdr>
      <w:divsChild>
        <w:div w:id="1822503158">
          <w:marLeft w:val="0"/>
          <w:marRight w:val="0"/>
          <w:marTop w:val="0"/>
          <w:marBottom w:val="0"/>
          <w:divBdr>
            <w:top w:val="none" w:sz="0" w:space="0" w:color="auto"/>
            <w:left w:val="none" w:sz="0" w:space="0" w:color="auto"/>
            <w:bottom w:val="none" w:sz="0" w:space="0" w:color="auto"/>
            <w:right w:val="none" w:sz="0" w:space="0" w:color="auto"/>
          </w:divBdr>
        </w:div>
      </w:divsChild>
    </w:div>
    <w:div w:id="1535265723">
      <w:marLeft w:val="480"/>
      <w:marRight w:val="0"/>
      <w:marTop w:val="0"/>
      <w:marBottom w:val="0"/>
      <w:divBdr>
        <w:top w:val="none" w:sz="0" w:space="0" w:color="auto"/>
        <w:left w:val="none" w:sz="0" w:space="0" w:color="auto"/>
        <w:bottom w:val="none" w:sz="0" w:space="0" w:color="auto"/>
        <w:right w:val="none" w:sz="0" w:space="0" w:color="auto"/>
      </w:divBdr>
    </w:div>
    <w:div w:id="1539272691">
      <w:marLeft w:val="480"/>
      <w:marRight w:val="0"/>
      <w:marTop w:val="0"/>
      <w:marBottom w:val="0"/>
      <w:divBdr>
        <w:top w:val="none" w:sz="0" w:space="0" w:color="auto"/>
        <w:left w:val="none" w:sz="0" w:space="0" w:color="auto"/>
        <w:bottom w:val="none" w:sz="0" w:space="0" w:color="auto"/>
        <w:right w:val="none" w:sz="0" w:space="0" w:color="auto"/>
      </w:divBdr>
    </w:div>
    <w:div w:id="1540243991">
      <w:marLeft w:val="480"/>
      <w:marRight w:val="0"/>
      <w:marTop w:val="0"/>
      <w:marBottom w:val="0"/>
      <w:divBdr>
        <w:top w:val="none" w:sz="0" w:space="0" w:color="auto"/>
        <w:left w:val="none" w:sz="0" w:space="0" w:color="auto"/>
        <w:bottom w:val="none" w:sz="0" w:space="0" w:color="auto"/>
        <w:right w:val="none" w:sz="0" w:space="0" w:color="auto"/>
      </w:divBdr>
    </w:div>
    <w:div w:id="1543860101">
      <w:marLeft w:val="480"/>
      <w:marRight w:val="0"/>
      <w:marTop w:val="0"/>
      <w:marBottom w:val="0"/>
      <w:divBdr>
        <w:top w:val="none" w:sz="0" w:space="0" w:color="auto"/>
        <w:left w:val="none" w:sz="0" w:space="0" w:color="auto"/>
        <w:bottom w:val="none" w:sz="0" w:space="0" w:color="auto"/>
        <w:right w:val="none" w:sz="0" w:space="0" w:color="auto"/>
      </w:divBdr>
    </w:div>
    <w:div w:id="1545562213">
      <w:marLeft w:val="480"/>
      <w:marRight w:val="0"/>
      <w:marTop w:val="0"/>
      <w:marBottom w:val="0"/>
      <w:divBdr>
        <w:top w:val="none" w:sz="0" w:space="0" w:color="auto"/>
        <w:left w:val="none" w:sz="0" w:space="0" w:color="auto"/>
        <w:bottom w:val="none" w:sz="0" w:space="0" w:color="auto"/>
        <w:right w:val="none" w:sz="0" w:space="0" w:color="auto"/>
      </w:divBdr>
    </w:div>
    <w:div w:id="1547178376">
      <w:marLeft w:val="480"/>
      <w:marRight w:val="0"/>
      <w:marTop w:val="0"/>
      <w:marBottom w:val="0"/>
      <w:divBdr>
        <w:top w:val="none" w:sz="0" w:space="0" w:color="auto"/>
        <w:left w:val="none" w:sz="0" w:space="0" w:color="auto"/>
        <w:bottom w:val="none" w:sz="0" w:space="0" w:color="auto"/>
        <w:right w:val="none" w:sz="0" w:space="0" w:color="auto"/>
      </w:divBdr>
    </w:div>
    <w:div w:id="1547182714">
      <w:marLeft w:val="480"/>
      <w:marRight w:val="0"/>
      <w:marTop w:val="0"/>
      <w:marBottom w:val="0"/>
      <w:divBdr>
        <w:top w:val="none" w:sz="0" w:space="0" w:color="auto"/>
        <w:left w:val="none" w:sz="0" w:space="0" w:color="auto"/>
        <w:bottom w:val="none" w:sz="0" w:space="0" w:color="auto"/>
        <w:right w:val="none" w:sz="0" w:space="0" w:color="auto"/>
      </w:divBdr>
    </w:div>
    <w:div w:id="1548030635">
      <w:marLeft w:val="480"/>
      <w:marRight w:val="0"/>
      <w:marTop w:val="0"/>
      <w:marBottom w:val="0"/>
      <w:divBdr>
        <w:top w:val="none" w:sz="0" w:space="0" w:color="auto"/>
        <w:left w:val="none" w:sz="0" w:space="0" w:color="auto"/>
        <w:bottom w:val="none" w:sz="0" w:space="0" w:color="auto"/>
        <w:right w:val="none" w:sz="0" w:space="0" w:color="auto"/>
      </w:divBdr>
    </w:div>
    <w:div w:id="1548372730">
      <w:marLeft w:val="480"/>
      <w:marRight w:val="0"/>
      <w:marTop w:val="0"/>
      <w:marBottom w:val="0"/>
      <w:divBdr>
        <w:top w:val="none" w:sz="0" w:space="0" w:color="auto"/>
        <w:left w:val="none" w:sz="0" w:space="0" w:color="auto"/>
        <w:bottom w:val="none" w:sz="0" w:space="0" w:color="auto"/>
        <w:right w:val="none" w:sz="0" w:space="0" w:color="auto"/>
      </w:divBdr>
    </w:div>
    <w:div w:id="1555120227">
      <w:marLeft w:val="480"/>
      <w:marRight w:val="0"/>
      <w:marTop w:val="0"/>
      <w:marBottom w:val="0"/>
      <w:divBdr>
        <w:top w:val="none" w:sz="0" w:space="0" w:color="auto"/>
        <w:left w:val="none" w:sz="0" w:space="0" w:color="auto"/>
        <w:bottom w:val="none" w:sz="0" w:space="0" w:color="auto"/>
        <w:right w:val="none" w:sz="0" w:space="0" w:color="auto"/>
      </w:divBdr>
    </w:div>
    <w:div w:id="1559626934">
      <w:marLeft w:val="480"/>
      <w:marRight w:val="0"/>
      <w:marTop w:val="0"/>
      <w:marBottom w:val="0"/>
      <w:divBdr>
        <w:top w:val="none" w:sz="0" w:space="0" w:color="auto"/>
        <w:left w:val="none" w:sz="0" w:space="0" w:color="auto"/>
        <w:bottom w:val="none" w:sz="0" w:space="0" w:color="auto"/>
        <w:right w:val="none" w:sz="0" w:space="0" w:color="auto"/>
      </w:divBdr>
    </w:div>
    <w:div w:id="1565798696">
      <w:marLeft w:val="480"/>
      <w:marRight w:val="0"/>
      <w:marTop w:val="0"/>
      <w:marBottom w:val="0"/>
      <w:divBdr>
        <w:top w:val="none" w:sz="0" w:space="0" w:color="auto"/>
        <w:left w:val="none" w:sz="0" w:space="0" w:color="auto"/>
        <w:bottom w:val="none" w:sz="0" w:space="0" w:color="auto"/>
        <w:right w:val="none" w:sz="0" w:space="0" w:color="auto"/>
      </w:divBdr>
    </w:div>
    <w:div w:id="1569607967">
      <w:marLeft w:val="480"/>
      <w:marRight w:val="0"/>
      <w:marTop w:val="0"/>
      <w:marBottom w:val="0"/>
      <w:divBdr>
        <w:top w:val="none" w:sz="0" w:space="0" w:color="auto"/>
        <w:left w:val="none" w:sz="0" w:space="0" w:color="auto"/>
        <w:bottom w:val="none" w:sz="0" w:space="0" w:color="auto"/>
        <w:right w:val="none" w:sz="0" w:space="0" w:color="auto"/>
      </w:divBdr>
    </w:div>
    <w:div w:id="1569800609">
      <w:marLeft w:val="480"/>
      <w:marRight w:val="0"/>
      <w:marTop w:val="0"/>
      <w:marBottom w:val="0"/>
      <w:divBdr>
        <w:top w:val="none" w:sz="0" w:space="0" w:color="auto"/>
        <w:left w:val="none" w:sz="0" w:space="0" w:color="auto"/>
        <w:bottom w:val="none" w:sz="0" w:space="0" w:color="auto"/>
        <w:right w:val="none" w:sz="0" w:space="0" w:color="auto"/>
      </w:divBdr>
    </w:div>
    <w:div w:id="1570535268">
      <w:marLeft w:val="480"/>
      <w:marRight w:val="0"/>
      <w:marTop w:val="0"/>
      <w:marBottom w:val="0"/>
      <w:divBdr>
        <w:top w:val="none" w:sz="0" w:space="0" w:color="auto"/>
        <w:left w:val="none" w:sz="0" w:space="0" w:color="auto"/>
        <w:bottom w:val="none" w:sz="0" w:space="0" w:color="auto"/>
        <w:right w:val="none" w:sz="0" w:space="0" w:color="auto"/>
      </w:divBdr>
    </w:div>
    <w:div w:id="1581595203">
      <w:bodyDiv w:val="1"/>
      <w:marLeft w:val="0"/>
      <w:marRight w:val="0"/>
      <w:marTop w:val="0"/>
      <w:marBottom w:val="0"/>
      <w:divBdr>
        <w:top w:val="none" w:sz="0" w:space="0" w:color="auto"/>
        <w:left w:val="none" w:sz="0" w:space="0" w:color="auto"/>
        <w:bottom w:val="none" w:sz="0" w:space="0" w:color="auto"/>
        <w:right w:val="none" w:sz="0" w:space="0" w:color="auto"/>
      </w:divBdr>
      <w:divsChild>
        <w:div w:id="1383410740">
          <w:marLeft w:val="0"/>
          <w:marRight w:val="0"/>
          <w:marTop w:val="0"/>
          <w:marBottom w:val="0"/>
          <w:divBdr>
            <w:top w:val="none" w:sz="0" w:space="0" w:color="auto"/>
            <w:left w:val="none" w:sz="0" w:space="0" w:color="auto"/>
            <w:bottom w:val="none" w:sz="0" w:space="0" w:color="auto"/>
            <w:right w:val="none" w:sz="0" w:space="0" w:color="auto"/>
          </w:divBdr>
        </w:div>
      </w:divsChild>
    </w:div>
    <w:div w:id="1582372942">
      <w:marLeft w:val="480"/>
      <w:marRight w:val="0"/>
      <w:marTop w:val="0"/>
      <w:marBottom w:val="0"/>
      <w:divBdr>
        <w:top w:val="none" w:sz="0" w:space="0" w:color="auto"/>
        <w:left w:val="none" w:sz="0" w:space="0" w:color="auto"/>
        <w:bottom w:val="none" w:sz="0" w:space="0" w:color="auto"/>
        <w:right w:val="none" w:sz="0" w:space="0" w:color="auto"/>
      </w:divBdr>
    </w:div>
    <w:div w:id="1585064921">
      <w:marLeft w:val="480"/>
      <w:marRight w:val="0"/>
      <w:marTop w:val="0"/>
      <w:marBottom w:val="0"/>
      <w:divBdr>
        <w:top w:val="none" w:sz="0" w:space="0" w:color="auto"/>
        <w:left w:val="none" w:sz="0" w:space="0" w:color="auto"/>
        <w:bottom w:val="none" w:sz="0" w:space="0" w:color="auto"/>
        <w:right w:val="none" w:sz="0" w:space="0" w:color="auto"/>
      </w:divBdr>
    </w:div>
    <w:div w:id="1587571822">
      <w:marLeft w:val="480"/>
      <w:marRight w:val="0"/>
      <w:marTop w:val="0"/>
      <w:marBottom w:val="0"/>
      <w:divBdr>
        <w:top w:val="none" w:sz="0" w:space="0" w:color="auto"/>
        <w:left w:val="none" w:sz="0" w:space="0" w:color="auto"/>
        <w:bottom w:val="none" w:sz="0" w:space="0" w:color="auto"/>
        <w:right w:val="none" w:sz="0" w:space="0" w:color="auto"/>
      </w:divBdr>
    </w:div>
    <w:div w:id="1589075246">
      <w:marLeft w:val="480"/>
      <w:marRight w:val="0"/>
      <w:marTop w:val="0"/>
      <w:marBottom w:val="0"/>
      <w:divBdr>
        <w:top w:val="none" w:sz="0" w:space="0" w:color="auto"/>
        <w:left w:val="none" w:sz="0" w:space="0" w:color="auto"/>
        <w:bottom w:val="none" w:sz="0" w:space="0" w:color="auto"/>
        <w:right w:val="none" w:sz="0" w:space="0" w:color="auto"/>
      </w:divBdr>
    </w:div>
    <w:div w:id="1594123824">
      <w:marLeft w:val="480"/>
      <w:marRight w:val="0"/>
      <w:marTop w:val="0"/>
      <w:marBottom w:val="0"/>
      <w:divBdr>
        <w:top w:val="none" w:sz="0" w:space="0" w:color="auto"/>
        <w:left w:val="none" w:sz="0" w:space="0" w:color="auto"/>
        <w:bottom w:val="none" w:sz="0" w:space="0" w:color="auto"/>
        <w:right w:val="none" w:sz="0" w:space="0" w:color="auto"/>
      </w:divBdr>
    </w:div>
    <w:div w:id="1595825244">
      <w:marLeft w:val="480"/>
      <w:marRight w:val="0"/>
      <w:marTop w:val="0"/>
      <w:marBottom w:val="0"/>
      <w:divBdr>
        <w:top w:val="none" w:sz="0" w:space="0" w:color="auto"/>
        <w:left w:val="none" w:sz="0" w:space="0" w:color="auto"/>
        <w:bottom w:val="none" w:sz="0" w:space="0" w:color="auto"/>
        <w:right w:val="none" w:sz="0" w:space="0" w:color="auto"/>
      </w:divBdr>
    </w:div>
    <w:div w:id="1597864369">
      <w:bodyDiv w:val="1"/>
      <w:marLeft w:val="0"/>
      <w:marRight w:val="0"/>
      <w:marTop w:val="0"/>
      <w:marBottom w:val="0"/>
      <w:divBdr>
        <w:top w:val="none" w:sz="0" w:space="0" w:color="auto"/>
        <w:left w:val="none" w:sz="0" w:space="0" w:color="auto"/>
        <w:bottom w:val="none" w:sz="0" w:space="0" w:color="auto"/>
        <w:right w:val="none" w:sz="0" w:space="0" w:color="auto"/>
      </w:divBdr>
      <w:divsChild>
        <w:div w:id="758402373">
          <w:marLeft w:val="0"/>
          <w:marRight w:val="0"/>
          <w:marTop w:val="0"/>
          <w:marBottom w:val="0"/>
          <w:divBdr>
            <w:top w:val="none" w:sz="0" w:space="0" w:color="auto"/>
            <w:left w:val="none" w:sz="0" w:space="0" w:color="auto"/>
            <w:bottom w:val="none" w:sz="0" w:space="0" w:color="auto"/>
            <w:right w:val="none" w:sz="0" w:space="0" w:color="auto"/>
          </w:divBdr>
          <w:divsChild>
            <w:div w:id="1215851835">
              <w:marLeft w:val="0"/>
              <w:marRight w:val="0"/>
              <w:marTop w:val="0"/>
              <w:marBottom w:val="0"/>
              <w:divBdr>
                <w:top w:val="none" w:sz="0" w:space="0" w:color="auto"/>
                <w:left w:val="none" w:sz="0" w:space="0" w:color="auto"/>
                <w:bottom w:val="none" w:sz="0" w:space="0" w:color="auto"/>
                <w:right w:val="none" w:sz="0" w:space="0" w:color="auto"/>
              </w:divBdr>
              <w:divsChild>
                <w:div w:id="98470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8564668">
      <w:marLeft w:val="480"/>
      <w:marRight w:val="0"/>
      <w:marTop w:val="0"/>
      <w:marBottom w:val="0"/>
      <w:divBdr>
        <w:top w:val="none" w:sz="0" w:space="0" w:color="auto"/>
        <w:left w:val="none" w:sz="0" w:space="0" w:color="auto"/>
        <w:bottom w:val="none" w:sz="0" w:space="0" w:color="auto"/>
        <w:right w:val="none" w:sz="0" w:space="0" w:color="auto"/>
      </w:divBdr>
    </w:div>
    <w:div w:id="1601597628">
      <w:marLeft w:val="480"/>
      <w:marRight w:val="0"/>
      <w:marTop w:val="0"/>
      <w:marBottom w:val="0"/>
      <w:divBdr>
        <w:top w:val="none" w:sz="0" w:space="0" w:color="auto"/>
        <w:left w:val="none" w:sz="0" w:space="0" w:color="auto"/>
        <w:bottom w:val="none" w:sz="0" w:space="0" w:color="auto"/>
        <w:right w:val="none" w:sz="0" w:space="0" w:color="auto"/>
      </w:divBdr>
    </w:div>
    <w:div w:id="1603338505">
      <w:marLeft w:val="480"/>
      <w:marRight w:val="0"/>
      <w:marTop w:val="0"/>
      <w:marBottom w:val="0"/>
      <w:divBdr>
        <w:top w:val="none" w:sz="0" w:space="0" w:color="auto"/>
        <w:left w:val="none" w:sz="0" w:space="0" w:color="auto"/>
        <w:bottom w:val="none" w:sz="0" w:space="0" w:color="auto"/>
        <w:right w:val="none" w:sz="0" w:space="0" w:color="auto"/>
      </w:divBdr>
    </w:div>
    <w:div w:id="1606234233">
      <w:marLeft w:val="480"/>
      <w:marRight w:val="0"/>
      <w:marTop w:val="0"/>
      <w:marBottom w:val="0"/>
      <w:divBdr>
        <w:top w:val="none" w:sz="0" w:space="0" w:color="auto"/>
        <w:left w:val="none" w:sz="0" w:space="0" w:color="auto"/>
        <w:bottom w:val="none" w:sz="0" w:space="0" w:color="auto"/>
        <w:right w:val="none" w:sz="0" w:space="0" w:color="auto"/>
      </w:divBdr>
    </w:div>
    <w:div w:id="1608192585">
      <w:marLeft w:val="480"/>
      <w:marRight w:val="0"/>
      <w:marTop w:val="0"/>
      <w:marBottom w:val="0"/>
      <w:divBdr>
        <w:top w:val="none" w:sz="0" w:space="0" w:color="auto"/>
        <w:left w:val="none" w:sz="0" w:space="0" w:color="auto"/>
        <w:bottom w:val="none" w:sz="0" w:space="0" w:color="auto"/>
        <w:right w:val="none" w:sz="0" w:space="0" w:color="auto"/>
      </w:divBdr>
    </w:div>
    <w:div w:id="1609855340">
      <w:marLeft w:val="480"/>
      <w:marRight w:val="0"/>
      <w:marTop w:val="0"/>
      <w:marBottom w:val="0"/>
      <w:divBdr>
        <w:top w:val="none" w:sz="0" w:space="0" w:color="auto"/>
        <w:left w:val="none" w:sz="0" w:space="0" w:color="auto"/>
        <w:bottom w:val="none" w:sz="0" w:space="0" w:color="auto"/>
        <w:right w:val="none" w:sz="0" w:space="0" w:color="auto"/>
      </w:divBdr>
    </w:div>
    <w:div w:id="1613365312">
      <w:marLeft w:val="480"/>
      <w:marRight w:val="0"/>
      <w:marTop w:val="0"/>
      <w:marBottom w:val="0"/>
      <w:divBdr>
        <w:top w:val="none" w:sz="0" w:space="0" w:color="auto"/>
        <w:left w:val="none" w:sz="0" w:space="0" w:color="auto"/>
        <w:bottom w:val="none" w:sz="0" w:space="0" w:color="auto"/>
        <w:right w:val="none" w:sz="0" w:space="0" w:color="auto"/>
      </w:divBdr>
    </w:div>
    <w:div w:id="1615865383">
      <w:marLeft w:val="480"/>
      <w:marRight w:val="0"/>
      <w:marTop w:val="0"/>
      <w:marBottom w:val="0"/>
      <w:divBdr>
        <w:top w:val="none" w:sz="0" w:space="0" w:color="auto"/>
        <w:left w:val="none" w:sz="0" w:space="0" w:color="auto"/>
        <w:bottom w:val="none" w:sz="0" w:space="0" w:color="auto"/>
        <w:right w:val="none" w:sz="0" w:space="0" w:color="auto"/>
      </w:divBdr>
    </w:div>
    <w:div w:id="1616324531">
      <w:marLeft w:val="480"/>
      <w:marRight w:val="0"/>
      <w:marTop w:val="0"/>
      <w:marBottom w:val="0"/>
      <w:divBdr>
        <w:top w:val="none" w:sz="0" w:space="0" w:color="auto"/>
        <w:left w:val="none" w:sz="0" w:space="0" w:color="auto"/>
        <w:bottom w:val="none" w:sz="0" w:space="0" w:color="auto"/>
        <w:right w:val="none" w:sz="0" w:space="0" w:color="auto"/>
      </w:divBdr>
    </w:div>
    <w:div w:id="1617061581">
      <w:marLeft w:val="480"/>
      <w:marRight w:val="0"/>
      <w:marTop w:val="0"/>
      <w:marBottom w:val="0"/>
      <w:divBdr>
        <w:top w:val="none" w:sz="0" w:space="0" w:color="auto"/>
        <w:left w:val="none" w:sz="0" w:space="0" w:color="auto"/>
        <w:bottom w:val="none" w:sz="0" w:space="0" w:color="auto"/>
        <w:right w:val="none" w:sz="0" w:space="0" w:color="auto"/>
      </w:divBdr>
    </w:div>
    <w:div w:id="1618751534">
      <w:marLeft w:val="480"/>
      <w:marRight w:val="0"/>
      <w:marTop w:val="0"/>
      <w:marBottom w:val="0"/>
      <w:divBdr>
        <w:top w:val="none" w:sz="0" w:space="0" w:color="auto"/>
        <w:left w:val="none" w:sz="0" w:space="0" w:color="auto"/>
        <w:bottom w:val="none" w:sz="0" w:space="0" w:color="auto"/>
        <w:right w:val="none" w:sz="0" w:space="0" w:color="auto"/>
      </w:divBdr>
    </w:div>
    <w:div w:id="1626279077">
      <w:marLeft w:val="480"/>
      <w:marRight w:val="0"/>
      <w:marTop w:val="0"/>
      <w:marBottom w:val="0"/>
      <w:divBdr>
        <w:top w:val="none" w:sz="0" w:space="0" w:color="auto"/>
        <w:left w:val="none" w:sz="0" w:space="0" w:color="auto"/>
        <w:bottom w:val="none" w:sz="0" w:space="0" w:color="auto"/>
        <w:right w:val="none" w:sz="0" w:space="0" w:color="auto"/>
      </w:divBdr>
    </w:div>
    <w:div w:id="1627934306">
      <w:marLeft w:val="480"/>
      <w:marRight w:val="0"/>
      <w:marTop w:val="0"/>
      <w:marBottom w:val="0"/>
      <w:divBdr>
        <w:top w:val="none" w:sz="0" w:space="0" w:color="auto"/>
        <w:left w:val="none" w:sz="0" w:space="0" w:color="auto"/>
        <w:bottom w:val="none" w:sz="0" w:space="0" w:color="auto"/>
        <w:right w:val="none" w:sz="0" w:space="0" w:color="auto"/>
      </w:divBdr>
    </w:div>
    <w:div w:id="1636982410">
      <w:marLeft w:val="480"/>
      <w:marRight w:val="0"/>
      <w:marTop w:val="0"/>
      <w:marBottom w:val="0"/>
      <w:divBdr>
        <w:top w:val="none" w:sz="0" w:space="0" w:color="auto"/>
        <w:left w:val="none" w:sz="0" w:space="0" w:color="auto"/>
        <w:bottom w:val="none" w:sz="0" w:space="0" w:color="auto"/>
        <w:right w:val="none" w:sz="0" w:space="0" w:color="auto"/>
      </w:divBdr>
    </w:div>
    <w:div w:id="1642075865">
      <w:marLeft w:val="480"/>
      <w:marRight w:val="0"/>
      <w:marTop w:val="0"/>
      <w:marBottom w:val="0"/>
      <w:divBdr>
        <w:top w:val="none" w:sz="0" w:space="0" w:color="auto"/>
        <w:left w:val="none" w:sz="0" w:space="0" w:color="auto"/>
        <w:bottom w:val="none" w:sz="0" w:space="0" w:color="auto"/>
        <w:right w:val="none" w:sz="0" w:space="0" w:color="auto"/>
      </w:divBdr>
    </w:div>
    <w:div w:id="1644459398">
      <w:marLeft w:val="480"/>
      <w:marRight w:val="0"/>
      <w:marTop w:val="0"/>
      <w:marBottom w:val="0"/>
      <w:divBdr>
        <w:top w:val="none" w:sz="0" w:space="0" w:color="auto"/>
        <w:left w:val="none" w:sz="0" w:space="0" w:color="auto"/>
        <w:bottom w:val="none" w:sz="0" w:space="0" w:color="auto"/>
        <w:right w:val="none" w:sz="0" w:space="0" w:color="auto"/>
      </w:divBdr>
    </w:div>
    <w:div w:id="1654597699">
      <w:marLeft w:val="480"/>
      <w:marRight w:val="0"/>
      <w:marTop w:val="0"/>
      <w:marBottom w:val="0"/>
      <w:divBdr>
        <w:top w:val="none" w:sz="0" w:space="0" w:color="auto"/>
        <w:left w:val="none" w:sz="0" w:space="0" w:color="auto"/>
        <w:bottom w:val="none" w:sz="0" w:space="0" w:color="auto"/>
        <w:right w:val="none" w:sz="0" w:space="0" w:color="auto"/>
      </w:divBdr>
    </w:div>
    <w:div w:id="1654749298">
      <w:marLeft w:val="480"/>
      <w:marRight w:val="0"/>
      <w:marTop w:val="0"/>
      <w:marBottom w:val="0"/>
      <w:divBdr>
        <w:top w:val="none" w:sz="0" w:space="0" w:color="auto"/>
        <w:left w:val="none" w:sz="0" w:space="0" w:color="auto"/>
        <w:bottom w:val="none" w:sz="0" w:space="0" w:color="auto"/>
        <w:right w:val="none" w:sz="0" w:space="0" w:color="auto"/>
      </w:divBdr>
    </w:div>
    <w:div w:id="1655799391">
      <w:marLeft w:val="480"/>
      <w:marRight w:val="0"/>
      <w:marTop w:val="0"/>
      <w:marBottom w:val="0"/>
      <w:divBdr>
        <w:top w:val="none" w:sz="0" w:space="0" w:color="auto"/>
        <w:left w:val="none" w:sz="0" w:space="0" w:color="auto"/>
        <w:bottom w:val="none" w:sz="0" w:space="0" w:color="auto"/>
        <w:right w:val="none" w:sz="0" w:space="0" w:color="auto"/>
      </w:divBdr>
    </w:div>
    <w:div w:id="1659335154">
      <w:marLeft w:val="480"/>
      <w:marRight w:val="0"/>
      <w:marTop w:val="0"/>
      <w:marBottom w:val="0"/>
      <w:divBdr>
        <w:top w:val="none" w:sz="0" w:space="0" w:color="auto"/>
        <w:left w:val="none" w:sz="0" w:space="0" w:color="auto"/>
        <w:bottom w:val="none" w:sz="0" w:space="0" w:color="auto"/>
        <w:right w:val="none" w:sz="0" w:space="0" w:color="auto"/>
      </w:divBdr>
    </w:div>
    <w:div w:id="1663007214">
      <w:marLeft w:val="480"/>
      <w:marRight w:val="0"/>
      <w:marTop w:val="0"/>
      <w:marBottom w:val="0"/>
      <w:divBdr>
        <w:top w:val="none" w:sz="0" w:space="0" w:color="auto"/>
        <w:left w:val="none" w:sz="0" w:space="0" w:color="auto"/>
        <w:bottom w:val="none" w:sz="0" w:space="0" w:color="auto"/>
        <w:right w:val="none" w:sz="0" w:space="0" w:color="auto"/>
      </w:divBdr>
    </w:div>
    <w:div w:id="1664773076">
      <w:marLeft w:val="480"/>
      <w:marRight w:val="0"/>
      <w:marTop w:val="0"/>
      <w:marBottom w:val="0"/>
      <w:divBdr>
        <w:top w:val="none" w:sz="0" w:space="0" w:color="auto"/>
        <w:left w:val="none" w:sz="0" w:space="0" w:color="auto"/>
        <w:bottom w:val="none" w:sz="0" w:space="0" w:color="auto"/>
        <w:right w:val="none" w:sz="0" w:space="0" w:color="auto"/>
      </w:divBdr>
    </w:div>
    <w:div w:id="1667703649">
      <w:marLeft w:val="480"/>
      <w:marRight w:val="0"/>
      <w:marTop w:val="0"/>
      <w:marBottom w:val="0"/>
      <w:divBdr>
        <w:top w:val="none" w:sz="0" w:space="0" w:color="auto"/>
        <w:left w:val="none" w:sz="0" w:space="0" w:color="auto"/>
        <w:bottom w:val="none" w:sz="0" w:space="0" w:color="auto"/>
        <w:right w:val="none" w:sz="0" w:space="0" w:color="auto"/>
      </w:divBdr>
    </w:div>
    <w:div w:id="1670138577">
      <w:marLeft w:val="480"/>
      <w:marRight w:val="0"/>
      <w:marTop w:val="0"/>
      <w:marBottom w:val="0"/>
      <w:divBdr>
        <w:top w:val="none" w:sz="0" w:space="0" w:color="auto"/>
        <w:left w:val="none" w:sz="0" w:space="0" w:color="auto"/>
        <w:bottom w:val="none" w:sz="0" w:space="0" w:color="auto"/>
        <w:right w:val="none" w:sz="0" w:space="0" w:color="auto"/>
      </w:divBdr>
    </w:div>
    <w:div w:id="1677347859">
      <w:marLeft w:val="480"/>
      <w:marRight w:val="0"/>
      <w:marTop w:val="0"/>
      <w:marBottom w:val="0"/>
      <w:divBdr>
        <w:top w:val="none" w:sz="0" w:space="0" w:color="auto"/>
        <w:left w:val="none" w:sz="0" w:space="0" w:color="auto"/>
        <w:bottom w:val="none" w:sz="0" w:space="0" w:color="auto"/>
        <w:right w:val="none" w:sz="0" w:space="0" w:color="auto"/>
      </w:divBdr>
    </w:div>
    <w:div w:id="1677685185">
      <w:marLeft w:val="480"/>
      <w:marRight w:val="0"/>
      <w:marTop w:val="0"/>
      <w:marBottom w:val="0"/>
      <w:divBdr>
        <w:top w:val="none" w:sz="0" w:space="0" w:color="auto"/>
        <w:left w:val="none" w:sz="0" w:space="0" w:color="auto"/>
        <w:bottom w:val="none" w:sz="0" w:space="0" w:color="auto"/>
        <w:right w:val="none" w:sz="0" w:space="0" w:color="auto"/>
      </w:divBdr>
    </w:div>
    <w:div w:id="1678842278">
      <w:marLeft w:val="480"/>
      <w:marRight w:val="0"/>
      <w:marTop w:val="0"/>
      <w:marBottom w:val="0"/>
      <w:divBdr>
        <w:top w:val="none" w:sz="0" w:space="0" w:color="auto"/>
        <w:left w:val="none" w:sz="0" w:space="0" w:color="auto"/>
        <w:bottom w:val="none" w:sz="0" w:space="0" w:color="auto"/>
        <w:right w:val="none" w:sz="0" w:space="0" w:color="auto"/>
      </w:divBdr>
    </w:div>
    <w:div w:id="1679507100">
      <w:marLeft w:val="480"/>
      <w:marRight w:val="0"/>
      <w:marTop w:val="0"/>
      <w:marBottom w:val="0"/>
      <w:divBdr>
        <w:top w:val="none" w:sz="0" w:space="0" w:color="auto"/>
        <w:left w:val="none" w:sz="0" w:space="0" w:color="auto"/>
        <w:bottom w:val="none" w:sz="0" w:space="0" w:color="auto"/>
        <w:right w:val="none" w:sz="0" w:space="0" w:color="auto"/>
      </w:divBdr>
    </w:div>
    <w:div w:id="1679847838">
      <w:marLeft w:val="480"/>
      <w:marRight w:val="0"/>
      <w:marTop w:val="0"/>
      <w:marBottom w:val="0"/>
      <w:divBdr>
        <w:top w:val="none" w:sz="0" w:space="0" w:color="auto"/>
        <w:left w:val="none" w:sz="0" w:space="0" w:color="auto"/>
        <w:bottom w:val="none" w:sz="0" w:space="0" w:color="auto"/>
        <w:right w:val="none" w:sz="0" w:space="0" w:color="auto"/>
      </w:divBdr>
    </w:div>
    <w:div w:id="1681200332">
      <w:marLeft w:val="480"/>
      <w:marRight w:val="0"/>
      <w:marTop w:val="0"/>
      <w:marBottom w:val="0"/>
      <w:divBdr>
        <w:top w:val="none" w:sz="0" w:space="0" w:color="auto"/>
        <w:left w:val="none" w:sz="0" w:space="0" w:color="auto"/>
        <w:bottom w:val="none" w:sz="0" w:space="0" w:color="auto"/>
        <w:right w:val="none" w:sz="0" w:space="0" w:color="auto"/>
      </w:divBdr>
    </w:div>
    <w:div w:id="1681853054">
      <w:bodyDiv w:val="1"/>
      <w:marLeft w:val="0"/>
      <w:marRight w:val="0"/>
      <w:marTop w:val="0"/>
      <w:marBottom w:val="0"/>
      <w:divBdr>
        <w:top w:val="none" w:sz="0" w:space="0" w:color="auto"/>
        <w:left w:val="none" w:sz="0" w:space="0" w:color="auto"/>
        <w:bottom w:val="none" w:sz="0" w:space="0" w:color="auto"/>
        <w:right w:val="none" w:sz="0" w:space="0" w:color="auto"/>
      </w:divBdr>
      <w:divsChild>
        <w:div w:id="1525510601">
          <w:marLeft w:val="0"/>
          <w:marRight w:val="0"/>
          <w:marTop w:val="0"/>
          <w:marBottom w:val="0"/>
          <w:divBdr>
            <w:top w:val="none" w:sz="0" w:space="0" w:color="auto"/>
            <w:left w:val="none" w:sz="0" w:space="0" w:color="auto"/>
            <w:bottom w:val="none" w:sz="0" w:space="0" w:color="auto"/>
            <w:right w:val="none" w:sz="0" w:space="0" w:color="auto"/>
          </w:divBdr>
        </w:div>
      </w:divsChild>
    </w:div>
    <w:div w:id="1682589389">
      <w:marLeft w:val="480"/>
      <w:marRight w:val="0"/>
      <w:marTop w:val="0"/>
      <w:marBottom w:val="0"/>
      <w:divBdr>
        <w:top w:val="none" w:sz="0" w:space="0" w:color="auto"/>
        <w:left w:val="none" w:sz="0" w:space="0" w:color="auto"/>
        <w:bottom w:val="none" w:sz="0" w:space="0" w:color="auto"/>
        <w:right w:val="none" w:sz="0" w:space="0" w:color="auto"/>
      </w:divBdr>
    </w:div>
    <w:div w:id="1696613545">
      <w:marLeft w:val="480"/>
      <w:marRight w:val="0"/>
      <w:marTop w:val="0"/>
      <w:marBottom w:val="0"/>
      <w:divBdr>
        <w:top w:val="none" w:sz="0" w:space="0" w:color="auto"/>
        <w:left w:val="none" w:sz="0" w:space="0" w:color="auto"/>
        <w:bottom w:val="none" w:sz="0" w:space="0" w:color="auto"/>
        <w:right w:val="none" w:sz="0" w:space="0" w:color="auto"/>
      </w:divBdr>
    </w:div>
    <w:div w:id="1701121675">
      <w:marLeft w:val="480"/>
      <w:marRight w:val="0"/>
      <w:marTop w:val="0"/>
      <w:marBottom w:val="0"/>
      <w:divBdr>
        <w:top w:val="none" w:sz="0" w:space="0" w:color="auto"/>
        <w:left w:val="none" w:sz="0" w:space="0" w:color="auto"/>
        <w:bottom w:val="none" w:sz="0" w:space="0" w:color="auto"/>
        <w:right w:val="none" w:sz="0" w:space="0" w:color="auto"/>
      </w:divBdr>
    </w:div>
    <w:div w:id="1702783569">
      <w:marLeft w:val="480"/>
      <w:marRight w:val="0"/>
      <w:marTop w:val="0"/>
      <w:marBottom w:val="0"/>
      <w:divBdr>
        <w:top w:val="none" w:sz="0" w:space="0" w:color="auto"/>
        <w:left w:val="none" w:sz="0" w:space="0" w:color="auto"/>
        <w:bottom w:val="none" w:sz="0" w:space="0" w:color="auto"/>
        <w:right w:val="none" w:sz="0" w:space="0" w:color="auto"/>
      </w:divBdr>
    </w:div>
    <w:div w:id="1703826413">
      <w:marLeft w:val="480"/>
      <w:marRight w:val="0"/>
      <w:marTop w:val="0"/>
      <w:marBottom w:val="0"/>
      <w:divBdr>
        <w:top w:val="none" w:sz="0" w:space="0" w:color="auto"/>
        <w:left w:val="none" w:sz="0" w:space="0" w:color="auto"/>
        <w:bottom w:val="none" w:sz="0" w:space="0" w:color="auto"/>
        <w:right w:val="none" w:sz="0" w:space="0" w:color="auto"/>
      </w:divBdr>
    </w:div>
    <w:div w:id="1704939618">
      <w:marLeft w:val="480"/>
      <w:marRight w:val="0"/>
      <w:marTop w:val="0"/>
      <w:marBottom w:val="0"/>
      <w:divBdr>
        <w:top w:val="none" w:sz="0" w:space="0" w:color="auto"/>
        <w:left w:val="none" w:sz="0" w:space="0" w:color="auto"/>
        <w:bottom w:val="none" w:sz="0" w:space="0" w:color="auto"/>
        <w:right w:val="none" w:sz="0" w:space="0" w:color="auto"/>
      </w:divBdr>
    </w:div>
    <w:div w:id="1706716913">
      <w:marLeft w:val="480"/>
      <w:marRight w:val="0"/>
      <w:marTop w:val="0"/>
      <w:marBottom w:val="0"/>
      <w:divBdr>
        <w:top w:val="none" w:sz="0" w:space="0" w:color="auto"/>
        <w:left w:val="none" w:sz="0" w:space="0" w:color="auto"/>
        <w:bottom w:val="none" w:sz="0" w:space="0" w:color="auto"/>
        <w:right w:val="none" w:sz="0" w:space="0" w:color="auto"/>
      </w:divBdr>
    </w:div>
    <w:div w:id="1709183754">
      <w:marLeft w:val="480"/>
      <w:marRight w:val="0"/>
      <w:marTop w:val="0"/>
      <w:marBottom w:val="0"/>
      <w:divBdr>
        <w:top w:val="none" w:sz="0" w:space="0" w:color="auto"/>
        <w:left w:val="none" w:sz="0" w:space="0" w:color="auto"/>
        <w:bottom w:val="none" w:sz="0" w:space="0" w:color="auto"/>
        <w:right w:val="none" w:sz="0" w:space="0" w:color="auto"/>
      </w:divBdr>
    </w:div>
    <w:div w:id="1717120945">
      <w:marLeft w:val="480"/>
      <w:marRight w:val="0"/>
      <w:marTop w:val="0"/>
      <w:marBottom w:val="0"/>
      <w:divBdr>
        <w:top w:val="none" w:sz="0" w:space="0" w:color="auto"/>
        <w:left w:val="none" w:sz="0" w:space="0" w:color="auto"/>
        <w:bottom w:val="none" w:sz="0" w:space="0" w:color="auto"/>
        <w:right w:val="none" w:sz="0" w:space="0" w:color="auto"/>
      </w:divBdr>
    </w:div>
    <w:div w:id="1724134465">
      <w:bodyDiv w:val="1"/>
      <w:marLeft w:val="0"/>
      <w:marRight w:val="0"/>
      <w:marTop w:val="0"/>
      <w:marBottom w:val="0"/>
      <w:divBdr>
        <w:top w:val="none" w:sz="0" w:space="0" w:color="auto"/>
        <w:left w:val="none" w:sz="0" w:space="0" w:color="auto"/>
        <w:bottom w:val="none" w:sz="0" w:space="0" w:color="auto"/>
        <w:right w:val="none" w:sz="0" w:space="0" w:color="auto"/>
      </w:divBdr>
      <w:divsChild>
        <w:div w:id="196503855">
          <w:marLeft w:val="0"/>
          <w:marRight w:val="0"/>
          <w:marTop w:val="0"/>
          <w:marBottom w:val="0"/>
          <w:divBdr>
            <w:top w:val="none" w:sz="0" w:space="0" w:color="auto"/>
            <w:left w:val="none" w:sz="0" w:space="0" w:color="auto"/>
            <w:bottom w:val="none" w:sz="0" w:space="0" w:color="auto"/>
            <w:right w:val="none" w:sz="0" w:space="0" w:color="auto"/>
          </w:divBdr>
        </w:div>
      </w:divsChild>
    </w:div>
    <w:div w:id="1724333383">
      <w:marLeft w:val="480"/>
      <w:marRight w:val="0"/>
      <w:marTop w:val="0"/>
      <w:marBottom w:val="0"/>
      <w:divBdr>
        <w:top w:val="none" w:sz="0" w:space="0" w:color="auto"/>
        <w:left w:val="none" w:sz="0" w:space="0" w:color="auto"/>
        <w:bottom w:val="none" w:sz="0" w:space="0" w:color="auto"/>
        <w:right w:val="none" w:sz="0" w:space="0" w:color="auto"/>
      </w:divBdr>
    </w:div>
    <w:div w:id="1737435644">
      <w:marLeft w:val="480"/>
      <w:marRight w:val="0"/>
      <w:marTop w:val="0"/>
      <w:marBottom w:val="0"/>
      <w:divBdr>
        <w:top w:val="none" w:sz="0" w:space="0" w:color="auto"/>
        <w:left w:val="none" w:sz="0" w:space="0" w:color="auto"/>
        <w:bottom w:val="none" w:sz="0" w:space="0" w:color="auto"/>
        <w:right w:val="none" w:sz="0" w:space="0" w:color="auto"/>
      </w:divBdr>
    </w:div>
    <w:div w:id="1741100552">
      <w:marLeft w:val="480"/>
      <w:marRight w:val="0"/>
      <w:marTop w:val="0"/>
      <w:marBottom w:val="0"/>
      <w:divBdr>
        <w:top w:val="none" w:sz="0" w:space="0" w:color="auto"/>
        <w:left w:val="none" w:sz="0" w:space="0" w:color="auto"/>
        <w:bottom w:val="none" w:sz="0" w:space="0" w:color="auto"/>
        <w:right w:val="none" w:sz="0" w:space="0" w:color="auto"/>
      </w:divBdr>
    </w:div>
    <w:div w:id="1742672115">
      <w:marLeft w:val="480"/>
      <w:marRight w:val="0"/>
      <w:marTop w:val="0"/>
      <w:marBottom w:val="0"/>
      <w:divBdr>
        <w:top w:val="none" w:sz="0" w:space="0" w:color="auto"/>
        <w:left w:val="none" w:sz="0" w:space="0" w:color="auto"/>
        <w:bottom w:val="none" w:sz="0" w:space="0" w:color="auto"/>
        <w:right w:val="none" w:sz="0" w:space="0" w:color="auto"/>
      </w:divBdr>
    </w:div>
    <w:div w:id="1742873313">
      <w:marLeft w:val="480"/>
      <w:marRight w:val="0"/>
      <w:marTop w:val="0"/>
      <w:marBottom w:val="0"/>
      <w:divBdr>
        <w:top w:val="none" w:sz="0" w:space="0" w:color="auto"/>
        <w:left w:val="none" w:sz="0" w:space="0" w:color="auto"/>
        <w:bottom w:val="none" w:sz="0" w:space="0" w:color="auto"/>
        <w:right w:val="none" w:sz="0" w:space="0" w:color="auto"/>
      </w:divBdr>
    </w:div>
    <w:div w:id="1746873986">
      <w:marLeft w:val="480"/>
      <w:marRight w:val="0"/>
      <w:marTop w:val="0"/>
      <w:marBottom w:val="0"/>
      <w:divBdr>
        <w:top w:val="none" w:sz="0" w:space="0" w:color="auto"/>
        <w:left w:val="none" w:sz="0" w:space="0" w:color="auto"/>
        <w:bottom w:val="none" w:sz="0" w:space="0" w:color="auto"/>
        <w:right w:val="none" w:sz="0" w:space="0" w:color="auto"/>
      </w:divBdr>
    </w:div>
    <w:div w:id="1747922145">
      <w:marLeft w:val="480"/>
      <w:marRight w:val="0"/>
      <w:marTop w:val="0"/>
      <w:marBottom w:val="0"/>
      <w:divBdr>
        <w:top w:val="none" w:sz="0" w:space="0" w:color="auto"/>
        <w:left w:val="none" w:sz="0" w:space="0" w:color="auto"/>
        <w:bottom w:val="none" w:sz="0" w:space="0" w:color="auto"/>
        <w:right w:val="none" w:sz="0" w:space="0" w:color="auto"/>
      </w:divBdr>
    </w:div>
    <w:div w:id="1756199867">
      <w:marLeft w:val="480"/>
      <w:marRight w:val="0"/>
      <w:marTop w:val="0"/>
      <w:marBottom w:val="0"/>
      <w:divBdr>
        <w:top w:val="none" w:sz="0" w:space="0" w:color="auto"/>
        <w:left w:val="none" w:sz="0" w:space="0" w:color="auto"/>
        <w:bottom w:val="none" w:sz="0" w:space="0" w:color="auto"/>
        <w:right w:val="none" w:sz="0" w:space="0" w:color="auto"/>
      </w:divBdr>
    </w:div>
    <w:div w:id="1756433065">
      <w:marLeft w:val="480"/>
      <w:marRight w:val="0"/>
      <w:marTop w:val="0"/>
      <w:marBottom w:val="0"/>
      <w:divBdr>
        <w:top w:val="none" w:sz="0" w:space="0" w:color="auto"/>
        <w:left w:val="none" w:sz="0" w:space="0" w:color="auto"/>
        <w:bottom w:val="none" w:sz="0" w:space="0" w:color="auto"/>
        <w:right w:val="none" w:sz="0" w:space="0" w:color="auto"/>
      </w:divBdr>
    </w:div>
    <w:div w:id="1757088131">
      <w:marLeft w:val="480"/>
      <w:marRight w:val="0"/>
      <w:marTop w:val="0"/>
      <w:marBottom w:val="0"/>
      <w:divBdr>
        <w:top w:val="none" w:sz="0" w:space="0" w:color="auto"/>
        <w:left w:val="none" w:sz="0" w:space="0" w:color="auto"/>
        <w:bottom w:val="none" w:sz="0" w:space="0" w:color="auto"/>
        <w:right w:val="none" w:sz="0" w:space="0" w:color="auto"/>
      </w:divBdr>
    </w:div>
    <w:div w:id="1758012349">
      <w:marLeft w:val="480"/>
      <w:marRight w:val="0"/>
      <w:marTop w:val="0"/>
      <w:marBottom w:val="0"/>
      <w:divBdr>
        <w:top w:val="none" w:sz="0" w:space="0" w:color="auto"/>
        <w:left w:val="none" w:sz="0" w:space="0" w:color="auto"/>
        <w:bottom w:val="none" w:sz="0" w:space="0" w:color="auto"/>
        <w:right w:val="none" w:sz="0" w:space="0" w:color="auto"/>
      </w:divBdr>
    </w:div>
    <w:div w:id="1760057417">
      <w:bodyDiv w:val="1"/>
      <w:marLeft w:val="0"/>
      <w:marRight w:val="0"/>
      <w:marTop w:val="0"/>
      <w:marBottom w:val="0"/>
      <w:divBdr>
        <w:top w:val="none" w:sz="0" w:space="0" w:color="auto"/>
        <w:left w:val="none" w:sz="0" w:space="0" w:color="auto"/>
        <w:bottom w:val="none" w:sz="0" w:space="0" w:color="auto"/>
        <w:right w:val="none" w:sz="0" w:space="0" w:color="auto"/>
      </w:divBdr>
      <w:divsChild>
        <w:div w:id="1592004525">
          <w:marLeft w:val="0"/>
          <w:marRight w:val="0"/>
          <w:marTop w:val="0"/>
          <w:marBottom w:val="0"/>
          <w:divBdr>
            <w:top w:val="none" w:sz="0" w:space="0" w:color="auto"/>
            <w:left w:val="none" w:sz="0" w:space="0" w:color="auto"/>
            <w:bottom w:val="none" w:sz="0" w:space="0" w:color="auto"/>
            <w:right w:val="none" w:sz="0" w:space="0" w:color="auto"/>
          </w:divBdr>
        </w:div>
      </w:divsChild>
    </w:div>
    <w:div w:id="1764885060">
      <w:marLeft w:val="480"/>
      <w:marRight w:val="0"/>
      <w:marTop w:val="0"/>
      <w:marBottom w:val="0"/>
      <w:divBdr>
        <w:top w:val="none" w:sz="0" w:space="0" w:color="auto"/>
        <w:left w:val="none" w:sz="0" w:space="0" w:color="auto"/>
        <w:bottom w:val="none" w:sz="0" w:space="0" w:color="auto"/>
        <w:right w:val="none" w:sz="0" w:space="0" w:color="auto"/>
      </w:divBdr>
    </w:div>
    <w:div w:id="1766267765">
      <w:marLeft w:val="480"/>
      <w:marRight w:val="0"/>
      <w:marTop w:val="0"/>
      <w:marBottom w:val="0"/>
      <w:divBdr>
        <w:top w:val="none" w:sz="0" w:space="0" w:color="auto"/>
        <w:left w:val="none" w:sz="0" w:space="0" w:color="auto"/>
        <w:bottom w:val="none" w:sz="0" w:space="0" w:color="auto"/>
        <w:right w:val="none" w:sz="0" w:space="0" w:color="auto"/>
      </w:divBdr>
    </w:div>
    <w:div w:id="1768186130">
      <w:marLeft w:val="480"/>
      <w:marRight w:val="0"/>
      <w:marTop w:val="0"/>
      <w:marBottom w:val="0"/>
      <w:divBdr>
        <w:top w:val="none" w:sz="0" w:space="0" w:color="auto"/>
        <w:left w:val="none" w:sz="0" w:space="0" w:color="auto"/>
        <w:bottom w:val="none" w:sz="0" w:space="0" w:color="auto"/>
        <w:right w:val="none" w:sz="0" w:space="0" w:color="auto"/>
      </w:divBdr>
    </w:div>
    <w:div w:id="1770933231">
      <w:marLeft w:val="480"/>
      <w:marRight w:val="0"/>
      <w:marTop w:val="0"/>
      <w:marBottom w:val="0"/>
      <w:divBdr>
        <w:top w:val="none" w:sz="0" w:space="0" w:color="auto"/>
        <w:left w:val="none" w:sz="0" w:space="0" w:color="auto"/>
        <w:bottom w:val="none" w:sz="0" w:space="0" w:color="auto"/>
        <w:right w:val="none" w:sz="0" w:space="0" w:color="auto"/>
      </w:divBdr>
    </w:div>
    <w:div w:id="1778065813">
      <w:marLeft w:val="480"/>
      <w:marRight w:val="0"/>
      <w:marTop w:val="0"/>
      <w:marBottom w:val="0"/>
      <w:divBdr>
        <w:top w:val="none" w:sz="0" w:space="0" w:color="auto"/>
        <w:left w:val="none" w:sz="0" w:space="0" w:color="auto"/>
        <w:bottom w:val="none" w:sz="0" w:space="0" w:color="auto"/>
        <w:right w:val="none" w:sz="0" w:space="0" w:color="auto"/>
      </w:divBdr>
    </w:div>
    <w:div w:id="1778133808">
      <w:marLeft w:val="480"/>
      <w:marRight w:val="0"/>
      <w:marTop w:val="0"/>
      <w:marBottom w:val="0"/>
      <w:divBdr>
        <w:top w:val="none" w:sz="0" w:space="0" w:color="auto"/>
        <w:left w:val="none" w:sz="0" w:space="0" w:color="auto"/>
        <w:bottom w:val="none" w:sz="0" w:space="0" w:color="auto"/>
        <w:right w:val="none" w:sz="0" w:space="0" w:color="auto"/>
      </w:divBdr>
    </w:div>
    <w:div w:id="1780484598">
      <w:marLeft w:val="480"/>
      <w:marRight w:val="0"/>
      <w:marTop w:val="0"/>
      <w:marBottom w:val="0"/>
      <w:divBdr>
        <w:top w:val="none" w:sz="0" w:space="0" w:color="auto"/>
        <w:left w:val="none" w:sz="0" w:space="0" w:color="auto"/>
        <w:bottom w:val="none" w:sz="0" w:space="0" w:color="auto"/>
        <w:right w:val="none" w:sz="0" w:space="0" w:color="auto"/>
      </w:divBdr>
    </w:div>
    <w:div w:id="1781295592">
      <w:marLeft w:val="480"/>
      <w:marRight w:val="0"/>
      <w:marTop w:val="0"/>
      <w:marBottom w:val="0"/>
      <w:divBdr>
        <w:top w:val="none" w:sz="0" w:space="0" w:color="auto"/>
        <w:left w:val="none" w:sz="0" w:space="0" w:color="auto"/>
        <w:bottom w:val="none" w:sz="0" w:space="0" w:color="auto"/>
        <w:right w:val="none" w:sz="0" w:space="0" w:color="auto"/>
      </w:divBdr>
    </w:div>
    <w:div w:id="1781758693">
      <w:marLeft w:val="480"/>
      <w:marRight w:val="0"/>
      <w:marTop w:val="0"/>
      <w:marBottom w:val="0"/>
      <w:divBdr>
        <w:top w:val="none" w:sz="0" w:space="0" w:color="auto"/>
        <w:left w:val="none" w:sz="0" w:space="0" w:color="auto"/>
        <w:bottom w:val="none" w:sz="0" w:space="0" w:color="auto"/>
        <w:right w:val="none" w:sz="0" w:space="0" w:color="auto"/>
      </w:divBdr>
    </w:div>
    <w:div w:id="1784884859">
      <w:marLeft w:val="480"/>
      <w:marRight w:val="0"/>
      <w:marTop w:val="0"/>
      <w:marBottom w:val="0"/>
      <w:divBdr>
        <w:top w:val="none" w:sz="0" w:space="0" w:color="auto"/>
        <w:left w:val="none" w:sz="0" w:space="0" w:color="auto"/>
        <w:bottom w:val="none" w:sz="0" w:space="0" w:color="auto"/>
        <w:right w:val="none" w:sz="0" w:space="0" w:color="auto"/>
      </w:divBdr>
    </w:div>
    <w:div w:id="1785728575">
      <w:marLeft w:val="480"/>
      <w:marRight w:val="0"/>
      <w:marTop w:val="0"/>
      <w:marBottom w:val="0"/>
      <w:divBdr>
        <w:top w:val="none" w:sz="0" w:space="0" w:color="auto"/>
        <w:left w:val="none" w:sz="0" w:space="0" w:color="auto"/>
        <w:bottom w:val="none" w:sz="0" w:space="0" w:color="auto"/>
        <w:right w:val="none" w:sz="0" w:space="0" w:color="auto"/>
      </w:divBdr>
    </w:div>
    <w:div w:id="1790201214">
      <w:marLeft w:val="480"/>
      <w:marRight w:val="0"/>
      <w:marTop w:val="0"/>
      <w:marBottom w:val="0"/>
      <w:divBdr>
        <w:top w:val="none" w:sz="0" w:space="0" w:color="auto"/>
        <w:left w:val="none" w:sz="0" w:space="0" w:color="auto"/>
        <w:bottom w:val="none" w:sz="0" w:space="0" w:color="auto"/>
        <w:right w:val="none" w:sz="0" w:space="0" w:color="auto"/>
      </w:divBdr>
    </w:div>
    <w:div w:id="1796483883">
      <w:bodyDiv w:val="1"/>
      <w:marLeft w:val="0"/>
      <w:marRight w:val="0"/>
      <w:marTop w:val="0"/>
      <w:marBottom w:val="0"/>
      <w:divBdr>
        <w:top w:val="none" w:sz="0" w:space="0" w:color="auto"/>
        <w:left w:val="none" w:sz="0" w:space="0" w:color="auto"/>
        <w:bottom w:val="none" w:sz="0" w:space="0" w:color="auto"/>
        <w:right w:val="none" w:sz="0" w:space="0" w:color="auto"/>
      </w:divBdr>
      <w:divsChild>
        <w:div w:id="132257963">
          <w:marLeft w:val="0"/>
          <w:marRight w:val="0"/>
          <w:marTop w:val="0"/>
          <w:marBottom w:val="0"/>
          <w:divBdr>
            <w:top w:val="none" w:sz="0" w:space="0" w:color="auto"/>
            <w:left w:val="none" w:sz="0" w:space="0" w:color="auto"/>
            <w:bottom w:val="none" w:sz="0" w:space="0" w:color="auto"/>
            <w:right w:val="none" w:sz="0" w:space="0" w:color="auto"/>
          </w:divBdr>
          <w:divsChild>
            <w:div w:id="692464202">
              <w:marLeft w:val="0"/>
              <w:marRight w:val="0"/>
              <w:marTop w:val="0"/>
              <w:marBottom w:val="0"/>
              <w:divBdr>
                <w:top w:val="none" w:sz="0" w:space="0" w:color="auto"/>
                <w:left w:val="none" w:sz="0" w:space="0" w:color="auto"/>
                <w:bottom w:val="none" w:sz="0" w:space="0" w:color="auto"/>
                <w:right w:val="none" w:sz="0" w:space="0" w:color="auto"/>
              </w:divBdr>
              <w:divsChild>
                <w:div w:id="1254625933">
                  <w:marLeft w:val="0"/>
                  <w:marRight w:val="0"/>
                  <w:marTop w:val="0"/>
                  <w:marBottom w:val="0"/>
                  <w:divBdr>
                    <w:top w:val="none" w:sz="0" w:space="0" w:color="auto"/>
                    <w:left w:val="none" w:sz="0" w:space="0" w:color="auto"/>
                    <w:bottom w:val="none" w:sz="0" w:space="0" w:color="auto"/>
                    <w:right w:val="none" w:sz="0" w:space="0" w:color="auto"/>
                  </w:divBdr>
                </w:div>
              </w:divsChild>
            </w:div>
            <w:div w:id="577789255">
              <w:marLeft w:val="0"/>
              <w:marRight w:val="0"/>
              <w:marTop w:val="0"/>
              <w:marBottom w:val="0"/>
              <w:divBdr>
                <w:top w:val="none" w:sz="0" w:space="0" w:color="auto"/>
                <w:left w:val="none" w:sz="0" w:space="0" w:color="auto"/>
                <w:bottom w:val="none" w:sz="0" w:space="0" w:color="auto"/>
                <w:right w:val="none" w:sz="0" w:space="0" w:color="auto"/>
              </w:divBdr>
              <w:divsChild>
                <w:div w:id="146061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7211360">
      <w:marLeft w:val="480"/>
      <w:marRight w:val="0"/>
      <w:marTop w:val="0"/>
      <w:marBottom w:val="0"/>
      <w:divBdr>
        <w:top w:val="none" w:sz="0" w:space="0" w:color="auto"/>
        <w:left w:val="none" w:sz="0" w:space="0" w:color="auto"/>
        <w:bottom w:val="none" w:sz="0" w:space="0" w:color="auto"/>
        <w:right w:val="none" w:sz="0" w:space="0" w:color="auto"/>
      </w:divBdr>
    </w:div>
    <w:div w:id="1805460111">
      <w:marLeft w:val="480"/>
      <w:marRight w:val="0"/>
      <w:marTop w:val="0"/>
      <w:marBottom w:val="0"/>
      <w:divBdr>
        <w:top w:val="none" w:sz="0" w:space="0" w:color="auto"/>
        <w:left w:val="none" w:sz="0" w:space="0" w:color="auto"/>
        <w:bottom w:val="none" w:sz="0" w:space="0" w:color="auto"/>
        <w:right w:val="none" w:sz="0" w:space="0" w:color="auto"/>
      </w:divBdr>
    </w:div>
    <w:div w:id="1805537871">
      <w:marLeft w:val="480"/>
      <w:marRight w:val="0"/>
      <w:marTop w:val="0"/>
      <w:marBottom w:val="0"/>
      <w:divBdr>
        <w:top w:val="none" w:sz="0" w:space="0" w:color="auto"/>
        <w:left w:val="none" w:sz="0" w:space="0" w:color="auto"/>
        <w:bottom w:val="none" w:sz="0" w:space="0" w:color="auto"/>
        <w:right w:val="none" w:sz="0" w:space="0" w:color="auto"/>
      </w:divBdr>
    </w:div>
    <w:div w:id="1806242534">
      <w:marLeft w:val="480"/>
      <w:marRight w:val="0"/>
      <w:marTop w:val="0"/>
      <w:marBottom w:val="0"/>
      <w:divBdr>
        <w:top w:val="none" w:sz="0" w:space="0" w:color="auto"/>
        <w:left w:val="none" w:sz="0" w:space="0" w:color="auto"/>
        <w:bottom w:val="none" w:sz="0" w:space="0" w:color="auto"/>
        <w:right w:val="none" w:sz="0" w:space="0" w:color="auto"/>
      </w:divBdr>
    </w:div>
    <w:div w:id="1806466464">
      <w:marLeft w:val="480"/>
      <w:marRight w:val="0"/>
      <w:marTop w:val="0"/>
      <w:marBottom w:val="0"/>
      <w:divBdr>
        <w:top w:val="none" w:sz="0" w:space="0" w:color="auto"/>
        <w:left w:val="none" w:sz="0" w:space="0" w:color="auto"/>
        <w:bottom w:val="none" w:sz="0" w:space="0" w:color="auto"/>
        <w:right w:val="none" w:sz="0" w:space="0" w:color="auto"/>
      </w:divBdr>
    </w:div>
    <w:div w:id="1806652706">
      <w:marLeft w:val="480"/>
      <w:marRight w:val="0"/>
      <w:marTop w:val="0"/>
      <w:marBottom w:val="0"/>
      <w:divBdr>
        <w:top w:val="none" w:sz="0" w:space="0" w:color="auto"/>
        <w:left w:val="none" w:sz="0" w:space="0" w:color="auto"/>
        <w:bottom w:val="none" w:sz="0" w:space="0" w:color="auto"/>
        <w:right w:val="none" w:sz="0" w:space="0" w:color="auto"/>
      </w:divBdr>
    </w:div>
    <w:div w:id="1807814832">
      <w:marLeft w:val="480"/>
      <w:marRight w:val="0"/>
      <w:marTop w:val="0"/>
      <w:marBottom w:val="0"/>
      <w:divBdr>
        <w:top w:val="none" w:sz="0" w:space="0" w:color="auto"/>
        <w:left w:val="none" w:sz="0" w:space="0" w:color="auto"/>
        <w:bottom w:val="none" w:sz="0" w:space="0" w:color="auto"/>
        <w:right w:val="none" w:sz="0" w:space="0" w:color="auto"/>
      </w:divBdr>
    </w:div>
    <w:div w:id="1811558313">
      <w:marLeft w:val="480"/>
      <w:marRight w:val="0"/>
      <w:marTop w:val="0"/>
      <w:marBottom w:val="0"/>
      <w:divBdr>
        <w:top w:val="none" w:sz="0" w:space="0" w:color="auto"/>
        <w:left w:val="none" w:sz="0" w:space="0" w:color="auto"/>
        <w:bottom w:val="none" w:sz="0" w:space="0" w:color="auto"/>
        <w:right w:val="none" w:sz="0" w:space="0" w:color="auto"/>
      </w:divBdr>
    </w:div>
    <w:div w:id="1811901034">
      <w:marLeft w:val="480"/>
      <w:marRight w:val="0"/>
      <w:marTop w:val="0"/>
      <w:marBottom w:val="0"/>
      <w:divBdr>
        <w:top w:val="none" w:sz="0" w:space="0" w:color="auto"/>
        <w:left w:val="none" w:sz="0" w:space="0" w:color="auto"/>
        <w:bottom w:val="none" w:sz="0" w:space="0" w:color="auto"/>
        <w:right w:val="none" w:sz="0" w:space="0" w:color="auto"/>
      </w:divBdr>
    </w:div>
    <w:div w:id="1819151621">
      <w:marLeft w:val="480"/>
      <w:marRight w:val="0"/>
      <w:marTop w:val="0"/>
      <w:marBottom w:val="0"/>
      <w:divBdr>
        <w:top w:val="none" w:sz="0" w:space="0" w:color="auto"/>
        <w:left w:val="none" w:sz="0" w:space="0" w:color="auto"/>
        <w:bottom w:val="none" w:sz="0" w:space="0" w:color="auto"/>
        <w:right w:val="none" w:sz="0" w:space="0" w:color="auto"/>
      </w:divBdr>
    </w:div>
    <w:div w:id="1822304244">
      <w:marLeft w:val="480"/>
      <w:marRight w:val="0"/>
      <w:marTop w:val="0"/>
      <w:marBottom w:val="0"/>
      <w:divBdr>
        <w:top w:val="none" w:sz="0" w:space="0" w:color="auto"/>
        <w:left w:val="none" w:sz="0" w:space="0" w:color="auto"/>
        <w:bottom w:val="none" w:sz="0" w:space="0" w:color="auto"/>
        <w:right w:val="none" w:sz="0" w:space="0" w:color="auto"/>
      </w:divBdr>
    </w:div>
    <w:div w:id="1835679050">
      <w:marLeft w:val="480"/>
      <w:marRight w:val="0"/>
      <w:marTop w:val="0"/>
      <w:marBottom w:val="0"/>
      <w:divBdr>
        <w:top w:val="none" w:sz="0" w:space="0" w:color="auto"/>
        <w:left w:val="none" w:sz="0" w:space="0" w:color="auto"/>
        <w:bottom w:val="none" w:sz="0" w:space="0" w:color="auto"/>
        <w:right w:val="none" w:sz="0" w:space="0" w:color="auto"/>
      </w:divBdr>
    </w:div>
    <w:div w:id="1838770162">
      <w:marLeft w:val="480"/>
      <w:marRight w:val="0"/>
      <w:marTop w:val="0"/>
      <w:marBottom w:val="0"/>
      <w:divBdr>
        <w:top w:val="none" w:sz="0" w:space="0" w:color="auto"/>
        <w:left w:val="none" w:sz="0" w:space="0" w:color="auto"/>
        <w:bottom w:val="none" w:sz="0" w:space="0" w:color="auto"/>
        <w:right w:val="none" w:sz="0" w:space="0" w:color="auto"/>
      </w:divBdr>
    </w:div>
    <w:div w:id="1839466211">
      <w:marLeft w:val="480"/>
      <w:marRight w:val="0"/>
      <w:marTop w:val="0"/>
      <w:marBottom w:val="0"/>
      <w:divBdr>
        <w:top w:val="none" w:sz="0" w:space="0" w:color="auto"/>
        <w:left w:val="none" w:sz="0" w:space="0" w:color="auto"/>
        <w:bottom w:val="none" w:sz="0" w:space="0" w:color="auto"/>
        <w:right w:val="none" w:sz="0" w:space="0" w:color="auto"/>
      </w:divBdr>
    </w:div>
    <w:div w:id="1848015178">
      <w:marLeft w:val="480"/>
      <w:marRight w:val="0"/>
      <w:marTop w:val="0"/>
      <w:marBottom w:val="0"/>
      <w:divBdr>
        <w:top w:val="none" w:sz="0" w:space="0" w:color="auto"/>
        <w:left w:val="none" w:sz="0" w:space="0" w:color="auto"/>
        <w:bottom w:val="none" w:sz="0" w:space="0" w:color="auto"/>
        <w:right w:val="none" w:sz="0" w:space="0" w:color="auto"/>
      </w:divBdr>
    </w:div>
    <w:div w:id="1853108210">
      <w:marLeft w:val="480"/>
      <w:marRight w:val="0"/>
      <w:marTop w:val="0"/>
      <w:marBottom w:val="0"/>
      <w:divBdr>
        <w:top w:val="none" w:sz="0" w:space="0" w:color="auto"/>
        <w:left w:val="none" w:sz="0" w:space="0" w:color="auto"/>
        <w:bottom w:val="none" w:sz="0" w:space="0" w:color="auto"/>
        <w:right w:val="none" w:sz="0" w:space="0" w:color="auto"/>
      </w:divBdr>
    </w:div>
    <w:div w:id="1853451037">
      <w:marLeft w:val="480"/>
      <w:marRight w:val="0"/>
      <w:marTop w:val="0"/>
      <w:marBottom w:val="0"/>
      <w:divBdr>
        <w:top w:val="none" w:sz="0" w:space="0" w:color="auto"/>
        <w:left w:val="none" w:sz="0" w:space="0" w:color="auto"/>
        <w:bottom w:val="none" w:sz="0" w:space="0" w:color="auto"/>
        <w:right w:val="none" w:sz="0" w:space="0" w:color="auto"/>
      </w:divBdr>
    </w:div>
    <w:div w:id="1854757613">
      <w:marLeft w:val="480"/>
      <w:marRight w:val="0"/>
      <w:marTop w:val="0"/>
      <w:marBottom w:val="0"/>
      <w:divBdr>
        <w:top w:val="none" w:sz="0" w:space="0" w:color="auto"/>
        <w:left w:val="none" w:sz="0" w:space="0" w:color="auto"/>
        <w:bottom w:val="none" w:sz="0" w:space="0" w:color="auto"/>
        <w:right w:val="none" w:sz="0" w:space="0" w:color="auto"/>
      </w:divBdr>
    </w:div>
    <w:div w:id="1860195213">
      <w:marLeft w:val="480"/>
      <w:marRight w:val="0"/>
      <w:marTop w:val="0"/>
      <w:marBottom w:val="0"/>
      <w:divBdr>
        <w:top w:val="none" w:sz="0" w:space="0" w:color="auto"/>
        <w:left w:val="none" w:sz="0" w:space="0" w:color="auto"/>
        <w:bottom w:val="none" w:sz="0" w:space="0" w:color="auto"/>
        <w:right w:val="none" w:sz="0" w:space="0" w:color="auto"/>
      </w:divBdr>
    </w:div>
    <w:div w:id="1860392546">
      <w:marLeft w:val="480"/>
      <w:marRight w:val="0"/>
      <w:marTop w:val="0"/>
      <w:marBottom w:val="0"/>
      <w:divBdr>
        <w:top w:val="none" w:sz="0" w:space="0" w:color="auto"/>
        <w:left w:val="none" w:sz="0" w:space="0" w:color="auto"/>
        <w:bottom w:val="none" w:sz="0" w:space="0" w:color="auto"/>
        <w:right w:val="none" w:sz="0" w:space="0" w:color="auto"/>
      </w:divBdr>
    </w:div>
    <w:div w:id="1864518699">
      <w:marLeft w:val="480"/>
      <w:marRight w:val="0"/>
      <w:marTop w:val="0"/>
      <w:marBottom w:val="0"/>
      <w:divBdr>
        <w:top w:val="none" w:sz="0" w:space="0" w:color="auto"/>
        <w:left w:val="none" w:sz="0" w:space="0" w:color="auto"/>
        <w:bottom w:val="none" w:sz="0" w:space="0" w:color="auto"/>
        <w:right w:val="none" w:sz="0" w:space="0" w:color="auto"/>
      </w:divBdr>
    </w:div>
    <w:div w:id="1871871799">
      <w:marLeft w:val="480"/>
      <w:marRight w:val="0"/>
      <w:marTop w:val="0"/>
      <w:marBottom w:val="0"/>
      <w:divBdr>
        <w:top w:val="none" w:sz="0" w:space="0" w:color="auto"/>
        <w:left w:val="none" w:sz="0" w:space="0" w:color="auto"/>
        <w:bottom w:val="none" w:sz="0" w:space="0" w:color="auto"/>
        <w:right w:val="none" w:sz="0" w:space="0" w:color="auto"/>
      </w:divBdr>
    </w:div>
    <w:div w:id="1872573177">
      <w:bodyDiv w:val="1"/>
      <w:marLeft w:val="0"/>
      <w:marRight w:val="0"/>
      <w:marTop w:val="0"/>
      <w:marBottom w:val="0"/>
      <w:divBdr>
        <w:top w:val="none" w:sz="0" w:space="0" w:color="auto"/>
        <w:left w:val="none" w:sz="0" w:space="0" w:color="auto"/>
        <w:bottom w:val="none" w:sz="0" w:space="0" w:color="auto"/>
        <w:right w:val="none" w:sz="0" w:space="0" w:color="auto"/>
      </w:divBdr>
      <w:divsChild>
        <w:div w:id="1608273498">
          <w:marLeft w:val="0"/>
          <w:marRight w:val="0"/>
          <w:marTop w:val="0"/>
          <w:marBottom w:val="0"/>
          <w:divBdr>
            <w:top w:val="none" w:sz="0" w:space="0" w:color="auto"/>
            <w:left w:val="none" w:sz="0" w:space="0" w:color="auto"/>
            <w:bottom w:val="none" w:sz="0" w:space="0" w:color="auto"/>
            <w:right w:val="none" w:sz="0" w:space="0" w:color="auto"/>
          </w:divBdr>
        </w:div>
      </w:divsChild>
    </w:div>
    <w:div w:id="1880238954">
      <w:marLeft w:val="480"/>
      <w:marRight w:val="0"/>
      <w:marTop w:val="0"/>
      <w:marBottom w:val="0"/>
      <w:divBdr>
        <w:top w:val="none" w:sz="0" w:space="0" w:color="auto"/>
        <w:left w:val="none" w:sz="0" w:space="0" w:color="auto"/>
        <w:bottom w:val="none" w:sz="0" w:space="0" w:color="auto"/>
        <w:right w:val="none" w:sz="0" w:space="0" w:color="auto"/>
      </w:divBdr>
    </w:div>
    <w:div w:id="1881277933">
      <w:marLeft w:val="480"/>
      <w:marRight w:val="0"/>
      <w:marTop w:val="0"/>
      <w:marBottom w:val="0"/>
      <w:divBdr>
        <w:top w:val="none" w:sz="0" w:space="0" w:color="auto"/>
        <w:left w:val="none" w:sz="0" w:space="0" w:color="auto"/>
        <w:bottom w:val="none" w:sz="0" w:space="0" w:color="auto"/>
        <w:right w:val="none" w:sz="0" w:space="0" w:color="auto"/>
      </w:divBdr>
    </w:div>
    <w:div w:id="1881867202">
      <w:marLeft w:val="480"/>
      <w:marRight w:val="0"/>
      <w:marTop w:val="0"/>
      <w:marBottom w:val="0"/>
      <w:divBdr>
        <w:top w:val="none" w:sz="0" w:space="0" w:color="auto"/>
        <w:left w:val="none" w:sz="0" w:space="0" w:color="auto"/>
        <w:bottom w:val="none" w:sz="0" w:space="0" w:color="auto"/>
        <w:right w:val="none" w:sz="0" w:space="0" w:color="auto"/>
      </w:divBdr>
    </w:div>
    <w:div w:id="1884096530">
      <w:marLeft w:val="480"/>
      <w:marRight w:val="0"/>
      <w:marTop w:val="0"/>
      <w:marBottom w:val="0"/>
      <w:divBdr>
        <w:top w:val="none" w:sz="0" w:space="0" w:color="auto"/>
        <w:left w:val="none" w:sz="0" w:space="0" w:color="auto"/>
        <w:bottom w:val="none" w:sz="0" w:space="0" w:color="auto"/>
        <w:right w:val="none" w:sz="0" w:space="0" w:color="auto"/>
      </w:divBdr>
    </w:div>
    <w:div w:id="1889026150">
      <w:marLeft w:val="480"/>
      <w:marRight w:val="0"/>
      <w:marTop w:val="0"/>
      <w:marBottom w:val="0"/>
      <w:divBdr>
        <w:top w:val="none" w:sz="0" w:space="0" w:color="auto"/>
        <w:left w:val="none" w:sz="0" w:space="0" w:color="auto"/>
        <w:bottom w:val="none" w:sz="0" w:space="0" w:color="auto"/>
        <w:right w:val="none" w:sz="0" w:space="0" w:color="auto"/>
      </w:divBdr>
    </w:div>
    <w:div w:id="1894728722">
      <w:marLeft w:val="480"/>
      <w:marRight w:val="0"/>
      <w:marTop w:val="0"/>
      <w:marBottom w:val="0"/>
      <w:divBdr>
        <w:top w:val="none" w:sz="0" w:space="0" w:color="auto"/>
        <w:left w:val="none" w:sz="0" w:space="0" w:color="auto"/>
        <w:bottom w:val="none" w:sz="0" w:space="0" w:color="auto"/>
        <w:right w:val="none" w:sz="0" w:space="0" w:color="auto"/>
      </w:divBdr>
    </w:div>
    <w:div w:id="1896311954">
      <w:marLeft w:val="480"/>
      <w:marRight w:val="0"/>
      <w:marTop w:val="0"/>
      <w:marBottom w:val="0"/>
      <w:divBdr>
        <w:top w:val="none" w:sz="0" w:space="0" w:color="auto"/>
        <w:left w:val="none" w:sz="0" w:space="0" w:color="auto"/>
        <w:bottom w:val="none" w:sz="0" w:space="0" w:color="auto"/>
        <w:right w:val="none" w:sz="0" w:space="0" w:color="auto"/>
      </w:divBdr>
    </w:div>
    <w:div w:id="1897234278">
      <w:marLeft w:val="480"/>
      <w:marRight w:val="0"/>
      <w:marTop w:val="0"/>
      <w:marBottom w:val="0"/>
      <w:divBdr>
        <w:top w:val="none" w:sz="0" w:space="0" w:color="auto"/>
        <w:left w:val="none" w:sz="0" w:space="0" w:color="auto"/>
        <w:bottom w:val="none" w:sz="0" w:space="0" w:color="auto"/>
        <w:right w:val="none" w:sz="0" w:space="0" w:color="auto"/>
      </w:divBdr>
    </w:div>
    <w:div w:id="1898347750">
      <w:marLeft w:val="480"/>
      <w:marRight w:val="0"/>
      <w:marTop w:val="0"/>
      <w:marBottom w:val="0"/>
      <w:divBdr>
        <w:top w:val="none" w:sz="0" w:space="0" w:color="auto"/>
        <w:left w:val="none" w:sz="0" w:space="0" w:color="auto"/>
        <w:bottom w:val="none" w:sz="0" w:space="0" w:color="auto"/>
        <w:right w:val="none" w:sz="0" w:space="0" w:color="auto"/>
      </w:divBdr>
    </w:div>
    <w:div w:id="1903323276">
      <w:marLeft w:val="480"/>
      <w:marRight w:val="0"/>
      <w:marTop w:val="0"/>
      <w:marBottom w:val="0"/>
      <w:divBdr>
        <w:top w:val="none" w:sz="0" w:space="0" w:color="auto"/>
        <w:left w:val="none" w:sz="0" w:space="0" w:color="auto"/>
        <w:bottom w:val="none" w:sz="0" w:space="0" w:color="auto"/>
        <w:right w:val="none" w:sz="0" w:space="0" w:color="auto"/>
      </w:divBdr>
    </w:div>
    <w:div w:id="1909338897">
      <w:marLeft w:val="480"/>
      <w:marRight w:val="0"/>
      <w:marTop w:val="0"/>
      <w:marBottom w:val="0"/>
      <w:divBdr>
        <w:top w:val="none" w:sz="0" w:space="0" w:color="auto"/>
        <w:left w:val="none" w:sz="0" w:space="0" w:color="auto"/>
        <w:bottom w:val="none" w:sz="0" w:space="0" w:color="auto"/>
        <w:right w:val="none" w:sz="0" w:space="0" w:color="auto"/>
      </w:divBdr>
    </w:div>
    <w:div w:id="1919169490">
      <w:marLeft w:val="480"/>
      <w:marRight w:val="0"/>
      <w:marTop w:val="0"/>
      <w:marBottom w:val="0"/>
      <w:divBdr>
        <w:top w:val="none" w:sz="0" w:space="0" w:color="auto"/>
        <w:left w:val="none" w:sz="0" w:space="0" w:color="auto"/>
        <w:bottom w:val="none" w:sz="0" w:space="0" w:color="auto"/>
        <w:right w:val="none" w:sz="0" w:space="0" w:color="auto"/>
      </w:divBdr>
    </w:div>
    <w:div w:id="1919702924">
      <w:marLeft w:val="480"/>
      <w:marRight w:val="0"/>
      <w:marTop w:val="0"/>
      <w:marBottom w:val="0"/>
      <w:divBdr>
        <w:top w:val="none" w:sz="0" w:space="0" w:color="auto"/>
        <w:left w:val="none" w:sz="0" w:space="0" w:color="auto"/>
        <w:bottom w:val="none" w:sz="0" w:space="0" w:color="auto"/>
        <w:right w:val="none" w:sz="0" w:space="0" w:color="auto"/>
      </w:divBdr>
    </w:div>
    <w:div w:id="1922132685">
      <w:marLeft w:val="480"/>
      <w:marRight w:val="0"/>
      <w:marTop w:val="0"/>
      <w:marBottom w:val="0"/>
      <w:divBdr>
        <w:top w:val="none" w:sz="0" w:space="0" w:color="auto"/>
        <w:left w:val="none" w:sz="0" w:space="0" w:color="auto"/>
        <w:bottom w:val="none" w:sz="0" w:space="0" w:color="auto"/>
        <w:right w:val="none" w:sz="0" w:space="0" w:color="auto"/>
      </w:divBdr>
    </w:div>
    <w:div w:id="1922833613">
      <w:marLeft w:val="480"/>
      <w:marRight w:val="0"/>
      <w:marTop w:val="0"/>
      <w:marBottom w:val="0"/>
      <w:divBdr>
        <w:top w:val="none" w:sz="0" w:space="0" w:color="auto"/>
        <w:left w:val="none" w:sz="0" w:space="0" w:color="auto"/>
        <w:bottom w:val="none" w:sz="0" w:space="0" w:color="auto"/>
        <w:right w:val="none" w:sz="0" w:space="0" w:color="auto"/>
      </w:divBdr>
    </w:div>
    <w:div w:id="1922911188">
      <w:marLeft w:val="480"/>
      <w:marRight w:val="0"/>
      <w:marTop w:val="0"/>
      <w:marBottom w:val="0"/>
      <w:divBdr>
        <w:top w:val="none" w:sz="0" w:space="0" w:color="auto"/>
        <w:left w:val="none" w:sz="0" w:space="0" w:color="auto"/>
        <w:bottom w:val="none" w:sz="0" w:space="0" w:color="auto"/>
        <w:right w:val="none" w:sz="0" w:space="0" w:color="auto"/>
      </w:divBdr>
    </w:div>
    <w:div w:id="1924753112">
      <w:marLeft w:val="480"/>
      <w:marRight w:val="0"/>
      <w:marTop w:val="0"/>
      <w:marBottom w:val="0"/>
      <w:divBdr>
        <w:top w:val="none" w:sz="0" w:space="0" w:color="auto"/>
        <w:left w:val="none" w:sz="0" w:space="0" w:color="auto"/>
        <w:bottom w:val="none" w:sz="0" w:space="0" w:color="auto"/>
        <w:right w:val="none" w:sz="0" w:space="0" w:color="auto"/>
      </w:divBdr>
    </w:div>
    <w:div w:id="1926063920">
      <w:marLeft w:val="480"/>
      <w:marRight w:val="0"/>
      <w:marTop w:val="0"/>
      <w:marBottom w:val="0"/>
      <w:divBdr>
        <w:top w:val="none" w:sz="0" w:space="0" w:color="auto"/>
        <w:left w:val="none" w:sz="0" w:space="0" w:color="auto"/>
        <w:bottom w:val="none" w:sz="0" w:space="0" w:color="auto"/>
        <w:right w:val="none" w:sz="0" w:space="0" w:color="auto"/>
      </w:divBdr>
    </w:div>
    <w:div w:id="1935094832">
      <w:marLeft w:val="480"/>
      <w:marRight w:val="0"/>
      <w:marTop w:val="0"/>
      <w:marBottom w:val="0"/>
      <w:divBdr>
        <w:top w:val="none" w:sz="0" w:space="0" w:color="auto"/>
        <w:left w:val="none" w:sz="0" w:space="0" w:color="auto"/>
        <w:bottom w:val="none" w:sz="0" w:space="0" w:color="auto"/>
        <w:right w:val="none" w:sz="0" w:space="0" w:color="auto"/>
      </w:divBdr>
    </w:div>
    <w:div w:id="1948267059">
      <w:marLeft w:val="480"/>
      <w:marRight w:val="0"/>
      <w:marTop w:val="0"/>
      <w:marBottom w:val="0"/>
      <w:divBdr>
        <w:top w:val="none" w:sz="0" w:space="0" w:color="auto"/>
        <w:left w:val="none" w:sz="0" w:space="0" w:color="auto"/>
        <w:bottom w:val="none" w:sz="0" w:space="0" w:color="auto"/>
        <w:right w:val="none" w:sz="0" w:space="0" w:color="auto"/>
      </w:divBdr>
    </w:div>
    <w:div w:id="1952324633">
      <w:marLeft w:val="480"/>
      <w:marRight w:val="0"/>
      <w:marTop w:val="0"/>
      <w:marBottom w:val="0"/>
      <w:divBdr>
        <w:top w:val="none" w:sz="0" w:space="0" w:color="auto"/>
        <w:left w:val="none" w:sz="0" w:space="0" w:color="auto"/>
        <w:bottom w:val="none" w:sz="0" w:space="0" w:color="auto"/>
        <w:right w:val="none" w:sz="0" w:space="0" w:color="auto"/>
      </w:divBdr>
    </w:div>
    <w:div w:id="1952392380">
      <w:marLeft w:val="480"/>
      <w:marRight w:val="0"/>
      <w:marTop w:val="0"/>
      <w:marBottom w:val="0"/>
      <w:divBdr>
        <w:top w:val="none" w:sz="0" w:space="0" w:color="auto"/>
        <w:left w:val="none" w:sz="0" w:space="0" w:color="auto"/>
        <w:bottom w:val="none" w:sz="0" w:space="0" w:color="auto"/>
        <w:right w:val="none" w:sz="0" w:space="0" w:color="auto"/>
      </w:divBdr>
    </w:div>
    <w:div w:id="1954556596">
      <w:marLeft w:val="480"/>
      <w:marRight w:val="0"/>
      <w:marTop w:val="0"/>
      <w:marBottom w:val="0"/>
      <w:divBdr>
        <w:top w:val="none" w:sz="0" w:space="0" w:color="auto"/>
        <w:left w:val="none" w:sz="0" w:space="0" w:color="auto"/>
        <w:bottom w:val="none" w:sz="0" w:space="0" w:color="auto"/>
        <w:right w:val="none" w:sz="0" w:space="0" w:color="auto"/>
      </w:divBdr>
    </w:div>
    <w:div w:id="1956522403">
      <w:bodyDiv w:val="1"/>
      <w:marLeft w:val="0"/>
      <w:marRight w:val="0"/>
      <w:marTop w:val="0"/>
      <w:marBottom w:val="0"/>
      <w:divBdr>
        <w:top w:val="none" w:sz="0" w:space="0" w:color="auto"/>
        <w:left w:val="none" w:sz="0" w:space="0" w:color="auto"/>
        <w:bottom w:val="none" w:sz="0" w:space="0" w:color="auto"/>
        <w:right w:val="none" w:sz="0" w:space="0" w:color="auto"/>
      </w:divBdr>
      <w:divsChild>
        <w:div w:id="1416128669">
          <w:marLeft w:val="0"/>
          <w:marRight w:val="0"/>
          <w:marTop w:val="0"/>
          <w:marBottom w:val="0"/>
          <w:divBdr>
            <w:top w:val="none" w:sz="0" w:space="0" w:color="auto"/>
            <w:left w:val="none" w:sz="0" w:space="0" w:color="auto"/>
            <w:bottom w:val="none" w:sz="0" w:space="0" w:color="auto"/>
            <w:right w:val="none" w:sz="0" w:space="0" w:color="auto"/>
          </w:divBdr>
        </w:div>
      </w:divsChild>
    </w:div>
    <w:div w:id="1960910002">
      <w:marLeft w:val="480"/>
      <w:marRight w:val="0"/>
      <w:marTop w:val="0"/>
      <w:marBottom w:val="0"/>
      <w:divBdr>
        <w:top w:val="none" w:sz="0" w:space="0" w:color="auto"/>
        <w:left w:val="none" w:sz="0" w:space="0" w:color="auto"/>
        <w:bottom w:val="none" w:sz="0" w:space="0" w:color="auto"/>
        <w:right w:val="none" w:sz="0" w:space="0" w:color="auto"/>
      </w:divBdr>
    </w:div>
    <w:div w:id="1961758613">
      <w:marLeft w:val="480"/>
      <w:marRight w:val="0"/>
      <w:marTop w:val="0"/>
      <w:marBottom w:val="0"/>
      <w:divBdr>
        <w:top w:val="none" w:sz="0" w:space="0" w:color="auto"/>
        <w:left w:val="none" w:sz="0" w:space="0" w:color="auto"/>
        <w:bottom w:val="none" w:sz="0" w:space="0" w:color="auto"/>
        <w:right w:val="none" w:sz="0" w:space="0" w:color="auto"/>
      </w:divBdr>
    </w:div>
    <w:div w:id="1962179937">
      <w:marLeft w:val="480"/>
      <w:marRight w:val="0"/>
      <w:marTop w:val="0"/>
      <w:marBottom w:val="0"/>
      <w:divBdr>
        <w:top w:val="none" w:sz="0" w:space="0" w:color="auto"/>
        <w:left w:val="none" w:sz="0" w:space="0" w:color="auto"/>
        <w:bottom w:val="none" w:sz="0" w:space="0" w:color="auto"/>
        <w:right w:val="none" w:sz="0" w:space="0" w:color="auto"/>
      </w:divBdr>
    </w:div>
    <w:div w:id="1962834016">
      <w:marLeft w:val="480"/>
      <w:marRight w:val="0"/>
      <w:marTop w:val="0"/>
      <w:marBottom w:val="0"/>
      <w:divBdr>
        <w:top w:val="none" w:sz="0" w:space="0" w:color="auto"/>
        <w:left w:val="none" w:sz="0" w:space="0" w:color="auto"/>
        <w:bottom w:val="none" w:sz="0" w:space="0" w:color="auto"/>
        <w:right w:val="none" w:sz="0" w:space="0" w:color="auto"/>
      </w:divBdr>
    </w:div>
    <w:div w:id="1964919442">
      <w:marLeft w:val="480"/>
      <w:marRight w:val="0"/>
      <w:marTop w:val="0"/>
      <w:marBottom w:val="0"/>
      <w:divBdr>
        <w:top w:val="none" w:sz="0" w:space="0" w:color="auto"/>
        <w:left w:val="none" w:sz="0" w:space="0" w:color="auto"/>
        <w:bottom w:val="none" w:sz="0" w:space="0" w:color="auto"/>
        <w:right w:val="none" w:sz="0" w:space="0" w:color="auto"/>
      </w:divBdr>
    </w:div>
    <w:div w:id="1965765364">
      <w:marLeft w:val="480"/>
      <w:marRight w:val="0"/>
      <w:marTop w:val="0"/>
      <w:marBottom w:val="0"/>
      <w:divBdr>
        <w:top w:val="none" w:sz="0" w:space="0" w:color="auto"/>
        <w:left w:val="none" w:sz="0" w:space="0" w:color="auto"/>
        <w:bottom w:val="none" w:sz="0" w:space="0" w:color="auto"/>
        <w:right w:val="none" w:sz="0" w:space="0" w:color="auto"/>
      </w:divBdr>
    </w:div>
    <w:div w:id="1966501245">
      <w:marLeft w:val="480"/>
      <w:marRight w:val="0"/>
      <w:marTop w:val="0"/>
      <w:marBottom w:val="0"/>
      <w:divBdr>
        <w:top w:val="none" w:sz="0" w:space="0" w:color="auto"/>
        <w:left w:val="none" w:sz="0" w:space="0" w:color="auto"/>
        <w:bottom w:val="none" w:sz="0" w:space="0" w:color="auto"/>
        <w:right w:val="none" w:sz="0" w:space="0" w:color="auto"/>
      </w:divBdr>
    </w:div>
    <w:div w:id="1967811258">
      <w:marLeft w:val="480"/>
      <w:marRight w:val="0"/>
      <w:marTop w:val="0"/>
      <w:marBottom w:val="0"/>
      <w:divBdr>
        <w:top w:val="none" w:sz="0" w:space="0" w:color="auto"/>
        <w:left w:val="none" w:sz="0" w:space="0" w:color="auto"/>
        <w:bottom w:val="none" w:sz="0" w:space="0" w:color="auto"/>
        <w:right w:val="none" w:sz="0" w:space="0" w:color="auto"/>
      </w:divBdr>
    </w:div>
    <w:div w:id="1968702469">
      <w:marLeft w:val="480"/>
      <w:marRight w:val="0"/>
      <w:marTop w:val="0"/>
      <w:marBottom w:val="0"/>
      <w:divBdr>
        <w:top w:val="none" w:sz="0" w:space="0" w:color="auto"/>
        <w:left w:val="none" w:sz="0" w:space="0" w:color="auto"/>
        <w:bottom w:val="none" w:sz="0" w:space="0" w:color="auto"/>
        <w:right w:val="none" w:sz="0" w:space="0" w:color="auto"/>
      </w:divBdr>
    </w:div>
    <w:div w:id="1970433124">
      <w:marLeft w:val="480"/>
      <w:marRight w:val="0"/>
      <w:marTop w:val="0"/>
      <w:marBottom w:val="0"/>
      <w:divBdr>
        <w:top w:val="none" w:sz="0" w:space="0" w:color="auto"/>
        <w:left w:val="none" w:sz="0" w:space="0" w:color="auto"/>
        <w:bottom w:val="none" w:sz="0" w:space="0" w:color="auto"/>
        <w:right w:val="none" w:sz="0" w:space="0" w:color="auto"/>
      </w:divBdr>
    </w:div>
    <w:div w:id="1974209946">
      <w:marLeft w:val="480"/>
      <w:marRight w:val="0"/>
      <w:marTop w:val="0"/>
      <w:marBottom w:val="0"/>
      <w:divBdr>
        <w:top w:val="none" w:sz="0" w:space="0" w:color="auto"/>
        <w:left w:val="none" w:sz="0" w:space="0" w:color="auto"/>
        <w:bottom w:val="none" w:sz="0" w:space="0" w:color="auto"/>
        <w:right w:val="none" w:sz="0" w:space="0" w:color="auto"/>
      </w:divBdr>
    </w:div>
    <w:div w:id="1976638826">
      <w:marLeft w:val="480"/>
      <w:marRight w:val="0"/>
      <w:marTop w:val="0"/>
      <w:marBottom w:val="0"/>
      <w:divBdr>
        <w:top w:val="none" w:sz="0" w:space="0" w:color="auto"/>
        <w:left w:val="none" w:sz="0" w:space="0" w:color="auto"/>
        <w:bottom w:val="none" w:sz="0" w:space="0" w:color="auto"/>
        <w:right w:val="none" w:sz="0" w:space="0" w:color="auto"/>
      </w:divBdr>
    </w:div>
    <w:div w:id="1978215934">
      <w:marLeft w:val="480"/>
      <w:marRight w:val="0"/>
      <w:marTop w:val="0"/>
      <w:marBottom w:val="0"/>
      <w:divBdr>
        <w:top w:val="none" w:sz="0" w:space="0" w:color="auto"/>
        <w:left w:val="none" w:sz="0" w:space="0" w:color="auto"/>
        <w:bottom w:val="none" w:sz="0" w:space="0" w:color="auto"/>
        <w:right w:val="none" w:sz="0" w:space="0" w:color="auto"/>
      </w:divBdr>
    </w:div>
    <w:div w:id="1988896573">
      <w:marLeft w:val="480"/>
      <w:marRight w:val="0"/>
      <w:marTop w:val="0"/>
      <w:marBottom w:val="0"/>
      <w:divBdr>
        <w:top w:val="none" w:sz="0" w:space="0" w:color="auto"/>
        <w:left w:val="none" w:sz="0" w:space="0" w:color="auto"/>
        <w:bottom w:val="none" w:sz="0" w:space="0" w:color="auto"/>
        <w:right w:val="none" w:sz="0" w:space="0" w:color="auto"/>
      </w:divBdr>
    </w:div>
    <w:div w:id="1994067595">
      <w:bodyDiv w:val="1"/>
      <w:marLeft w:val="0"/>
      <w:marRight w:val="0"/>
      <w:marTop w:val="0"/>
      <w:marBottom w:val="0"/>
      <w:divBdr>
        <w:top w:val="none" w:sz="0" w:space="0" w:color="auto"/>
        <w:left w:val="none" w:sz="0" w:space="0" w:color="auto"/>
        <w:bottom w:val="none" w:sz="0" w:space="0" w:color="auto"/>
        <w:right w:val="none" w:sz="0" w:space="0" w:color="auto"/>
      </w:divBdr>
      <w:divsChild>
        <w:div w:id="326251733">
          <w:marLeft w:val="0"/>
          <w:marRight w:val="0"/>
          <w:marTop w:val="0"/>
          <w:marBottom w:val="0"/>
          <w:divBdr>
            <w:top w:val="none" w:sz="0" w:space="0" w:color="auto"/>
            <w:left w:val="none" w:sz="0" w:space="0" w:color="auto"/>
            <w:bottom w:val="none" w:sz="0" w:space="0" w:color="auto"/>
            <w:right w:val="none" w:sz="0" w:space="0" w:color="auto"/>
          </w:divBdr>
        </w:div>
      </w:divsChild>
    </w:div>
    <w:div w:id="1996374518">
      <w:marLeft w:val="480"/>
      <w:marRight w:val="0"/>
      <w:marTop w:val="0"/>
      <w:marBottom w:val="0"/>
      <w:divBdr>
        <w:top w:val="none" w:sz="0" w:space="0" w:color="auto"/>
        <w:left w:val="none" w:sz="0" w:space="0" w:color="auto"/>
        <w:bottom w:val="none" w:sz="0" w:space="0" w:color="auto"/>
        <w:right w:val="none" w:sz="0" w:space="0" w:color="auto"/>
      </w:divBdr>
    </w:div>
    <w:div w:id="1999068586">
      <w:marLeft w:val="480"/>
      <w:marRight w:val="0"/>
      <w:marTop w:val="0"/>
      <w:marBottom w:val="0"/>
      <w:divBdr>
        <w:top w:val="none" w:sz="0" w:space="0" w:color="auto"/>
        <w:left w:val="none" w:sz="0" w:space="0" w:color="auto"/>
        <w:bottom w:val="none" w:sz="0" w:space="0" w:color="auto"/>
        <w:right w:val="none" w:sz="0" w:space="0" w:color="auto"/>
      </w:divBdr>
    </w:div>
    <w:div w:id="2000421888">
      <w:marLeft w:val="480"/>
      <w:marRight w:val="0"/>
      <w:marTop w:val="0"/>
      <w:marBottom w:val="0"/>
      <w:divBdr>
        <w:top w:val="none" w:sz="0" w:space="0" w:color="auto"/>
        <w:left w:val="none" w:sz="0" w:space="0" w:color="auto"/>
        <w:bottom w:val="none" w:sz="0" w:space="0" w:color="auto"/>
        <w:right w:val="none" w:sz="0" w:space="0" w:color="auto"/>
      </w:divBdr>
    </w:div>
    <w:div w:id="2001736706">
      <w:marLeft w:val="480"/>
      <w:marRight w:val="0"/>
      <w:marTop w:val="0"/>
      <w:marBottom w:val="0"/>
      <w:divBdr>
        <w:top w:val="none" w:sz="0" w:space="0" w:color="auto"/>
        <w:left w:val="none" w:sz="0" w:space="0" w:color="auto"/>
        <w:bottom w:val="none" w:sz="0" w:space="0" w:color="auto"/>
        <w:right w:val="none" w:sz="0" w:space="0" w:color="auto"/>
      </w:divBdr>
    </w:div>
    <w:div w:id="2008440051">
      <w:marLeft w:val="480"/>
      <w:marRight w:val="0"/>
      <w:marTop w:val="0"/>
      <w:marBottom w:val="0"/>
      <w:divBdr>
        <w:top w:val="none" w:sz="0" w:space="0" w:color="auto"/>
        <w:left w:val="none" w:sz="0" w:space="0" w:color="auto"/>
        <w:bottom w:val="none" w:sz="0" w:space="0" w:color="auto"/>
        <w:right w:val="none" w:sz="0" w:space="0" w:color="auto"/>
      </w:divBdr>
    </w:div>
    <w:div w:id="2009483693">
      <w:marLeft w:val="480"/>
      <w:marRight w:val="0"/>
      <w:marTop w:val="0"/>
      <w:marBottom w:val="0"/>
      <w:divBdr>
        <w:top w:val="none" w:sz="0" w:space="0" w:color="auto"/>
        <w:left w:val="none" w:sz="0" w:space="0" w:color="auto"/>
        <w:bottom w:val="none" w:sz="0" w:space="0" w:color="auto"/>
        <w:right w:val="none" w:sz="0" w:space="0" w:color="auto"/>
      </w:divBdr>
    </w:div>
    <w:div w:id="2009627223">
      <w:marLeft w:val="480"/>
      <w:marRight w:val="0"/>
      <w:marTop w:val="0"/>
      <w:marBottom w:val="0"/>
      <w:divBdr>
        <w:top w:val="none" w:sz="0" w:space="0" w:color="auto"/>
        <w:left w:val="none" w:sz="0" w:space="0" w:color="auto"/>
        <w:bottom w:val="none" w:sz="0" w:space="0" w:color="auto"/>
        <w:right w:val="none" w:sz="0" w:space="0" w:color="auto"/>
      </w:divBdr>
    </w:div>
    <w:div w:id="2012633496">
      <w:marLeft w:val="480"/>
      <w:marRight w:val="0"/>
      <w:marTop w:val="0"/>
      <w:marBottom w:val="0"/>
      <w:divBdr>
        <w:top w:val="none" w:sz="0" w:space="0" w:color="auto"/>
        <w:left w:val="none" w:sz="0" w:space="0" w:color="auto"/>
        <w:bottom w:val="none" w:sz="0" w:space="0" w:color="auto"/>
        <w:right w:val="none" w:sz="0" w:space="0" w:color="auto"/>
      </w:divBdr>
    </w:div>
    <w:div w:id="2012829972">
      <w:marLeft w:val="480"/>
      <w:marRight w:val="0"/>
      <w:marTop w:val="0"/>
      <w:marBottom w:val="0"/>
      <w:divBdr>
        <w:top w:val="none" w:sz="0" w:space="0" w:color="auto"/>
        <w:left w:val="none" w:sz="0" w:space="0" w:color="auto"/>
        <w:bottom w:val="none" w:sz="0" w:space="0" w:color="auto"/>
        <w:right w:val="none" w:sz="0" w:space="0" w:color="auto"/>
      </w:divBdr>
    </w:div>
    <w:div w:id="2014530707">
      <w:marLeft w:val="480"/>
      <w:marRight w:val="0"/>
      <w:marTop w:val="0"/>
      <w:marBottom w:val="0"/>
      <w:divBdr>
        <w:top w:val="none" w:sz="0" w:space="0" w:color="auto"/>
        <w:left w:val="none" w:sz="0" w:space="0" w:color="auto"/>
        <w:bottom w:val="none" w:sz="0" w:space="0" w:color="auto"/>
        <w:right w:val="none" w:sz="0" w:space="0" w:color="auto"/>
      </w:divBdr>
    </w:div>
    <w:div w:id="2025786814">
      <w:marLeft w:val="480"/>
      <w:marRight w:val="0"/>
      <w:marTop w:val="0"/>
      <w:marBottom w:val="0"/>
      <w:divBdr>
        <w:top w:val="none" w:sz="0" w:space="0" w:color="auto"/>
        <w:left w:val="none" w:sz="0" w:space="0" w:color="auto"/>
        <w:bottom w:val="none" w:sz="0" w:space="0" w:color="auto"/>
        <w:right w:val="none" w:sz="0" w:space="0" w:color="auto"/>
      </w:divBdr>
    </w:div>
    <w:div w:id="2028209738">
      <w:marLeft w:val="480"/>
      <w:marRight w:val="0"/>
      <w:marTop w:val="0"/>
      <w:marBottom w:val="0"/>
      <w:divBdr>
        <w:top w:val="none" w:sz="0" w:space="0" w:color="auto"/>
        <w:left w:val="none" w:sz="0" w:space="0" w:color="auto"/>
        <w:bottom w:val="none" w:sz="0" w:space="0" w:color="auto"/>
        <w:right w:val="none" w:sz="0" w:space="0" w:color="auto"/>
      </w:divBdr>
    </w:div>
    <w:div w:id="2029285693">
      <w:marLeft w:val="480"/>
      <w:marRight w:val="0"/>
      <w:marTop w:val="0"/>
      <w:marBottom w:val="0"/>
      <w:divBdr>
        <w:top w:val="none" w:sz="0" w:space="0" w:color="auto"/>
        <w:left w:val="none" w:sz="0" w:space="0" w:color="auto"/>
        <w:bottom w:val="none" w:sz="0" w:space="0" w:color="auto"/>
        <w:right w:val="none" w:sz="0" w:space="0" w:color="auto"/>
      </w:divBdr>
    </w:div>
    <w:div w:id="2033066456">
      <w:bodyDiv w:val="1"/>
      <w:marLeft w:val="0"/>
      <w:marRight w:val="0"/>
      <w:marTop w:val="0"/>
      <w:marBottom w:val="0"/>
      <w:divBdr>
        <w:top w:val="none" w:sz="0" w:space="0" w:color="auto"/>
        <w:left w:val="none" w:sz="0" w:space="0" w:color="auto"/>
        <w:bottom w:val="none" w:sz="0" w:space="0" w:color="auto"/>
        <w:right w:val="none" w:sz="0" w:space="0" w:color="auto"/>
      </w:divBdr>
      <w:divsChild>
        <w:div w:id="27145403">
          <w:marLeft w:val="0"/>
          <w:marRight w:val="0"/>
          <w:marTop w:val="0"/>
          <w:marBottom w:val="0"/>
          <w:divBdr>
            <w:top w:val="none" w:sz="0" w:space="0" w:color="auto"/>
            <w:left w:val="none" w:sz="0" w:space="0" w:color="auto"/>
            <w:bottom w:val="none" w:sz="0" w:space="0" w:color="auto"/>
            <w:right w:val="none" w:sz="0" w:space="0" w:color="auto"/>
          </w:divBdr>
        </w:div>
      </w:divsChild>
    </w:div>
    <w:div w:id="2034919859">
      <w:marLeft w:val="480"/>
      <w:marRight w:val="0"/>
      <w:marTop w:val="0"/>
      <w:marBottom w:val="0"/>
      <w:divBdr>
        <w:top w:val="none" w:sz="0" w:space="0" w:color="auto"/>
        <w:left w:val="none" w:sz="0" w:space="0" w:color="auto"/>
        <w:bottom w:val="none" w:sz="0" w:space="0" w:color="auto"/>
        <w:right w:val="none" w:sz="0" w:space="0" w:color="auto"/>
      </w:divBdr>
    </w:div>
    <w:div w:id="2035186781">
      <w:marLeft w:val="480"/>
      <w:marRight w:val="0"/>
      <w:marTop w:val="0"/>
      <w:marBottom w:val="0"/>
      <w:divBdr>
        <w:top w:val="none" w:sz="0" w:space="0" w:color="auto"/>
        <w:left w:val="none" w:sz="0" w:space="0" w:color="auto"/>
        <w:bottom w:val="none" w:sz="0" w:space="0" w:color="auto"/>
        <w:right w:val="none" w:sz="0" w:space="0" w:color="auto"/>
      </w:divBdr>
    </w:div>
    <w:div w:id="2037077886">
      <w:marLeft w:val="480"/>
      <w:marRight w:val="0"/>
      <w:marTop w:val="0"/>
      <w:marBottom w:val="0"/>
      <w:divBdr>
        <w:top w:val="none" w:sz="0" w:space="0" w:color="auto"/>
        <w:left w:val="none" w:sz="0" w:space="0" w:color="auto"/>
        <w:bottom w:val="none" w:sz="0" w:space="0" w:color="auto"/>
        <w:right w:val="none" w:sz="0" w:space="0" w:color="auto"/>
      </w:divBdr>
    </w:div>
    <w:div w:id="2038114784">
      <w:marLeft w:val="480"/>
      <w:marRight w:val="0"/>
      <w:marTop w:val="0"/>
      <w:marBottom w:val="0"/>
      <w:divBdr>
        <w:top w:val="none" w:sz="0" w:space="0" w:color="auto"/>
        <w:left w:val="none" w:sz="0" w:space="0" w:color="auto"/>
        <w:bottom w:val="none" w:sz="0" w:space="0" w:color="auto"/>
        <w:right w:val="none" w:sz="0" w:space="0" w:color="auto"/>
      </w:divBdr>
    </w:div>
    <w:div w:id="2048526675">
      <w:marLeft w:val="480"/>
      <w:marRight w:val="0"/>
      <w:marTop w:val="0"/>
      <w:marBottom w:val="0"/>
      <w:divBdr>
        <w:top w:val="none" w:sz="0" w:space="0" w:color="auto"/>
        <w:left w:val="none" w:sz="0" w:space="0" w:color="auto"/>
        <w:bottom w:val="none" w:sz="0" w:space="0" w:color="auto"/>
        <w:right w:val="none" w:sz="0" w:space="0" w:color="auto"/>
      </w:divBdr>
    </w:div>
    <w:div w:id="2050107902">
      <w:marLeft w:val="480"/>
      <w:marRight w:val="0"/>
      <w:marTop w:val="0"/>
      <w:marBottom w:val="0"/>
      <w:divBdr>
        <w:top w:val="none" w:sz="0" w:space="0" w:color="auto"/>
        <w:left w:val="none" w:sz="0" w:space="0" w:color="auto"/>
        <w:bottom w:val="none" w:sz="0" w:space="0" w:color="auto"/>
        <w:right w:val="none" w:sz="0" w:space="0" w:color="auto"/>
      </w:divBdr>
    </w:div>
    <w:div w:id="2052994654">
      <w:marLeft w:val="480"/>
      <w:marRight w:val="0"/>
      <w:marTop w:val="0"/>
      <w:marBottom w:val="0"/>
      <w:divBdr>
        <w:top w:val="none" w:sz="0" w:space="0" w:color="auto"/>
        <w:left w:val="none" w:sz="0" w:space="0" w:color="auto"/>
        <w:bottom w:val="none" w:sz="0" w:space="0" w:color="auto"/>
        <w:right w:val="none" w:sz="0" w:space="0" w:color="auto"/>
      </w:divBdr>
    </w:div>
    <w:div w:id="2055614915">
      <w:marLeft w:val="480"/>
      <w:marRight w:val="0"/>
      <w:marTop w:val="0"/>
      <w:marBottom w:val="0"/>
      <w:divBdr>
        <w:top w:val="none" w:sz="0" w:space="0" w:color="auto"/>
        <w:left w:val="none" w:sz="0" w:space="0" w:color="auto"/>
        <w:bottom w:val="none" w:sz="0" w:space="0" w:color="auto"/>
        <w:right w:val="none" w:sz="0" w:space="0" w:color="auto"/>
      </w:divBdr>
    </w:div>
    <w:div w:id="2058310106">
      <w:marLeft w:val="480"/>
      <w:marRight w:val="0"/>
      <w:marTop w:val="0"/>
      <w:marBottom w:val="0"/>
      <w:divBdr>
        <w:top w:val="none" w:sz="0" w:space="0" w:color="auto"/>
        <w:left w:val="none" w:sz="0" w:space="0" w:color="auto"/>
        <w:bottom w:val="none" w:sz="0" w:space="0" w:color="auto"/>
        <w:right w:val="none" w:sz="0" w:space="0" w:color="auto"/>
      </w:divBdr>
    </w:div>
    <w:div w:id="2058581742">
      <w:marLeft w:val="480"/>
      <w:marRight w:val="0"/>
      <w:marTop w:val="0"/>
      <w:marBottom w:val="0"/>
      <w:divBdr>
        <w:top w:val="none" w:sz="0" w:space="0" w:color="auto"/>
        <w:left w:val="none" w:sz="0" w:space="0" w:color="auto"/>
        <w:bottom w:val="none" w:sz="0" w:space="0" w:color="auto"/>
        <w:right w:val="none" w:sz="0" w:space="0" w:color="auto"/>
      </w:divBdr>
    </w:div>
    <w:div w:id="2062167642">
      <w:marLeft w:val="480"/>
      <w:marRight w:val="0"/>
      <w:marTop w:val="0"/>
      <w:marBottom w:val="0"/>
      <w:divBdr>
        <w:top w:val="none" w:sz="0" w:space="0" w:color="auto"/>
        <w:left w:val="none" w:sz="0" w:space="0" w:color="auto"/>
        <w:bottom w:val="none" w:sz="0" w:space="0" w:color="auto"/>
        <w:right w:val="none" w:sz="0" w:space="0" w:color="auto"/>
      </w:divBdr>
    </w:div>
    <w:div w:id="2062440627">
      <w:marLeft w:val="480"/>
      <w:marRight w:val="0"/>
      <w:marTop w:val="0"/>
      <w:marBottom w:val="0"/>
      <w:divBdr>
        <w:top w:val="none" w:sz="0" w:space="0" w:color="auto"/>
        <w:left w:val="none" w:sz="0" w:space="0" w:color="auto"/>
        <w:bottom w:val="none" w:sz="0" w:space="0" w:color="auto"/>
        <w:right w:val="none" w:sz="0" w:space="0" w:color="auto"/>
      </w:divBdr>
    </w:div>
    <w:div w:id="2065445395">
      <w:marLeft w:val="480"/>
      <w:marRight w:val="0"/>
      <w:marTop w:val="0"/>
      <w:marBottom w:val="0"/>
      <w:divBdr>
        <w:top w:val="none" w:sz="0" w:space="0" w:color="auto"/>
        <w:left w:val="none" w:sz="0" w:space="0" w:color="auto"/>
        <w:bottom w:val="none" w:sz="0" w:space="0" w:color="auto"/>
        <w:right w:val="none" w:sz="0" w:space="0" w:color="auto"/>
      </w:divBdr>
    </w:div>
    <w:div w:id="2066903561">
      <w:marLeft w:val="480"/>
      <w:marRight w:val="0"/>
      <w:marTop w:val="0"/>
      <w:marBottom w:val="0"/>
      <w:divBdr>
        <w:top w:val="none" w:sz="0" w:space="0" w:color="auto"/>
        <w:left w:val="none" w:sz="0" w:space="0" w:color="auto"/>
        <w:bottom w:val="none" w:sz="0" w:space="0" w:color="auto"/>
        <w:right w:val="none" w:sz="0" w:space="0" w:color="auto"/>
      </w:divBdr>
    </w:div>
    <w:div w:id="2067604145">
      <w:marLeft w:val="480"/>
      <w:marRight w:val="0"/>
      <w:marTop w:val="0"/>
      <w:marBottom w:val="0"/>
      <w:divBdr>
        <w:top w:val="none" w:sz="0" w:space="0" w:color="auto"/>
        <w:left w:val="none" w:sz="0" w:space="0" w:color="auto"/>
        <w:bottom w:val="none" w:sz="0" w:space="0" w:color="auto"/>
        <w:right w:val="none" w:sz="0" w:space="0" w:color="auto"/>
      </w:divBdr>
    </w:div>
    <w:div w:id="2073118607">
      <w:marLeft w:val="480"/>
      <w:marRight w:val="0"/>
      <w:marTop w:val="0"/>
      <w:marBottom w:val="0"/>
      <w:divBdr>
        <w:top w:val="none" w:sz="0" w:space="0" w:color="auto"/>
        <w:left w:val="none" w:sz="0" w:space="0" w:color="auto"/>
        <w:bottom w:val="none" w:sz="0" w:space="0" w:color="auto"/>
        <w:right w:val="none" w:sz="0" w:space="0" w:color="auto"/>
      </w:divBdr>
    </w:div>
    <w:div w:id="2077707114">
      <w:marLeft w:val="480"/>
      <w:marRight w:val="0"/>
      <w:marTop w:val="0"/>
      <w:marBottom w:val="0"/>
      <w:divBdr>
        <w:top w:val="none" w:sz="0" w:space="0" w:color="auto"/>
        <w:left w:val="none" w:sz="0" w:space="0" w:color="auto"/>
        <w:bottom w:val="none" w:sz="0" w:space="0" w:color="auto"/>
        <w:right w:val="none" w:sz="0" w:space="0" w:color="auto"/>
      </w:divBdr>
    </w:div>
    <w:div w:id="2078701316">
      <w:marLeft w:val="480"/>
      <w:marRight w:val="0"/>
      <w:marTop w:val="0"/>
      <w:marBottom w:val="0"/>
      <w:divBdr>
        <w:top w:val="none" w:sz="0" w:space="0" w:color="auto"/>
        <w:left w:val="none" w:sz="0" w:space="0" w:color="auto"/>
        <w:bottom w:val="none" w:sz="0" w:space="0" w:color="auto"/>
        <w:right w:val="none" w:sz="0" w:space="0" w:color="auto"/>
      </w:divBdr>
    </w:div>
    <w:div w:id="2079162221">
      <w:marLeft w:val="480"/>
      <w:marRight w:val="0"/>
      <w:marTop w:val="0"/>
      <w:marBottom w:val="0"/>
      <w:divBdr>
        <w:top w:val="none" w:sz="0" w:space="0" w:color="auto"/>
        <w:left w:val="none" w:sz="0" w:space="0" w:color="auto"/>
        <w:bottom w:val="none" w:sz="0" w:space="0" w:color="auto"/>
        <w:right w:val="none" w:sz="0" w:space="0" w:color="auto"/>
      </w:divBdr>
    </w:div>
    <w:div w:id="2080857844">
      <w:marLeft w:val="480"/>
      <w:marRight w:val="0"/>
      <w:marTop w:val="0"/>
      <w:marBottom w:val="0"/>
      <w:divBdr>
        <w:top w:val="none" w:sz="0" w:space="0" w:color="auto"/>
        <w:left w:val="none" w:sz="0" w:space="0" w:color="auto"/>
        <w:bottom w:val="none" w:sz="0" w:space="0" w:color="auto"/>
        <w:right w:val="none" w:sz="0" w:space="0" w:color="auto"/>
      </w:divBdr>
    </w:div>
    <w:div w:id="2080863998">
      <w:marLeft w:val="480"/>
      <w:marRight w:val="0"/>
      <w:marTop w:val="0"/>
      <w:marBottom w:val="0"/>
      <w:divBdr>
        <w:top w:val="none" w:sz="0" w:space="0" w:color="auto"/>
        <w:left w:val="none" w:sz="0" w:space="0" w:color="auto"/>
        <w:bottom w:val="none" w:sz="0" w:space="0" w:color="auto"/>
        <w:right w:val="none" w:sz="0" w:space="0" w:color="auto"/>
      </w:divBdr>
    </w:div>
    <w:div w:id="2082826714">
      <w:marLeft w:val="480"/>
      <w:marRight w:val="0"/>
      <w:marTop w:val="0"/>
      <w:marBottom w:val="0"/>
      <w:divBdr>
        <w:top w:val="none" w:sz="0" w:space="0" w:color="auto"/>
        <w:left w:val="none" w:sz="0" w:space="0" w:color="auto"/>
        <w:bottom w:val="none" w:sz="0" w:space="0" w:color="auto"/>
        <w:right w:val="none" w:sz="0" w:space="0" w:color="auto"/>
      </w:divBdr>
    </w:div>
    <w:div w:id="2084176921">
      <w:marLeft w:val="480"/>
      <w:marRight w:val="0"/>
      <w:marTop w:val="0"/>
      <w:marBottom w:val="0"/>
      <w:divBdr>
        <w:top w:val="none" w:sz="0" w:space="0" w:color="auto"/>
        <w:left w:val="none" w:sz="0" w:space="0" w:color="auto"/>
        <w:bottom w:val="none" w:sz="0" w:space="0" w:color="auto"/>
        <w:right w:val="none" w:sz="0" w:space="0" w:color="auto"/>
      </w:divBdr>
    </w:div>
    <w:div w:id="2085449287">
      <w:marLeft w:val="480"/>
      <w:marRight w:val="0"/>
      <w:marTop w:val="0"/>
      <w:marBottom w:val="0"/>
      <w:divBdr>
        <w:top w:val="none" w:sz="0" w:space="0" w:color="auto"/>
        <w:left w:val="none" w:sz="0" w:space="0" w:color="auto"/>
        <w:bottom w:val="none" w:sz="0" w:space="0" w:color="auto"/>
        <w:right w:val="none" w:sz="0" w:space="0" w:color="auto"/>
      </w:divBdr>
    </w:div>
    <w:div w:id="2087992757">
      <w:marLeft w:val="480"/>
      <w:marRight w:val="0"/>
      <w:marTop w:val="0"/>
      <w:marBottom w:val="0"/>
      <w:divBdr>
        <w:top w:val="none" w:sz="0" w:space="0" w:color="auto"/>
        <w:left w:val="none" w:sz="0" w:space="0" w:color="auto"/>
        <w:bottom w:val="none" w:sz="0" w:space="0" w:color="auto"/>
        <w:right w:val="none" w:sz="0" w:space="0" w:color="auto"/>
      </w:divBdr>
    </w:div>
    <w:div w:id="2088768795">
      <w:marLeft w:val="480"/>
      <w:marRight w:val="0"/>
      <w:marTop w:val="0"/>
      <w:marBottom w:val="0"/>
      <w:divBdr>
        <w:top w:val="none" w:sz="0" w:space="0" w:color="auto"/>
        <w:left w:val="none" w:sz="0" w:space="0" w:color="auto"/>
        <w:bottom w:val="none" w:sz="0" w:space="0" w:color="auto"/>
        <w:right w:val="none" w:sz="0" w:space="0" w:color="auto"/>
      </w:divBdr>
    </w:div>
    <w:div w:id="2090610521">
      <w:marLeft w:val="480"/>
      <w:marRight w:val="0"/>
      <w:marTop w:val="0"/>
      <w:marBottom w:val="0"/>
      <w:divBdr>
        <w:top w:val="none" w:sz="0" w:space="0" w:color="auto"/>
        <w:left w:val="none" w:sz="0" w:space="0" w:color="auto"/>
        <w:bottom w:val="none" w:sz="0" w:space="0" w:color="auto"/>
        <w:right w:val="none" w:sz="0" w:space="0" w:color="auto"/>
      </w:divBdr>
    </w:div>
    <w:div w:id="2091930079">
      <w:bodyDiv w:val="1"/>
      <w:marLeft w:val="0"/>
      <w:marRight w:val="0"/>
      <w:marTop w:val="0"/>
      <w:marBottom w:val="0"/>
      <w:divBdr>
        <w:top w:val="none" w:sz="0" w:space="0" w:color="auto"/>
        <w:left w:val="none" w:sz="0" w:space="0" w:color="auto"/>
        <w:bottom w:val="none" w:sz="0" w:space="0" w:color="auto"/>
        <w:right w:val="none" w:sz="0" w:space="0" w:color="auto"/>
      </w:divBdr>
      <w:divsChild>
        <w:div w:id="1754545553">
          <w:marLeft w:val="0"/>
          <w:marRight w:val="0"/>
          <w:marTop w:val="0"/>
          <w:marBottom w:val="0"/>
          <w:divBdr>
            <w:top w:val="none" w:sz="0" w:space="0" w:color="auto"/>
            <w:left w:val="none" w:sz="0" w:space="0" w:color="auto"/>
            <w:bottom w:val="none" w:sz="0" w:space="0" w:color="auto"/>
            <w:right w:val="none" w:sz="0" w:space="0" w:color="auto"/>
          </w:divBdr>
        </w:div>
      </w:divsChild>
    </w:div>
    <w:div w:id="2095009640">
      <w:marLeft w:val="480"/>
      <w:marRight w:val="0"/>
      <w:marTop w:val="0"/>
      <w:marBottom w:val="0"/>
      <w:divBdr>
        <w:top w:val="none" w:sz="0" w:space="0" w:color="auto"/>
        <w:left w:val="none" w:sz="0" w:space="0" w:color="auto"/>
        <w:bottom w:val="none" w:sz="0" w:space="0" w:color="auto"/>
        <w:right w:val="none" w:sz="0" w:space="0" w:color="auto"/>
      </w:divBdr>
    </w:div>
    <w:div w:id="2095514212">
      <w:marLeft w:val="480"/>
      <w:marRight w:val="0"/>
      <w:marTop w:val="0"/>
      <w:marBottom w:val="0"/>
      <w:divBdr>
        <w:top w:val="none" w:sz="0" w:space="0" w:color="auto"/>
        <w:left w:val="none" w:sz="0" w:space="0" w:color="auto"/>
        <w:bottom w:val="none" w:sz="0" w:space="0" w:color="auto"/>
        <w:right w:val="none" w:sz="0" w:space="0" w:color="auto"/>
      </w:divBdr>
    </w:div>
    <w:div w:id="2096398194">
      <w:marLeft w:val="480"/>
      <w:marRight w:val="0"/>
      <w:marTop w:val="0"/>
      <w:marBottom w:val="0"/>
      <w:divBdr>
        <w:top w:val="none" w:sz="0" w:space="0" w:color="auto"/>
        <w:left w:val="none" w:sz="0" w:space="0" w:color="auto"/>
        <w:bottom w:val="none" w:sz="0" w:space="0" w:color="auto"/>
        <w:right w:val="none" w:sz="0" w:space="0" w:color="auto"/>
      </w:divBdr>
    </w:div>
    <w:div w:id="2100329825">
      <w:marLeft w:val="480"/>
      <w:marRight w:val="0"/>
      <w:marTop w:val="0"/>
      <w:marBottom w:val="0"/>
      <w:divBdr>
        <w:top w:val="none" w:sz="0" w:space="0" w:color="auto"/>
        <w:left w:val="none" w:sz="0" w:space="0" w:color="auto"/>
        <w:bottom w:val="none" w:sz="0" w:space="0" w:color="auto"/>
        <w:right w:val="none" w:sz="0" w:space="0" w:color="auto"/>
      </w:divBdr>
    </w:div>
    <w:div w:id="2105806127">
      <w:marLeft w:val="480"/>
      <w:marRight w:val="0"/>
      <w:marTop w:val="0"/>
      <w:marBottom w:val="0"/>
      <w:divBdr>
        <w:top w:val="none" w:sz="0" w:space="0" w:color="auto"/>
        <w:left w:val="none" w:sz="0" w:space="0" w:color="auto"/>
        <w:bottom w:val="none" w:sz="0" w:space="0" w:color="auto"/>
        <w:right w:val="none" w:sz="0" w:space="0" w:color="auto"/>
      </w:divBdr>
    </w:div>
    <w:div w:id="2111512606">
      <w:marLeft w:val="480"/>
      <w:marRight w:val="0"/>
      <w:marTop w:val="0"/>
      <w:marBottom w:val="0"/>
      <w:divBdr>
        <w:top w:val="none" w:sz="0" w:space="0" w:color="auto"/>
        <w:left w:val="none" w:sz="0" w:space="0" w:color="auto"/>
        <w:bottom w:val="none" w:sz="0" w:space="0" w:color="auto"/>
        <w:right w:val="none" w:sz="0" w:space="0" w:color="auto"/>
      </w:divBdr>
    </w:div>
    <w:div w:id="2112776335">
      <w:marLeft w:val="480"/>
      <w:marRight w:val="0"/>
      <w:marTop w:val="0"/>
      <w:marBottom w:val="0"/>
      <w:divBdr>
        <w:top w:val="none" w:sz="0" w:space="0" w:color="auto"/>
        <w:left w:val="none" w:sz="0" w:space="0" w:color="auto"/>
        <w:bottom w:val="none" w:sz="0" w:space="0" w:color="auto"/>
        <w:right w:val="none" w:sz="0" w:space="0" w:color="auto"/>
      </w:divBdr>
    </w:div>
    <w:div w:id="2113698313">
      <w:marLeft w:val="480"/>
      <w:marRight w:val="0"/>
      <w:marTop w:val="0"/>
      <w:marBottom w:val="0"/>
      <w:divBdr>
        <w:top w:val="none" w:sz="0" w:space="0" w:color="auto"/>
        <w:left w:val="none" w:sz="0" w:space="0" w:color="auto"/>
        <w:bottom w:val="none" w:sz="0" w:space="0" w:color="auto"/>
        <w:right w:val="none" w:sz="0" w:space="0" w:color="auto"/>
      </w:divBdr>
    </w:div>
    <w:div w:id="2115008813">
      <w:marLeft w:val="480"/>
      <w:marRight w:val="0"/>
      <w:marTop w:val="0"/>
      <w:marBottom w:val="0"/>
      <w:divBdr>
        <w:top w:val="none" w:sz="0" w:space="0" w:color="auto"/>
        <w:left w:val="none" w:sz="0" w:space="0" w:color="auto"/>
        <w:bottom w:val="none" w:sz="0" w:space="0" w:color="auto"/>
        <w:right w:val="none" w:sz="0" w:space="0" w:color="auto"/>
      </w:divBdr>
    </w:div>
    <w:div w:id="2118400219">
      <w:marLeft w:val="480"/>
      <w:marRight w:val="0"/>
      <w:marTop w:val="0"/>
      <w:marBottom w:val="0"/>
      <w:divBdr>
        <w:top w:val="none" w:sz="0" w:space="0" w:color="auto"/>
        <w:left w:val="none" w:sz="0" w:space="0" w:color="auto"/>
        <w:bottom w:val="none" w:sz="0" w:space="0" w:color="auto"/>
        <w:right w:val="none" w:sz="0" w:space="0" w:color="auto"/>
      </w:divBdr>
    </w:div>
    <w:div w:id="2121872895">
      <w:marLeft w:val="480"/>
      <w:marRight w:val="0"/>
      <w:marTop w:val="0"/>
      <w:marBottom w:val="0"/>
      <w:divBdr>
        <w:top w:val="none" w:sz="0" w:space="0" w:color="auto"/>
        <w:left w:val="none" w:sz="0" w:space="0" w:color="auto"/>
        <w:bottom w:val="none" w:sz="0" w:space="0" w:color="auto"/>
        <w:right w:val="none" w:sz="0" w:space="0" w:color="auto"/>
      </w:divBdr>
    </w:div>
    <w:div w:id="2122727227">
      <w:marLeft w:val="480"/>
      <w:marRight w:val="0"/>
      <w:marTop w:val="0"/>
      <w:marBottom w:val="0"/>
      <w:divBdr>
        <w:top w:val="none" w:sz="0" w:space="0" w:color="auto"/>
        <w:left w:val="none" w:sz="0" w:space="0" w:color="auto"/>
        <w:bottom w:val="none" w:sz="0" w:space="0" w:color="auto"/>
        <w:right w:val="none" w:sz="0" w:space="0" w:color="auto"/>
      </w:divBdr>
    </w:div>
    <w:div w:id="2126383861">
      <w:marLeft w:val="480"/>
      <w:marRight w:val="0"/>
      <w:marTop w:val="0"/>
      <w:marBottom w:val="0"/>
      <w:divBdr>
        <w:top w:val="none" w:sz="0" w:space="0" w:color="auto"/>
        <w:left w:val="none" w:sz="0" w:space="0" w:color="auto"/>
        <w:bottom w:val="none" w:sz="0" w:space="0" w:color="auto"/>
        <w:right w:val="none" w:sz="0" w:space="0" w:color="auto"/>
      </w:divBdr>
    </w:div>
    <w:div w:id="2129273784">
      <w:marLeft w:val="480"/>
      <w:marRight w:val="0"/>
      <w:marTop w:val="0"/>
      <w:marBottom w:val="0"/>
      <w:divBdr>
        <w:top w:val="none" w:sz="0" w:space="0" w:color="auto"/>
        <w:left w:val="none" w:sz="0" w:space="0" w:color="auto"/>
        <w:bottom w:val="none" w:sz="0" w:space="0" w:color="auto"/>
        <w:right w:val="none" w:sz="0" w:space="0" w:color="auto"/>
      </w:divBdr>
    </w:div>
    <w:div w:id="2135707434">
      <w:marLeft w:val="480"/>
      <w:marRight w:val="0"/>
      <w:marTop w:val="0"/>
      <w:marBottom w:val="0"/>
      <w:divBdr>
        <w:top w:val="none" w:sz="0" w:space="0" w:color="auto"/>
        <w:left w:val="none" w:sz="0" w:space="0" w:color="auto"/>
        <w:bottom w:val="none" w:sz="0" w:space="0" w:color="auto"/>
        <w:right w:val="none" w:sz="0" w:space="0" w:color="auto"/>
      </w:divBdr>
    </w:div>
    <w:div w:id="2135904710">
      <w:marLeft w:val="480"/>
      <w:marRight w:val="0"/>
      <w:marTop w:val="0"/>
      <w:marBottom w:val="0"/>
      <w:divBdr>
        <w:top w:val="none" w:sz="0" w:space="0" w:color="auto"/>
        <w:left w:val="none" w:sz="0" w:space="0" w:color="auto"/>
        <w:bottom w:val="none" w:sz="0" w:space="0" w:color="auto"/>
        <w:right w:val="none" w:sz="0" w:space="0" w:color="auto"/>
      </w:divBdr>
    </w:div>
    <w:div w:id="2136830229">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2.png"/><Relationship Id="rId32"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eader" Target="head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8"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80760728\AppData\Local\Microsoft\Windows\Temporary%20Internet%20Files\Low\Content.IE5\7KPD8MGR\IPA_Doku-New%5b1%5d.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énéral"/>
          <w:gallery w:val="placeholder"/>
        </w:category>
        <w:types>
          <w:type w:val="bbPlcHdr"/>
        </w:types>
        <w:behaviors>
          <w:behavior w:val="content"/>
        </w:behaviors>
        <w:guid w:val="{FA0A5F2B-16C8-4C9D-BC76-44B3D930757D}"/>
      </w:docPartPr>
      <w:docPartBody>
        <w:p w:rsidR="00FA4830" w:rsidRDefault="00A074DE">
          <w:r w:rsidRPr="002A3284">
            <w:rPr>
              <w:rStyle w:val="Textedelespacerserv"/>
            </w:rPr>
            <w:t>Cliquez ou appuyez ici pour entrer du texte.</w:t>
          </w:r>
        </w:p>
      </w:docPartBody>
    </w:docPart>
    <w:docPart>
      <w:docPartPr>
        <w:name w:val="2943BF13261B4F1AB2A44D17CD9A00A1"/>
        <w:category>
          <w:name w:val="Général"/>
          <w:gallery w:val="placeholder"/>
        </w:category>
        <w:types>
          <w:type w:val="bbPlcHdr"/>
        </w:types>
        <w:behaviors>
          <w:behavior w:val="content"/>
        </w:behaviors>
        <w:guid w:val="{D8EF25A0-B583-42B8-A349-7FEBF82BD266}"/>
      </w:docPartPr>
      <w:docPartBody>
        <w:p w:rsidR="00FA4830" w:rsidRDefault="00A074DE" w:rsidP="00A074DE">
          <w:pPr>
            <w:pStyle w:val="2943BF13261B4F1AB2A44D17CD9A00A1"/>
          </w:pPr>
          <w:r w:rsidRPr="5AB80748">
            <w:rPr>
              <w:rStyle w:val="Textedelespacerserv"/>
            </w:rPr>
            <w:t>Cliquez ou appuyez ici pour entrer du texte.</w:t>
          </w:r>
        </w:p>
      </w:docPartBody>
    </w:docPart>
    <w:docPart>
      <w:docPartPr>
        <w:name w:val="3A10D4AED7C4444181DDDFA82366BB98"/>
        <w:category>
          <w:name w:val="Général"/>
          <w:gallery w:val="placeholder"/>
        </w:category>
        <w:types>
          <w:type w:val="bbPlcHdr"/>
        </w:types>
        <w:behaviors>
          <w:behavior w:val="content"/>
        </w:behaviors>
        <w:guid w:val="{2897B8F0-E302-4973-9244-ACB2CC746A23}"/>
      </w:docPartPr>
      <w:docPartBody>
        <w:p w:rsidR="00FA4830" w:rsidRDefault="00A074DE" w:rsidP="00A074DE">
          <w:pPr>
            <w:pStyle w:val="3A10D4AED7C4444181DDDFA82366BB98"/>
          </w:pPr>
          <w:r w:rsidRPr="5AB80748">
            <w:rPr>
              <w:rStyle w:val="Textedelespacerserv"/>
            </w:rPr>
            <w:t>Cliquez ou appuyez ici pour entrer du texte.</w:t>
          </w:r>
        </w:p>
      </w:docPartBody>
    </w:docPart>
    <w:docPart>
      <w:docPartPr>
        <w:name w:val="9DD217FF6AAA4306B3B3E0478C9888AB"/>
        <w:category>
          <w:name w:val="Général"/>
          <w:gallery w:val="placeholder"/>
        </w:category>
        <w:types>
          <w:type w:val="bbPlcHdr"/>
        </w:types>
        <w:behaviors>
          <w:behavior w:val="content"/>
        </w:behaviors>
        <w:guid w:val="{6D9A1684-AFCF-461E-83C2-EF747A1D8D6B}"/>
      </w:docPartPr>
      <w:docPartBody>
        <w:p w:rsidR="00FA4830" w:rsidRDefault="00A074DE" w:rsidP="00A074DE">
          <w:pPr>
            <w:pStyle w:val="9DD217FF6AAA4306B3B3E0478C9888AB"/>
          </w:pPr>
          <w:r w:rsidRPr="5AB80748">
            <w:rPr>
              <w:rStyle w:val="Textedelespacerserv"/>
            </w:rPr>
            <w:t>Cliquez ou appuyez ici pour entrer du texte.</w:t>
          </w:r>
        </w:p>
      </w:docPartBody>
    </w:docPart>
    <w:docPart>
      <w:docPartPr>
        <w:name w:val="5CC8E97E7B574944B4B2C336CE561895"/>
        <w:category>
          <w:name w:val="Général"/>
          <w:gallery w:val="placeholder"/>
        </w:category>
        <w:types>
          <w:type w:val="bbPlcHdr"/>
        </w:types>
        <w:behaviors>
          <w:behavior w:val="content"/>
        </w:behaviors>
        <w:guid w:val="{54F9C1EE-0BA6-49B7-8FCE-495528E53F3B}"/>
      </w:docPartPr>
      <w:docPartBody>
        <w:p w:rsidR="00FA4830" w:rsidRDefault="00A074DE" w:rsidP="00A074DE">
          <w:pPr>
            <w:pStyle w:val="5CC8E97E7B574944B4B2C336CE561895"/>
          </w:pPr>
          <w:r w:rsidRPr="5AB80748">
            <w:rPr>
              <w:rStyle w:val="Textedelespacerserv"/>
            </w:rPr>
            <w:t>Cliquez ou appuyez ici pour entrer du texte.</w:t>
          </w:r>
        </w:p>
      </w:docPartBody>
    </w:docPart>
    <w:docPart>
      <w:docPartPr>
        <w:name w:val="D7B8589FD5CB4F42ACC01883C84F95BC"/>
        <w:category>
          <w:name w:val="Général"/>
          <w:gallery w:val="placeholder"/>
        </w:category>
        <w:types>
          <w:type w:val="bbPlcHdr"/>
        </w:types>
        <w:behaviors>
          <w:behavior w:val="content"/>
        </w:behaviors>
        <w:guid w:val="{0946CE63-79C8-4C6F-AAF0-8A8B02859891}"/>
      </w:docPartPr>
      <w:docPartBody>
        <w:p w:rsidR="00FA4830" w:rsidRDefault="00A074DE" w:rsidP="00A074DE">
          <w:pPr>
            <w:pStyle w:val="D7B8589FD5CB4F42ACC01883C84F95BC"/>
          </w:pPr>
          <w:r w:rsidRPr="5AB80748">
            <w:rPr>
              <w:rStyle w:val="Textedelespacerserv"/>
            </w:rPr>
            <w:t>Cliquez ou appuyez ici pour entrer du texte.</w:t>
          </w:r>
        </w:p>
      </w:docPartBody>
    </w:docPart>
    <w:docPart>
      <w:docPartPr>
        <w:name w:val="0A0226F994644A0ABAEFBC65CD2CA600"/>
        <w:category>
          <w:name w:val="Général"/>
          <w:gallery w:val="placeholder"/>
        </w:category>
        <w:types>
          <w:type w:val="bbPlcHdr"/>
        </w:types>
        <w:behaviors>
          <w:behavior w:val="content"/>
        </w:behaviors>
        <w:guid w:val="{18217741-1295-4606-9D42-194EA825327F}"/>
      </w:docPartPr>
      <w:docPartBody>
        <w:p w:rsidR="00CB657F" w:rsidRDefault="00BD71A9">
          <w:r w:rsidRPr="008003E2">
            <w:rPr>
              <w:rStyle w:val="Textedelespacerserv"/>
            </w:rPr>
            <w:t>[Auteur ]</w:t>
          </w:r>
        </w:p>
      </w:docPartBody>
    </w:docPart>
    <w:docPart>
      <w:docPartPr>
        <w:name w:val="6F2EE964E22D46658DDBD54B3AE60683"/>
        <w:category>
          <w:name w:val="Général"/>
          <w:gallery w:val="placeholder"/>
        </w:category>
        <w:types>
          <w:type w:val="bbPlcHdr"/>
        </w:types>
        <w:behaviors>
          <w:behavior w:val="content"/>
        </w:behaviors>
        <w:guid w:val="{1A413894-5350-441D-9DCD-C671F1B611F6}"/>
      </w:docPartPr>
      <w:docPartBody>
        <w:p w:rsidR="00826543" w:rsidRDefault="009E12F5" w:rsidP="009E12F5">
          <w:pPr>
            <w:pStyle w:val="6F2EE964E22D46658DDBD54B3AE60683"/>
          </w:pPr>
          <w:r w:rsidRPr="002A3284">
            <w:rPr>
              <w:rStyle w:val="Textedelespacerserv"/>
            </w:rPr>
            <w:t>Cliquez ou appuyez ici pour entrer du texte.</w:t>
          </w:r>
        </w:p>
      </w:docPartBody>
    </w:docPart>
    <w:docPart>
      <w:docPartPr>
        <w:name w:val="3AE21CAD6F544795B8100D2E4DCBA92B"/>
        <w:category>
          <w:name w:val="Général"/>
          <w:gallery w:val="placeholder"/>
        </w:category>
        <w:types>
          <w:type w:val="bbPlcHdr"/>
        </w:types>
        <w:behaviors>
          <w:behavior w:val="content"/>
        </w:behaviors>
        <w:guid w:val="{A0B6F197-8B80-4439-AC78-757163D98900}"/>
      </w:docPartPr>
      <w:docPartBody>
        <w:p w:rsidR="005A67CE" w:rsidRDefault="00130A2E" w:rsidP="00130A2E">
          <w:pPr>
            <w:pStyle w:val="3AE21CAD6F544795B8100D2E4DCBA92B"/>
          </w:pPr>
          <w:r w:rsidRPr="002A3284">
            <w:rPr>
              <w:rStyle w:val="Textedelespacerserv"/>
            </w:rPr>
            <w:t>Cliquez ou appuyez ici pour entrer du texte.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Narrow">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217"/>
    <w:rsid w:val="00051126"/>
    <w:rsid w:val="00051D01"/>
    <w:rsid w:val="000B6621"/>
    <w:rsid w:val="00130A2E"/>
    <w:rsid w:val="00186045"/>
    <w:rsid w:val="00247F9B"/>
    <w:rsid w:val="00253E52"/>
    <w:rsid w:val="00271D38"/>
    <w:rsid w:val="002B069D"/>
    <w:rsid w:val="002E02A8"/>
    <w:rsid w:val="002F486A"/>
    <w:rsid w:val="00307334"/>
    <w:rsid w:val="00350A6E"/>
    <w:rsid w:val="003E682A"/>
    <w:rsid w:val="004343F8"/>
    <w:rsid w:val="005027A8"/>
    <w:rsid w:val="00521D83"/>
    <w:rsid w:val="00540217"/>
    <w:rsid w:val="005A67CE"/>
    <w:rsid w:val="005E468E"/>
    <w:rsid w:val="005E73D0"/>
    <w:rsid w:val="005F0E19"/>
    <w:rsid w:val="00631607"/>
    <w:rsid w:val="00683E05"/>
    <w:rsid w:val="006B0397"/>
    <w:rsid w:val="006C4084"/>
    <w:rsid w:val="00774DD1"/>
    <w:rsid w:val="007775F2"/>
    <w:rsid w:val="008070B4"/>
    <w:rsid w:val="00826543"/>
    <w:rsid w:val="00834A29"/>
    <w:rsid w:val="00837025"/>
    <w:rsid w:val="00851624"/>
    <w:rsid w:val="00856A90"/>
    <w:rsid w:val="008A0D45"/>
    <w:rsid w:val="008C7D7D"/>
    <w:rsid w:val="009328BA"/>
    <w:rsid w:val="009425B8"/>
    <w:rsid w:val="009D316A"/>
    <w:rsid w:val="009D5B60"/>
    <w:rsid w:val="009E095D"/>
    <w:rsid w:val="009E12F5"/>
    <w:rsid w:val="00A074DE"/>
    <w:rsid w:val="00A12AEA"/>
    <w:rsid w:val="00A13EE8"/>
    <w:rsid w:val="00A1743F"/>
    <w:rsid w:val="00A419DC"/>
    <w:rsid w:val="00B250B0"/>
    <w:rsid w:val="00B85E2E"/>
    <w:rsid w:val="00B97057"/>
    <w:rsid w:val="00BC344B"/>
    <w:rsid w:val="00BD71A9"/>
    <w:rsid w:val="00C02339"/>
    <w:rsid w:val="00C27942"/>
    <w:rsid w:val="00CA5706"/>
    <w:rsid w:val="00CB657F"/>
    <w:rsid w:val="00CD64D8"/>
    <w:rsid w:val="00CE2A4B"/>
    <w:rsid w:val="00D0033D"/>
    <w:rsid w:val="00D140BE"/>
    <w:rsid w:val="00D47A21"/>
    <w:rsid w:val="00D61F5D"/>
    <w:rsid w:val="00D76462"/>
    <w:rsid w:val="00DD7C7C"/>
    <w:rsid w:val="00E32657"/>
    <w:rsid w:val="00E6069F"/>
    <w:rsid w:val="00E834E4"/>
    <w:rsid w:val="00E9234B"/>
    <w:rsid w:val="00F1051B"/>
    <w:rsid w:val="00F13D1D"/>
    <w:rsid w:val="00F70358"/>
    <w:rsid w:val="00F761AC"/>
    <w:rsid w:val="00F8402B"/>
    <w:rsid w:val="00FA4830"/>
    <w:rsid w:val="00FD72C3"/>
    <w:rsid w:val="00FF3FE4"/>
  </w:rsids>
  <m:mathPr>
    <m:mathFont m:val="Cambria Math"/>
    <m:brkBin m:val="before"/>
    <m:brkBinSub m:val="--"/>
    <m:smallFrac m:val="0"/>
    <m:dispDef/>
    <m:lMargin m:val="0"/>
    <m:rMargin m:val="0"/>
    <m:defJc m:val="centerGroup"/>
    <m:wrapIndent m:val="1440"/>
    <m:intLim m:val="subSup"/>
    <m:naryLim m:val="undOvr"/>
  </m:mathPr>
  <w:themeFontLang w:val="fr-CH"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0217"/>
    <w:rPr>
      <w:rFonts w:cs="Times New Roman"/>
      <w:sz w:val="3276"/>
      <w:szCs w:val="327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130A2E"/>
    <w:rPr>
      <w:color w:val="808080"/>
    </w:rPr>
  </w:style>
  <w:style w:type="paragraph" w:customStyle="1" w:styleId="6F2EE964E22D46658DDBD54B3AE60683">
    <w:name w:val="6F2EE964E22D46658DDBD54B3AE60683"/>
    <w:rsid w:val="009E12F5"/>
    <w:pPr>
      <w:spacing w:line="278" w:lineRule="auto"/>
    </w:pPr>
    <w:rPr>
      <w:kern w:val="2"/>
      <w:sz w:val="24"/>
      <w:szCs w:val="24"/>
      <w:lang w:eastAsia="ja-JP"/>
      <w14:ligatures w14:val="standardContextual"/>
    </w:rPr>
  </w:style>
  <w:style w:type="paragraph" w:customStyle="1" w:styleId="2943BF13261B4F1AB2A44D17CD9A00A1">
    <w:name w:val="2943BF13261B4F1AB2A44D17CD9A00A1"/>
    <w:rsid w:val="00A074DE"/>
    <w:pPr>
      <w:spacing w:line="278" w:lineRule="auto"/>
    </w:pPr>
    <w:rPr>
      <w:kern w:val="2"/>
      <w:sz w:val="24"/>
      <w:szCs w:val="24"/>
      <w14:ligatures w14:val="standardContextual"/>
    </w:rPr>
  </w:style>
  <w:style w:type="paragraph" w:customStyle="1" w:styleId="3A10D4AED7C4444181DDDFA82366BB98">
    <w:name w:val="3A10D4AED7C4444181DDDFA82366BB98"/>
    <w:rsid w:val="00A074DE"/>
    <w:pPr>
      <w:spacing w:line="278" w:lineRule="auto"/>
    </w:pPr>
    <w:rPr>
      <w:kern w:val="2"/>
      <w:sz w:val="24"/>
      <w:szCs w:val="24"/>
      <w14:ligatures w14:val="standardContextual"/>
    </w:rPr>
  </w:style>
  <w:style w:type="paragraph" w:customStyle="1" w:styleId="9DD217FF6AAA4306B3B3E0478C9888AB">
    <w:name w:val="9DD217FF6AAA4306B3B3E0478C9888AB"/>
    <w:rsid w:val="00A074DE"/>
    <w:pPr>
      <w:spacing w:line="278" w:lineRule="auto"/>
    </w:pPr>
    <w:rPr>
      <w:kern w:val="2"/>
      <w:sz w:val="24"/>
      <w:szCs w:val="24"/>
      <w14:ligatures w14:val="standardContextual"/>
    </w:rPr>
  </w:style>
  <w:style w:type="paragraph" w:customStyle="1" w:styleId="5CC8E97E7B574944B4B2C336CE561895">
    <w:name w:val="5CC8E97E7B574944B4B2C336CE561895"/>
    <w:rsid w:val="00A074DE"/>
    <w:pPr>
      <w:spacing w:line="278" w:lineRule="auto"/>
    </w:pPr>
    <w:rPr>
      <w:kern w:val="2"/>
      <w:sz w:val="24"/>
      <w:szCs w:val="24"/>
      <w14:ligatures w14:val="standardContextual"/>
    </w:rPr>
  </w:style>
  <w:style w:type="paragraph" w:customStyle="1" w:styleId="D7B8589FD5CB4F42ACC01883C84F95BC">
    <w:name w:val="D7B8589FD5CB4F42ACC01883C84F95BC"/>
    <w:rsid w:val="00A074DE"/>
    <w:pPr>
      <w:spacing w:line="278" w:lineRule="auto"/>
    </w:pPr>
    <w:rPr>
      <w:kern w:val="2"/>
      <w:sz w:val="24"/>
      <w:szCs w:val="24"/>
      <w14:ligatures w14:val="standardContextual"/>
    </w:rPr>
  </w:style>
  <w:style w:type="paragraph" w:customStyle="1" w:styleId="3AE21CAD6F544795B8100D2E4DCBA92B">
    <w:name w:val="3AE21CAD6F544795B8100D2E4DCBA92B"/>
    <w:rsid w:val="00130A2E"/>
    <w:pPr>
      <w:spacing w:line="278" w:lineRule="auto"/>
    </w:pPr>
    <w:rPr>
      <w:kern w:val="2"/>
      <w:sz w:val="24"/>
      <w:szCs w:val="24"/>
      <w:lang w:eastAsia="ja-JP"/>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D9CFA9FE-CBF5-4260-8332-0B3F3E8A1234}">
  <we:reference id="f78a3046-9e99-4300-aa2b-5814002b01a2" version="1.55.1.0" store="EXCatalog" storeType="EXCatalog"/>
  <we:alternateReferences>
    <we:reference id="WA104382081" version="1.55.1.0" store="fr-CH" storeType="OMEX"/>
  </we:alternateReferences>
  <we:properties>
    <we:property name="MENDELEY_BIBLIOGRAPHY_IS_DIRTY" value="false"/>
    <we:property name="MENDELEY_BIBLIOGRAPHY_LAST_MODIFIED" value="1780907175030"/>
    <we:property name="MENDELEY_CITATIONS" value="[{&quot;citationID&quot;:&quot;MENDELEY_CITATION_c9110d75-083c-459e-976f-f62c7347c468&quot;,&quot;properties&quot;:{&quot;noteIndex&quot;:0,&quot;mode&quot;:&quot;composite&quot;},&quot;isEdited&quot;:false,&quot;manualOverride&quot;:{&quot;isManuallyOverridden&quot;:false,&quot;citeprocText&quot;:&quot;J. P. Kousz &amp;#38; S. Leiser (2026)&quot;,&quot;manualOverrideText&quot;:&quot;&quot;},&quot;citationTag&quot;:&quot;MENDELEY_CITATION_v3_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&quot;,&quot;citationItems&quot;:[{&quot;id&quot;:&quot;35f5a5cc-8c72-3b86-8ebf-fc042b3548c1&quot;,&quot;itemData&quot;:{&quot;type&quot;:&quot;article-journal&quot;,&quot;id&quot;:&quot;35f5a5cc-8c72-3b86-8ebf-fc042b3548c1&quot;,&quot;title&quot;:&quot;GEN - ICT-FR Manuel 2027&quot;,&quot;author&quot;:[{&quot;family&quot;:&quot;J. P. Kousz&quot;,&quot;given&quot;:&quot;F. Kuster&quot;,&quot;parse-names&quot;:false,&quot;dropping-particle&quot;:&quot;&quot;,&quot;non-dropping-particle&quot;:&quot;&quot;},{&quot;family&quot;:&quot;S. Leiser&quot;,&quot;given&quot;:&quot;&quot;,&quot;parse-names&quot;:false,&quot;dropping-particle&quot;:&quot;&quot;,&quot;non-dropping-particle&quot;:&quot;&quot;}],&quot;accessed&quot;:{&quot;date-parts&quot;:[[2026,5,7]]},&quot;translator&quot;:[{&quot;family&quot;:&quot;Schwab&quot;,&quot;given&quot;:&quot;Stéphane&quot;,&quot;parse-names&quot;:false,&quot;dropping-particle&quot;:&quot;&quot;,&quot;non-dropping-particle&quot;:&quot;&quot;},{&quot;family&quot;:&quot;Meuwly&quot;,&quot;given&quot;:&quot;Laurent&quot;,&quot;parse-names&quot;:false,&quot;dropping-particle&quot;:&quot;&quot;,&quot;non-dropping-particle&quot;:&quot;&quot;},{&quot;family&quot;:&quot;Nuoffer&quot;,&quot;given&quot;:&quot;Steve&quot;,&quot;parse-names&quot;:false,&quot;dropping-particle&quot;:&quot;&quot;,&quot;non-dropping-particle&quot;:&quot;&quot;}],&quot;URL&quot;:&quot;https://2026.pkorg.ch/dokument/2530/view&quot;,&quot;issued&quot;:{&quot;date-parts&quot;:[[2026,1]]},&quot;container-title-short&quot;:&quot;&quot;},&quot;isTemporary&quot;:false,&quot;displayAs&quot;:&quot;composite&quot;,&quot;suppress-author&quot;:false,&quot;composite&quot;:true,&quot;author-only&quot;:false}]},{&quot;citationID&quot;:&quot;MENDELEY_CITATION_b436a8a3-3a1a-4431-9209-c918703eaeeb&quot;,&quot;properties&quot;:{&quot;noteIndex&quot;:0,&quot;mode&quot;:&quot;composite&quot;},&quot;isEdited&quot;:false,&quot;manualOverride&quot;:{&quot;isManuallyOverridden&quot;:false,&quot;citeprocText&quot;:&quot;Blaise Hurtlin (2026)&quot;,&quot;manualOverrideText&quot;:&quot;&quot;},&quot;citationTag&quot;:&quot;MENDELEY_CITATION_v3_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&quot;,&quot;citationItems&quot;:[{&quot;id&quot;:&quot;f32f6921-db11-3f7e-99d8-61451133e193&quot;,&quot;itemData&quot;:{&quot;type&quot;:&quot;report&quot;,&quot;id&quot;:&quot;f32f6921-db11-3f7e-99d8-61451133e193&quot;,&quot;title&quot;:&quot;Automatisation sur un cluster Proxmox - Cahier des charges&quot;,&quot;author&quot;:[{&quot;family&quot;:&quot;Blaise Hurtlin&quot;,&quot;given&quot;:&quot;&quot;,&quot;parse-names&quot;:false,&quot;dropping-particle&quot;:&quot;&quot;,&quot;non-dropping-particle&quot;:&quot;&quot;}],&quot;issued&quot;:{&quot;date-parts&quot;:[[2026,3,2]]},&quot;publisher-place&quot;:&quot;Fribourg&quot;,&quot;language&quot;:&quot;Français&quot;,&quot;abstract&quot;:&quot;Description générale du projet d'examen : L'EMF souhaite disposer d'une infrastructure de virtualisation moderne, flexible et automatisée afin de faciliter le déploiement et la gestion de machines virtuelles. Actuellement, la création et la configuration de machines virtuelles sont réalisées manuellement, ce qui entraîne une perte de temps, un risque d'erreurs humaines et un manque d'homogénéité. Le présent travail a pour objectif de mettre en place un cluster de virtualisation Proxmox sur plusieurs noeuds et d'automatiser le déploiement de machines virtuelles à l'aide d'outils d'infrastructure as code (IaC).&quot;,&quot;container-title-short&quot;:&quot;&quot;},&quot;isTemporary&quot;:false,&quot;displayAs&quot;:&quot;composite&quot;,&quot;suppress-author&quot;:false,&quot;composite&quot;:true,&quot;author-only&quot;:false}]},{&quot;citationID&quot;:&quot;MENDELEY_CITATION_bd297da5-6ab4-498e-9f4f-b38ccb581b15&quot;,&quot;properties&quot;:{&quot;noteIndex&quot;:0},&quot;isEdited&quot;:false,&quot;manualOverride&quot;:{&quot;isManuallyOverridden&quot;:false,&quot;citeprocText&quot;:&quot;(J. P. Kousz &amp;#38; S. Leiser, 2026)&quot;,&quot;manualOverrideText&quot;:&quot;&quot;},&quot;citationTag&quot;:&quot;MENDELEY_CITATION_v3_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&quot;,&quot;citationItems&quot;:[{&quot;id&quot;:&quot;35f5a5cc-8c72-3b86-8ebf-fc042b3548c1&quot;,&quot;itemData&quot;:{&quot;type&quot;:&quot;article-journal&quot;,&quot;id&quot;:&quot;35f5a5cc-8c72-3b86-8ebf-fc042b3548c1&quot;,&quot;title&quot;:&quot;GEN - ICT-FR Manuel 2027&quot;,&quot;author&quot;:[{&quot;family&quot;:&quot;J. P. Kousz&quot;,&quot;given&quot;:&quot;F. Kuster&quot;,&quot;parse-names&quot;:false,&quot;dropping-particle&quot;:&quot;&quot;,&quot;non-dropping-particle&quot;:&quot;&quot;},{&quot;family&quot;:&quot;S. Leiser&quot;,&quot;given&quot;:&quot;&quot;,&quot;parse-names&quot;:false,&quot;dropping-particle&quot;:&quot;&quot;,&quot;non-dropping-particle&quot;:&quot;&quot;}],&quot;accessed&quot;:{&quot;date-parts&quot;:[[2026,5,7]]},&quot;translator&quot;:[{&quot;family&quot;:&quot;Schwab&quot;,&quot;given&quot;:&quot;Stéphane&quot;,&quot;parse-names&quot;:false,&quot;dropping-particle&quot;:&quot;&quot;,&quot;non-dropping-particle&quot;:&quot;&quot;},{&quot;family&quot;:&quot;Meuwly&quot;,&quot;given&quot;:&quot;Laurent&quot;,&quot;parse-names&quot;:false,&quot;dropping-particle&quot;:&quot;&quot;,&quot;non-dropping-particle&quot;:&quot;&quot;},{&quot;family&quot;:&quot;Nuoffer&quot;,&quot;given&quot;:&quot;Steve&quot;,&quot;parse-names&quot;:false,&quot;dropping-particle&quot;:&quot;&quot;,&quot;non-dropping-particle&quot;:&quot;&quot;}],&quot;URL&quot;:&quot;https://2026.pkorg.ch/dokument/2530/view&quot;,&quot;issued&quot;:{&quot;date-parts&quot;:[[2026,1]]},&quot;container-title-short&quot;:&quot;&quot;},&quot;isTemporary&quot;:false,&quot;suppress-author&quot;:false,&quot;composite&quot;:false,&quot;author-only&quot;:false}]},{&quot;citationID&quot;:&quot;MENDELEY_CITATION_c081e898-b5a7-433d-bb3b-d53ea9033849&quot;,&quot;properties&quot;:{&quot;noteIndex&quot;:0},&quot;isEdited&quot;:false,&quot;manualOverride&quot;:{&quot;isManuallyOverridden&quot;:false,&quot;citeprocText&quot;:&quot;(EMF-Informatique, 2025)&quot;,&quot;manualOverrideText&quot;:&quot;&quot;},&quot;citationTag&quot;:&quot;MENDELEY_CITATION_v3_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&quot;,&quot;citationItems&quot;:[{&quot;id&quot;:&quot;35384cd0-ea23-30ec-9a59-ccb2a44e9082&quot;,&quot;itemData&quot;:{&quot;type&quot;:&quot;article-journal&quot;,&quot;id&quot;:&quot;35384cd0-ea23-30ec-9a59-ccb2a44e9082&quot;,&quot;title&quot;:&quot;00_Standards Entreprise INFRA&quot;,&quot;author&quot;:[{&quot;family&quot;:&quot;EMF-Informatique&quot;,&quot;given&quot;:&quot;&quot;,&quot;parse-names&quot;:false,&quot;dropping-particle&quot;:&quot;&quot;,&quot;non-dropping-particle&quot;:&quot;&quot;}],&quot;accessed&quot;:{&quot;date-parts&quot;:[[2026,5,7]]},&quot;URL&quot;:&quot;https://eduetatfr.sharepoint.com/:b:/r/teams/EMF-GT-INFOApprentis/Shared%20Documents/Apprenti-es/Infrastructures/Standards/00_Standards%20Entreprise%20INFRA.pdf?csf=1&amp;web=1&amp;e=NxPkxO&quot;,&quot;issued&quot;:{&quot;date-parts&quot;:[[2025,3,25]]},&quot;page&quot;:&quot;1-1&quot;,&quot;container-title-short&quot;:&quot;&quot;},&quot;isTemporary&quot;:false,&quot;suppress-author&quot;:false,&quot;composite&quot;:false,&quot;author-only&quot;:false}]},{&quot;citationID&quot;:&quot;MENDELEY_CITATION_f9a42ccd-cc40-42f8-afd0-e7ccb5a93cda&quot;,&quot;properties&quot;:{&quot;noteIndex&quot;:0,&quot;mode&quot;:&quot;composite&quot;},&quot;isEdited&quot;:false,&quot;manualOverride&quot;:{&quot;isManuallyOverridden&quot;:false,&quot;citeprocText&quot;:&quot;Proxmox (2025e)&quot;,&quot;manualOverrideText&quot;:&quot;&quot;},&quot;citationTag&quot;:&quot;MENDELEY_CITATION_v3_eyJjaXRhdGlvbklEIjoiTUVOREVMRVlfQ0lUQVRJT05fZjlhNDJjY2QtY2M0MC00MmY4LWFmZDAtZTdjY2I1YTkzY2RhIiwicHJvcGVydGllcyI6eyJub3RlSW5kZXgiOjAsIm1vZGUiOiJjb21wb3NpdGUifSwiaXNFZGl0ZWQiOmZhbHNlLCJtYW51YWxPdmVycmlkZSI6eyJpc01hbnVhbGx5T3ZlcnJpZGRlbiI6ZmFsc2UsImNpdGVwcm9jVGV4dCI6IlByb3htb3ggKDIwMjVl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ZGlzcGxheUFzIjoiY29tcG9zaXRlIiwic3VwcHJlc3MtYXV0aG9yIjpmYWxzZSwiY29tcG9zaXRlIjp0cnVlLCJhdXRob3Itb25seSI6ZmFsc2V9XX0=&quot;,&quot;citationItems&quot;:[{&quot;id&quot;:&quot;66de0b29-8c25-3bfb-9d36-3528c1be4578&quot;,&quot;itemData&quot;:{&quot;type&quot;:&quot;webpage&quot;,&quot;id&quot;:&quot;66de0b29-8c25-3bfb-9d36-3528c1be4578&quot;,&quot;title&quot;:&quot;Proxmox VE Storage&quot;,&quot;author&quot;:[{&quot;family&quot;:&quot;Proxmox&quot;,&quot;given&quot;:&quot;&quot;,&quot;parse-names&quot;:false,&quot;dropping-particle&quot;:&quot;&quot;,&quot;non-dropping-particle&quot;:&quot;&quot;}],&quot;container-title&quot;:&quot;Proxmox VE Administration Guide&quot;,&quot;accessed&quot;:{&quot;date-parts&quot;:[[2026,3,15]]},&quot;URL&quot;:&quot;https://pve.proxmox.com/pve-docs/chapter-pvesm.html&quot;,&quot;issued&quot;:{&quot;date-parts&quot;:[[2025,12,12]]},&quot;language&quot;:&quot;English&quot;,&quot;abstract&quot;:&quot;\n\nThe Proxmox VE storage model is very flexible. Virtual machine images can either be stored on one or several local storages, or on shared storage like NFS or iSCSI (NAS, SAN). There are no limits, and you may configure as many storage pools as you like. You can use all storage technologies available for Debian Linux.\n\nOne major benefit of storing VMs on shared storage is the ability to live-migrate running machines without any downtime, as all nodes in the cluster have direct access to VM disk images. There is no need to copy VM image data, so live migration is very fast in that case.\n&quot;,&quot;container-title-short&quot;:&quot;&quot;},&quot;isTemporary&quot;:false,&quot;displayAs&quot;:&quot;composite&quot;,&quot;suppress-author&quot;:false,&quot;composite&quot;:true,&quot;author-only&quot;:false}]},{&quot;citationID&quot;:&quot;MENDELEY_CITATION_4afd9d51-6e25-4fc5-b929-fd706c000062&quot;,&quot;properties&quot;:{&quot;noteIndex&quot;:0},&quot;isEdited&quot;:false,&quot;manualOverride&quot;:{&quot;isManuallyOverridden&quot;:false,&quot;citeprocText&quot;:&quot;(Proxmox, 2025e)&quot;,&quot;manualOverrideText&quot;:&quot;&quot;},&quot;citationTag&quot;:&quot;MENDELEY_CITATION_v3_eyJjaXRhdGlvbklEIjoiTUVOREVMRVlfQ0lUQVRJT05fNGFmZDlkNTEtNmUyNS00ZmM1LWI5MjktZmQ3MDZjMDAwMDYyIiwicHJvcGVydGllcyI6eyJub3RlSW5kZXgiOjB9LCJpc0VkaXRlZCI6ZmFsc2UsIm1hbnVhbE92ZXJyaWRlIjp7ImlzTWFudWFsbHlPdmVycmlkZGVuIjpmYWxzZSwiY2l0ZXByb2NUZXh0IjoiKFByb3htb3gsIDIwMjVl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c3VwcHJlc3MtYXV0aG9yIjpmYWxzZSwiY29tcG9zaXRlIjpmYWxzZSwiYXV0aG9yLW9ubHkiOmZhbHNlfV19&quot;,&quot;citationItems&quot;:[{&quot;id&quot;:&quot;66de0b29-8c25-3bfb-9d36-3528c1be4578&quot;,&quot;itemData&quot;:{&quot;type&quot;:&quot;webpage&quot;,&quot;id&quot;:&quot;66de0b29-8c25-3bfb-9d36-3528c1be4578&quot;,&quot;title&quot;:&quot;Proxmox VE Storage&quot;,&quot;author&quot;:[{&quot;family&quot;:&quot;Proxmox&quot;,&quot;given&quot;:&quot;&quot;,&quot;parse-names&quot;:false,&quot;dropping-particle&quot;:&quot;&quot;,&quot;non-dropping-particle&quot;:&quot;&quot;}],&quot;container-title&quot;:&quot;Proxmox VE Administration Guide&quot;,&quot;accessed&quot;:{&quot;date-parts&quot;:[[2026,3,15]]},&quot;URL&quot;:&quot;https://pve.proxmox.com/pve-docs/chapter-pvesm.html&quot;,&quot;issued&quot;:{&quot;date-parts&quot;:[[2025,12,12]]},&quot;language&quot;:&quot;English&quot;,&quot;abstract&quot;:&quot;\n\nThe Proxmox VE storage model is very flexible. Virtual machine images can either be stored on one or several local storages, or on shared storage like NFS or iSCSI (NAS, SAN). There are no limits, and you may configure as many storage pools as you like. You can use all storage technologies available for Debian Linux.\n\nOne major benefit of storing VMs on shared storage is the ability to live-migrate running machines without any downtime, as all nodes in the cluster have direct access to VM disk images. There is no need to copy VM image data, so live migration is very fast in that case.\n&quot;,&quot;container-title-short&quot;:&quot;&quot;},&quot;isTemporary&quot;:false,&quot;suppress-author&quot;:false,&quot;composite&quot;:false,&quot;author-only&quot;:false}]},{&quot;citationID&quot;:&quot;MENDELEY_CITATION_9db2a729-0951-4c17-9e01-ff0581195c25&quot;,&quot;properties&quot;:{&quot;noteIndex&quot;:0,&quot;mode&quot;:&quot;composite&quot;},&quot;isEdited&quot;:false,&quot;manualOverride&quot;:{&quot;isManuallyOverridden&quot;:false,&quot;citeprocText&quot;:&quot;Josh Noll (2024)&quot;,&quot;manualOverrideText&quot;:&quot;&quot;},&quot;citationTag&quot;:&quot;MENDELEY_CITATION_v3_eyJjaXRhdGlvbklEIjoiTUVOREVMRVlfQ0lUQVRJT05fOWRiMmE3MjktMDk1MS00YzE3LTllMDEtZmYwNTgxMTk1YzI1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container-title-short&quot;:&quot;&quot;},&quot;isTemporary&quot;:false,&quot;displayAs&quot;:&quot;composite&quot;,&quot;suppress-author&quot;:false,&quot;composite&quot;:true,&quot;author-only&quot;:false}]},{&quot;citationID&quot;:&quot;MENDELEY_CITATION_1c0bfdc0-b8ec-465a-97f9-432436345054&quot;,&quot;properties&quot;:{&quot;noteIndex&quot;:0,&quot;mode&quot;:&quot;composite&quot;},&quot;isEdited&quot;:false,&quot;manualOverride&quot;:{&quot;isManuallyOverridden&quot;:false,&quot;citeprocText&quot;:&quot;Proxmox (2025f)&quot;,&quot;manualOverrideText&quot;:&quot;&quot;},&quot;citationTag&quot;:&quot;MENDELEY_CITATION_v3_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&quot;,&quot;citationItems&quot;:[{&quot;id&quot;:&quot;4bf5c8ec-d6e5-35ca-a7be-7cacfe503104&quot;,&quot;itemData&quot;:{&quot;type&quot;:&quot;webpage&quot;,&quot;id&quot;:&quot;4bf5c8ec-d6e5-35ca-a7be-7cacfe503104&quot;,&quot;title&quot;:&quot;QEMU/KVM Virtual Machines&quot;,&quot;author&quot;:[{&quot;family&quot;:&quot;Proxmox&quot;,&quot;given&quot;:&quot;&quot;,&quot;parse-names&quot;:false,&quot;dropping-particle&quot;:&quot;&quot;,&quot;non-dropping-particle&quot;:&quot;&quot;}],&quot;accessed&quot;:{&quot;date-parts&quot;:[[2026,3,15]]},&quot;URL&quot;:&quot;https://pve.proxmox.com/pve-docs/chapter-qm.html&quot;,&quot;issued&quot;:{&quot;date-parts&quot;:[[2025,12,12]]},&quot;container-title-short&quot;:&quot;&quot;},&quot;isTemporary&quot;:false,&quot;displayAs&quot;:&quot;composite&quot;,&quot;suppress-author&quot;:false,&quot;composite&quot;:true,&quot;author-only&quot;:false}]},{&quot;citationID&quot;:&quot;MENDELEY_CITATION_0574a10e-c060-4584-b1b5-3204dd180737&quot;,&quot;properties&quot;:{&quot;noteIndex&quot;:0},&quot;isEdited&quot;:false,&quot;manualOverride&quot;:{&quot;isManuallyOverridden&quot;:false,&quot;citeprocText&quot;:&quot;(Proxmox, 2025c)&quot;,&quot;manualOverrideText&quot;:&quot;&quot;},&quot;citationTag&quot;:&quot;MENDELEY_CITATION_v3_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&quot;,&quot;citationItems&quot;:[{&quot;id&quot;:&quot;cdd5bf4a-8251-39fe-a38d-94fb4557c4cb&quot;,&quot;itemData&quot;:{&quot;type&quot;:&quot;webpage&quot;,&quot;id&quot;:&quot;cdd5bf4a-8251-39fe-a38d-94fb4557c4cb&quot;,&quot;title&quot;:&quot;Network Configuration - Proxmox VE&quot;,&quot;author&quot;:[{&quot;family&quot;:&quot;Proxmox&quot;,&quot;given&quot;:&quot;&quot;,&quot;parse-names&quot;:false,&quot;dropping-particle&quot;:&quot;&quot;,&quot;non-dropping-particle&quot;:&quot;&quot;}],&quot;accessed&quot;:{&quot;date-parts&quot;:[[2026,5,7]]},&quot;URL&quot;:&quot;https://pve.proxmox.com/wiki/Network_Configuration&quot;,&quot;issued&quot;:{&quot;date-parts&quot;:[[2025,11,19]]},&quot;container-title-short&quot;:&quot;&quot;},&quot;isTemporary&quot;:false,&quot;suppress-author&quot;:false,&quot;composite&quot;:false,&quot;author-only&quot;:false}]},{&quot;citationID&quot;:&quot;MENDELEY_CITATION_6123cc52-935a-4e9c-8ca8-7b3455cb48cb&quot;,&quot;properties&quot;:{&quot;noteIndex&quot;:0,&quot;mode&quot;:&quot;author-only&quot;},&quot;isEdited&quot;:false,&quot;manualOverride&quot;:{&quot;isManuallyOverridden&quot;:false,&quot;citeprocText&quot;:&quot;Hashicorp&quot;,&quot;manualOverrideText&quot;:&quot;&quot;},&quot;citationTag&quot;:&quot;MENDELEY_CITATION_v3_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&quot;,&quot;citationItems&quot;:[{&quot;id&quot;:&quot;a587371a-4b08-3208-ab4f-dbf256de27d2&quot;,&quot;itemData&quot;:{&quot;type&quot;:&quot;webpage&quot;,&quot;id&quot;:&quot;a587371a-4b08-3208-ab4f-dbf256de27d2&quot;,&quot;title&quot;:&quot;Terraform overview | Terraform | HashiCorp Developer&quot;,&quot;author&quot;:[{&quot;family&quot;:&quot;Hashicorp&quot;,&quot;given&quot;:&quot;&quot;,&quot;parse-names&quot;:false,&quot;dropping-particle&quot;:&quot;&quot;,&quot;non-dropping-particle&quot;:&quot;&quot;}],&quot;accessed&quot;:{&quot;date-parts&quot;:[[2026,3,31]]},&quot;URL&quot;:&quot;https://developer.hashicorp.com/terraform/docs&quot;,&quot;container-title-short&quot;:&quot;&quot;},&quot;isTemporary&quot;:false,&quot;displayAs&quot;:&quot;author-only&quot;,&quot;suppress-author&quot;:false,&quot;composite&quot;:false,&quot;author-only&quot;:true}]},{&quot;citationID&quot;:&quot;MENDELEY_CITATION_be5a949b-c2c9-43e2-89e6-f32e2854e848&quot;,&quot;properties&quot;:{&quot;noteIndex&quot;:0,&quot;mode&quot;:&quot;author-only&quot;},&quot;isEdited&quot;:false,&quot;manualOverride&quot;:{&quot;isManuallyOverridden&quot;:false,&quot;citeprocText&quot;:&quot;Hashicorp&quot;,&quot;manualOverrideText&quot;:&quot;&quot;},&quot;citationTag&quot;:&quot;MENDELEY_CITATION_v3_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&quot;,&quot;citationItems&quot;:[{&quot;id&quot;:&quot;a587371a-4b08-3208-ab4f-dbf256de27d2&quot;,&quot;itemData&quot;:{&quot;type&quot;:&quot;webpage&quot;,&quot;id&quot;:&quot;a587371a-4b08-3208-ab4f-dbf256de27d2&quot;,&quot;title&quot;:&quot;Terraform overview | Terraform | HashiCorp Developer&quot;,&quot;author&quot;:[{&quot;family&quot;:&quot;Hashicorp&quot;,&quot;given&quot;:&quot;&quot;,&quot;parse-names&quot;:false,&quot;dropping-particle&quot;:&quot;&quot;,&quot;non-dropping-particle&quot;:&quot;&quot;}],&quot;accessed&quot;:{&quot;date-parts&quot;:[[2026,3,31]]},&quot;URL&quot;:&quot;https://developer.hashicorp.com/terraform/docs&quot;,&quot;container-title-short&quot;:&quot;&quot;},&quot;isTemporary&quot;:false,&quot;displayAs&quot;:&quot;author-only&quot;,&quot;suppress-author&quot;:false,&quot;composite&quot;:false,&quot;author-only&quot;:true}]},{&quot;citationID&quot;:&quot;MENDELEY_CITATION_50e60e3f-273d-4874-9fd6-c4e9022312a9&quot;,&quot;properties&quot;:{&quot;noteIndex&quot;:0},&quot;isEdited&quot;:false,&quot;manualOverride&quot;:{&quot;isManuallyOverridden&quot;:false,&quot;citeprocText&quot;:&quot;(Hashicorp, n.d.)&quot;,&quot;manualOverrideText&quot;:&quot;&quot;},&quot;citationTag&quot;:&quot;MENDELEY_CITATION_v3_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&quot;,&quot;citationItems&quot;:[{&quot;id&quot;:&quot;a587371a-4b08-3208-ab4f-dbf256de27d2&quot;,&quot;itemData&quot;:{&quot;type&quot;:&quot;webpage&quot;,&quot;id&quot;:&quot;a587371a-4b08-3208-ab4f-dbf256de27d2&quot;,&quot;title&quot;:&quot;Terraform overview | Terraform | HashiCorp Developer&quot;,&quot;author&quot;:[{&quot;family&quot;:&quot;Hashicorp&quot;,&quot;given&quot;:&quot;&quot;,&quot;parse-names&quot;:false,&quot;dropping-particle&quot;:&quot;&quot;,&quot;non-dropping-particle&quot;:&quot;&quot;}],&quot;accessed&quot;:{&quot;date-parts&quot;:[[2026,3,31]]},&quot;URL&quot;:&quot;https://developer.hashicorp.com/terraform/docs&quot;,&quot;container-title-short&quot;:&quot;&quot;},&quot;isTemporary&quot;:false,&quot;suppress-author&quot;:false,&quot;composite&quot;:false,&quot;author-only&quot;:false}]},{&quot;citationID&quot;:&quot;MENDELEY_CITATION_1bd58bbd-9bad-4f3e-b531-5f20774b6d4c&quot;,&quot;properties&quot;:{&quot;noteIndex&quot;:0},&quot;isEdited&quot;:false,&quot;manualOverride&quot;:{&quot;isManuallyOverridden&quot;:false,&quot;citeprocText&quot;:&quot;(bpg &amp;#38; 153 contributeurs, 2019)&quot;,&quot;manualOverrideText&quot;:&quot;&quot;},&quot;citationTag&quot;:&quot;MENDELEY_CITATION_v3_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&quot;,&quot;citationItems&quot;:[{&quot;id&quot;:&quot;2de4f9e7-8d77-3ebb-8f15-e34da454be73&quot;,&quot;itemData&quot;:{&quot;type&quot;:&quot;webpage&quot;,&quot;id&quot;:&quot;2de4f9e7-8d77-3ebb-8f15-e34da454be73&quot;,&quot;title&quot;:&quot;bpg/terraform-provider-proxmox: Terraform / OpenTofu Provider for Proxmox VE&quot;,&quot;author&quot;:[{&quot;family&quot;:&quot;bpg&quot;,&quot;given&quot;:&quot;&quot;,&quot;parse-names&quot;:false,&quot;dropping-particle&quot;:&quot;&quot;,&quot;non-dropping-particle&quot;:&quot;&quot;},{&quot;family&quot;:&quot;153 contributeurs&quot;,&quot;given&quot;:&quot;&quot;,&quot;parse-names&quot;:false,&quot;dropping-particle&quot;:&quot;&quot;,&quot;non-dropping-particle&quot;:&quot;&quot;}],&quot;accessed&quot;:{&quot;date-parts&quot;:[[2026,3,31]]},&quot;URL&quot;:&quot;https://github.com/bpg/terraform-provider-proxmox&quot;,&quot;issued&quot;:{&quot;date-parts&quot;:[[2019,12,7]]},&quot;container-title-short&quot;:&quot;&quot;},&quot;isTemporary&quot;:false,&quot;suppress-author&quot;:false,&quot;composite&quot;:false,&quot;author-only&quot;:false}]},{&quot;citationID&quot;:&quot;MENDELEY_CITATION_eb22053c-78e7-4e7f-a15a-c93e8bb779a8&quot;,&quot;properties&quot;:{&quot;noteIndex&quot;:0},&quot;isEdited&quot;:false,&quot;manualOverride&quot;:{&quot;isManuallyOverridden&quot;:false,&quot;citeprocText&quot;:&quot;(Telmate &amp;#38; 108 contributeurs, 2017)&quot;,&quot;manualOverrideText&quot;:&quot;&quot;},&quot;citationTag&quot;:&quot;MENDELEY_CITATION_v3_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&quot;,&quot;citationItems&quot;:[{&quot;id&quot;:&quot;02618d2f-c0c6-3e51-852c-6ab354020533&quot;,&quot;itemData&quot;:{&quot;type&quot;:&quot;webpage&quot;,&quot;id&quot;:&quot;02618d2f-c0c6-3e51-852c-6ab354020533&quot;,&quot;title&quot;:&quot;Telmate/proxmox-api-go&quot;,&quot;author&quot;:[{&quot;family&quot;:&quot;Telmate&quot;,&quot;given&quot;:&quot;&quot;,&quot;parse-names&quot;:false,&quot;dropping-particle&quot;:&quot;&quot;,&quot;non-dropping-particle&quot;:&quot;&quot;},{&quot;family&quot;:&quot;108 contributeurs&quot;,&quot;given&quot;:&quot;&quot;,&quot;parse-names&quot;:false,&quot;dropping-particle&quot;:&quot;&quot;,&quot;non-dropping-particle&quot;:&quot;&quot;}],&quot;accessed&quot;:{&quot;date-parts&quot;:[[2026,3,31]]},&quot;URL&quot;:&quot;https://github.com/Telmate/proxmox-api-go&quot;,&quot;issued&quot;:{&quot;date-parts&quot;:[[2017,2,7]]},&quot;container-title-short&quot;:&quot;&quot;},&quot;isTemporary&quot;:false,&quot;suppress-author&quot;:false,&quot;composite&quot;:false,&quot;author-only&quot;:false}]},{&quot;citationID&quot;:&quot;MENDELEY_CITATION_32a35c09-55b7-48ef-bcc8-00932a651399&quot;,&quot;properties&quot;:{&quot;noteIndex&quot;:0},&quot;isEdited&quot;:false,&quot;manualOverride&quot;:{&quot;isManuallyOverridden&quot;:false,&quot;citeprocText&quot;:&quot;(Red Hat - Inc, 2022)&quot;,&quot;manualOverrideText&quot;:&quot;&quot;},&quot;citationTag&quot;:&quot;MENDELEY_CITATION_v3_eyJjaXRhdGlvbklEIjoiTUVOREVMRVlfQ0lUQVRJT05fMzJhMzVjMDktNTViNy00OGVmLWJjYzgtMDA5MzJhNjUxMzk5IiwicHJvcGVydGllcyI6eyJub3RlSW5kZXgiOjB9LCJpc0VkaXRlZCI6ZmFsc2UsIm1hbnVhbE92ZXJyaWRlIjp7ImlzTWFudWFsbHlPdmVycmlkZGVuIjpmYWxzZSwiY2l0ZXByb2NUZXh0IjoiKFJlZCBIYXQgLSBJbmMsI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0sImNvbnRhaW5lci10aXRsZS1zaG9ydCI6IiJ9LCJpc1RlbXBvcmFyeSI6ZmFsc2UsInN1cHByZXNzLWF1dGhvciI6ZmFsc2UsImNvbXBvc2l0ZSI6ZmFsc2UsImF1dGhvci1vbmx5IjpmYWxzZX1dfQ==&quot;,&quot;citationItems&quot;:[{&quot;id&quot;:&quot;c68a136d-10bd-345e-a6c5-60fb634fe4a2&quot;,&quot;itemData&quot;:{&quot;type&quot;:&quot;webpage&quot;,&quot;id&quot;:&quot;c68a136d-10bd-345e-a6c5-60fb634fe4a2&quot;,&quot;title&quot;:&quot;Ansible Documentation — Ansible Documentation&quot;,&quot;author&quot;:[{&quot;family&quot;:&quot;Red Hat - Inc&quot;,&quot;given&quot;:&quot;&quot;,&quot;parse-names&quot;:false,&quot;dropping-particle&quot;:&quot;&quot;,&quot;non-dropping-particle&quot;:&quot;&quot;}],&quot;accessed&quot;:{&quot;date-parts&quot;:[[2026,4,21]]},&quot;URL&quot;:&quot;https://docs.ansible.com/projects/ansible/2.9/?utm_source=chatgpt.com&quot;,&quot;issued&quot;:{&quot;date-parts&quot;:[[2022,5,27]]},&quot;container-title-short&quot;:&quot;&quot;},&quot;isTemporary&quot;:false,&quot;suppress-author&quot;:false,&quot;composite&quot;:false,&quot;author-only&quot;:false}]},{&quot;citationID&quot;:&quot;MENDELEY_CITATION_b61e7e31-7658-430b-990c-ad89e26637d0&quot;,&quot;properties&quot;:{&quot;noteIndex&quot;:0,&quot;mode&quot;:&quot;composite&quot;},&quot;isEdited&quot;:false,&quot;manualOverride&quot;:{&quot;isManuallyOverridden&quot;:false,&quot;citeprocText&quot;:&quot;Red Hat - Inc (2022)&quot;,&quot;manualOverrideText&quot;:&quot;&quot;},&quot;citationTag&quot;:&quot;MENDELEY_CITATION_v3_eyJjaXRhdGlvbklEIjoiTUVOREVMRVlfQ0lUQVRJT05fYjYxZTdlMzEtNzY1OC00MzBiLTk5MGMtYWQ4OWUyNjYzN2QwIiwicHJvcGVydGllcyI6eyJub3RlSW5kZXgiOjAsIm1vZGUiOiJjb21wb3NpdGUifSwiaXNFZGl0ZWQiOmZhbHNlLCJtYW51YWxPdmVycmlkZSI6eyJpc01hbnVhbGx5T3ZlcnJpZGRlbiI6ZmFsc2UsImNpdGVwcm9jVGV4dCI6IlJlZCBIYXQgLSBJbmMgK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0sImNvbnRhaW5lci10aXRsZS1zaG9ydCI6IiJ9LCJpc1RlbXBvcmFyeSI6ZmFsc2UsImRpc3BsYXlBcyI6ImNvbXBvc2l0ZSIsInN1cHByZXNzLWF1dGhvciI6ZmFsc2UsImNvbXBvc2l0ZSI6dHJ1ZSwiYXV0aG9yLW9ubHkiOmZhbHNlfV19&quot;,&quot;citationItems&quot;:[{&quot;id&quot;:&quot;c68a136d-10bd-345e-a6c5-60fb634fe4a2&quot;,&quot;itemData&quot;:{&quot;type&quot;:&quot;webpage&quot;,&quot;id&quot;:&quot;c68a136d-10bd-345e-a6c5-60fb634fe4a2&quot;,&quot;title&quot;:&quot;Ansible Documentation — Ansible Documentation&quot;,&quot;author&quot;:[{&quot;family&quot;:&quot;Red Hat - Inc&quot;,&quot;given&quot;:&quot;&quot;,&quot;parse-names&quot;:false,&quot;dropping-particle&quot;:&quot;&quot;,&quot;non-dropping-particle&quot;:&quot;&quot;}],&quot;accessed&quot;:{&quot;date-parts&quot;:[[2026,4,21]]},&quot;URL&quot;:&quot;https://docs.ansible.com/projects/ansible/2.9/?utm_source=chatgpt.com&quot;,&quot;issued&quot;:{&quot;date-parts&quot;:[[2022,5,27]]},&quot;container-title-short&quot;:&quot;&quot;},&quot;isTemporary&quot;:false,&quot;displayAs&quot;:&quot;composite&quot;,&quot;suppress-author&quot;:false,&quot;composite&quot;:true,&quot;author-only&quot;:false}]},{&quot;citationID&quot;:&quot;MENDELEY_CITATION_ee4fcb49-8585-4e37-a686-d28ceb9f4b0c&quot;,&quot;properties&quot;:{&quot;noteIndex&quot;:0,&quot;mode&quot;:&quot;composite&quot;},&quot;isEdited&quot;:false,&quot;manualOverride&quot;:{&quot;isManuallyOverridden&quot;:false,&quot;citeprocText&quot;:&quot;Josh Noll (2024)&quot;,&quot;manualOverrideText&quot;:&quot;&quot;},&quot;citationTag&quot;:&quot;MENDELEY_CITATION_v3_eyJjaXRhdGlvbklEIjoiTUVOREVMRVlfQ0lUQVRJT05fZWU0ZmNiNDktODU4NS00ZTM3LWE2ODYtZDI4Y2ViOWY0YjBj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container-title-short&quot;:&quot;&quot;},&quot;isTemporary&quot;:false,&quot;displayAs&quot;:&quot;composite&quot;,&quot;suppress-author&quot;:false,&quot;composite&quot;:true,&quot;author-only&quot;:false}]},{&quot;citationID&quot;:&quot;MENDELEY_CITATION_8ec9221b-a6b2-4aa2-a9cd-f8f357c3710a&quot;,&quot;properties&quot;:{&quot;noteIndex&quot;:0},&quot;isEdited&quot;:false,&quot;manualOverride&quot;:{&quot;isManuallyOverridden&quot;:false,&quot;citeprocText&quot;:&quot;(Ansible Project Contributors, 2026)&quot;,&quot;manualOverrideText&quot;:&quot;&quot;},&quot;citationTag&quot;:&quot;MENDELEY_CITATION_v3_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&quot;,&quot;citationItems&quot;:[{&quot;id&quot;:&quot;86ad7e7e-a194-3b89-91d0-a9a0ab65abc2&quot;,&quot;itemData&quot;:{&quot;type&quot;:&quot;webpage&quot;,&quot;id&quot;:&quot;86ad7e7e-a194-3b89-91d0-a9a0ab65abc2&quot;,&quot;title&quot;:&quot;community.proxmox — Ansible Community Documentation&quot;,&quot;author&quot;:[{&quot;family&quot;:&quot;Ansible Project Contributors&quot;,&quot;given&quot;:&quot;&quot;,&quot;parse-names&quot;:false,&quot;dropping-particle&quot;:&quot;&quot;,&quot;non-dropping-particle&quot;:&quot;&quot;}],&quot;accessed&quot;:{&quot;date-parts&quot;:[[2026,5,11]]},&quot;URL&quot;:&quot;https://docs.ansible.com/projects/ansible/latest/collections/community/proxmox/index.html&quot;,&quot;issued&quot;:{&quot;date-parts&quot;:[[2026,4,20]]},&quot;container-title-short&quot;:&quot;&quot;},&quot;isTemporary&quot;:false,&quot;suppress-author&quot;:false,&quot;composite&quot;:false,&quot;author-only&quot;:false}]},{&quot;citationID&quot;:&quot;MENDELEY_CITATION_6e20f74d-9c90-4ab4-9c43-833e4c2352f6&quot;,&quot;properties&quot;:{&quot;noteIndex&quot;:0,&quot;mode&quot;:&quot;composite&quot;},&quot;isEdited&quot;:false,&quot;manualOverride&quot;:{&quot;isManuallyOverridden&quot;:false,&quot;citeprocText&quot;:&quot;Josh Noll (2024)&quot;,&quot;manualOverrideText&quot;:&quot;&quot;},&quot;citationTag&quot;:&quot;MENDELEY_CITATION_v3_eyJjaXRhdGlvbklEIjoiTUVOREVMRVlfQ0lUQVRJT05fNmUyMGY3NGQtOWM5MC00YWI0LTljNDMtODMzZTRjMjM1MmY2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container-title-short&quot;:&quot;&quot;},&quot;isTemporary&quot;:false,&quot;displayAs&quot;:&quot;composite&quot;,&quot;suppress-author&quot;:false,&quot;composite&quot;:true,&quot;author-only&quot;:false}]},{&quot;citationID&quot;:&quot;MENDELEY_CITATION_34a55d00-3943-40a6-9fd1-2f71dc1c096b&quot;,&quot;properties&quot;:{&quot;noteIndex&quot;:0,&quot;mode&quot;:&quot;composite&quot;},&quot;isEdited&quot;:false,&quot;manualOverride&quot;:{&quot;isManuallyOverridden&quot;:false,&quot;citeprocText&quot;:&quot;Josh Noll (2024)&quot;,&quot;manualOverrideText&quot;:&quot;&quot;},&quot;citationTag&quot;:&quot;MENDELEY_CITATION_v3_eyJjaXRhdGlvbklEIjoiTUVOREVMRVlfQ0lUQVRJT05fMzRhNTVkMDAtMzk0My00MGE2LTlmZDEtMmY3MWRjMWMwOTZi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container-title-short&quot;:&quot;&quot;},&quot;isTemporary&quot;:false,&quot;displayAs&quot;:&quot;composite&quot;,&quot;suppress-author&quot;:false,&quot;composite&quot;:true,&quot;author-only&quot;:false}]},{&quot;citationID&quot;:&quot;MENDELEY_CITATION_748c1f61-b366-4c8c-adb0-d334d15706be&quot;,&quot;properties&quot;:{&quot;noteIndex&quot;:0},&quot;isEdited&quot;:false,&quot;manualOverride&quot;:{&quot;isManuallyOverridden&quot;:false,&quot;citeprocText&quot;:&quot;(Jurka007, 2023)&quot;,&quot;manualOverrideText&quot;:&quot;&quot;},&quot;citationTag&quot;:&quot;MENDELEY_CITATION_v3_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&quot;,&quot;citationItems&quot;:[{&quot;id&quot;:&quot;155ccf57-7754-39a1-9356-ef2342de96dc&quot;,&quot;itemData&quot;:{&quot;type&quot;:&quot;webpage&quot;,&quot;id&quot;:&quot;155ccf57-7754-39a1-9356-ef2342de96dc&quot;,&quot;title&quot;:&quot;Proxmox: \&quot;net\&quot; do not configure network card · Issue #21 · ansible-collections/community.proxmox&quot;,&quot;author&quot;:[{&quot;family&quot;:&quot;Jurka007&quot;,&quot;given&quot;:&quot;&quot;,&quot;parse-names&quot;:false,&quot;dropping-particle&quot;:&quot;&quot;,&quot;non-dropping-particle&quot;:&quot;&quot;}],&quot;container-title&quot;:&quot;Github&quot;,&quot;accessed&quot;:{&quot;date-parts&quot;:[[2026,4,21]]},&quot;URL&quot;:&quot;https://github.com/ansible-collections/community.proxmox/issues/21#issuecomment-2884820921&quot;,&quot;issued&quot;:{&quot;date-parts&quot;:[[2023,6,23]]},&quot;container-title-short&quot;:&quot;&quot;},&quot;isTemporary&quot;:false,&quot;suppress-author&quot;:false,&quot;composite&quot;:false,&quot;author-only&quot;:false}]},{&quot;citationID&quot;:&quot;MENDELEY_CITATION_78f4607a-d92c-4973-983c-1271456fc057&quot;,&quot;properties&quot;:{&quot;noteIndex&quot;:0},&quot;isEdited&quot;:false,&quot;manualOverride&quot;:{&quot;isManuallyOverridden&quot;:false,&quot;citeprocText&quot;:&quot;(Blaise Hurtlin, 2026)&quot;,&quot;manualOverrideText&quot;:&quot;&quot;},&quot;citationTag&quot;:&quot;MENDELEY_CITATION_v3_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&quot;,&quot;citationItems&quot;:[{&quot;id&quot;:&quot;f32f6921-db11-3f7e-99d8-61451133e193&quot;,&quot;itemData&quot;:{&quot;type&quot;:&quot;report&quot;,&quot;id&quot;:&quot;f32f6921-db11-3f7e-99d8-61451133e193&quot;,&quot;title&quot;:&quot;Automatisation sur un cluster Proxmox - Cahier des charges&quot;,&quot;author&quot;:[{&quot;family&quot;:&quot;Blaise Hurtlin&quot;,&quot;given&quot;:&quot;&quot;,&quot;parse-names&quot;:false,&quot;dropping-particle&quot;:&quot;&quot;,&quot;non-dropping-particle&quot;:&quot;&quot;}],&quot;issued&quot;:{&quot;date-parts&quot;:[[2026,3,2]]},&quot;publisher-place&quot;:&quot;Fribourg&quot;,&quot;language&quot;:&quot;Français&quot;,&quot;abstract&quot;:&quot;Description générale du projet d'examen : L'EMF souhaite disposer d'une infrastructure de virtualisation moderne, flexible et automatisée afin de faciliter le déploiement et la gestion de machines virtuelles. Actuellement, la création et la configuration de machines virtuelles sont réalisées manuellement, ce qui entraîne une perte de temps, un risque d'erreurs humaines et un manque d'homogénéité. Le présent travail a pour objectif de mettre en place un cluster de virtualisation Proxmox sur plusieurs noeuds et d'automatiser le déploiement de machines virtuelles à l'aide d'outils d'infrastructure as code (IaC).&quot;,&quot;container-title-short&quot;:&quot;&quot;},&quot;isTemporary&quot;:false,&quot;suppress-author&quot;:false,&quot;composite&quot;:false,&quot;author-only&quot;:false}]},{&quot;citationID&quot;:&quot;MENDELEY_CITATION_16f50a29-3f9c-4542-b0f5-d0fca657764a&quot;,&quot;properties&quot;:{&quot;noteIndex&quot;:0,&quot;mode&quot;:&quot;composite&quot;},&quot;isEdited&quot;:false,&quot;manualOverride&quot;:{&quot;isManuallyOverridden&quot;:false,&quot;citeprocText&quot;:&quot;Proxmox (2025b)&quot;,&quot;manualOverrideText&quot;:&quot;&quot;},&quot;citationTag&quot;:&quot;MENDELEY_CITATION_v3_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&quot;,&quot;citationItems&quot;:[{&quot;id&quot;:&quot;7858f2b0-8108-3c31-9aa4-1dd0bf8eb683&quot;,&quot;itemData&quot;:{&quot;type&quot;:&quot;webpage&quot;,&quot;id&quot;:&quot;7858f2b0-8108-3c31-9aa4-1dd0bf8eb683&quot;,&quot;title&quot;:&quot;Deploy Hyper-Converged Ceph Cluster - Proxmox VE&quot;,&quot;author&quot;:[{&quot;family&quot;:&quot;Proxmox&quot;,&quot;given&quot;:&quot;&quot;,&quot;parse-names&quot;:false,&quot;dropping-particle&quot;:&quot;&quot;,&quot;non-dropping-particle&quot;:&quot;&quot;}],&quot;accessed&quot;:{&quot;date-parts&quot;:[[2026,5,18]]},&quot;URL&quot;:&quot;https://pve.proxmox.com/wiki/Deploy_Hyper-Converged_Ceph_Cluster#pve_ceph_osds&quot;,&quot;issued&quot;:{&quot;date-parts&quot;:[[2025,11,19]]},&quot;container-title-short&quot;:&quot;&quot;},&quot;isTemporary&quot;:false,&quot;displayAs&quot;:&quot;composite&quot;,&quot;suppress-author&quot;:false,&quot;composite&quot;:true,&quot;author-only&quot;:false}]},{&quot;citationID&quot;:&quot;MENDELEY_CITATION_794a4984-b7f4-48c1-9206-690b6b1e0ee0&quot;,&quot;properties&quot;:{&quot;noteIndex&quot;:0},&quot;isEdited&quot;:false,&quot;manualOverride&quot;:{&quot;isManuallyOverridden&quot;:false,&quot;citeprocText&quot;:&quot;(Proxmox, 2025d)&quot;,&quot;manualOverrideText&quot;:&quot;&quot;},&quot;citationTag&quot;:&quot;MENDELEY_CITATION_v3_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&quot;,&quot;citationItems&quot;:[{&quot;id&quot;:&quot;2558ac14-b9b6-3d0f-a3ee-f13b5e751f3c&quot;,&quot;itemData&quot;:{&quot;type&quot;:&quot;webpage&quot;,&quot;id&quot;:&quot;2558ac14-b9b6-3d0f-a3ee-f13b5e751f3c&quot;,&quot;title&quot;:&quot;Qemu-guest-agent - Proxmox VE&quot;,&quot;author&quot;:[{&quot;family&quot;:&quot;Proxmox&quot;,&quot;given&quot;:&quot;&quot;,&quot;parse-names&quot;:false,&quot;dropping-particle&quot;:&quot;&quot;,&quot;non-dropping-particle&quot;:&quot;&quot;}],&quot;accessed&quot;:{&quot;date-parts&quot;:[[2026,5,19]]},&quot;URL&quot;:&quot;https://pve.proxmox.com/wiki/Qemu-guest-agent&quot;,&quot;issued&quot;:{&quot;date-parts&quot;:[[2025,11,27]]},&quot;container-title-short&quot;:&quot;&quot;},&quot;isTemporary&quot;:false,&quot;suppress-author&quot;:false,&quot;composite&quot;:false,&quot;author-only&quot;:false}]},{&quot;citationID&quot;:&quot;MENDELEY_CITATION_25eaa3d3-c69e-4bc0-a9f4-018bd547a7c0&quot;,&quot;properties&quot;:{&quot;noteIndex&quot;:0},&quot;isEdited&quot;:false,&quot;manualOverride&quot;:{&quot;isManuallyOverridden&quot;:false,&quot;citeprocText&quot;:&quot;(Cloudbase Solutions Srl., 2019; &lt;i&gt;Cloud-Init Support - Proxmox VE&lt;/i&gt;, 2025)&quot;,&quot;manualOverrideText&quot;:&quot;&quot;},&quot;citationTag&quot;:&quot;MENDELEY_CITATION_v3_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&quot;,&quot;citationItems&quot;:[{&quot;id&quot;:&quot;83173d2b-0f92-3554-a01c-8c1a4ba77c8b&quot;,&quot;itemData&quot;:{&quot;type&quot;:&quot;webpage&quot;,&quot;id&quot;:&quot;83173d2b-0f92-3554-a01c-8c1a4ba77c8b&quot;,&quot;title&quot;:&quot;Cloud-Init Support - Proxmox VE&quot;,&quot;accessed&quot;:{&quot;date-parts&quot;:[[2026,4,27]]},&quot;URL&quot;:&quot;https://pve.proxmox.com/wiki/Cloud-Init_Support&quot;,&quot;issued&quot;:{&quot;date-parts&quot;:[[2025,11,19]]},&quot;container-title-short&quot;:&quot;&quot;},&quot;isTemporary&quot;:false,&quot;suppress-author&quot;:false,&quot;composite&quot;:false,&quot;author-only&quot;:false},{&quot;id&quot;:&quot;094ebc71-6957-388a-bcc6-53d27f1cecab&quot;,&quot;itemData&quot;:{&quot;type&quot;:&quot;webpage&quot;,&quot;id&quot;:&quot;094ebc71-6957-388a-bcc6-53d27f1cecab&quot;,&quot;title&quot;:&quot;Welcome to cloudbase-init’s documentation!&quot;,&quot;author&quot;:[{&quot;family&quot;:&quot;Cloudbase Solutions Srl.&quot;,&quot;given&quot;:&quot;&quot;,&quot;parse-names&quot;:false,&quot;dropping-particle&quot;:&quot;&quot;,&quot;non-dropping-particle&quot;:&quot;&quot;}],&quot;accessed&quot;:{&quot;date-parts&quot;:[[2026,5,19]]},&quot;URL&quot;:&quot;https://cloudbase-init.readthedocs.io/en/latest/index.html&quot;,&quot;issued&quot;:{&quot;date-parts&quot;:[[2019,1,1]]},&quot;container-title-short&quot;:&quot;&quot;},&quot;isTemporary&quot;:false}]},{&quot;citationID&quot;:&quot;MENDELEY_CITATION_f8e39c61-cabf-4ad9-b555-ab1f35baff6b&quot;,&quot;properties&quot;:{&quot;noteIndex&quot;:0,&quot;mode&quot;:&quot;composite&quot;},&quot;isEdited&quot;:false,&quot;manualOverride&quot;:{&quot;isManuallyOverridden&quot;:false,&quot;citeprocText&quot;:&quot;Proxmox (2025a)&quot;,&quot;manualOverrideText&quot;:&quot;&quot;},&quot;citationTag&quot;:&quot;MENDELEY_CITATION_v3_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&quot;,&quot;citationItems&quot;:[{&quot;id&quot;:&quot;d733aedd-9419-3dae-bd6f-8851be7e0d61&quot;,&quot;itemData&quot;:{&quot;type&quot;:&quot;webpage&quot;,&quot;id&quot;:&quot;d733aedd-9419-3dae-bd6f-8851be7e0d61&quot;,&quot;title&quot;:&quot;Renaming a PVE node - Proxmox VE&quot;,&quot;author&quot;:[{&quot;family&quot;:&quot;Proxmox&quot;,&quot;given&quot;:&quot;&quot;,&quot;parse-names&quot;:false,&quot;dropping-particle&quot;:&quot;&quot;,&quot;non-dropping-particle&quot;:&quot;&quot;}],&quot;accessed&quot;:{&quot;date-parts&quot;:[[2026,5,15]]},&quot;URL&quot;:&quot;https://pve.proxmox.com/wiki/Renaming_a_PVE_node&quot;,&quot;issued&quot;:{&quot;date-parts&quot;:[[2025,4,29]]},&quot;container-title-short&quot;:&quot;&quot;},&quot;isTemporary&quot;:false,&quot;displayAs&quot;:&quot;composite&quot;,&quot;suppress-author&quot;:false,&quot;composite&quot;:true,&quot;author-onl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A11565F3-E5E9-480E-A567-6A079EA35DF0}">
  <we:reference id="wa104382008" version="1.1.0.2" store="fr-CH"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CE9B96-CE69-4CAD-8279-54FE09697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IPA_Doku-New[1].dotx</Template>
  <TotalTime>0</TotalTime>
  <Pages>72</Pages>
  <Words>16212</Words>
  <Characters>89168</Characters>
  <Application>Microsoft Office Word</Application>
  <DocSecurity>0</DocSecurity>
  <Lines>743</Lines>
  <Paragraphs>210</Paragraphs>
  <ScaleCrop>false</ScaleCrop>
  <HeadingPairs>
    <vt:vector size="6" baseType="variant">
      <vt:variant>
        <vt:lpstr>Titre</vt:lpstr>
      </vt:variant>
      <vt:variant>
        <vt:i4>1</vt:i4>
      </vt:variant>
      <vt:variant>
        <vt:lpstr>Title</vt:lpstr>
      </vt:variant>
      <vt:variant>
        <vt:i4>1</vt:i4>
      </vt:variant>
      <vt:variant>
        <vt:lpstr>Titel</vt:lpstr>
      </vt:variant>
      <vt:variant>
        <vt:i4>1</vt:i4>
      </vt:variant>
    </vt:vector>
  </HeadingPairs>
  <TitlesOfParts>
    <vt:vector size="3" baseType="lpstr">
      <vt:lpstr>Automatisation sur un cluster Proxmox</vt:lpstr>
      <vt:lpstr>Documentation du TPI 2010</vt:lpstr>
      <vt:lpstr>IPA-Dokumentation</vt:lpstr>
    </vt:vector>
  </TitlesOfParts>
  <Manager>Voeffray Lucielle</Manager>
  <Company>&lt;Numero de projet&gt;</Company>
  <LinksUpToDate>false</LinksUpToDate>
  <CharactersWithSpaces>105170</CharactersWithSpaces>
  <SharedDoc>false</SharedDoc>
  <HLinks>
    <vt:vector size="390" baseType="variant">
      <vt:variant>
        <vt:i4>1703997</vt:i4>
      </vt:variant>
      <vt:variant>
        <vt:i4>416</vt:i4>
      </vt:variant>
      <vt:variant>
        <vt:i4>0</vt:i4>
      </vt:variant>
      <vt:variant>
        <vt:i4>5</vt:i4>
      </vt:variant>
      <vt:variant>
        <vt:lpwstr/>
      </vt:variant>
      <vt:variant>
        <vt:lpwstr>_Toc244499246</vt:lpwstr>
      </vt:variant>
      <vt:variant>
        <vt:i4>1703997</vt:i4>
      </vt:variant>
      <vt:variant>
        <vt:i4>410</vt:i4>
      </vt:variant>
      <vt:variant>
        <vt:i4>0</vt:i4>
      </vt:variant>
      <vt:variant>
        <vt:i4>5</vt:i4>
      </vt:variant>
      <vt:variant>
        <vt:lpwstr/>
      </vt:variant>
      <vt:variant>
        <vt:lpwstr>_Toc244499245</vt:lpwstr>
      </vt:variant>
      <vt:variant>
        <vt:i4>1703997</vt:i4>
      </vt:variant>
      <vt:variant>
        <vt:i4>404</vt:i4>
      </vt:variant>
      <vt:variant>
        <vt:i4>0</vt:i4>
      </vt:variant>
      <vt:variant>
        <vt:i4>5</vt:i4>
      </vt:variant>
      <vt:variant>
        <vt:lpwstr/>
      </vt:variant>
      <vt:variant>
        <vt:lpwstr>_Toc244499244</vt:lpwstr>
      </vt:variant>
      <vt:variant>
        <vt:i4>1703997</vt:i4>
      </vt:variant>
      <vt:variant>
        <vt:i4>398</vt:i4>
      </vt:variant>
      <vt:variant>
        <vt:i4>0</vt:i4>
      </vt:variant>
      <vt:variant>
        <vt:i4>5</vt:i4>
      </vt:variant>
      <vt:variant>
        <vt:lpwstr/>
      </vt:variant>
      <vt:variant>
        <vt:lpwstr>_Toc244499243</vt:lpwstr>
      </vt:variant>
      <vt:variant>
        <vt:i4>1703997</vt:i4>
      </vt:variant>
      <vt:variant>
        <vt:i4>392</vt:i4>
      </vt:variant>
      <vt:variant>
        <vt:i4>0</vt:i4>
      </vt:variant>
      <vt:variant>
        <vt:i4>5</vt:i4>
      </vt:variant>
      <vt:variant>
        <vt:lpwstr/>
      </vt:variant>
      <vt:variant>
        <vt:lpwstr>_Toc244499242</vt:lpwstr>
      </vt:variant>
      <vt:variant>
        <vt:i4>1703997</vt:i4>
      </vt:variant>
      <vt:variant>
        <vt:i4>386</vt:i4>
      </vt:variant>
      <vt:variant>
        <vt:i4>0</vt:i4>
      </vt:variant>
      <vt:variant>
        <vt:i4>5</vt:i4>
      </vt:variant>
      <vt:variant>
        <vt:lpwstr/>
      </vt:variant>
      <vt:variant>
        <vt:lpwstr>_Toc244499241</vt:lpwstr>
      </vt:variant>
      <vt:variant>
        <vt:i4>1703997</vt:i4>
      </vt:variant>
      <vt:variant>
        <vt:i4>380</vt:i4>
      </vt:variant>
      <vt:variant>
        <vt:i4>0</vt:i4>
      </vt:variant>
      <vt:variant>
        <vt:i4>5</vt:i4>
      </vt:variant>
      <vt:variant>
        <vt:lpwstr/>
      </vt:variant>
      <vt:variant>
        <vt:lpwstr>_Toc244499240</vt:lpwstr>
      </vt:variant>
      <vt:variant>
        <vt:i4>1900605</vt:i4>
      </vt:variant>
      <vt:variant>
        <vt:i4>374</vt:i4>
      </vt:variant>
      <vt:variant>
        <vt:i4>0</vt:i4>
      </vt:variant>
      <vt:variant>
        <vt:i4>5</vt:i4>
      </vt:variant>
      <vt:variant>
        <vt:lpwstr/>
      </vt:variant>
      <vt:variant>
        <vt:lpwstr>_Toc244499239</vt:lpwstr>
      </vt:variant>
      <vt:variant>
        <vt:i4>1900605</vt:i4>
      </vt:variant>
      <vt:variant>
        <vt:i4>368</vt:i4>
      </vt:variant>
      <vt:variant>
        <vt:i4>0</vt:i4>
      </vt:variant>
      <vt:variant>
        <vt:i4>5</vt:i4>
      </vt:variant>
      <vt:variant>
        <vt:lpwstr/>
      </vt:variant>
      <vt:variant>
        <vt:lpwstr>_Toc244499238</vt:lpwstr>
      </vt:variant>
      <vt:variant>
        <vt:i4>1900605</vt:i4>
      </vt:variant>
      <vt:variant>
        <vt:i4>362</vt:i4>
      </vt:variant>
      <vt:variant>
        <vt:i4>0</vt:i4>
      </vt:variant>
      <vt:variant>
        <vt:i4>5</vt:i4>
      </vt:variant>
      <vt:variant>
        <vt:lpwstr/>
      </vt:variant>
      <vt:variant>
        <vt:lpwstr>_Toc244499237</vt:lpwstr>
      </vt:variant>
      <vt:variant>
        <vt:i4>1900605</vt:i4>
      </vt:variant>
      <vt:variant>
        <vt:i4>356</vt:i4>
      </vt:variant>
      <vt:variant>
        <vt:i4>0</vt:i4>
      </vt:variant>
      <vt:variant>
        <vt:i4>5</vt:i4>
      </vt:variant>
      <vt:variant>
        <vt:lpwstr/>
      </vt:variant>
      <vt:variant>
        <vt:lpwstr>_Toc244499236</vt:lpwstr>
      </vt:variant>
      <vt:variant>
        <vt:i4>1900605</vt:i4>
      </vt:variant>
      <vt:variant>
        <vt:i4>350</vt:i4>
      </vt:variant>
      <vt:variant>
        <vt:i4>0</vt:i4>
      </vt:variant>
      <vt:variant>
        <vt:i4>5</vt:i4>
      </vt:variant>
      <vt:variant>
        <vt:lpwstr/>
      </vt:variant>
      <vt:variant>
        <vt:lpwstr>_Toc244499235</vt:lpwstr>
      </vt:variant>
      <vt:variant>
        <vt:i4>1900605</vt:i4>
      </vt:variant>
      <vt:variant>
        <vt:i4>344</vt:i4>
      </vt:variant>
      <vt:variant>
        <vt:i4>0</vt:i4>
      </vt:variant>
      <vt:variant>
        <vt:i4>5</vt:i4>
      </vt:variant>
      <vt:variant>
        <vt:lpwstr/>
      </vt:variant>
      <vt:variant>
        <vt:lpwstr>_Toc244499234</vt:lpwstr>
      </vt:variant>
      <vt:variant>
        <vt:i4>1900605</vt:i4>
      </vt:variant>
      <vt:variant>
        <vt:i4>338</vt:i4>
      </vt:variant>
      <vt:variant>
        <vt:i4>0</vt:i4>
      </vt:variant>
      <vt:variant>
        <vt:i4>5</vt:i4>
      </vt:variant>
      <vt:variant>
        <vt:lpwstr/>
      </vt:variant>
      <vt:variant>
        <vt:lpwstr>_Toc244499233</vt:lpwstr>
      </vt:variant>
      <vt:variant>
        <vt:i4>1900605</vt:i4>
      </vt:variant>
      <vt:variant>
        <vt:i4>332</vt:i4>
      </vt:variant>
      <vt:variant>
        <vt:i4>0</vt:i4>
      </vt:variant>
      <vt:variant>
        <vt:i4>5</vt:i4>
      </vt:variant>
      <vt:variant>
        <vt:lpwstr/>
      </vt:variant>
      <vt:variant>
        <vt:lpwstr>_Toc244499232</vt:lpwstr>
      </vt:variant>
      <vt:variant>
        <vt:i4>1900605</vt:i4>
      </vt:variant>
      <vt:variant>
        <vt:i4>326</vt:i4>
      </vt:variant>
      <vt:variant>
        <vt:i4>0</vt:i4>
      </vt:variant>
      <vt:variant>
        <vt:i4>5</vt:i4>
      </vt:variant>
      <vt:variant>
        <vt:lpwstr/>
      </vt:variant>
      <vt:variant>
        <vt:lpwstr>_Toc244499231</vt:lpwstr>
      </vt:variant>
      <vt:variant>
        <vt:i4>1900605</vt:i4>
      </vt:variant>
      <vt:variant>
        <vt:i4>320</vt:i4>
      </vt:variant>
      <vt:variant>
        <vt:i4>0</vt:i4>
      </vt:variant>
      <vt:variant>
        <vt:i4>5</vt:i4>
      </vt:variant>
      <vt:variant>
        <vt:lpwstr/>
      </vt:variant>
      <vt:variant>
        <vt:lpwstr>_Toc244499230</vt:lpwstr>
      </vt:variant>
      <vt:variant>
        <vt:i4>1835069</vt:i4>
      </vt:variant>
      <vt:variant>
        <vt:i4>314</vt:i4>
      </vt:variant>
      <vt:variant>
        <vt:i4>0</vt:i4>
      </vt:variant>
      <vt:variant>
        <vt:i4>5</vt:i4>
      </vt:variant>
      <vt:variant>
        <vt:lpwstr/>
      </vt:variant>
      <vt:variant>
        <vt:lpwstr>_Toc244499229</vt:lpwstr>
      </vt:variant>
      <vt:variant>
        <vt:i4>1835069</vt:i4>
      </vt:variant>
      <vt:variant>
        <vt:i4>308</vt:i4>
      </vt:variant>
      <vt:variant>
        <vt:i4>0</vt:i4>
      </vt:variant>
      <vt:variant>
        <vt:i4>5</vt:i4>
      </vt:variant>
      <vt:variant>
        <vt:lpwstr/>
      </vt:variant>
      <vt:variant>
        <vt:lpwstr>_Toc244499228</vt:lpwstr>
      </vt:variant>
      <vt:variant>
        <vt:i4>1835069</vt:i4>
      </vt:variant>
      <vt:variant>
        <vt:i4>302</vt:i4>
      </vt:variant>
      <vt:variant>
        <vt:i4>0</vt:i4>
      </vt:variant>
      <vt:variant>
        <vt:i4>5</vt:i4>
      </vt:variant>
      <vt:variant>
        <vt:lpwstr/>
      </vt:variant>
      <vt:variant>
        <vt:lpwstr>_Toc244499227</vt:lpwstr>
      </vt:variant>
      <vt:variant>
        <vt:i4>1835069</vt:i4>
      </vt:variant>
      <vt:variant>
        <vt:i4>296</vt:i4>
      </vt:variant>
      <vt:variant>
        <vt:i4>0</vt:i4>
      </vt:variant>
      <vt:variant>
        <vt:i4>5</vt:i4>
      </vt:variant>
      <vt:variant>
        <vt:lpwstr/>
      </vt:variant>
      <vt:variant>
        <vt:lpwstr>_Toc244499226</vt:lpwstr>
      </vt:variant>
      <vt:variant>
        <vt:i4>1835069</vt:i4>
      </vt:variant>
      <vt:variant>
        <vt:i4>290</vt:i4>
      </vt:variant>
      <vt:variant>
        <vt:i4>0</vt:i4>
      </vt:variant>
      <vt:variant>
        <vt:i4>5</vt:i4>
      </vt:variant>
      <vt:variant>
        <vt:lpwstr/>
      </vt:variant>
      <vt:variant>
        <vt:lpwstr>_Toc244499225</vt:lpwstr>
      </vt:variant>
      <vt:variant>
        <vt:i4>1835069</vt:i4>
      </vt:variant>
      <vt:variant>
        <vt:i4>284</vt:i4>
      </vt:variant>
      <vt:variant>
        <vt:i4>0</vt:i4>
      </vt:variant>
      <vt:variant>
        <vt:i4>5</vt:i4>
      </vt:variant>
      <vt:variant>
        <vt:lpwstr/>
      </vt:variant>
      <vt:variant>
        <vt:lpwstr>_Toc244499224</vt:lpwstr>
      </vt:variant>
      <vt:variant>
        <vt:i4>1835069</vt:i4>
      </vt:variant>
      <vt:variant>
        <vt:i4>278</vt:i4>
      </vt:variant>
      <vt:variant>
        <vt:i4>0</vt:i4>
      </vt:variant>
      <vt:variant>
        <vt:i4>5</vt:i4>
      </vt:variant>
      <vt:variant>
        <vt:lpwstr/>
      </vt:variant>
      <vt:variant>
        <vt:lpwstr>_Toc244499223</vt:lpwstr>
      </vt:variant>
      <vt:variant>
        <vt:i4>1835069</vt:i4>
      </vt:variant>
      <vt:variant>
        <vt:i4>272</vt:i4>
      </vt:variant>
      <vt:variant>
        <vt:i4>0</vt:i4>
      </vt:variant>
      <vt:variant>
        <vt:i4>5</vt:i4>
      </vt:variant>
      <vt:variant>
        <vt:lpwstr/>
      </vt:variant>
      <vt:variant>
        <vt:lpwstr>_Toc244499222</vt:lpwstr>
      </vt:variant>
      <vt:variant>
        <vt:i4>1835069</vt:i4>
      </vt:variant>
      <vt:variant>
        <vt:i4>266</vt:i4>
      </vt:variant>
      <vt:variant>
        <vt:i4>0</vt:i4>
      </vt:variant>
      <vt:variant>
        <vt:i4>5</vt:i4>
      </vt:variant>
      <vt:variant>
        <vt:lpwstr/>
      </vt:variant>
      <vt:variant>
        <vt:lpwstr>_Toc244499221</vt:lpwstr>
      </vt:variant>
      <vt:variant>
        <vt:i4>1835069</vt:i4>
      </vt:variant>
      <vt:variant>
        <vt:i4>260</vt:i4>
      </vt:variant>
      <vt:variant>
        <vt:i4>0</vt:i4>
      </vt:variant>
      <vt:variant>
        <vt:i4>5</vt:i4>
      </vt:variant>
      <vt:variant>
        <vt:lpwstr/>
      </vt:variant>
      <vt:variant>
        <vt:lpwstr>_Toc244499220</vt:lpwstr>
      </vt:variant>
      <vt:variant>
        <vt:i4>2031677</vt:i4>
      </vt:variant>
      <vt:variant>
        <vt:i4>254</vt:i4>
      </vt:variant>
      <vt:variant>
        <vt:i4>0</vt:i4>
      </vt:variant>
      <vt:variant>
        <vt:i4>5</vt:i4>
      </vt:variant>
      <vt:variant>
        <vt:lpwstr/>
      </vt:variant>
      <vt:variant>
        <vt:lpwstr>_Toc244499219</vt:lpwstr>
      </vt:variant>
      <vt:variant>
        <vt:i4>2031677</vt:i4>
      </vt:variant>
      <vt:variant>
        <vt:i4>248</vt:i4>
      </vt:variant>
      <vt:variant>
        <vt:i4>0</vt:i4>
      </vt:variant>
      <vt:variant>
        <vt:i4>5</vt:i4>
      </vt:variant>
      <vt:variant>
        <vt:lpwstr/>
      </vt:variant>
      <vt:variant>
        <vt:lpwstr>_Toc244499218</vt:lpwstr>
      </vt:variant>
      <vt:variant>
        <vt:i4>2031677</vt:i4>
      </vt:variant>
      <vt:variant>
        <vt:i4>242</vt:i4>
      </vt:variant>
      <vt:variant>
        <vt:i4>0</vt:i4>
      </vt:variant>
      <vt:variant>
        <vt:i4>5</vt:i4>
      </vt:variant>
      <vt:variant>
        <vt:lpwstr/>
      </vt:variant>
      <vt:variant>
        <vt:lpwstr>_Toc244499217</vt:lpwstr>
      </vt:variant>
      <vt:variant>
        <vt:i4>2031677</vt:i4>
      </vt:variant>
      <vt:variant>
        <vt:i4>236</vt:i4>
      </vt:variant>
      <vt:variant>
        <vt:i4>0</vt:i4>
      </vt:variant>
      <vt:variant>
        <vt:i4>5</vt:i4>
      </vt:variant>
      <vt:variant>
        <vt:lpwstr/>
      </vt:variant>
      <vt:variant>
        <vt:lpwstr>_Toc244499216</vt:lpwstr>
      </vt:variant>
      <vt:variant>
        <vt:i4>2031677</vt:i4>
      </vt:variant>
      <vt:variant>
        <vt:i4>230</vt:i4>
      </vt:variant>
      <vt:variant>
        <vt:i4>0</vt:i4>
      </vt:variant>
      <vt:variant>
        <vt:i4>5</vt:i4>
      </vt:variant>
      <vt:variant>
        <vt:lpwstr/>
      </vt:variant>
      <vt:variant>
        <vt:lpwstr>_Toc244499215</vt:lpwstr>
      </vt:variant>
      <vt:variant>
        <vt:i4>2031677</vt:i4>
      </vt:variant>
      <vt:variant>
        <vt:i4>224</vt:i4>
      </vt:variant>
      <vt:variant>
        <vt:i4>0</vt:i4>
      </vt:variant>
      <vt:variant>
        <vt:i4>5</vt:i4>
      </vt:variant>
      <vt:variant>
        <vt:lpwstr/>
      </vt:variant>
      <vt:variant>
        <vt:lpwstr>_Toc244499214</vt:lpwstr>
      </vt:variant>
      <vt:variant>
        <vt:i4>2031677</vt:i4>
      </vt:variant>
      <vt:variant>
        <vt:i4>218</vt:i4>
      </vt:variant>
      <vt:variant>
        <vt:i4>0</vt:i4>
      </vt:variant>
      <vt:variant>
        <vt:i4>5</vt:i4>
      </vt:variant>
      <vt:variant>
        <vt:lpwstr/>
      </vt:variant>
      <vt:variant>
        <vt:lpwstr>_Toc244499213</vt:lpwstr>
      </vt:variant>
      <vt:variant>
        <vt:i4>2031677</vt:i4>
      </vt:variant>
      <vt:variant>
        <vt:i4>212</vt:i4>
      </vt:variant>
      <vt:variant>
        <vt:i4>0</vt:i4>
      </vt:variant>
      <vt:variant>
        <vt:i4>5</vt:i4>
      </vt:variant>
      <vt:variant>
        <vt:lpwstr/>
      </vt:variant>
      <vt:variant>
        <vt:lpwstr>_Toc244499212</vt:lpwstr>
      </vt:variant>
      <vt:variant>
        <vt:i4>2031677</vt:i4>
      </vt:variant>
      <vt:variant>
        <vt:i4>206</vt:i4>
      </vt:variant>
      <vt:variant>
        <vt:i4>0</vt:i4>
      </vt:variant>
      <vt:variant>
        <vt:i4>5</vt:i4>
      </vt:variant>
      <vt:variant>
        <vt:lpwstr/>
      </vt:variant>
      <vt:variant>
        <vt:lpwstr>_Toc244499211</vt:lpwstr>
      </vt:variant>
      <vt:variant>
        <vt:i4>2031677</vt:i4>
      </vt:variant>
      <vt:variant>
        <vt:i4>200</vt:i4>
      </vt:variant>
      <vt:variant>
        <vt:i4>0</vt:i4>
      </vt:variant>
      <vt:variant>
        <vt:i4>5</vt:i4>
      </vt:variant>
      <vt:variant>
        <vt:lpwstr/>
      </vt:variant>
      <vt:variant>
        <vt:lpwstr>_Toc244499210</vt:lpwstr>
      </vt:variant>
      <vt:variant>
        <vt:i4>1966141</vt:i4>
      </vt:variant>
      <vt:variant>
        <vt:i4>194</vt:i4>
      </vt:variant>
      <vt:variant>
        <vt:i4>0</vt:i4>
      </vt:variant>
      <vt:variant>
        <vt:i4>5</vt:i4>
      </vt:variant>
      <vt:variant>
        <vt:lpwstr/>
      </vt:variant>
      <vt:variant>
        <vt:lpwstr>_Toc244499209</vt:lpwstr>
      </vt:variant>
      <vt:variant>
        <vt:i4>1966141</vt:i4>
      </vt:variant>
      <vt:variant>
        <vt:i4>188</vt:i4>
      </vt:variant>
      <vt:variant>
        <vt:i4>0</vt:i4>
      </vt:variant>
      <vt:variant>
        <vt:i4>5</vt:i4>
      </vt:variant>
      <vt:variant>
        <vt:lpwstr/>
      </vt:variant>
      <vt:variant>
        <vt:lpwstr>_Toc244499208</vt:lpwstr>
      </vt:variant>
      <vt:variant>
        <vt:i4>1966141</vt:i4>
      </vt:variant>
      <vt:variant>
        <vt:i4>182</vt:i4>
      </vt:variant>
      <vt:variant>
        <vt:i4>0</vt:i4>
      </vt:variant>
      <vt:variant>
        <vt:i4>5</vt:i4>
      </vt:variant>
      <vt:variant>
        <vt:lpwstr/>
      </vt:variant>
      <vt:variant>
        <vt:lpwstr>_Toc244499207</vt:lpwstr>
      </vt:variant>
      <vt:variant>
        <vt:i4>1966141</vt:i4>
      </vt:variant>
      <vt:variant>
        <vt:i4>176</vt:i4>
      </vt:variant>
      <vt:variant>
        <vt:i4>0</vt:i4>
      </vt:variant>
      <vt:variant>
        <vt:i4>5</vt:i4>
      </vt:variant>
      <vt:variant>
        <vt:lpwstr/>
      </vt:variant>
      <vt:variant>
        <vt:lpwstr>_Toc244499206</vt:lpwstr>
      </vt:variant>
      <vt:variant>
        <vt:i4>1966141</vt:i4>
      </vt:variant>
      <vt:variant>
        <vt:i4>170</vt:i4>
      </vt:variant>
      <vt:variant>
        <vt:i4>0</vt:i4>
      </vt:variant>
      <vt:variant>
        <vt:i4>5</vt:i4>
      </vt:variant>
      <vt:variant>
        <vt:lpwstr/>
      </vt:variant>
      <vt:variant>
        <vt:lpwstr>_Toc244499205</vt:lpwstr>
      </vt:variant>
      <vt:variant>
        <vt:i4>1966141</vt:i4>
      </vt:variant>
      <vt:variant>
        <vt:i4>164</vt:i4>
      </vt:variant>
      <vt:variant>
        <vt:i4>0</vt:i4>
      </vt:variant>
      <vt:variant>
        <vt:i4>5</vt:i4>
      </vt:variant>
      <vt:variant>
        <vt:lpwstr/>
      </vt:variant>
      <vt:variant>
        <vt:lpwstr>_Toc244499204</vt:lpwstr>
      </vt:variant>
      <vt:variant>
        <vt:i4>1966141</vt:i4>
      </vt:variant>
      <vt:variant>
        <vt:i4>158</vt:i4>
      </vt:variant>
      <vt:variant>
        <vt:i4>0</vt:i4>
      </vt:variant>
      <vt:variant>
        <vt:i4>5</vt:i4>
      </vt:variant>
      <vt:variant>
        <vt:lpwstr/>
      </vt:variant>
      <vt:variant>
        <vt:lpwstr>_Toc244499203</vt:lpwstr>
      </vt:variant>
      <vt:variant>
        <vt:i4>1966141</vt:i4>
      </vt:variant>
      <vt:variant>
        <vt:i4>152</vt:i4>
      </vt:variant>
      <vt:variant>
        <vt:i4>0</vt:i4>
      </vt:variant>
      <vt:variant>
        <vt:i4>5</vt:i4>
      </vt:variant>
      <vt:variant>
        <vt:lpwstr/>
      </vt:variant>
      <vt:variant>
        <vt:lpwstr>_Toc244499202</vt:lpwstr>
      </vt:variant>
      <vt:variant>
        <vt:i4>1966141</vt:i4>
      </vt:variant>
      <vt:variant>
        <vt:i4>146</vt:i4>
      </vt:variant>
      <vt:variant>
        <vt:i4>0</vt:i4>
      </vt:variant>
      <vt:variant>
        <vt:i4>5</vt:i4>
      </vt:variant>
      <vt:variant>
        <vt:lpwstr/>
      </vt:variant>
      <vt:variant>
        <vt:lpwstr>_Toc244499201</vt:lpwstr>
      </vt:variant>
      <vt:variant>
        <vt:i4>1966141</vt:i4>
      </vt:variant>
      <vt:variant>
        <vt:i4>140</vt:i4>
      </vt:variant>
      <vt:variant>
        <vt:i4>0</vt:i4>
      </vt:variant>
      <vt:variant>
        <vt:i4>5</vt:i4>
      </vt:variant>
      <vt:variant>
        <vt:lpwstr/>
      </vt:variant>
      <vt:variant>
        <vt:lpwstr>_Toc244499200</vt:lpwstr>
      </vt:variant>
      <vt:variant>
        <vt:i4>1507390</vt:i4>
      </vt:variant>
      <vt:variant>
        <vt:i4>134</vt:i4>
      </vt:variant>
      <vt:variant>
        <vt:i4>0</vt:i4>
      </vt:variant>
      <vt:variant>
        <vt:i4>5</vt:i4>
      </vt:variant>
      <vt:variant>
        <vt:lpwstr/>
      </vt:variant>
      <vt:variant>
        <vt:lpwstr>_Toc244499199</vt:lpwstr>
      </vt:variant>
      <vt:variant>
        <vt:i4>1507390</vt:i4>
      </vt:variant>
      <vt:variant>
        <vt:i4>128</vt:i4>
      </vt:variant>
      <vt:variant>
        <vt:i4>0</vt:i4>
      </vt:variant>
      <vt:variant>
        <vt:i4>5</vt:i4>
      </vt:variant>
      <vt:variant>
        <vt:lpwstr/>
      </vt:variant>
      <vt:variant>
        <vt:lpwstr>_Toc244499198</vt:lpwstr>
      </vt:variant>
      <vt:variant>
        <vt:i4>1507390</vt:i4>
      </vt:variant>
      <vt:variant>
        <vt:i4>122</vt:i4>
      </vt:variant>
      <vt:variant>
        <vt:i4>0</vt:i4>
      </vt:variant>
      <vt:variant>
        <vt:i4>5</vt:i4>
      </vt:variant>
      <vt:variant>
        <vt:lpwstr/>
      </vt:variant>
      <vt:variant>
        <vt:lpwstr>_Toc244499197</vt:lpwstr>
      </vt:variant>
      <vt:variant>
        <vt:i4>1507390</vt:i4>
      </vt:variant>
      <vt:variant>
        <vt:i4>116</vt:i4>
      </vt:variant>
      <vt:variant>
        <vt:i4>0</vt:i4>
      </vt:variant>
      <vt:variant>
        <vt:i4>5</vt:i4>
      </vt:variant>
      <vt:variant>
        <vt:lpwstr/>
      </vt:variant>
      <vt:variant>
        <vt:lpwstr>_Toc244499196</vt:lpwstr>
      </vt:variant>
      <vt:variant>
        <vt:i4>1507390</vt:i4>
      </vt:variant>
      <vt:variant>
        <vt:i4>110</vt:i4>
      </vt:variant>
      <vt:variant>
        <vt:i4>0</vt:i4>
      </vt:variant>
      <vt:variant>
        <vt:i4>5</vt:i4>
      </vt:variant>
      <vt:variant>
        <vt:lpwstr/>
      </vt:variant>
      <vt:variant>
        <vt:lpwstr>_Toc244499195</vt:lpwstr>
      </vt:variant>
      <vt:variant>
        <vt:i4>1507390</vt:i4>
      </vt:variant>
      <vt:variant>
        <vt:i4>104</vt:i4>
      </vt:variant>
      <vt:variant>
        <vt:i4>0</vt:i4>
      </vt:variant>
      <vt:variant>
        <vt:i4>5</vt:i4>
      </vt:variant>
      <vt:variant>
        <vt:lpwstr/>
      </vt:variant>
      <vt:variant>
        <vt:lpwstr>_Toc244499194</vt:lpwstr>
      </vt:variant>
      <vt:variant>
        <vt:i4>1507390</vt:i4>
      </vt:variant>
      <vt:variant>
        <vt:i4>98</vt:i4>
      </vt:variant>
      <vt:variant>
        <vt:i4>0</vt:i4>
      </vt:variant>
      <vt:variant>
        <vt:i4>5</vt:i4>
      </vt:variant>
      <vt:variant>
        <vt:lpwstr/>
      </vt:variant>
      <vt:variant>
        <vt:lpwstr>_Toc244499193</vt:lpwstr>
      </vt:variant>
      <vt:variant>
        <vt:i4>1507390</vt:i4>
      </vt:variant>
      <vt:variant>
        <vt:i4>92</vt:i4>
      </vt:variant>
      <vt:variant>
        <vt:i4>0</vt:i4>
      </vt:variant>
      <vt:variant>
        <vt:i4>5</vt:i4>
      </vt:variant>
      <vt:variant>
        <vt:lpwstr/>
      </vt:variant>
      <vt:variant>
        <vt:lpwstr>_Toc244499192</vt:lpwstr>
      </vt:variant>
      <vt:variant>
        <vt:i4>1507390</vt:i4>
      </vt:variant>
      <vt:variant>
        <vt:i4>86</vt:i4>
      </vt:variant>
      <vt:variant>
        <vt:i4>0</vt:i4>
      </vt:variant>
      <vt:variant>
        <vt:i4>5</vt:i4>
      </vt:variant>
      <vt:variant>
        <vt:lpwstr/>
      </vt:variant>
      <vt:variant>
        <vt:lpwstr>_Toc244499191</vt:lpwstr>
      </vt:variant>
      <vt:variant>
        <vt:i4>1507390</vt:i4>
      </vt:variant>
      <vt:variant>
        <vt:i4>80</vt:i4>
      </vt:variant>
      <vt:variant>
        <vt:i4>0</vt:i4>
      </vt:variant>
      <vt:variant>
        <vt:i4>5</vt:i4>
      </vt:variant>
      <vt:variant>
        <vt:lpwstr/>
      </vt:variant>
      <vt:variant>
        <vt:lpwstr>_Toc244499190</vt:lpwstr>
      </vt:variant>
      <vt:variant>
        <vt:i4>1441854</vt:i4>
      </vt:variant>
      <vt:variant>
        <vt:i4>74</vt:i4>
      </vt:variant>
      <vt:variant>
        <vt:i4>0</vt:i4>
      </vt:variant>
      <vt:variant>
        <vt:i4>5</vt:i4>
      </vt:variant>
      <vt:variant>
        <vt:lpwstr/>
      </vt:variant>
      <vt:variant>
        <vt:lpwstr>_Toc244499189</vt:lpwstr>
      </vt:variant>
      <vt:variant>
        <vt:i4>1441854</vt:i4>
      </vt:variant>
      <vt:variant>
        <vt:i4>68</vt:i4>
      </vt:variant>
      <vt:variant>
        <vt:i4>0</vt:i4>
      </vt:variant>
      <vt:variant>
        <vt:i4>5</vt:i4>
      </vt:variant>
      <vt:variant>
        <vt:lpwstr/>
      </vt:variant>
      <vt:variant>
        <vt:lpwstr>_Toc244499188</vt:lpwstr>
      </vt:variant>
      <vt:variant>
        <vt:i4>1441854</vt:i4>
      </vt:variant>
      <vt:variant>
        <vt:i4>62</vt:i4>
      </vt:variant>
      <vt:variant>
        <vt:i4>0</vt:i4>
      </vt:variant>
      <vt:variant>
        <vt:i4>5</vt:i4>
      </vt:variant>
      <vt:variant>
        <vt:lpwstr/>
      </vt:variant>
      <vt:variant>
        <vt:lpwstr>_Toc244499187</vt:lpwstr>
      </vt:variant>
      <vt:variant>
        <vt:i4>1441854</vt:i4>
      </vt:variant>
      <vt:variant>
        <vt:i4>56</vt:i4>
      </vt:variant>
      <vt:variant>
        <vt:i4>0</vt:i4>
      </vt:variant>
      <vt:variant>
        <vt:i4>5</vt:i4>
      </vt:variant>
      <vt:variant>
        <vt:lpwstr/>
      </vt:variant>
      <vt:variant>
        <vt:lpwstr>_Toc244499186</vt:lpwstr>
      </vt:variant>
      <vt:variant>
        <vt:i4>1441854</vt:i4>
      </vt:variant>
      <vt:variant>
        <vt:i4>50</vt:i4>
      </vt:variant>
      <vt:variant>
        <vt:i4>0</vt:i4>
      </vt:variant>
      <vt:variant>
        <vt:i4>5</vt:i4>
      </vt:variant>
      <vt:variant>
        <vt:lpwstr/>
      </vt:variant>
      <vt:variant>
        <vt:lpwstr>_Toc244499185</vt:lpwstr>
      </vt:variant>
      <vt:variant>
        <vt:i4>1441854</vt:i4>
      </vt:variant>
      <vt:variant>
        <vt:i4>44</vt:i4>
      </vt:variant>
      <vt:variant>
        <vt:i4>0</vt:i4>
      </vt:variant>
      <vt:variant>
        <vt:i4>5</vt:i4>
      </vt:variant>
      <vt:variant>
        <vt:lpwstr/>
      </vt:variant>
      <vt:variant>
        <vt:lpwstr>_Toc244499184</vt:lpwstr>
      </vt:variant>
      <vt:variant>
        <vt:i4>1441854</vt:i4>
      </vt:variant>
      <vt:variant>
        <vt:i4>38</vt:i4>
      </vt:variant>
      <vt:variant>
        <vt:i4>0</vt:i4>
      </vt:variant>
      <vt:variant>
        <vt:i4>5</vt:i4>
      </vt:variant>
      <vt:variant>
        <vt:lpwstr/>
      </vt:variant>
      <vt:variant>
        <vt:lpwstr>_Toc244499183</vt:lpwstr>
      </vt:variant>
      <vt:variant>
        <vt:i4>1441854</vt:i4>
      </vt:variant>
      <vt:variant>
        <vt:i4>32</vt:i4>
      </vt:variant>
      <vt:variant>
        <vt:i4>0</vt:i4>
      </vt:variant>
      <vt:variant>
        <vt:i4>5</vt:i4>
      </vt:variant>
      <vt:variant>
        <vt:lpwstr/>
      </vt:variant>
      <vt:variant>
        <vt:lpwstr>_Toc244499182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Automatisation sur un cluster Proxmox</dc:title>
  <dc:subject>Automatisation sur un cluster Proxmox</dc:subject>
  <dc:creator>Voeffray Lucielle</dc:creator>
  <cp:keywords>&lt;Date de remise&gt;</cp:keywords>
  <dc:description>&lt;Client&gt;</dc:description>
  <cp:lastModifiedBy>Voeffray Lucielle</cp:lastModifiedBy>
  <cp:revision>230</cp:revision>
  <cp:lastPrinted>2026-06-08T08:21:00Z</cp:lastPrinted>
  <dcterms:created xsi:type="dcterms:W3CDTF">2025-09-05T13:19:00Z</dcterms:created>
  <dcterms:modified xsi:type="dcterms:W3CDTF">2026-06-08T09:02:00Z</dcterms:modified>
  <cp:category>&lt;X0.1&gt;</cp:category>
</cp:coreProperties>
</file>