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A07B5" w:rsidRDefault="007B07DC" w:rsidP="008D40BE">
      <w:pPr>
        <w:pStyle w:val="Titre"/>
      </w:pPr>
      <w:bookmarkStart w:id="0" w:name="_Toc229725002"/>
      <w:r w:rsidRPr="008D40BE">
        <w:t>Automatisation</w:t>
      </w:r>
      <w:r w:rsidRPr="00DA07B5">
        <w:t xml:space="preserve"> sur un cluster Proxmox</w:t>
      </w:r>
      <w:bookmarkEnd w:id="0"/>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30BCC54B" w14:textId="7CD67C6C" w:rsidR="0081131C"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81131C">
        <w:rPr>
          <w:noProof/>
        </w:rPr>
        <w:t>Automatisation sur un cluster Proxmox</w:t>
      </w:r>
      <w:r w:rsidR="0081131C">
        <w:rPr>
          <w:noProof/>
        </w:rPr>
        <w:tab/>
      </w:r>
      <w:r w:rsidR="0081131C">
        <w:rPr>
          <w:noProof/>
        </w:rPr>
        <w:fldChar w:fldCharType="begin"/>
      </w:r>
      <w:r w:rsidR="0081131C">
        <w:rPr>
          <w:noProof/>
        </w:rPr>
        <w:instrText xml:space="preserve"> PAGEREF _Toc229725002 \h </w:instrText>
      </w:r>
      <w:r w:rsidR="0081131C">
        <w:rPr>
          <w:noProof/>
        </w:rPr>
      </w:r>
      <w:r w:rsidR="0081131C">
        <w:rPr>
          <w:noProof/>
        </w:rPr>
        <w:fldChar w:fldCharType="separate"/>
      </w:r>
      <w:r w:rsidR="0081131C">
        <w:rPr>
          <w:noProof/>
        </w:rPr>
        <w:t>0</w:t>
      </w:r>
      <w:r w:rsidR="0081131C">
        <w:rPr>
          <w:noProof/>
        </w:rPr>
        <w:fldChar w:fldCharType="end"/>
      </w:r>
    </w:p>
    <w:p w14:paraId="54E99966" w14:textId="2D4B9680"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Résumé du rapport du TPI</w:t>
      </w:r>
      <w:r>
        <w:rPr>
          <w:noProof/>
        </w:rPr>
        <w:tab/>
      </w:r>
      <w:r>
        <w:rPr>
          <w:noProof/>
        </w:rPr>
        <w:fldChar w:fldCharType="begin"/>
      </w:r>
      <w:r>
        <w:rPr>
          <w:noProof/>
        </w:rPr>
        <w:instrText xml:space="preserve"> PAGEREF _Toc229725003 \h </w:instrText>
      </w:r>
      <w:r>
        <w:rPr>
          <w:noProof/>
        </w:rPr>
      </w:r>
      <w:r>
        <w:rPr>
          <w:noProof/>
        </w:rPr>
        <w:fldChar w:fldCharType="separate"/>
      </w:r>
      <w:r>
        <w:rPr>
          <w:noProof/>
        </w:rPr>
        <w:t>2</w:t>
      </w:r>
      <w:r>
        <w:rPr>
          <w:noProof/>
        </w:rPr>
        <w:fldChar w:fldCharType="end"/>
      </w:r>
    </w:p>
    <w:p w14:paraId="20AEBF04" w14:textId="7C7CC65F"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1</w:t>
      </w:r>
      <w:r>
        <w:rPr>
          <w:rFonts w:asciiTheme="minorHAnsi" w:eastAsiaTheme="minorEastAsia" w:hAnsiTheme="minorHAnsi" w:cstheme="minorBidi"/>
          <w:b w:val="0"/>
          <w:bCs w:val="0"/>
          <w:noProof/>
          <w:kern w:val="2"/>
          <w:sz w:val="24"/>
          <w:lang w:eastAsia="ja-JP"/>
          <w14:ligatures w14:val="standardContextual"/>
        </w:rPr>
        <w:tab/>
      </w:r>
      <w:r w:rsidRPr="00025469">
        <w:rPr>
          <w:noProof/>
        </w:rPr>
        <w:t>Contexte et objectifs du projet</w:t>
      </w:r>
      <w:r>
        <w:rPr>
          <w:noProof/>
        </w:rPr>
        <w:tab/>
      </w:r>
      <w:r>
        <w:rPr>
          <w:noProof/>
        </w:rPr>
        <w:fldChar w:fldCharType="begin"/>
      </w:r>
      <w:r>
        <w:rPr>
          <w:noProof/>
        </w:rPr>
        <w:instrText xml:space="preserve"> PAGEREF _Toc229725004 \h </w:instrText>
      </w:r>
      <w:r>
        <w:rPr>
          <w:noProof/>
        </w:rPr>
      </w:r>
      <w:r>
        <w:rPr>
          <w:noProof/>
        </w:rPr>
        <w:fldChar w:fldCharType="separate"/>
      </w:r>
      <w:r>
        <w:rPr>
          <w:noProof/>
        </w:rPr>
        <w:t>3</w:t>
      </w:r>
      <w:r>
        <w:rPr>
          <w:noProof/>
        </w:rPr>
        <w:fldChar w:fldCharType="end"/>
      </w:r>
    </w:p>
    <w:p w14:paraId="6AE2B193" w14:textId="160355AE" w:rsidR="0081131C" w:rsidRDefault="0081131C">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_Toc229725005 \h </w:instrText>
      </w:r>
      <w:r>
        <w:fldChar w:fldCharType="separate"/>
      </w:r>
      <w:r>
        <w:t>3</w:t>
      </w:r>
      <w:r>
        <w:fldChar w:fldCharType="end"/>
      </w:r>
    </w:p>
    <w:p w14:paraId="15C34C4A" w14:textId="64A66999" w:rsidR="0081131C" w:rsidRDefault="0081131C">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_Toc229725006 \h </w:instrText>
      </w:r>
      <w:r>
        <w:fldChar w:fldCharType="separate"/>
      </w:r>
      <w:r>
        <w:t>3</w:t>
      </w:r>
      <w:r>
        <w:fldChar w:fldCharType="end"/>
      </w:r>
    </w:p>
    <w:p w14:paraId="00527E57" w14:textId="00F60FD9" w:rsidR="0081131C" w:rsidRDefault="0081131C">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_Toc229725007 \h </w:instrText>
      </w:r>
      <w:r>
        <w:fldChar w:fldCharType="separate"/>
      </w:r>
      <w:r>
        <w:t>3</w:t>
      </w:r>
      <w:r>
        <w:fldChar w:fldCharType="end"/>
      </w:r>
    </w:p>
    <w:p w14:paraId="77C57FB5" w14:textId="4CE6DE31" w:rsidR="0081131C" w:rsidRDefault="0081131C">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_Toc229725008 \h </w:instrText>
      </w:r>
      <w:r>
        <w:fldChar w:fldCharType="separate"/>
      </w:r>
      <w:r>
        <w:t>4</w:t>
      </w:r>
      <w:r>
        <w:fldChar w:fldCharType="end"/>
      </w:r>
    </w:p>
    <w:p w14:paraId="6EC1341F" w14:textId="63FD167E"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2</w:t>
      </w:r>
      <w:r>
        <w:rPr>
          <w:rFonts w:asciiTheme="minorHAnsi" w:eastAsiaTheme="minorEastAsia" w:hAnsiTheme="minorHAnsi" w:cstheme="minorBidi"/>
          <w:b w:val="0"/>
          <w:bCs w:val="0"/>
          <w:noProof/>
          <w:kern w:val="2"/>
          <w:sz w:val="24"/>
          <w:lang w:eastAsia="ja-JP"/>
          <w14:ligatures w14:val="standardContextual"/>
        </w:rPr>
        <w:tab/>
      </w:r>
      <w:r w:rsidRPr="00025469">
        <w:rPr>
          <w:noProof/>
        </w:rPr>
        <w:t>Analyse</w:t>
      </w:r>
      <w:r>
        <w:rPr>
          <w:noProof/>
        </w:rPr>
        <w:tab/>
      </w:r>
      <w:r>
        <w:rPr>
          <w:noProof/>
        </w:rPr>
        <w:fldChar w:fldCharType="begin"/>
      </w:r>
      <w:r>
        <w:rPr>
          <w:noProof/>
        </w:rPr>
        <w:instrText xml:space="preserve"> PAGEREF _Toc229725009 \h </w:instrText>
      </w:r>
      <w:r>
        <w:rPr>
          <w:noProof/>
        </w:rPr>
      </w:r>
      <w:r>
        <w:rPr>
          <w:noProof/>
        </w:rPr>
        <w:fldChar w:fldCharType="separate"/>
      </w:r>
      <w:r>
        <w:rPr>
          <w:noProof/>
        </w:rPr>
        <w:t>7</w:t>
      </w:r>
      <w:r>
        <w:rPr>
          <w:noProof/>
        </w:rPr>
        <w:fldChar w:fldCharType="end"/>
      </w:r>
    </w:p>
    <w:p w14:paraId="04F96ABF" w14:textId="730DAEED" w:rsidR="0081131C" w:rsidRDefault="0081131C">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_Toc229725010 \h </w:instrText>
      </w:r>
      <w:r>
        <w:fldChar w:fldCharType="separate"/>
      </w:r>
      <w:r>
        <w:t>7</w:t>
      </w:r>
      <w:r>
        <w:fldChar w:fldCharType="end"/>
      </w:r>
    </w:p>
    <w:p w14:paraId="6F80E100" w14:textId="6D3113FF" w:rsidR="0081131C" w:rsidRDefault="0081131C">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_Toc229725011 \h </w:instrText>
      </w:r>
      <w:r>
        <w:fldChar w:fldCharType="separate"/>
      </w:r>
      <w:r>
        <w:t>7</w:t>
      </w:r>
      <w:r>
        <w:fldChar w:fldCharType="end"/>
      </w:r>
    </w:p>
    <w:p w14:paraId="3E449F02" w14:textId="3A2C94EC" w:rsidR="0081131C" w:rsidRDefault="0081131C">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_Toc229725012 \h </w:instrText>
      </w:r>
      <w:r>
        <w:fldChar w:fldCharType="separate"/>
      </w:r>
      <w:r>
        <w:t>11</w:t>
      </w:r>
      <w:r>
        <w:fldChar w:fldCharType="end"/>
      </w:r>
    </w:p>
    <w:p w14:paraId="6994D9AE" w14:textId="25712F73" w:rsidR="0081131C" w:rsidRDefault="0081131C">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_Toc229725013 \h </w:instrText>
      </w:r>
      <w:r>
        <w:fldChar w:fldCharType="separate"/>
      </w:r>
      <w:r>
        <w:t>13</w:t>
      </w:r>
      <w:r>
        <w:fldChar w:fldCharType="end"/>
      </w:r>
    </w:p>
    <w:p w14:paraId="0E6FCCC5" w14:textId="6DA521E9" w:rsidR="0081131C" w:rsidRDefault="0081131C">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_Toc229725014 \h </w:instrText>
      </w:r>
      <w:r>
        <w:fldChar w:fldCharType="separate"/>
      </w:r>
      <w:r>
        <w:t>13</w:t>
      </w:r>
      <w:r>
        <w:fldChar w:fldCharType="end"/>
      </w:r>
    </w:p>
    <w:p w14:paraId="720F4BE6" w14:textId="368F0182" w:rsidR="0081131C" w:rsidRDefault="0081131C">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_Toc229725015 \h </w:instrText>
      </w:r>
      <w:r>
        <w:fldChar w:fldCharType="separate"/>
      </w:r>
      <w:r>
        <w:t>14</w:t>
      </w:r>
      <w:r>
        <w:fldChar w:fldCharType="end"/>
      </w:r>
    </w:p>
    <w:p w14:paraId="4FDFA872" w14:textId="67B0F30A"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3</w:t>
      </w:r>
      <w:r>
        <w:rPr>
          <w:rFonts w:asciiTheme="minorHAnsi" w:eastAsiaTheme="minorEastAsia" w:hAnsiTheme="minorHAnsi" w:cstheme="minorBidi"/>
          <w:b w:val="0"/>
          <w:bCs w:val="0"/>
          <w:noProof/>
          <w:kern w:val="2"/>
          <w:sz w:val="24"/>
          <w:lang w:eastAsia="ja-JP"/>
          <w14:ligatures w14:val="standardContextual"/>
        </w:rPr>
        <w:tab/>
      </w:r>
      <w:r w:rsidRPr="00025469">
        <w:rPr>
          <w:noProof/>
        </w:rPr>
        <w:t>Conception</w:t>
      </w:r>
      <w:r>
        <w:rPr>
          <w:noProof/>
        </w:rPr>
        <w:tab/>
      </w:r>
      <w:r>
        <w:rPr>
          <w:noProof/>
        </w:rPr>
        <w:fldChar w:fldCharType="begin"/>
      </w:r>
      <w:r>
        <w:rPr>
          <w:noProof/>
        </w:rPr>
        <w:instrText xml:space="preserve"> PAGEREF _Toc229725016 \h </w:instrText>
      </w:r>
      <w:r>
        <w:rPr>
          <w:noProof/>
        </w:rPr>
      </w:r>
      <w:r>
        <w:rPr>
          <w:noProof/>
        </w:rPr>
        <w:fldChar w:fldCharType="separate"/>
      </w:r>
      <w:r>
        <w:rPr>
          <w:noProof/>
        </w:rPr>
        <w:t>16</w:t>
      </w:r>
      <w:r>
        <w:rPr>
          <w:noProof/>
        </w:rPr>
        <w:fldChar w:fldCharType="end"/>
      </w:r>
    </w:p>
    <w:p w14:paraId="524DFAD9" w14:textId="6FDD5A35" w:rsidR="0081131C" w:rsidRDefault="0081131C">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_Toc229725017 \h </w:instrText>
      </w:r>
      <w:r>
        <w:fldChar w:fldCharType="separate"/>
      </w:r>
      <w:r>
        <w:t>16</w:t>
      </w:r>
      <w:r>
        <w:fldChar w:fldCharType="end"/>
      </w:r>
    </w:p>
    <w:p w14:paraId="149D4415" w14:textId="6FAD0010" w:rsidR="0081131C" w:rsidRDefault="0081131C">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_Toc229725018 \h </w:instrText>
      </w:r>
      <w:r>
        <w:fldChar w:fldCharType="separate"/>
      </w:r>
      <w:r>
        <w:t>16</w:t>
      </w:r>
      <w:r>
        <w:fldChar w:fldCharType="end"/>
      </w:r>
    </w:p>
    <w:p w14:paraId="704986A8" w14:textId="20F1D560" w:rsidR="0081131C" w:rsidRDefault="0081131C">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_Toc229725019 \h </w:instrText>
      </w:r>
      <w:r>
        <w:fldChar w:fldCharType="separate"/>
      </w:r>
      <w:r>
        <w:t>17</w:t>
      </w:r>
      <w:r>
        <w:fldChar w:fldCharType="end"/>
      </w:r>
    </w:p>
    <w:p w14:paraId="4FBFE19A" w14:textId="515B6F8F" w:rsidR="0081131C" w:rsidRDefault="0081131C">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_Toc229725020 \h </w:instrText>
      </w:r>
      <w:r>
        <w:fldChar w:fldCharType="separate"/>
      </w:r>
      <w:r>
        <w:t>18</w:t>
      </w:r>
      <w:r>
        <w:fldChar w:fldCharType="end"/>
      </w:r>
    </w:p>
    <w:p w14:paraId="0F3EB37B" w14:textId="3FBDCADE" w:rsidR="0081131C" w:rsidRDefault="0081131C">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_Toc229725021 \h </w:instrText>
      </w:r>
      <w:r>
        <w:fldChar w:fldCharType="separate"/>
      </w:r>
      <w:r>
        <w:t>18</w:t>
      </w:r>
      <w:r>
        <w:fldChar w:fldCharType="end"/>
      </w:r>
    </w:p>
    <w:p w14:paraId="737823B0" w14:textId="308EAEB5" w:rsidR="0081131C" w:rsidRDefault="0081131C">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_Toc229725022 \h </w:instrText>
      </w:r>
      <w:r>
        <w:fldChar w:fldCharType="separate"/>
      </w:r>
      <w:r>
        <w:t>18</w:t>
      </w:r>
      <w:r>
        <w:fldChar w:fldCharType="end"/>
      </w:r>
    </w:p>
    <w:p w14:paraId="62FE0501" w14:textId="2FA8B111"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4</w:t>
      </w:r>
      <w:r>
        <w:rPr>
          <w:rFonts w:asciiTheme="minorHAnsi" w:eastAsiaTheme="minorEastAsia" w:hAnsiTheme="minorHAnsi" w:cstheme="minorBidi"/>
          <w:b w:val="0"/>
          <w:bCs w:val="0"/>
          <w:noProof/>
          <w:kern w:val="2"/>
          <w:sz w:val="24"/>
          <w:lang w:eastAsia="ja-JP"/>
          <w14:ligatures w14:val="standardContextual"/>
        </w:rPr>
        <w:tab/>
      </w:r>
      <w:r w:rsidRPr="00025469">
        <w:rPr>
          <w:noProof/>
        </w:rPr>
        <w:t>Réalisation</w:t>
      </w:r>
      <w:r>
        <w:rPr>
          <w:noProof/>
        </w:rPr>
        <w:tab/>
      </w:r>
      <w:r>
        <w:rPr>
          <w:noProof/>
        </w:rPr>
        <w:fldChar w:fldCharType="begin"/>
      </w:r>
      <w:r>
        <w:rPr>
          <w:noProof/>
        </w:rPr>
        <w:instrText xml:space="preserve"> PAGEREF _Toc229725023 \h </w:instrText>
      </w:r>
      <w:r>
        <w:rPr>
          <w:noProof/>
        </w:rPr>
      </w:r>
      <w:r>
        <w:rPr>
          <w:noProof/>
        </w:rPr>
        <w:fldChar w:fldCharType="separate"/>
      </w:r>
      <w:r>
        <w:rPr>
          <w:noProof/>
        </w:rPr>
        <w:t>19</w:t>
      </w:r>
      <w:r>
        <w:rPr>
          <w:noProof/>
        </w:rPr>
        <w:fldChar w:fldCharType="end"/>
      </w:r>
    </w:p>
    <w:p w14:paraId="4612F11F" w14:textId="39D32133" w:rsidR="0081131C" w:rsidRDefault="0081131C">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_Toc229725024 \h </w:instrText>
      </w:r>
      <w:r>
        <w:fldChar w:fldCharType="separate"/>
      </w:r>
      <w:r>
        <w:t>19</w:t>
      </w:r>
      <w:r>
        <w:fldChar w:fldCharType="end"/>
      </w:r>
    </w:p>
    <w:p w14:paraId="5FB91278" w14:textId="61EC909C" w:rsidR="0081131C" w:rsidRDefault="0081131C">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Design du système</w:t>
      </w:r>
      <w:r>
        <w:tab/>
      </w:r>
      <w:r>
        <w:fldChar w:fldCharType="begin"/>
      </w:r>
      <w:r>
        <w:instrText xml:space="preserve"> PAGEREF _Toc229725025 \h </w:instrText>
      </w:r>
      <w:r>
        <w:fldChar w:fldCharType="separate"/>
      </w:r>
      <w:r>
        <w:t>19</w:t>
      </w:r>
      <w:r>
        <w:fldChar w:fldCharType="end"/>
      </w:r>
    </w:p>
    <w:p w14:paraId="5A066820" w14:textId="55C0DDE9" w:rsidR="0081131C" w:rsidRDefault="0081131C">
      <w:pPr>
        <w:pStyle w:val="TM2"/>
        <w:rPr>
          <w:rFonts w:asciiTheme="minorHAnsi" w:eastAsiaTheme="minorEastAsia" w:hAnsiTheme="minorHAnsi" w:cstheme="minorBidi"/>
          <w:kern w:val="2"/>
          <w:sz w:val="24"/>
          <w:szCs w:val="24"/>
          <w:lang w:eastAsia="ja-JP"/>
          <w14:ligatures w14:val="standardContextual"/>
        </w:rPr>
      </w:pPr>
      <w:r>
        <w:t>4.3</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_Toc229725026 \h </w:instrText>
      </w:r>
      <w:r>
        <w:fldChar w:fldCharType="separate"/>
      </w:r>
      <w:r>
        <w:t>19</w:t>
      </w:r>
      <w:r>
        <w:fldChar w:fldCharType="end"/>
      </w:r>
    </w:p>
    <w:p w14:paraId="42D567FF" w14:textId="2D395EF2"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5</w:t>
      </w:r>
      <w:r>
        <w:rPr>
          <w:rFonts w:asciiTheme="minorHAnsi" w:eastAsiaTheme="minorEastAsia" w:hAnsiTheme="minorHAnsi" w:cstheme="minorBidi"/>
          <w:b w:val="0"/>
          <w:bCs w:val="0"/>
          <w:noProof/>
          <w:kern w:val="2"/>
          <w:sz w:val="24"/>
          <w:lang w:eastAsia="ja-JP"/>
          <w14:ligatures w14:val="standardContextual"/>
        </w:rPr>
        <w:tab/>
      </w:r>
      <w:r w:rsidRPr="00025469">
        <w:rPr>
          <w:noProof/>
        </w:rPr>
        <w:t>Vérification et tests</w:t>
      </w:r>
      <w:r>
        <w:rPr>
          <w:noProof/>
        </w:rPr>
        <w:tab/>
      </w:r>
      <w:r>
        <w:rPr>
          <w:noProof/>
        </w:rPr>
        <w:fldChar w:fldCharType="begin"/>
      </w:r>
      <w:r>
        <w:rPr>
          <w:noProof/>
        </w:rPr>
        <w:instrText xml:space="preserve"> PAGEREF _Toc229725027 \h </w:instrText>
      </w:r>
      <w:r>
        <w:rPr>
          <w:noProof/>
        </w:rPr>
      </w:r>
      <w:r>
        <w:rPr>
          <w:noProof/>
        </w:rPr>
        <w:fldChar w:fldCharType="separate"/>
      </w:r>
      <w:r>
        <w:rPr>
          <w:noProof/>
        </w:rPr>
        <w:t>20</w:t>
      </w:r>
      <w:r>
        <w:rPr>
          <w:noProof/>
        </w:rPr>
        <w:fldChar w:fldCharType="end"/>
      </w:r>
    </w:p>
    <w:p w14:paraId="10036959" w14:textId="40FA403D" w:rsidR="0081131C" w:rsidRDefault="0081131C">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_Toc229725028 \h </w:instrText>
      </w:r>
      <w:r>
        <w:fldChar w:fldCharType="separate"/>
      </w:r>
      <w:r>
        <w:t>20</w:t>
      </w:r>
      <w:r>
        <w:fldChar w:fldCharType="end"/>
      </w:r>
    </w:p>
    <w:p w14:paraId="6DED2849" w14:textId="3BF3123E" w:rsidR="0081131C" w:rsidRDefault="0081131C">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_Toc229725029 \h </w:instrText>
      </w:r>
      <w:r>
        <w:fldChar w:fldCharType="separate"/>
      </w:r>
      <w:r>
        <w:t>20</w:t>
      </w:r>
      <w:r>
        <w:fldChar w:fldCharType="end"/>
      </w:r>
    </w:p>
    <w:p w14:paraId="3E2F781F" w14:textId="2C9E9A1E" w:rsidR="0081131C" w:rsidRDefault="0081131C">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_Toc229725030 \h </w:instrText>
      </w:r>
      <w:r>
        <w:fldChar w:fldCharType="separate"/>
      </w:r>
      <w:r>
        <w:t>20</w:t>
      </w:r>
      <w:r>
        <w:fldChar w:fldCharType="end"/>
      </w:r>
    </w:p>
    <w:p w14:paraId="3E2023FD" w14:textId="087D14D2"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6</w:t>
      </w:r>
      <w:r>
        <w:rPr>
          <w:rFonts w:asciiTheme="minorHAnsi" w:eastAsiaTheme="minorEastAsia" w:hAnsiTheme="minorHAnsi" w:cstheme="minorBidi"/>
          <w:b w:val="0"/>
          <w:bCs w:val="0"/>
          <w:noProof/>
          <w:kern w:val="2"/>
          <w:sz w:val="24"/>
          <w:lang w:eastAsia="ja-JP"/>
          <w14:ligatures w14:val="standardContextual"/>
        </w:rPr>
        <w:tab/>
      </w:r>
      <w:r w:rsidRPr="00025469">
        <w:rPr>
          <w:noProof/>
        </w:rPr>
        <w:t>Conclusion et perspectives</w:t>
      </w:r>
      <w:r>
        <w:rPr>
          <w:noProof/>
        </w:rPr>
        <w:tab/>
      </w:r>
      <w:r>
        <w:rPr>
          <w:noProof/>
        </w:rPr>
        <w:fldChar w:fldCharType="begin"/>
      </w:r>
      <w:r>
        <w:rPr>
          <w:noProof/>
        </w:rPr>
        <w:instrText xml:space="preserve"> PAGEREF _Toc229725031 \h </w:instrText>
      </w:r>
      <w:r>
        <w:rPr>
          <w:noProof/>
        </w:rPr>
      </w:r>
      <w:r>
        <w:rPr>
          <w:noProof/>
        </w:rPr>
        <w:fldChar w:fldCharType="separate"/>
      </w:r>
      <w:r>
        <w:rPr>
          <w:noProof/>
        </w:rPr>
        <w:t>21</w:t>
      </w:r>
      <w:r>
        <w:rPr>
          <w:noProof/>
        </w:rPr>
        <w:fldChar w:fldCharType="end"/>
      </w:r>
    </w:p>
    <w:p w14:paraId="72117BDF" w14:textId="76AD4294" w:rsidR="0081131C" w:rsidRDefault="0081131C">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_Toc229725032 \h </w:instrText>
      </w:r>
      <w:r>
        <w:fldChar w:fldCharType="separate"/>
      </w:r>
      <w:r>
        <w:t>21</w:t>
      </w:r>
      <w:r>
        <w:fldChar w:fldCharType="end"/>
      </w:r>
    </w:p>
    <w:p w14:paraId="23CA077C" w14:textId="04EBAC89" w:rsidR="0081131C" w:rsidRDefault="0081131C">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_Toc229725033 \h </w:instrText>
      </w:r>
      <w:r>
        <w:fldChar w:fldCharType="separate"/>
      </w:r>
      <w:r>
        <w:t>21</w:t>
      </w:r>
      <w:r>
        <w:fldChar w:fldCharType="end"/>
      </w:r>
    </w:p>
    <w:p w14:paraId="188DE210" w14:textId="135B4449" w:rsidR="0081131C" w:rsidRDefault="0081131C">
      <w:pPr>
        <w:pStyle w:val="TM2"/>
        <w:rPr>
          <w:rFonts w:asciiTheme="minorHAnsi" w:eastAsiaTheme="minorEastAsia" w:hAnsiTheme="minorHAnsi" w:cstheme="minorBidi"/>
          <w:kern w:val="2"/>
          <w:sz w:val="24"/>
          <w:szCs w:val="24"/>
          <w:lang w:eastAsia="ja-JP"/>
          <w14:ligatures w14:val="standardContextual"/>
        </w:rPr>
      </w:pPr>
      <w:r>
        <w:t>6.3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_Toc229725034 \h </w:instrText>
      </w:r>
      <w:r>
        <w:fldChar w:fldCharType="separate"/>
      </w:r>
      <w:r>
        <w:t>21</w:t>
      </w:r>
      <w:r>
        <w:fldChar w:fldCharType="end"/>
      </w:r>
    </w:p>
    <w:p w14:paraId="16263444" w14:textId="4824BD49"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7</w:t>
      </w:r>
      <w:r>
        <w:rPr>
          <w:rFonts w:asciiTheme="minorHAnsi" w:eastAsiaTheme="minorEastAsia" w:hAnsiTheme="minorHAnsi" w:cstheme="minorBidi"/>
          <w:b w:val="0"/>
          <w:bCs w:val="0"/>
          <w:noProof/>
          <w:kern w:val="2"/>
          <w:sz w:val="24"/>
          <w:lang w:eastAsia="ja-JP"/>
          <w14:ligatures w14:val="standardContextual"/>
        </w:rPr>
        <w:tab/>
      </w:r>
      <w:r w:rsidRPr="00025469">
        <w:rPr>
          <w:noProof/>
        </w:rPr>
        <w:t>Bibliographie : liste des sources et références</w:t>
      </w:r>
      <w:r>
        <w:rPr>
          <w:noProof/>
        </w:rPr>
        <w:tab/>
      </w:r>
      <w:r>
        <w:rPr>
          <w:noProof/>
        </w:rPr>
        <w:fldChar w:fldCharType="begin"/>
      </w:r>
      <w:r>
        <w:rPr>
          <w:noProof/>
        </w:rPr>
        <w:instrText xml:space="preserve"> PAGEREF _Toc229725035 \h </w:instrText>
      </w:r>
      <w:r>
        <w:rPr>
          <w:noProof/>
        </w:rPr>
      </w:r>
      <w:r>
        <w:rPr>
          <w:noProof/>
        </w:rPr>
        <w:fldChar w:fldCharType="separate"/>
      </w:r>
      <w:r>
        <w:rPr>
          <w:noProof/>
        </w:rPr>
        <w:t>22</w:t>
      </w:r>
      <w:r>
        <w:rPr>
          <w:noProof/>
        </w:rPr>
        <w:fldChar w:fldCharType="end"/>
      </w:r>
    </w:p>
    <w:p w14:paraId="52AFCDDF" w14:textId="44724732"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8</w:t>
      </w:r>
      <w:r>
        <w:rPr>
          <w:rFonts w:asciiTheme="minorHAnsi" w:eastAsiaTheme="minorEastAsia" w:hAnsiTheme="minorHAnsi" w:cstheme="minorBidi"/>
          <w:b w:val="0"/>
          <w:bCs w:val="0"/>
          <w:noProof/>
          <w:kern w:val="2"/>
          <w:sz w:val="24"/>
          <w:lang w:eastAsia="ja-JP"/>
          <w14:ligatures w14:val="standardContextual"/>
        </w:rPr>
        <w:tab/>
      </w:r>
      <w:r w:rsidRPr="00025469">
        <w:rPr>
          <w:noProof/>
        </w:rPr>
        <w:t>Glossaire</w:t>
      </w:r>
      <w:r>
        <w:rPr>
          <w:noProof/>
        </w:rPr>
        <w:tab/>
      </w:r>
      <w:r>
        <w:rPr>
          <w:noProof/>
        </w:rPr>
        <w:fldChar w:fldCharType="begin"/>
      </w:r>
      <w:r>
        <w:rPr>
          <w:noProof/>
        </w:rPr>
        <w:instrText xml:space="preserve"> PAGEREF _Toc229725036 \h </w:instrText>
      </w:r>
      <w:r>
        <w:rPr>
          <w:noProof/>
        </w:rPr>
      </w:r>
      <w:r>
        <w:rPr>
          <w:noProof/>
        </w:rPr>
        <w:fldChar w:fldCharType="separate"/>
      </w:r>
      <w:r>
        <w:rPr>
          <w:noProof/>
        </w:rPr>
        <w:t>23</w:t>
      </w:r>
      <w:r>
        <w:rPr>
          <w:noProof/>
        </w:rPr>
        <w:fldChar w:fldCharType="end"/>
      </w:r>
    </w:p>
    <w:p w14:paraId="3D79D48E" w14:textId="099A8693"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9</w:t>
      </w:r>
      <w:r>
        <w:rPr>
          <w:rFonts w:asciiTheme="minorHAnsi" w:eastAsiaTheme="minorEastAsia" w:hAnsiTheme="minorHAnsi" w:cstheme="minorBidi"/>
          <w:b w:val="0"/>
          <w:bCs w:val="0"/>
          <w:noProof/>
          <w:kern w:val="2"/>
          <w:sz w:val="24"/>
          <w:lang w:eastAsia="ja-JP"/>
          <w14:ligatures w14:val="standardContextual"/>
        </w:rPr>
        <w:tab/>
      </w:r>
      <w:r w:rsidRPr="00025469">
        <w:rPr>
          <w:noProof/>
        </w:rPr>
        <w:t>Signatures</w:t>
      </w:r>
      <w:r>
        <w:rPr>
          <w:noProof/>
        </w:rPr>
        <w:tab/>
      </w:r>
      <w:r>
        <w:rPr>
          <w:noProof/>
        </w:rPr>
        <w:fldChar w:fldCharType="begin"/>
      </w:r>
      <w:r>
        <w:rPr>
          <w:noProof/>
        </w:rPr>
        <w:instrText xml:space="preserve"> PAGEREF _Toc229725037 \h </w:instrText>
      </w:r>
      <w:r>
        <w:rPr>
          <w:noProof/>
        </w:rPr>
      </w:r>
      <w:r>
        <w:rPr>
          <w:noProof/>
        </w:rPr>
        <w:fldChar w:fldCharType="separate"/>
      </w:r>
      <w:r>
        <w:rPr>
          <w:noProof/>
        </w:rPr>
        <w:t>24</w:t>
      </w:r>
      <w:r>
        <w:rPr>
          <w:noProof/>
        </w:rPr>
        <w:fldChar w:fldCharType="end"/>
      </w:r>
    </w:p>
    <w:p w14:paraId="05DC1EAF" w14:textId="3AC2ADB8"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10</w:t>
      </w:r>
      <w:r>
        <w:rPr>
          <w:rFonts w:asciiTheme="minorHAnsi" w:eastAsiaTheme="minorEastAsia" w:hAnsiTheme="minorHAnsi" w:cstheme="minorBidi"/>
          <w:b w:val="0"/>
          <w:bCs w:val="0"/>
          <w:noProof/>
          <w:kern w:val="2"/>
          <w:sz w:val="24"/>
          <w:lang w:eastAsia="ja-JP"/>
          <w14:ligatures w14:val="standardContextual"/>
        </w:rPr>
        <w:tab/>
      </w:r>
      <w:r w:rsidRPr="00025469">
        <w:rPr>
          <w:noProof/>
        </w:rPr>
        <w:t>Annexes</w:t>
      </w:r>
      <w:r>
        <w:rPr>
          <w:noProof/>
        </w:rPr>
        <w:tab/>
      </w:r>
      <w:r>
        <w:rPr>
          <w:noProof/>
        </w:rPr>
        <w:fldChar w:fldCharType="begin"/>
      </w:r>
      <w:r>
        <w:rPr>
          <w:noProof/>
        </w:rPr>
        <w:instrText xml:space="preserve"> PAGEREF _Toc229725038 \h </w:instrText>
      </w:r>
      <w:r>
        <w:rPr>
          <w:noProof/>
        </w:rPr>
      </w:r>
      <w:r>
        <w:rPr>
          <w:noProof/>
        </w:rPr>
        <w:fldChar w:fldCharType="separate"/>
      </w:r>
      <w:r>
        <w:rPr>
          <w:noProof/>
        </w:rPr>
        <w:t>25</w:t>
      </w:r>
      <w:r>
        <w:rPr>
          <w:noProof/>
        </w:rPr>
        <w:fldChar w:fldCharType="end"/>
      </w:r>
    </w:p>
    <w:p w14:paraId="16FD8FDE" w14:textId="6891E3E8"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2" w:name="_Toc229725003"/>
      <w:bookmarkStart w:id="3" w:name="_Toc250790969"/>
      <w:r w:rsidRPr="00DA07B5">
        <w:rPr>
          <w:lang w:val="fr-CH"/>
        </w:rPr>
        <w:lastRenderedPageBreak/>
        <w:t>Résumé du rapport du TPI</w:t>
      </w:r>
      <w:bookmarkEnd w:id="2"/>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4"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5"/>
      <w:r w:rsidRPr="00DA07B5">
        <w:rPr>
          <w:rStyle w:val="Hinweistext"/>
          <w:i w:val="0"/>
          <w:sz w:val="22"/>
          <w:szCs w:val="22"/>
        </w:rPr>
        <w:t>81</w:t>
      </w:r>
      <w:bookmarkEnd w:id="4"/>
      <w:commentRangeEnd w:id="5"/>
      <w:r w:rsidR="00245BBE" w:rsidRPr="00DA07B5">
        <w:rPr>
          <w:rStyle w:val="Marquedecommentaire"/>
          <w:rFonts w:cs="Arial"/>
          <w:vanish/>
          <w:color w:val="0000FF"/>
          <w:sz w:val="22"/>
          <w:szCs w:val="22"/>
        </w:rPr>
        <w:commentReference w:id="5"/>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6" w:name="_Toc229725004"/>
      <w:bookmarkEnd w:id="3"/>
      <w:r w:rsidRPr="00DA07B5">
        <w:rPr>
          <w:lang w:val="fr-CH"/>
        </w:rPr>
        <w:lastRenderedPageBreak/>
        <w:t>Contexte et objectifs du projet</w:t>
      </w:r>
      <w:bookmarkEnd w:id="6"/>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7" w:name="_Toc229725005"/>
      <w:r w:rsidRPr="00DA07B5">
        <w:t>Situation initiale</w:t>
      </w:r>
      <w:bookmarkEnd w:id="7"/>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8" w:name="_Toc229725006"/>
      <w:r w:rsidRPr="00DA07B5">
        <w:t>État désiré</w:t>
      </w:r>
      <w:bookmarkEnd w:id="8"/>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9" w:name="_Toc250790972"/>
      <w:bookmarkStart w:id="10" w:name="_Toc229725007"/>
      <w:r w:rsidRPr="00DA07B5">
        <w:t>Cahier des charges</w:t>
      </w:r>
      <w:bookmarkEnd w:id="9"/>
      <w:bookmarkEnd w:id="10"/>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1" w:name="_Toc229725008"/>
      <w:r w:rsidRPr="00DA07B5">
        <w:t>Organisation du</w:t>
      </w:r>
      <w:r w:rsidR="006C13E7" w:rsidRPr="00DA07B5">
        <w:t xml:space="preserve"> projet</w:t>
      </w:r>
      <w:bookmarkEnd w:id="11"/>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409BD1E6"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0A0150" w:rsidRPr="000A0150">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0A0150" w:rsidRPr="000A0150">
            <w:rPr>
              <w:rFonts w:cs="Arial"/>
              <w:color w:val="000000"/>
            </w:rPr>
            <w:t>Blaise Hurtlin (2026)</w:t>
          </w:r>
        </w:sdtContent>
      </w:sdt>
      <w:r w:rsidR="00CD322A">
        <w:rPr>
          <w:rFonts w:cs="Arial"/>
          <w:color w:val="000000"/>
        </w:rPr>
        <w:t xml:space="preserve"> pour de plus amples détails concernant les responsabilités.</w:t>
      </w:r>
    </w:p>
    <w:p w14:paraId="692B6DB0" w14:textId="70E06688"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0A0150" w:rsidRPr="000A0150">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2968619F"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0A0150" w:rsidRPr="000A0150">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2" w:name="_Toc250790973"/>
      <w:bookmarkStart w:id="13" w:name="_Toc229725009"/>
      <w:r w:rsidRPr="00DA07B5">
        <w:rPr>
          <w:lang w:val="fr-CH"/>
        </w:rPr>
        <w:lastRenderedPageBreak/>
        <w:t>Analyse</w:t>
      </w:r>
      <w:bookmarkEnd w:id="12"/>
      <w:bookmarkEnd w:id="13"/>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4" w:name="_Toc250790974"/>
      <w:bookmarkStart w:id="15" w:name="_Toc229725010"/>
      <w:bookmarkStart w:id="16" w:name="_Toc114965598"/>
      <w:r w:rsidRPr="00DA07B5">
        <w:t xml:space="preserve">Objectifs </w:t>
      </w:r>
      <w:bookmarkEnd w:id="14"/>
      <w:r w:rsidR="007E1D32" w:rsidRPr="00DA07B5">
        <w:t>détaillés</w:t>
      </w:r>
      <w:bookmarkEnd w:id="15"/>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7" w:name="_Toc229725011"/>
      <w:bookmarkEnd w:id="16"/>
      <w:r w:rsidRPr="00DA07B5">
        <w:t>Analyse par domaines techno</w:t>
      </w:r>
      <w:r w:rsidR="00EC2C46" w:rsidRPr="00DA07B5">
        <w:t>logiques</w:t>
      </w:r>
      <w:bookmarkEnd w:id="17"/>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55A4E7FF"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0A0150" w:rsidRPr="000A0150">
            <w:rPr>
              <w:rFonts w:eastAsia="Arial" w:cs="Arial"/>
              <w:color w:val="000000"/>
            </w:rPr>
            <w:t>Proxmox (2025b)</w:t>
          </w:r>
        </w:sdtContent>
      </w:sdt>
      <w:r>
        <w:t>, il</w:t>
      </w:r>
      <w:r w:rsidR="00F7517B">
        <w:t>s</w:t>
      </w:r>
      <w:r>
        <w:t xml:space="preserve"> </w:t>
      </w:r>
      <w:r w:rsidR="00F7517B">
        <w:t>appellent</w:t>
      </w:r>
      <w:r>
        <w:t xml:space="preserve"> ça ”shared storage”.</w:t>
      </w:r>
    </w:p>
    <w:p w14:paraId="48132161" w14:textId="54124FFF"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0A0150" w:rsidRPr="000A0150">
            <w:rPr>
              <w:rFonts w:cs="Arial"/>
              <w:color w:val="000000"/>
            </w:rPr>
            <w:t>(Proxmox, 2025b)</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772D84D2"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0A0150" w:rsidRPr="000A0150">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0D68CAE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Pr="00892BF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383E60DE"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0A0150" w:rsidRPr="000A0150">
            <w:rPr>
              <w:rFonts w:eastAsia="Arial" w:cs="Arial"/>
              <w:color w:val="000000"/>
            </w:rPr>
            <w:t>Proxmox (2025c)</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55DDD167"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0A0150" w:rsidRPr="000A0150">
            <w:rPr>
              <w:rFonts w:cs="Arial"/>
              <w:color w:val="000000"/>
            </w:rPr>
            <w:t>(Proxmox, 2025a)</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8" w:name="_Outils_d’automatisation"/>
      <w:bookmarkEnd w:id="18"/>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29380507"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0A0150" w:rsidRPr="000A0150">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5C504D5C"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0A0150" w:rsidRPr="000A0150">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6BDF5ABE"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0A0150" w:rsidRPr="000A0150">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5985050E"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0A0150" w:rsidRPr="000A0150">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0A0150" w:rsidRPr="000A0150">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764A7B8F"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0A0150" w:rsidRPr="000A0150">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783C9949"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0A0150" w:rsidRPr="000A0150">
            <w:rPr>
              <w:rFonts w:cs="Arial"/>
              <w:color w:val="000000"/>
            </w:rPr>
            <w:t>Red Hat - Inc (2022)</w:t>
          </w:r>
        </w:sdtContent>
      </w:sdt>
    </w:p>
    <w:p w14:paraId="379EC42B" w14:textId="16449E96"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0A0150" w:rsidRPr="000A0150">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0A0150" w:rsidRPr="000A0150">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07BA8A19"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0A0150" w:rsidRPr="000A0150">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0A0150" w:rsidRPr="000A0150">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0A0150" w:rsidRPr="000A0150">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9" w:name="_Toc229725012"/>
      <w:r w:rsidRPr="00DA07B5">
        <w:t>Comparaison et choix</w:t>
      </w:r>
      <w:bookmarkEnd w:id="19"/>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20" w:name="_Toc229725013"/>
      <w:r>
        <w:lastRenderedPageBreak/>
        <w:t>Evolutivité</w:t>
      </w:r>
      <w:bookmarkEnd w:id="20"/>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1" w:name="_Toc250790978"/>
      <w:bookmarkStart w:id="22" w:name="_Toc229725014"/>
      <w:r w:rsidRPr="00DA07B5">
        <w:t>Analyse de risque</w:t>
      </w:r>
      <w:bookmarkEnd w:id="21"/>
      <w:bookmarkEnd w:id="22"/>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3" w:name="_Toc250790979"/>
      <w:bookmarkStart w:id="24" w:name="_Toc229725015"/>
      <w:bookmarkStart w:id="25" w:name="_Toc114965614"/>
      <w:r w:rsidRPr="00DA07B5">
        <w:t>Sécurité de l’information et protection des données</w:t>
      </w:r>
      <w:bookmarkEnd w:id="23"/>
      <w:bookmarkEnd w:id="24"/>
    </w:p>
    <w:p w14:paraId="6D49057B" w14:textId="5CF8C2F8" w:rsidR="00B56135" w:rsidRDefault="00AB26F1" w:rsidP="00DD29DC">
      <w:pPr>
        <w:pStyle w:val="BITTextkrper"/>
      </w:pPr>
      <w:bookmarkStart w:id="26"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7" w:name="_Toc250790980"/>
      <w:bookmarkStart w:id="28" w:name="_Toc229725016"/>
      <w:bookmarkEnd w:id="26"/>
      <w:r w:rsidRPr="00DA07B5">
        <w:rPr>
          <w:lang w:val="fr-CH"/>
        </w:rPr>
        <w:lastRenderedPageBreak/>
        <w:t>Concept</w:t>
      </w:r>
      <w:bookmarkEnd w:id="27"/>
      <w:r w:rsidR="00EC2C46" w:rsidRPr="00DA07B5">
        <w:rPr>
          <w:lang w:val="fr-CH"/>
        </w:rPr>
        <w:t>ion</w:t>
      </w:r>
      <w:bookmarkEnd w:id="28"/>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9" w:name="_Toc250790981"/>
      <w:bookmarkStart w:id="30" w:name="_Toc229725017"/>
      <w:r w:rsidRPr="00DA07B5">
        <w:t xml:space="preserve">Exigences </w:t>
      </w:r>
      <w:bookmarkEnd w:id="29"/>
      <w:r w:rsidR="00EC2C46" w:rsidRPr="00DA07B5">
        <w:t>techniques et fonctionnelles</w:t>
      </w:r>
      <w:bookmarkEnd w:id="30"/>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1" w:name="_Toc250790982"/>
      <w:bookmarkStart w:id="32" w:name="_Toc229725018"/>
      <w:r w:rsidRPr="00DA07B5">
        <w:t>Architecture du système</w:t>
      </w:r>
      <w:bookmarkEnd w:id="31"/>
      <w:bookmarkEnd w:id="32"/>
    </w:p>
    <w:p w14:paraId="7DCFCD0E" w14:textId="75FA213A" w:rsidR="00C31896" w:rsidRPr="00C31896" w:rsidRDefault="00C31896" w:rsidP="00C31896">
      <w:pPr>
        <w:pStyle w:val="BITTextkrper"/>
      </w:pPr>
      <w:r>
        <w:t>Dans ce chapitre vous trouverez la conception de l’architecture système. Ceci illustrée avec les schémas et des explications de ces derniers.</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690E60D2" w14:textId="3989CBA6" w:rsidR="00B50CCB" w:rsidRPr="00B50CCB" w:rsidRDefault="00B50CCB" w:rsidP="00B50CCB">
      <w:pPr>
        <w:pStyle w:val="Titre3"/>
      </w:pPr>
      <w:r>
        <w:t>Règles firewall</w:t>
      </w:r>
    </w:p>
    <w:p w14:paraId="0D4DCF87" w14:textId="77777777" w:rsidR="002E4C98" w:rsidRPr="00DA07B5" w:rsidRDefault="00110668" w:rsidP="002E4C98">
      <w:pPr>
        <w:pStyle w:val="Titre2"/>
        <w:numPr>
          <w:ilvl w:val="1"/>
          <w:numId w:val="16"/>
        </w:numPr>
      </w:pPr>
      <w:bookmarkStart w:id="33" w:name="_Toc250790984"/>
      <w:bookmarkStart w:id="34" w:name="_Toc229725019"/>
      <w:r w:rsidRPr="00DA07B5">
        <w:t>Concept d‘implémentation</w:t>
      </w:r>
      <w:bookmarkEnd w:id="33"/>
      <w:bookmarkEnd w:id="34"/>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CBD8F5B" w14:textId="77777777" w:rsidR="002E4C98" w:rsidRDefault="00110668" w:rsidP="002E4C98">
      <w:pPr>
        <w:pStyle w:val="Titre2"/>
        <w:numPr>
          <w:ilvl w:val="1"/>
          <w:numId w:val="16"/>
        </w:numPr>
      </w:pPr>
      <w:bookmarkStart w:id="35" w:name="_Toc250790985"/>
      <w:bookmarkStart w:id="36" w:name="_Toc229725020"/>
      <w:r w:rsidRPr="00DA07B5">
        <w:t>Concept de formation</w:t>
      </w:r>
      <w:bookmarkEnd w:id="35"/>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29725021"/>
      <w:r w:rsidRPr="00DA07B5">
        <w:t>Concept de tests</w:t>
      </w:r>
      <w:bookmarkEnd w:id="37"/>
      <w:bookmarkEnd w:id="38"/>
    </w:p>
    <w:p w14:paraId="747E4C28" w14:textId="2F6CC99F"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Pr="000A0150">
            <w:rPr>
              <w:rFonts w:cs="Arial"/>
              <w:color w:val="000000"/>
              <w:szCs w:val="22"/>
            </w:rPr>
            <w:t>(Blaise Hurtlin, 2026)</w:t>
          </w:r>
        </w:sdtContent>
      </w:sdt>
      <w:r>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lastRenderedPageBreak/>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2C3C9C15" w14:textId="77777777" w:rsidR="002E4C98" w:rsidRPr="00DA07B5" w:rsidRDefault="00110668" w:rsidP="002E4C98">
      <w:pPr>
        <w:pStyle w:val="Titre2"/>
        <w:numPr>
          <w:ilvl w:val="1"/>
          <w:numId w:val="16"/>
        </w:numPr>
      </w:pPr>
      <w:bookmarkStart w:id="39" w:name="_Toc250790987"/>
      <w:bookmarkStart w:id="40" w:name="_Toc229725022"/>
      <w:r w:rsidRPr="00DA07B5">
        <w:t>Moyens nécessaires</w:t>
      </w:r>
      <w:bookmarkEnd w:id="39"/>
      <w:bookmarkEnd w:id="40"/>
    </w:p>
    <w:p w14:paraId="2C3CADB8" w14:textId="0FF9DDE5" w:rsidR="00B56135" w:rsidRPr="00DA07B5" w:rsidRDefault="00251608" w:rsidP="00DD29DC">
      <w:pPr>
        <w:pStyle w:val="BITTextkrper"/>
        <w:rPr>
          <w:rStyle w:val="Hinweistext"/>
          <w:i w:val="0"/>
          <w:iCs/>
          <w:color w:val="A6A6A6" w:themeColor="background1" w:themeShade="A6"/>
          <w:sz w:val="22"/>
          <w:szCs w:val="22"/>
        </w:rPr>
      </w:pPr>
      <w:r w:rsidRPr="00DA07B5">
        <w:rPr>
          <w:i/>
        </w:rPr>
        <w:t>Matériel, logiciels, licences, ressources</w:t>
      </w:r>
      <w:r w:rsidRPr="00DA07B5">
        <w:rPr>
          <w:rStyle w:val="Hinweistext"/>
          <w:i w:val="0"/>
          <w:iCs/>
          <w:color w:val="A6A6A6" w:themeColor="background1" w:themeShade="A6"/>
          <w:sz w:val="22"/>
          <w:szCs w:val="22"/>
        </w:rPr>
        <w:t xml:space="preserve"> </w:t>
      </w:r>
      <w:r w:rsidR="002D29ED" w:rsidRPr="00DA07B5">
        <w:rPr>
          <w:rStyle w:val="Hinweistext"/>
          <w:i w:val="0"/>
          <w:iCs/>
          <w:color w:val="A6A6A6" w:themeColor="background1" w:themeShade="A6"/>
          <w:sz w:val="22"/>
          <w:szCs w:val="22"/>
        </w:rPr>
        <w:t>Conseil :</w:t>
      </w:r>
      <w:r w:rsidR="00B56135"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D’autres chapitres peuvent s’ajouter à cette partie en fonction du projet</w:t>
      </w:r>
      <w:r w:rsidR="00B56135" w:rsidRPr="00DA07B5">
        <w:rPr>
          <w:rStyle w:val="Hinweistext"/>
          <w:i w:val="0"/>
          <w:iCs/>
          <w:color w:val="A6A6A6" w:themeColor="background1" w:themeShade="A6"/>
          <w:sz w:val="22"/>
          <w:szCs w:val="22"/>
        </w:rPr>
        <w:t>.</w:t>
      </w:r>
    </w:p>
    <w:p w14:paraId="2EE12863" w14:textId="77777777" w:rsidR="002E4C98" w:rsidRPr="00DA07B5" w:rsidRDefault="002E4C98" w:rsidP="002E4C98">
      <w:pPr>
        <w:pStyle w:val="BITTextkrper"/>
        <w:rPr>
          <w:szCs w:val="22"/>
        </w:rPr>
      </w:pPr>
    </w:p>
    <w:p w14:paraId="0ED72ED1" w14:textId="77777777" w:rsidR="002E4C98" w:rsidRPr="00DA07B5" w:rsidRDefault="00110668" w:rsidP="002E4C98">
      <w:pPr>
        <w:pStyle w:val="Titre1"/>
        <w:numPr>
          <w:ilvl w:val="0"/>
          <w:numId w:val="16"/>
        </w:numPr>
        <w:rPr>
          <w:lang w:val="fr-CH"/>
        </w:rPr>
      </w:pPr>
      <w:bookmarkStart w:id="41" w:name="_Toc250790988"/>
      <w:bookmarkStart w:id="42" w:name="_Toc229725023"/>
      <w:r w:rsidRPr="00DA07B5">
        <w:rPr>
          <w:lang w:val="fr-CH"/>
        </w:rPr>
        <w:lastRenderedPageBreak/>
        <w:t>Réalisation</w:t>
      </w:r>
      <w:bookmarkEnd w:id="41"/>
      <w:bookmarkEnd w:id="42"/>
    </w:p>
    <w:p w14:paraId="702BBB06" w14:textId="77777777" w:rsidR="002E4C98" w:rsidRPr="00DA07B5" w:rsidRDefault="00110668" w:rsidP="002E4C98">
      <w:pPr>
        <w:pStyle w:val="Titre2"/>
        <w:numPr>
          <w:ilvl w:val="1"/>
          <w:numId w:val="16"/>
        </w:numPr>
      </w:pPr>
      <w:bookmarkStart w:id="43" w:name="_Toc250790989"/>
      <w:bookmarkStart w:id="44" w:name="_Toc229725024"/>
      <w:r w:rsidRPr="00DA07B5">
        <w:t>Spécifications détaillées</w:t>
      </w:r>
      <w:bookmarkEnd w:id="43"/>
      <w:bookmarkEnd w:id="44"/>
    </w:p>
    <w:p w14:paraId="58B2D0BC" w14:textId="4870895E" w:rsidR="002E4C98" w:rsidRPr="00DA07B5" w:rsidRDefault="00251608" w:rsidP="0030738A">
      <w:pPr>
        <w:pStyle w:val="BITTextkrper"/>
        <w:rPr>
          <w:i/>
          <w:iCs/>
          <w:color w:val="A6A6A6" w:themeColor="background1" w:themeShade="A6"/>
        </w:rPr>
      </w:pPr>
      <w:r w:rsidRPr="00DA07B5">
        <w:rPr>
          <w:i/>
          <w:iCs/>
          <w:color w:val="A6A6A6" w:themeColor="background1" w:themeShade="A6"/>
        </w:rPr>
        <w:t>Détails techniques, scripts, configurations</w:t>
      </w:r>
    </w:p>
    <w:p w14:paraId="5EFEAA5D" w14:textId="77777777" w:rsidR="002E4C98" w:rsidRPr="00DA07B5" w:rsidRDefault="00110668" w:rsidP="002E4C98">
      <w:pPr>
        <w:pStyle w:val="Titre2"/>
        <w:numPr>
          <w:ilvl w:val="1"/>
          <w:numId w:val="16"/>
        </w:numPr>
      </w:pPr>
      <w:bookmarkStart w:id="45" w:name="_Toc250790990"/>
      <w:bookmarkStart w:id="46" w:name="_Toc229725025"/>
      <w:r w:rsidRPr="00DA07B5">
        <w:t>Design du système</w:t>
      </w:r>
      <w:bookmarkEnd w:id="45"/>
      <w:bookmarkEnd w:id="46"/>
    </w:p>
    <w:p w14:paraId="759787C5" w14:textId="77777777" w:rsidR="00251608" w:rsidRPr="00DA07B5" w:rsidRDefault="00251608" w:rsidP="00DD29DC">
      <w:pPr>
        <w:pStyle w:val="BITTextkrper"/>
      </w:pPr>
      <w:r w:rsidRPr="00DA07B5">
        <w:t>Diagrammes, captures, choix technologiques</w:t>
      </w:r>
    </w:p>
    <w:p w14:paraId="6ADAAB77" w14:textId="77777777" w:rsidR="002E4C98" w:rsidRPr="00DA07B5" w:rsidRDefault="002E4C98" w:rsidP="002E4C98">
      <w:pPr>
        <w:pStyle w:val="BITTextkrper"/>
      </w:pPr>
    </w:p>
    <w:p w14:paraId="61F0F3D5" w14:textId="18E57E13" w:rsidR="002E4C98" w:rsidRPr="00DA07B5" w:rsidRDefault="00110668" w:rsidP="002E4C98">
      <w:pPr>
        <w:pStyle w:val="Titre2"/>
        <w:numPr>
          <w:ilvl w:val="1"/>
          <w:numId w:val="16"/>
        </w:numPr>
      </w:pPr>
      <w:bookmarkStart w:id="47" w:name="_Toc114965606"/>
      <w:bookmarkStart w:id="48" w:name="_Toc250790991"/>
      <w:bookmarkStart w:id="49" w:name="_Toc229725026"/>
      <w:r w:rsidRPr="00DA07B5">
        <w:t>C</w:t>
      </w:r>
      <w:r w:rsidR="002E4C98" w:rsidRPr="00DA07B5">
        <w:t xml:space="preserve">onfiguration </w:t>
      </w:r>
      <w:bookmarkEnd w:id="47"/>
      <w:bookmarkEnd w:id="48"/>
      <w:r w:rsidR="00251608" w:rsidRPr="00DA07B5">
        <w:t xml:space="preserve">et mise en </w:t>
      </w:r>
      <w:r w:rsidR="001B11C6" w:rsidRPr="00DA07B5">
        <w:t>œuvre</w:t>
      </w:r>
      <w:bookmarkEnd w:id="49"/>
    </w:p>
    <w:p w14:paraId="73C7191A" w14:textId="1966EDE2" w:rsidR="00E005FF" w:rsidRPr="00DA07B5" w:rsidRDefault="00251608" w:rsidP="00DD29DC">
      <w:pPr>
        <w:pStyle w:val="BITTextkrper"/>
        <w:rPr>
          <w:rStyle w:val="Hinweistext"/>
          <w:i w:val="0"/>
          <w:iCs/>
          <w:color w:val="A6A6A6" w:themeColor="background1" w:themeShade="A6"/>
          <w:sz w:val="22"/>
          <w:szCs w:val="22"/>
        </w:rPr>
      </w:pPr>
      <w:bookmarkStart w:id="50" w:name="_Toc114965607"/>
      <w:r w:rsidRPr="00DA07B5">
        <w:rPr>
          <w:i/>
        </w:rPr>
        <w:t>Installation, paramétrage, automatisation</w:t>
      </w:r>
      <w:r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Conseil: D’autres chapitres peuvent s’ajouter à cette partie en fonction du projet.</w:t>
      </w:r>
    </w:p>
    <w:p w14:paraId="381AFBC6" w14:textId="77777777" w:rsidR="00B56135" w:rsidRPr="00DA07B5" w:rsidRDefault="00B56135" w:rsidP="00B56135">
      <w:pPr>
        <w:pStyle w:val="BITTextkrper"/>
        <w:rPr>
          <w:szCs w:val="22"/>
        </w:rPr>
      </w:pPr>
    </w:p>
    <w:p w14:paraId="7E39A22F" w14:textId="555261D9" w:rsidR="002E4C98" w:rsidRPr="00DA07B5" w:rsidRDefault="00251608" w:rsidP="002E4C98">
      <w:pPr>
        <w:pStyle w:val="Titre1"/>
        <w:numPr>
          <w:ilvl w:val="0"/>
          <w:numId w:val="16"/>
        </w:numPr>
        <w:rPr>
          <w:lang w:val="fr-CH"/>
        </w:rPr>
      </w:pPr>
      <w:bookmarkStart w:id="51" w:name="_Toc250790992"/>
      <w:bookmarkStart w:id="52" w:name="_Toc229725027"/>
      <w:r w:rsidRPr="00DA07B5">
        <w:rPr>
          <w:lang w:val="fr-CH"/>
        </w:rPr>
        <w:lastRenderedPageBreak/>
        <w:t>Vérification et t</w:t>
      </w:r>
      <w:r w:rsidR="002E4C98" w:rsidRPr="00DA07B5">
        <w:rPr>
          <w:lang w:val="fr-CH"/>
        </w:rPr>
        <w:t>est</w:t>
      </w:r>
      <w:bookmarkEnd w:id="50"/>
      <w:bookmarkEnd w:id="51"/>
      <w:r w:rsidRPr="00DA07B5">
        <w:rPr>
          <w:lang w:val="fr-CH"/>
        </w:rPr>
        <w:t>s</w:t>
      </w:r>
      <w:bookmarkEnd w:id="52"/>
    </w:p>
    <w:p w14:paraId="040FDB51" w14:textId="77777777" w:rsidR="002E4C98" w:rsidRPr="00DA07B5" w:rsidRDefault="00110668" w:rsidP="002E4C98">
      <w:pPr>
        <w:pStyle w:val="Titre2"/>
        <w:numPr>
          <w:ilvl w:val="1"/>
          <w:numId w:val="16"/>
        </w:numPr>
      </w:pPr>
      <w:bookmarkStart w:id="53" w:name="_Toc250790993"/>
      <w:bookmarkStart w:id="54" w:name="_Toc229725028"/>
      <w:r w:rsidRPr="00DA07B5">
        <w:t>Procédure de test</w:t>
      </w:r>
      <w:bookmarkEnd w:id="53"/>
      <w:bookmarkEnd w:id="54"/>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5" w:name="_Toc250790994"/>
      <w:bookmarkStart w:id="56" w:name="_Toc229725029"/>
      <w:r w:rsidRPr="00DA07B5">
        <w:t>Protocol</w:t>
      </w:r>
      <w:r w:rsidR="00075594" w:rsidRPr="00DA07B5">
        <w:t>e</w:t>
      </w:r>
      <w:r w:rsidRPr="00DA07B5">
        <w:t xml:space="preserve"> de test</w:t>
      </w:r>
      <w:bookmarkEnd w:id="55"/>
      <w:bookmarkEnd w:id="56"/>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7" w:name="_Toc250790995"/>
      <w:bookmarkStart w:id="58" w:name="_Toc229725030"/>
      <w:r w:rsidRPr="00DA07B5">
        <w:t>Signature du protocole de test</w:t>
      </w:r>
      <w:bookmarkEnd w:id="57"/>
      <w:bookmarkEnd w:id="58"/>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2B4052F7" w14:textId="2E842A6D" w:rsidR="000A24C0" w:rsidRPr="00DA07B5" w:rsidRDefault="000A24C0" w:rsidP="00C65584">
      <w:pPr>
        <w:pStyle w:val="Titre1"/>
        <w:rPr>
          <w:lang w:val="fr-CH"/>
        </w:rPr>
      </w:pPr>
      <w:bookmarkStart w:id="59" w:name="_Toc229725031"/>
      <w:bookmarkStart w:id="60" w:name="_Toc250790996"/>
      <w:r w:rsidRPr="00DA07B5">
        <w:rPr>
          <w:lang w:val="fr-CH"/>
        </w:rPr>
        <w:lastRenderedPageBreak/>
        <w:t>Conclusion</w:t>
      </w:r>
      <w:r w:rsidR="00251608" w:rsidRPr="00DA07B5">
        <w:rPr>
          <w:lang w:val="fr-CH"/>
        </w:rPr>
        <w:t xml:space="preserve"> et perspectives</w:t>
      </w:r>
      <w:bookmarkEnd w:id="59"/>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1" w:name="_Toc229725032"/>
      <w:r w:rsidRPr="00DA07B5">
        <w:t>Évaluation des objectifs</w:t>
      </w:r>
      <w:bookmarkEnd w:id="61"/>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2" w:name="_Toc229725033"/>
      <w:r w:rsidRPr="00DA07B5">
        <w:t>Améliorations possibles</w:t>
      </w:r>
      <w:bookmarkEnd w:id="62"/>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77777777" w:rsidR="007E7EEC" w:rsidRPr="00DA07B5" w:rsidRDefault="007E7EEC" w:rsidP="007E7EEC">
      <w:pPr>
        <w:pStyle w:val="BITTextkrper"/>
      </w:pPr>
    </w:p>
    <w:p w14:paraId="1E73CA47" w14:textId="77777777" w:rsidR="000A24C0" w:rsidRPr="00DA07B5" w:rsidRDefault="000A24C0" w:rsidP="000A24C0">
      <w:pPr>
        <w:pStyle w:val="Titre2"/>
      </w:pPr>
      <w:bookmarkStart w:id="63" w:name="_Toc229725034"/>
      <w:r w:rsidRPr="00DA07B5">
        <w:t>Auto-évaluation</w:t>
      </w:r>
      <w:bookmarkEnd w:id="63"/>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4" w:name="_Toc229725035"/>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60"/>
      <w:bookmarkEnd w:id="64"/>
    </w:p>
    <w:sdt>
      <w:sdtPr>
        <w:rPr>
          <w:rFonts w:cs="Arial"/>
          <w:color w:val="000000"/>
          <w:szCs w:val="22"/>
        </w:rPr>
        <w:tag w:val="MENDELEY_BIBLIOGRAPHY"/>
        <w:id w:val="2110854842"/>
        <w:placeholder>
          <w:docPart w:val="DefaultPlaceholder_-1854013440"/>
        </w:placeholder>
      </w:sdtPr>
      <w:sdtContent>
        <w:p w14:paraId="6B94D173" w14:textId="77777777" w:rsidR="000A0150" w:rsidRPr="000A0150" w:rsidRDefault="000A0150">
          <w:pPr>
            <w:autoSpaceDE w:val="0"/>
            <w:autoSpaceDN w:val="0"/>
            <w:ind w:hanging="480"/>
            <w:divId w:val="1626279077"/>
            <w:rPr>
              <w:rFonts w:cs="Arial"/>
              <w:color w:val="000000"/>
            </w:rPr>
          </w:pPr>
          <w:r w:rsidRPr="000A0150">
            <w:rPr>
              <w:rFonts w:cs="Arial"/>
              <w:color w:val="000000"/>
            </w:rPr>
            <w:t xml:space="preserve">Ansible Project Contributors. (2026, April 20). </w:t>
          </w:r>
          <w:r w:rsidRPr="000A0150">
            <w:rPr>
              <w:rFonts w:cs="Arial"/>
              <w:i/>
              <w:iCs/>
              <w:color w:val="000000"/>
            </w:rPr>
            <w:t>community.proxmox — Ansible Community Documentation</w:t>
          </w:r>
          <w:r w:rsidRPr="000A0150">
            <w:rPr>
              <w:rFonts w:cs="Arial"/>
              <w:color w:val="000000"/>
            </w:rPr>
            <w:t>. https://docs.ansible.com/projects/ansible/latest/collections/community/proxmox/index.html</w:t>
          </w:r>
        </w:p>
        <w:p w14:paraId="47342ADA" w14:textId="77777777" w:rsidR="000A0150" w:rsidRPr="000A0150" w:rsidRDefault="000A0150">
          <w:pPr>
            <w:autoSpaceDE w:val="0"/>
            <w:autoSpaceDN w:val="0"/>
            <w:ind w:hanging="480"/>
            <w:divId w:val="2079162221"/>
            <w:rPr>
              <w:rFonts w:cs="Arial"/>
              <w:color w:val="000000"/>
            </w:rPr>
          </w:pPr>
          <w:r w:rsidRPr="000A0150">
            <w:rPr>
              <w:rFonts w:cs="Arial"/>
              <w:color w:val="000000"/>
            </w:rPr>
            <w:t xml:space="preserve">Blaise Hurtlin. (2026). </w:t>
          </w:r>
          <w:r w:rsidRPr="000A0150">
            <w:rPr>
              <w:rFonts w:cs="Arial"/>
              <w:i/>
              <w:iCs/>
              <w:color w:val="000000"/>
            </w:rPr>
            <w:t>Automatisation sur un cluster Proxmox - Cahier des charges</w:t>
          </w:r>
          <w:r w:rsidRPr="000A0150">
            <w:rPr>
              <w:rFonts w:cs="Arial"/>
              <w:color w:val="000000"/>
            </w:rPr>
            <w:t>.</w:t>
          </w:r>
        </w:p>
        <w:p w14:paraId="375CD3A0" w14:textId="77777777" w:rsidR="000A0150" w:rsidRPr="000A0150" w:rsidRDefault="000A0150">
          <w:pPr>
            <w:autoSpaceDE w:val="0"/>
            <w:autoSpaceDN w:val="0"/>
            <w:ind w:hanging="480"/>
            <w:divId w:val="380710323"/>
            <w:rPr>
              <w:rFonts w:cs="Arial"/>
              <w:color w:val="000000"/>
              <w:lang w:val="en-GB"/>
            </w:rPr>
          </w:pPr>
          <w:r w:rsidRPr="000A0150">
            <w:rPr>
              <w:rFonts w:cs="Arial"/>
              <w:color w:val="000000"/>
              <w:lang w:val="en-GB"/>
            </w:rPr>
            <w:t xml:space="preserve">bpg, &amp; 153 contributeurs. (2019, December 7). </w:t>
          </w:r>
          <w:r w:rsidRPr="000A0150">
            <w:rPr>
              <w:rFonts w:cs="Arial"/>
              <w:i/>
              <w:iCs/>
              <w:color w:val="000000"/>
              <w:lang w:val="en-GB"/>
            </w:rPr>
            <w:t>bpg/terraform-provider-proxmox: Terraform / OpenTofu Provider for Proxmox VE</w:t>
          </w:r>
          <w:r w:rsidRPr="000A0150">
            <w:rPr>
              <w:rFonts w:cs="Arial"/>
              <w:color w:val="000000"/>
              <w:lang w:val="en-GB"/>
            </w:rPr>
            <w:t>. https://github.com/bpg/terraform-provider-proxmox</w:t>
          </w:r>
        </w:p>
        <w:p w14:paraId="7F2F6036" w14:textId="77777777" w:rsidR="000A0150" w:rsidRPr="000A0150" w:rsidRDefault="000A0150">
          <w:pPr>
            <w:autoSpaceDE w:val="0"/>
            <w:autoSpaceDN w:val="0"/>
            <w:ind w:hanging="480"/>
            <w:divId w:val="242959260"/>
            <w:rPr>
              <w:rFonts w:cs="Arial"/>
              <w:color w:val="000000"/>
            </w:rPr>
          </w:pPr>
          <w:r w:rsidRPr="000A0150">
            <w:rPr>
              <w:rFonts w:cs="Arial"/>
              <w:color w:val="000000"/>
            </w:rPr>
            <w:t xml:space="preserve">EMF-Informatique. (2025). </w:t>
          </w:r>
          <w:r w:rsidRPr="000A0150">
            <w:rPr>
              <w:rFonts w:cs="Arial"/>
              <w:i/>
              <w:iCs/>
              <w:color w:val="000000"/>
            </w:rPr>
            <w:t>00_Standards Entreprise INFRA</w:t>
          </w:r>
          <w:r w:rsidRPr="000A0150">
            <w:rPr>
              <w:rFonts w:cs="Arial"/>
              <w:color w:val="000000"/>
            </w:rPr>
            <w:t>. 1–1. https://eduetatfr.sharepoint.com/:b:/r/teams/EMF-GT-INFOApprentis/Shared%20Documents/Apprenti-es/Infrastructures/Standards/00_Standards%20Entreprise%20INFRA.pdf?csf=1&amp;web=1&amp;e=NxPkxO</w:t>
          </w:r>
        </w:p>
        <w:p w14:paraId="578AF592" w14:textId="77777777" w:rsidR="000A0150" w:rsidRPr="000A0150" w:rsidRDefault="000A0150">
          <w:pPr>
            <w:autoSpaceDE w:val="0"/>
            <w:autoSpaceDN w:val="0"/>
            <w:ind w:hanging="480"/>
            <w:divId w:val="1524124194"/>
            <w:rPr>
              <w:rFonts w:cs="Arial"/>
              <w:color w:val="000000"/>
              <w:lang w:val="en-GB"/>
            </w:rPr>
          </w:pPr>
          <w:r w:rsidRPr="000A0150">
            <w:rPr>
              <w:rFonts w:cs="Arial"/>
              <w:color w:val="000000"/>
              <w:lang w:val="en-GB"/>
            </w:rPr>
            <w:t xml:space="preserve">Hashicorp. (n.d.). </w:t>
          </w:r>
          <w:r w:rsidRPr="000A0150">
            <w:rPr>
              <w:rFonts w:cs="Arial"/>
              <w:i/>
              <w:iCs/>
              <w:color w:val="000000"/>
              <w:lang w:val="en-GB"/>
            </w:rPr>
            <w:t>Terraform overview | Terraform | HashiCorp Developer</w:t>
          </w:r>
          <w:r w:rsidRPr="000A0150">
            <w:rPr>
              <w:rFonts w:cs="Arial"/>
              <w:color w:val="000000"/>
              <w:lang w:val="en-GB"/>
            </w:rPr>
            <w:t>. Retrieved March 31, 2026, from https://developer.hashicorp.com/terraform/docs</w:t>
          </w:r>
        </w:p>
        <w:p w14:paraId="08FBC8EB" w14:textId="77777777" w:rsidR="000A0150" w:rsidRPr="000A0150" w:rsidRDefault="000A0150">
          <w:pPr>
            <w:autoSpaceDE w:val="0"/>
            <w:autoSpaceDN w:val="0"/>
            <w:ind w:hanging="480"/>
            <w:divId w:val="246430437"/>
            <w:rPr>
              <w:rFonts w:cs="Arial"/>
              <w:color w:val="000000"/>
              <w:lang w:val="en-GB"/>
            </w:rPr>
          </w:pPr>
          <w:r w:rsidRPr="000A0150">
            <w:rPr>
              <w:rFonts w:cs="Arial"/>
              <w:color w:val="000000"/>
              <w:lang w:val="en-GB"/>
            </w:rPr>
            <w:t xml:space="preserve">J. P. Kousz, F. K., &amp; S. Leiser. </w:t>
          </w:r>
          <w:r w:rsidRPr="000A0150">
            <w:rPr>
              <w:rFonts w:cs="Arial"/>
              <w:color w:val="000000"/>
              <w:lang w:val="de-CH"/>
            </w:rPr>
            <w:t xml:space="preserve">(2026). </w:t>
          </w:r>
          <w:r w:rsidRPr="000A0150">
            <w:rPr>
              <w:rFonts w:cs="Arial"/>
              <w:i/>
              <w:iCs/>
              <w:color w:val="000000"/>
              <w:lang w:val="de-CH"/>
            </w:rPr>
            <w:t>GEN - ICT-FR Manuel 2027</w:t>
          </w:r>
          <w:r w:rsidRPr="000A0150">
            <w:rPr>
              <w:rFonts w:cs="Arial"/>
              <w:color w:val="000000"/>
              <w:lang w:val="de-CH"/>
            </w:rPr>
            <w:t xml:space="preserve"> (S. Schwab, L. Meuwly, &amp; S. Nuoffer, Trans.). </w:t>
          </w:r>
          <w:r w:rsidRPr="000A0150">
            <w:rPr>
              <w:rFonts w:cs="Arial"/>
              <w:color w:val="000000"/>
              <w:lang w:val="en-GB"/>
            </w:rPr>
            <w:t>https://2026.pkorg.ch/dokument/2530/view</w:t>
          </w:r>
        </w:p>
        <w:p w14:paraId="3E57A1E8" w14:textId="77777777" w:rsidR="000A0150" w:rsidRPr="000A0150" w:rsidRDefault="000A0150">
          <w:pPr>
            <w:autoSpaceDE w:val="0"/>
            <w:autoSpaceDN w:val="0"/>
            <w:ind w:hanging="480"/>
            <w:divId w:val="927428085"/>
            <w:rPr>
              <w:rFonts w:cs="Arial"/>
              <w:color w:val="000000"/>
              <w:lang w:val="en-GB"/>
            </w:rPr>
          </w:pPr>
          <w:r w:rsidRPr="000A0150">
            <w:rPr>
              <w:rFonts w:cs="Arial"/>
              <w:color w:val="000000"/>
              <w:lang w:val="en-GB"/>
            </w:rPr>
            <w:t xml:space="preserve">Josh Noll. (2024, January 16). </w:t>
          </w:r>
          <w:r w:rsidRPr="000A0150">
            <w:rPr>
              <w:rFonts w:cs="Arial"/>
              <w:i/>
              <w:iCs/>
              <w:color w:val="000000"/>
              <w:lang w:val="en-GB"/>
            </w:rPr>
            <w:t>Deploying Proxmox VMs with Ansible — Josh Noll</w:t>
          </w:r>
          <w:r w:rsidRPr="000A0150">
            <w:rPr>
              <w:rFonts w:cs="Arial"/>
              <w:color w:val="000000"/>
              <w:lang w:val="en-GB"/>
            </w:rPr>
            <w:t>. https://joshrnoll.com/deploying-proxmox-vms-with-ansible/</w:t>
          </w:r>
        </w:p>
        <w:p w14:paraId="42EB2682" w14:textId="77777777" w:rsidR="000A0150" w:rsidRPr="000A0150" w:rsidRDefault="000A0150">
          <w:pPr>
            <w:autoSpaceDE w:val="0"/>
            <w:autoSpaceDN w:val="0"/>
            <w:ind w:hanging="480"/>
            <w:divId w:val="1860195213"/>
            <w:rPr>
              <w:rFonts w:cs="Arial"/>
              <w:color w:val="000000"/>
              <w:lang w:val="en-GB"/>
            </w:rPr>
          </w:pPr>
          <w:r w:rsidRPr="000A0150">
            <w:rPr>
              <w:rFonts w:cs="Arial"/>
              <w:color w:val="000000"/>
              <w:lang w:val="en-GB"/>
            </w:rPr>
            <w:t xml:space="preserve">Jurka007. (2023, June 23). </w:t>
          </w:r>
          <w:r w:rsidRPr="000A0150">
            <w:rPr>
              <w:rFonts w:cs="Arial"/>
              <w:i/>
              <w:iCs/>
              <w:color w:val="000000"/>
              <w:lang w:val="en-GB"/>
            </w:rPr>
            <w:t>Proxmox: “net” do not configure network card · Issue #21 · ansible-collections/community.proxmox</w:t>
          </w:r>
          <w:r w:rsidRPr="000A0150">
            <w:rPr>
              <w:rFonts w:cs="Arial"/>
              <w:color w:val="000000"/>
              <w:lang w:val="en-GB"/>
            </w:rPr>
            <w:t>. Github. https://github.com/ansible-collections/community.proxmox/issues/21#issuecomment-2884820921</w:t>
          </w:r>
        </w:p>
        <w:p w14:paraId="52313246" w14:textId="77777777" w:rsidR="000A0150" w:rsidRPr="000A0150" w:rsidRDefault="000A0150">
          <w:pPr>
            <w:autoSpaceDE w:val="0"/>
            <w:autoSpaceDN w:val="0"/>
            <w:ind w:hanging="480"/>
            <w:divId w:val="1263761019"/>
            <w:rPr>
              <w:rFonts w:cs="Arial"/>
              <w:color w:val="000000"/>
              <w:lang w:val="en-GB"/>
            </w:rPr>
          </w:pPr>
          <w:r w:rsidRPr="000A0150">
            <w:rPr>
              <w:rFonts w:cs="Arial"/>
              <w:color w:val="000000"/>
              <w:lang w:val="en-GB"/>
            </w:rPr>
            <w:t xml:space="preserve">Proxmox. (2025a, November 19). </w:t>
          </w:r>
          <w:r w:rsidRPr="000A0150">
            <w:rPr>
              <w:rFonts w:cs="Arial"/>
              <w:i/>
              <w:iCs/>
              <w:color w:val="000000"/>
              <w:lang w:val="en-GB"/>
            </w:rPr>
            <w:t>Network Configuration - Proxmox VE</w:t>
          </w:r>
          <w:r w:rsidRPr="000A0150">
            <w:rPr>
              <w:rFonts w:cs="Arial"/>
              <w:color w:val="000000"/>
              <w:lang w:val="en-GB"/>
            </w:rPr>
            <w:t>. https://pve.proxmox.com/wiki/Network_Configuration</w:t>
          </w:r>
        </w:p>
        <w:p w14:paraId="44629A98" w14:textId="77777777" w:rsidR="000A0150" w:rsidRPr="000A0150" w:rsidRDefault="000A0150">
          <w:pPr>
            <w:autoSpaceDE w:val="0"/>
            <w:autoSpaceDN w:val="0"/>
            <w:ind w:hanging="480"/>
            <w:divId w:val="853761053"/>
            <w:rPr>
              <w:rFonts w:cs="Arial"/>
              <w:color w:val="000000"/>
              <w:lang w:val="en-GB"/>
            </w:rPr>
          </w:pPr>
          <w:r w:rsidRPr="000A0150">
            <w:rPr>
              <w:rFonts w:cs="Arial"/>
              <w:color w:val="000000"/>
              <w:lang w:val="en-GB"/>
            </w:rPr>
            <w:t xml:space="preserve">Proxmox. (2025b, December 12). </w:t>
          </w:r>
          <w:r w:rsidRPr="000A0150">
            <w:rPr>
              <w:rFonts w:cs="Arial"/>
              <w:i/>
              <w:iCs/>
              <w:color w:val="000000"/>
              <w:lang w:val="en-GB"/>
            </w:rPr>
            <w:t>Proxmox VE Storage</w:t>
          </w:r>
          <w:r w:rsidRPr="000A0150">
            <w:rPr>
              <w:rFonts w:cs="Arial"/>
              <w:color w:val="000000"/>
              <w:lang w:val="en-GB"/>
            </w:rPr>
            <w:t>. Proxmox VE Administration Guide. https://pve.proxmox.com/pve-docs/chapter-pvesm.html</w:t>
          </w:r>
        </w:p>
        <w:p w14:paraId="15D19A07" w14:textId="77777777" w:rsidR="000A0150" w:rsidRPr="000A0150" w:rsidRDefault="000A0150">
          <w:pPr>
            <w:autoSpaceDE w:val="0"/>
            <w:autoSpaceDN w:val="0"/>
            <w:ind w:hanging="480"/>
            <w:divId w:val="831993909"/>
            <w:rPr>
              <w:rFonts w:cs="Arial"/>
              <w:color w:val="000000"/>
              <w:lang w:val="en-GB"/>
            </w:rPr>
          </w:pPr>
          <w:r w:rsidRPr="000A0150">
            <w:rPr>
              <w:rFonts w:cs="Arial"/>
              <w:color w:val="000000"/>
              <w:lang w:val="en-GB"/>
            </w:rPr>
            <w:t xml:space="preserve">Proxmox. (2025c, December 12). </w:t>
          </w:r>
          <w:r w:rsidRPr="000A0150">
            <w:rPr>
              <w:rFonts w:cs="Arial"/>
              <w:i/>
              <w:iCs/>
              <w:color w:val="000000"/>
              <w:lang w:val="en-GB"/>
            </w:rPr>
            <w:t>QEMU/KVM Virtual Machines</w:t>
          </w:r>
          <w:r w:rsidRPr="000A0150">
            <w:rPr>
              <w:rFonts w:cs="Arial"/>
              <w:color w:val="000000"/>
              <w:lang w:val="en-GB"/>
            </w:rPr>
            <w:t>. https://pve.proxmox.com/pve-docs/chapter-qm.html</w:t>
          </w:r>
        </w:p>
        <w:p w14:paraId="250ECC19" w14:textId="77777777" w:rsidR="000A0150" w:rsidRPr="000A0150" w:rsidRDefault="000A0150">
          <w:pPr>
            <w:autoSpaceDE w:val="0"/>
            <w:autoSpaceDN w:val="0"/>
            <w:ind w:hanging="480"/>
            <w:divId w:val="857623285"/>
            <w:rPr>
              <w:rFonts w:cs="Arial"/>
              <w:color w:val="000000"/>
            </w:rPr>
          </w:pPr>
          <w:r w:rsidRPr="000A0150">
            <w:rPr>
              <w:rFonts w:cs="Arial"/>
              <w:color w:val="000000"/>
            </w:rPr>
            <w:t xml:space="preserve">Red Hat - Inc. (2022, May 27). </w:t>
          </w:r>
          <w:r w:rsidRPr="000A0150">
            <w:rPr>
              <w:rFonts w:cs="Arial"/>
              <w:i/>
              <w:iCs/>
              <w:color w:val="000000"/>
            </w:rPr>
            <w:t>Ansible Documentation — Ansible Documentation</w:t>
          </w:r>
          <w:r w:rsidRPr="000A0150">
            <w:rPr>
              <w:rFonts w:cs="Arial"/>
              <w:color w:val="000000"/>
            </w:rPr>
            <w:t>. https://docs.ansible.com/projects/ansible/2.9/?utm_source=chatgpt.com</w:t>
          </w:r>
        </w:p>
        <w:p w14:paraId="43B88E7C" w14:textId="77777777" w:rsidR="000A0150" w:rsidRPr="000A0150" w:rsidRDefault="000A0150">
          <w:pPr>
            <w:autoSpaceDE w:val="0"/>
            <w:autoSpaceDN w:val="0"/>
            <w:ind w:hanging="480"/>
            <w:divId w:val="1074015657"/>
            <w:rPr>
              <w:rFonts w:cs="Arial"/>
              <w:color w:val="000000"/>
              <w:lang w:val="en-GB"/>
            </w:rPr>
          </w:pPr>
          <w:r w:rsidRPr="000A0150">
            <w:rPr>
              <w:rFonts w:cs="Arial"/>
              <w:color w:val="000000"/>
              <w:lang w:val="en-GB"/>
            </w:rPr>
            <w:t xml:space="preserve">Telmate, &amp; 108 contributeurs. (2017, February 7). </w:t>
          </w:r>
          <w:r w:rsidRPr="000A0150">
            <w:rPr>
              <w:rFonts w:cs="Arial"/>
              <w:i/>
              <w:iCs/>
              <w:color w:val="000000"/>
              <w:lang w:val="en-GB"/>
            </w:rPr>
            <w:t>Telmate/proxmox-api-go</w:t>
          </w:r>
          <w:r w:rsidRPr="000A0150">
            <w:rPr>
              <w:rFonts w:cs="Arial"/>
              <w:color w:val="000000"/>
              <w:lang w:val="en-GB"/>
            </w:rPr>
            <w:t>. https://github.com/Telmate/proxmox-api-go</w:t>
          </w:r>
        </w:p>
        <w:p w14:paraId="17A17838" w14:textId="1A3EF5C1" w:rsidR="002E4C98" w:rsidRPr="00DA07B5" w:rsidRDefault="000A0150" w:rsidP="002E4C98">
          <w:pPr>
            <w:pStyle w:val="BITTextkrper"/>
            <w:rPr>
              <w:szCs w:val="22"/>
            </w:rPr>
          </w:pPr>
          <w:r w:rsidRPr="000A0150">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5" w:name="_Toc114965612"/>
      <w:bookmarkStart w:id="66" w:name="_Toc250790997"/>
      <w:bookmarkStart w:id="67" w:name="_Toc229725036"/>
      <w:r w:rsidRPr="00DA07B5">
        <w:rPr>
          <w:lang w:val="fr-CH"/>
        </w:rPr>
        <w:lastRenderedPageBreak/>
        <w:t>Glossa</w:t>
      </w:r>
      <w:r w:rsidR="00110668" w:rsidRPr="00DA07B5">
        <w:rPr>
          <w:lang w:val="fr-CH"/>
        </w:rPr>
        <w:t>i</w:t>
      </w:r>
      <w:r w:rsidRPr="00DA07B5">
        <w:rPr>
          <w:lang w:val="fr-CH"/>
        </w:rPr>
        <w:t>r</w:t>
      </w:r>
      <w:bookmarkEnd w:id="65"/>
      <w:r w:rsidR="00110668" w:rsidRPr="00DA07B5">
        <w:rPr>
          <w:lang w:val="fr-CH"/>
        </w:rPr>
        <w:t>e</w:t>
      </w:r>
      <w:bookmarkEnd w:id="66"/>
      <w:bookmarkEnd w:id="67"/>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68" w:name="_Toc250790998"/>
      <w:bookmarkStart w:id="69" w:name="_Toc229725037"/>
      <w:r w:rsidRPr="00DA07B5">
        <w:rPr>
          <w:lang w:val="fr-CH"/>
        </w:rPr>
        <w:lastRenderedPageBreak/>
        <w:t>Signatures</w:t>
      </w:r>
      <w:bookmarkEnd w:id="68"/>
      <w:bookmarkEnd w:id="69"/>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0" w:name="_Toc250790999"/>
      <w:bookmarkStart w:id="71" w:name="_Toc229725038"/>
      <w:r w:rsidRPr="00DA07B5">
        <w:rPr>
          <w:lang w:val="fr-CH"/>
        </w:rPr>
        <w:lastRenderedPageBreak/>
        <w:t>Annexes</w:t>
      </w:r>
      <w:bookmarkEnd w:id="70"/>
      <w:bookmarkEnd w:id="71"/>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5"/>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EA73E" w14:textId="77777777" w:rsidR="00954AEC" w:rsidRPr="00DA07B5" w:rsidRDefault="00954AEC">
      <w:r w:rsidRPr="00DA07B5">
        <w:separator/>
      </w:r>
    </w:p>
    <w:p w14:paraId="2312B032" w14:textId="77777777" w:rsidR="00954AEC" w:rsidRPr="00DA07B5" w:rsidRDefault="00954AEC"/>
    <w:p w14:paraId="1EFE2A42" w14:textId="77777777" w:rsidR="00954AEC" w:rsidRPr="00DA07B5" w:rsidRDefault="00954AEC"/>
  </w:endnote>
  <w:endnote w:type="continuationSeparator" w:id="0">
    <w:p w14:paraId="21309C11" w14:textId="77777777" w:rsidR="00954AEC" w:rsidRPr="00DA07B5" w:rsidRDefault="00954AEC">
      <w:r w:rsidRPr="00DA07B5">
        <w:continuationSeparator/>
      </w:r>
    </w:p>
    <w:p w14:paraId="60E00B1F" w14:textId="77777777" w:rsidR="00954AEC" w:rsidRPr="00DA07B5" w:rsidRDefault="00954AEC"/>
    <w:p w14:paraId="0E178107" w14:textId="77777777" w:rsidR="00954AEC" w:rsidRPr="00DA07B5" w:rsidRDefault="00954AEC">
      <w:r w:rsidRPr="00DA07B5">
        <w:t>Haupttitel</w:t>
      </w:r>
    </w:p>
    <w:p w14:paraId="36BD9813" w14:textId="77777777" w:rsidR="00954AEC" w:rsidRPr="00DA07B5" w:rsidRDefault="00954AEC">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112BA7F2"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0A0150">
                  <w:t>15.05.2026 09:30</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BEBE6BD"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627291">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627291">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1" w:name="PagesS2"/>
    <w:r w:rsidR="00627291">
      <w:t>2</w:t>
    </w:r>
    <w:bookmarkEnd w:id="1"/>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0C0D585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0A0150">
                  <w:t>15.05.2026 09:30</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2" w:name="tm_pfad" w:displacedByCustomXml="next"/>
            <w:bookmarkStart w:id="73"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18514713"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0A0150">
                  <w:t>15.05.2026 09:30</w:t>
                </w:r>
                <w:r w:rsidRPr="00DA07B5">
                  <w:rPr>
                    <w:noProof w:val="0"/>
                  </w:rPr>
                  <w:fldChar w:fldCharType="end"/>
                </w:r>
              </w:p>
            </w:tc>
          </w:tr>
        </w:tbl>
        <w:bookmarkEnd w:id="72"/>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3"/>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E1B45" w14:textId="77777777" w:rsidR="00954AEC" w:rsidRPr="00DA07B5" w:rsidRDefault="00954AEC">
      <w:r w:rsidRPr="00DA07B5">
        <w:separator/>
      </w:r>
    </w:p>
    <w:p w14:paraId="30D8D1C0" w14:textId="77777777" w:rsidR="00954AEC" w:rsidRPr="00DA07B5" w:rsidRDefault="00954AEC"/>
    <w:p w14:paraId="08F3889F" w14:textId="77777777" w:rsidR="00954AEC" w:rsidRPr="00DA07B5" w:rsidRDefault="00954AEC"/>
  </w:footnote>
  <w:footnote w:type="continuationSeparator" w:id="0">
    <w:p w14:paraId="2EEE7E3B" w14:textId="77777777" w:rsidR="00954AEC" w:rsidRPr="00DA07B5" w:rsidRDefault="00954AEC">
      <w:r w:rsidRPr="00DA07B5">
        <w:continuationSeparator/>
      </w:r>
    </w:p>
    <w:p w14:paraId="0E6D57CF" w14:textId="77777777" w:rsidR="00954AEC" w:rsidRPr="00DA07B5" w:rsidRDefault="00954AEC"/>
    <w:p w14:paraId="13CE576D" w14:textId="77777777" w:rsidR="00954AEC" w:rsidRPr="00DA07B5" w:rsidRDefault="00954A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52F7"/>
    <w:rsid w:val="000A0150"/>
    <w:rsid w:val="000A24C0"/>
    <w:rsid w:val="000A310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83E01"/>
    <w:rsid w:val="0019065C"/>
    <w:rsid w:val="0019505A"/>
    <w:rsid w:val="001A351F"/>
    <w:rsid w:val="001B11C6"/>
    <w:rsid w:val="001B42B9"/>
    <w:rsid w:val="001C18E5"/>
    <w:rsid w:val="001D3C86"/>
    <w:rsid w:val="001E1127"/>
    <w:rsid w:val="001E1F44"/>
    <w:rsid w:val="001E5CB2"/>
    <w:rsid w:val="001F26A2"/>
    <w:rsid w:val="001F3BF8"/>
    <w:rsid w:val="00201B5E"/>
    <w:rsid w:val="0020277B"/>
    <w:rsid w:val="002053B3"/>
    <w:rsid w:val="00213072"/>
    <w:rsid w:val="0021543A"/>
    <w:rsid w:val="00231209"/>
    <w:rsid w:val="00240173"/>
    <w:rsid w:val="00245BBE"/>
    <w:rsid w:val="00251608"/>
    <w:rsid w:val="00253E52"/>
    <w:rsid w:val="00263419"/>
    <w:rsid w:val="00264CE9"/>
    <w:rsid w:val="00280FED"/>
    <w:rsid w:val="00293B4D"/>
    <w:rsid w:val="00295333"/>
    <w:rsid w:val="002967F4"/>
    <w:rsid w:val="002B0128"/>
    <w:rsid w:val="002B0E65"/>
    <w:rsid w:val="002B210D"/>
    <w:rsid w:val="002C5A8B"/>
    <w:rsid w:val="002C5E78"/>
    <w:rsid w:val="002D29ED"/>
    <w:rsid w:val="002E4C98"/>
    <w:rsid w:val="002F2AEC"/>
    <w:rsid w:val="002F3F3A"/>
    <w:rsid w:val="0030738A"/>
    <w:rsid w:val="003127E6"/>
    <w:rsid w:val="00326979"/>
    <w:rsid w:val="003313C4"/>
    <w:rsid w:val="00340E65"/>
    <w:rsid w:val="00343A1A"/>
    <w:rsid w:val="003443DE"/>
    <w:rsid w:val="003629EB"/>
    <w:rsid w:val="00372D7B"/>
    <w:rsid w:val="003803D0"/>
    <w:rsid w:val="00383EAE"/>
    <w:rsid w:val="0038617D"/>
    <w:rsid w:val="00391E8B"/>
    <w:rsid w:val="00393134"/>
    <w:rsid w:val="003A2C15"/>
    <w:rsid w:val="003A5C6E"/>
    <w:rsid w:val="003B3291"/>
    <w:rsid w:val="003B633D"/>
    <w:rsid w:val="003B7894"/>
    <w:rsid w:val="003C48E2"/>
    <w:rsid w:val="003D0A00"/>
    <w:rsid w:val="003D3A37"/>
    <w:rsid w:val="003D7203"/>
    <w:rsid w:val="003E659B"/>
    <w:rsid w:val="00402EE0"/>
    <w:rsid w:val="00412913"/>
    <w:rsid w:val="00417CCA"/>
    <w:rsid w:val="00422736"/>
    <w:rsid w:val="00427DC5"/>
    <w:rsid w:val="00441130"/>
    <w:rsid w:val="0046067A"/>
    <w:rsid w:val="0046270C"/>
    <w:rsid w:val="0046354D"/>
    <w:rsid w:val="00463857"/>
    <w:rsid w:val="00470BF5"/>
    <w:rsid w:val="004901E8"/>
    <w:rsid w:val="004924AB"/>
    <w:rsid w:val="004A59DE"/>
    <w:rsid w:val="004B5991"/>
    <w:rsid w:val="004C1140"/>
    <w:rsid w:val="004D016D"/>
    <w:rsid w:val="004D2ED1"/>
    <w:rsid w:val="004D4591"/>
    <w:rsid w:val="004D5B40"/>
    <w:rsid w:val="004E0159"/>
    <w:rsid w:val="004E7270"/>
    <w:rsid w:val="004E7528"/>
    <w:rsid w:val="004F5FB4"/>
    <w:rsid w:val="00504949"/>
    <w:rsid w:val="00520B58"/>
    <w:rsid w:val="00534370"/>
    <w:rsid w:val="005479BD"/>
    <w:rsid w:val="005538EE"/>
    <w:rsid w:val="00556AE9"/>
    <w:rsid w:val="005577D4"/>
    <w:rsid w:val="00561E9D"/>
    <w:rsid w:val="00566B0D"/>
    <w:rsid w:val="00572351"/>
    <w:rsid w:val="005753D8"/>
    <w:rsid w:val="00575F64"/>
    <w:rsid w:val="00593B62"/>
    <w:rsid w:val="005A00CC"/>
    <w:rsid w:val="005A2A5E"/>
    <w:rsid w:val="005A2AA1"/>
    <w:rsid w:val="005A73D2"/>
    <w:rsid w:val="005A77C1"/>
    <w:rsid w:val="005B07CE"/>
    <w:rsid w:val="005D1BED"/>
    <w:rsid w:val="005D4E65"/>
    <w:rsid w:val="005D5E12"/>
    <w:rsid w:val="005D64A1"/>
    <w:rsid w:val="005D7AE1"/>
    <w:rsid w:val="005E3F26"/>
    <w:rsid w:val="00600445"/>
    <w:rsid w:val="00600D19"/>
    <w:rsid w:val="00611EA6"/>
    <w:rsid w:val="00626507"/>
    <w:rsid w:val="00627291"/>
    <w:rsid w:val="00631607"/>
    <w:rsid w:val="00635DAD"/>
    <w:rsid w:val="006403F4"/>
    <w:rsid w:val="00644BB8"/>
    <w:rsid w:val="006507A7"/>
    <w:rsid w:val="0065142F"/>
    <w:rsid w:val="00661CFE"/>
    <w:rsid w:val="006763C3"/>
    <w:rsid w:val="00682F2D"/>
    <w:rsid w:val="00694A79"/>
    <w:rsid w:val="006A77AF"/>
    <w:rsid w:val="006B0055"/>
    <w:rsid w:val="006B5694"/>
    <w:rsid w:val="006C13E7"/>
    <w:rsid w:val="006C46C0"/>
    <w:rsid w:val="006C7E44"/>
    <w:rsid w:val="006D061F"/>
    <w:rsid w:val="006D3129"/>
    <w:rsid w:val="006D795C"/>
    <w:rsid w:val="006E50E4"/>
    <w:rsid w:val="006F1A78"/>
    <w:rsid w:val="00705C5C"/>
    <w:rsid w:val="00714627"/>
    <w:rsid w:val="0073051A"/>
    <w:rsid w:val="00731293"/>
    <w:rsid w:val="007513DB"/>
    <w:rsid w:val="00751921"/>
    <w:rsid w:val="00754801"/>
    <w:rsid w:val="007563F1"/>
    <w:rsid w:val="007564B7"/>
    <w:rsid w:val="00764EC6"/>
    <w:rsid w:val="0077027E"/>
    <w:rsid w:val="00774DD1"/>
    <w:rsid w:val="00774E5E"/>
    <w:rsid w:val="007814F0"/>
    <w:rsid w:val="00796991"/>
    <w:rsid w:val="007A10E5"/>
    <w:rsid w:val="007A1F29"/>
    <w:rsid w:val="007B07DC"/>
    <w:rsid w:val="007B374A"/>
    <w:rsid w:val="007B3AD4"/>
    <w:rsid w:val="007B7946"/>
    <w:rsid w:val="007C79EE"/>
    <w:rsid w:val="007D0A9D"/>
    <w:rsid w:val="007D0C36"/>
    <w:rsid w:val="007D41B6"/>
    <w:rsid w:val="007D4C5C"/>
    <w:rsid w:val="007E1D32"/>
    <w:rsid w:val="007E3D2F"/>
    <w:rsid w:val="007E7EEC"/>
    <w:rsid w:val="0081131C"/>
    <w:rsid w:val="00811B10"/>
    <w:rsid w:val="008145E2"/>
    <w:rsid w:val="008178A0"/>
    <w:rsid w:val="00826B8C"/>
    <w:rsid w:val="00834A29"/>
    <w:rsid w:val="00837025"/>
    <w:rsid w:val="0084367D"/>
    <w:rsid w:val="00854F41"/>
    <w:rsid w:val="00861BCA"/>
    <w:rsid w:val="0086406F"/>
    <w:rsid w:val="008667AE"/>
    <w:rsid w:val="0087218D"/>
    <w:rsid w:val="00873822"/>
    <w:rsid w:val="00875846"/>
    <w:rsid w:val="00876DF2"/>
    <w:rsid w:val="00887343"/>
    <w:rsid w:val="00892BF1"/>
    <w:rsid w:val="008942D3"/>
    <w:rsid w:val="0089690A"/>
    <w:rsid w:val="008B7276"/>
    <w:rsid w:val="008C171D"/>
    <w:rsid w:val="008C7B7A"/>
    <w:rsid w:val="008D1CE0"/>
    <w:rsid w:val="008D40BE"/>
    <w:rsid w:val="008D6779"/>
    <w:rsid w:val="008E504A"/>
    <w:rsid w:val="008E54A4"/>
    <w:rsid w:val="008E791F"/>
    <w:rsid w:val="008F0E76"/>
    <w:rsid w:val="008F1D69"/>
    <w:rsid w:val="008F4E06"/>
    <w:rsid w:val="008F7046"/>
    <w:rsid w:val="009005DB"/>
    <w:rsid w:val="00917D4F"/>
    <w:rsid w:val="00920673"/>
    <w:rsid w:val="00920DCF"/>
    <w:rsid w:val="00942576"/>
    <w:rsid w:val="0095220E"/>
    <w:rsid w:val="00954AEC"/>
    <w:rsid w:val="009560BD"/>
    <w:rsid w:val="00956907"/>
    <w:rsid w:val="00962506"/>
    <w:rsid w:val="009710BE"/>
    <w:rsid w:val="009762FF"/>
    <w:rsid w:val="00980423"/>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1EF6"/>
    <w:rsid w:val="00A94CCA"/>
    <w:rsid w:val="00AA0FF1"/>
    <w:rsid w:val="00AA7BA0"/>
    <w:rsid w:val="00AB26F1"/>
    <w:rsid w:val="00AB5594"/>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32B6"/>
    <w:rsid w:val="00B457C0"/>
    <w:rsid w:val="00B50CCB"/>
    <w:rsid w:val="00B56135"/>
    <w:rsid w:val="00B57AAB"/>
    <w:rsid w:val="00B634AF"/>
    <w:rsid w:val="00B646A3"/>
    <w:rsid w:val="00B7034D"/>
    <w:rsid w:val="00B84E46"/>
    <w:rsid w:val="00B86A0E"/>
    <w:rsid w:val="00B958B8"/>
    <w:rsid w:val="00BA0A24"/>
    <w:rsid w:val="00BA3D1B"/>
    <w:rsid w:val="00BB0541"/>
    <w:rsid w:val="00BC344B"/>
    <w:rsid w:val="00BC6E89"/>
    <w:rsid w:val="00BD21D7"/>
    <w:rsid w:val="00BD4B24"/>
    <w:rsid w:val="00BE322F"/>
    <w:rsid w:val="00BE37BB"/>
    <w:rsid w:val="00BF276C"/>
    <w:rsid w:val="00BF5CB8"/>
    <w:rsid w:val="00C17514"/>
    <w:rsid w:val="00C226B4"/>
    <w:rsid w:val="00C22C9B"/>
    <w:rsid w:val="00C25522"/>
    <w:rsid w:val="00C31896"/>
    <w:rsid w:val="00C326A7"/>
    <w:rsid w:val="00C35B2E"/>
    <w:rsid w:val="00C4163E"/>
    <w:rsid w:val="00C524B6"/>
    <w:rsid w:val="00C57565"/>
    <w:rsid w:val="00C65584"/>
    <w:rsid w:val="00C66B30"/>
    <w:rsid w:val="00C74DBA"/>
    <w:rsid w:val="00C842B1"/>
    <w:rsid w:val="00CB640E"/>
    <w:rsid w:val="00CB7394"/>
    <w:rsid w:val="00CC187B"/>
    <w:rsid w:val="00CC3C16"/>
    <w:rsid w:val="00CD23FE"/>
    <w:rsid w:val="00CD322A"/>
    <w:rsid w:val="00CD64D8"/>
    <w:rsid w:val="00CD6DA0"/>
    <w:rsid w:val="00CF4B6A"/>
    <w:rsid w:val="00D0033D"/>
    <w:rsid w:val="00D13730"/>
    <w:rsid w:val="00D22758"/>
    <w:rsid w:val="00D26DE3"/>
    <w:rsid w:val="00D26DE7"/>
    <w:rsid w:val="00D31577"/>
    <w:rsid w:val="00D344D9"/>
    <w:rsid w:val="00D35375"/>
    <w:rsid w:val="00D47A21"/>
    <w:rsid w:val="00D524B0"/>
    <w:rsid w:val="00D53FA2"/>
    <w:rsid w:val="00D54082"/>
    <w:rsid w:val="00D55D43"/>
    <w:rsid w:val="00D56C6E"/>
    <w:rsid w:val="00D6053F"/>
    <w:rsid w:val="00D61A86"/>
    <w:rsid w:val="00D646BC"/>
    <w:rsid w:val="00D74BCA"/>
    <w:rsid w:val="00D74C27"/>
    <w:rsid w:val="00D76462"/>
    <w:rsid w:val="00D81266"/>
    <w:rsid w:val="00D86A73"/>
    <w:rsid w:val="00D87A52"/>
    <w:rsid w:val="00D95AD9"/>
    <w:rsid w:val="00D96D88"/>
    <w:rsid w:val="00DA07B5"/>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834E4"/>
    <w:rsid w:val="00E921FF"/>
    <w:rsid w:val="00E946C1"/>
    <w:rsid w:val="00EA0E1E"/>
    <w:rsid w:val="00EC2C46"/>
    <w:rsid w:val="00EC5269"/>
    <w:rsid w:val="00ED4F24"/>
    <w:rsid w:val="00EE2CAB"/>
    <w:rsid w:val="00EE402D"/>
    <w:rsid w:val="00EF35CB"/>
    <w:rsid w:val="00EF41BC"/>
    <w:rsid w:val="00EF785B"/>
    <w:rsid w:val="00F13FDF"/>
    <w:rsid w:val="00F148D3"/>
    <w:rsid w:val="00F201FF"/>
    <w:rsid w:val="00F2138D"/>
    <w:rsid w:val="00F350E6"/>
    <w:rsid w:val="00F45D0C"/>
    <w:rsid w:val="00F71ED9"/>
    <w:rsid w:val="00F7517B"/>
    <w:rsid w:val="00F76F1F"/>
    <w:rsid w:val="00F9264E"/>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40447970">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338505">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60910002">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86045"/>
    <w:rsid w:val="00253E52"/>
    <w:rsid w:val="002F486A"/>
    <w:rsid w:val="00307334"/>
    <w:rsid w:val="003E682A"/>
    <w:rsid w:val="00540217"/>
    <w:rsid w:val="00631607"/>
    <w:rsid w:val="006B0397"/>
    <w:rsid w:val="006C4084"/>
    <w:rsid w:val="00774DD1"/>
    <w:rsid w:val="00826543"/>
    <w:rsid w:val="00834A29"/>
    <w:rsid w:val="00837025"/>
    <w:rsid w:val="009425B8"/>
    <w:rsid w:val="009E12F5"/>
    <w:rsid w:val="00A074DE"/>
    <w:rsid w:val="00A12AEA"/>
    <w:rsid w:val="00A419DC"/>
    <w:rsid w:val="00B250B0"/>
    <w:rsid w:val="00B97057"/>
    <w:rsid w:val="00BC344B"/>
    <w:rsid w:val="00BD71A9"/>
    <w:rsid w:val="00CB657F"/>
    <w:rsid w:val="00CD64D8"/>
    <w:rsid w:val="00CE2A4B"/>
    <w:rsid w:val="00D0033D"/>
    <w:rsid w:val="00D47A21"/>
    <w:rsid w:val="00D76462"/>
    <w:rsid w:val="00DD7C7C"/>
    <w:rsid w:val="00E834E4"/>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9E12F5"/>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8830466203"/>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b)&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c)&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a)&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27</Pages>
  <Words>5797</Words>
  <Characters>31885</Characters>
  <Application>Microsoft Office Word</Application>
  <DocSecurity>0</DocSecurity>
  <Lines>265</Lines>
  <Paragraphs>75</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Voeffray Lucielle</Manager>
  <Company>&lt;Numero de projet&gt;</Company>
  <LinksUpToDate>false</LinksUpToDate>
  <CharactersWithSpaces>37607</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35</cp:revision>
  <cp:lastPrinted>2025-09-05T12:23:00Z</cp:lastPrinted>
  <dcterms:created xsi:type="dcterms:W3CDTF">2025-09-05T13:19:00Z</dcterms:created>
  <dcterms:modified xsi:type="dcterms:W3CDTF">2026-05-15T07:59:00Z</dcterms:modified>
  <cp:category>&lt;X0.1&gt;</cp:category>
</cp:coreProperties>
</file>