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C59"/>
            <w:tcMar>
              <w:top w:w="160" w:type="dxa"/>
              <w:bottom w:w="160" w:type="dxa"/>
              <w:left w:w="200" w:type="dxa"/>
              <w:right w:w="200" w:type="dxa"/>
            </w:tcMar>
          </w:tcPr>
          <w:p>
            <w:pPr>
              <w:jc w:val="center"/>
            </w:pPr>
            <w:r>
              <w:rPr>
                <w:rFonts w:ascii="Arial" w:hAnsi="Arial"/>
                <w:b/>
                <w:color w:val="FFFFFF"/>
                <w:sz w:val="34"/>
              </w:rPr>
              <w:t>BAMAT207: PROBABILITY AND STATISTICS</w:t>
              <w:br/>
              <w:t>PROJECT ACTIVITY REPORT</w:t>
            </w:r>
          </w:p>
          <w:p>
            <w:pPr>
              <w:spacing w:before="80"/>
              <w:jc w:val="center"/>
            </w:pPr>
            <w:r>
              <w:rPr>
                <w:rFonts w:ascii="Arial" w:hAnsi="Arial"/>
                <w:color w:val="D9E2EC"/>
                <w:sz w:val="23"/>
              </w:rPr>
              <w:t>Probabilistic SMS Spam Detection Using Bayes' Theorem, Bernoulli Random Variables &amp; Naive Bayes</w:t>
            </w:r>
          </w:p>
        </w:tc>
      </w:tr>
    </w:tbl>
    <w:p>
      <w:pPr>
        <w:spacing w:after="40"/>
      </w:pPr>
    </w:p>
    <w:tbl>
      <w:tblPr>
        <w:tblW w:type="auto" w:w="0"/>
        <w:jc w:val="center"/>
        <w:tblLook w:firstColumn="1" w:firstRow="1" w:lastColumn="0" w:lastRow="0" w:noHBand="0" w:noVBand="1" w:val="04A0"/>
      </w:tblPr>
      <w:tblGrid>
        <w:gridCol w:w="5040"/>
        <w:gridCol w:w="5040"/>
      </w:tblGrid>
      <w:tr>
        <w:tc>
          <w:tcPr>
            <w:tcW w:type="dxa" w:w="5040"/>
            <w:vAlign w:val="center"/>
            <w:shd w:fill="F0F4F8"/>
            <w:tcMar>
              <w:top w:w="80" w:type="dxa"/>
              <w:bottom w:w="80" w:type="dxa"/>
              <w:left w:w="120" w:type="dxa"/>
              <w:right w:w="120" w:type="dxa"/>
            </w:tcMar>
          </w:tcPr>
          <w:p>
            <w:pPr>
              <w:spacing w:before="0" w:after="0" w:line="252" w:lineRule="auto"/>
              <w:jc w:val="left"/>
            </w:pPr>
            <w:r>
              <w:rPr>
                <w:rFonts w:ascii="Arial" w:hAnsi="Arial"/>
                <w:b/>
                <w:color w:val="1F2937"/>
                <w:sz w:val="19"/>
              </w:rPr>
              <w:t>Student Name:  V. AAKASH</w:t>
            </w:r>
          </w:p>
        </w:tc>
        <w:tc>
          <w:tcPr>
            <w:tcW w:type="dxa" w:w="5040"/>
            <w:vAlign w:val="center"/>
            <w:shd w:fill="F0F4F8"/>
            <w:tcMar>
              <w:top w:w="80" w:type="dxa"/>
              <w:bottom w:w="80" w:type="dxa"/>
              <w:left w:w="120" w:type="dxa"/>
              <w:right w:w="120" w:type="dxa"/>
            </w:tcMar>
          </w:tcPr>
          <w:p>
            <w:pPr>
              <w:spacing w:before="0" w:after="0" w:line="252" w:lineRule="auto"/>
              <w:jc w:val="left"/>
            </w:pPr>
            <w:r>
              <w:rPr>
                <w:rFonts w:ascii="Arial" w:hAnsi="Arial"/>
                <w:b/>
                <w:color w:val="1F2937"/>
                <w:sz w:val="19"/>
              </w:rPr>
              <w:t>Registration Number:  25BCE2460</w:t>
            </w:r>
          </w:p>
        </w:tc>
      </w:tr>
      <w:tr>
        <w:tc>
          <w:tcPr>
            <w:tcW w:type="dxa" w:w="5040"/>
            <w:vAlign w:val="center"/>
            <w:shd w:fill="F0F4F8"/>
            <w:tcMar>
              <w:top w:w="80" w:type="dxa"/>
              <w:bottom w:w="80" w:type="dxa"/>
              <w:left w:w="120" w:type="dxa"/>
              <w:right w:w="120" w:type="dxa"/>
            </w:tcMar>
          </w:tcPr>
          <w:p>
            <w:pPr>
              <w:spacing w:before="0" w:after="0" w:line="252" w:lineRule="auto"/>
              <w:jc w:val="left"/>
            </w:pPr>
            <w:r>
              <w:rPr>
                <w:rFonts w:ascii="Arial" w:hAnsi="Arial"/>
                <w:b/>
                <w:color w:val="1F2937"/>
                <w:sz w:val="19"/>
              </w:rPr>
              <w:t>Course Code &amp; Title:  BAMAT207 - Probability and Statistics</w:t>
            </w:r>
          </w:p>
        </w:tc>
        <w:tc>
          <w:tcPr>
            <w:tcW w:type="dxa" w:w="5040"/>
            <w:vAlign w:val="center"/>
            <w:shd w:fill="F0F4F8"/>
            <w:tcMar>
              <w:top w:w="80" w:type="dxa"/>
              <w:bottom w:w="80" w:type="dxa"/>
              <w:left w:w="120" w:type="dxa"/>
              <w:right w:w="120" w:type="dxa"/>
            </w:tcMar>
          </w:tcPr>
          <w:p>
            <w:pPr>
              <w:spacing w:before="0" w:after="0" w:line="252" w:lineRule="auto"/>
              <w:jc w:val="left"/>
            </w:pPr>
            <w:r>
              <w:rPr>
                <w:rFonts w:ascii="Arial" w:hAnsi="Arial"/>
                <w:b/>
                <w:color w:val="1F2937"/>
                <w:sz w:val="19"/>
              </w:rPr>
              <w:t>Topic Category:  Probability &amp; Random Variables</w:t>
            </w:r>
          </w:p>
        </w:tc>
      </w:tr>
      <w:tr>
        <w:tc>
          <w:tcPr>
            <w:tcW w:type="dxa" w:w="5040"/>
            <w:vAlign w:val="center"/>
            <w:shd w:fill="F0F4F8"/>
            <w:tcMar>
              <w:top w:w="80" w:type="dxa"/>
              <w:bottom w:w="80" w:type="dxa"/>
              <w:left w:w="120" w:type="dxa"/>
              <w:right w:w="120" w:type="dxa"/>
            </w:tcMar>
          </w:tcPr>
          <w:p>
            <w:pPr>
              <w:spacing w:before="0" w:after="0" w:line="252" w:lineRule="auto"/>
              <w:jc w:val="left"/>
            </w:pPr>
            <w:r>
              <w:rPr>
                <w:rFonts w:ascii="Arial" w:hAnsi="Arial"/>
                <w:b/>
                <w:color w:val="1F2937"/>
                <w:sz w:val="19"/>
              </w:rPr>
              <w:t>Submission Deadline:  27.10.2026</w:t>
            </w:r>
          </w:p>
        </w:tc>
        <w:tc>
          <w:tcPr>
            <w:tcW w:type="dxa" w:w="5040"/>
            <w:vAlign w:val="center"/>
            <w:shd w:fill="F0F4F8"/>
            <w:tcMar>
              <w:top w:w="80" w:type="dxa"/>
              <w:bottom w:w="80" w:type="dxa"/>
              <w:left w:w="120" w:type="dxa"/>
              <w:right w:w="120" w:type="dxa"/>
            </w:tcMar>
          </w:tcPr>
          <w:p>
            <w:pPr>
              <w:spacing w:before="0" w:after="0" w:line="252" w:lineRule="auto"/>
              <w:jc w:val="left"/>
            </w:pPr>
            <w:r>
              <w:rPr>
                <w:rFonts w:ascii="Arial" w:hAnsi="Arial"/>
                <w:b/>
                <w:color w:val="1F2937"/>
                <w:sz w:val="19"/>
              </w:rPr>
              <w:t>Status:  Completed &amp; Verified</w:t>
            </w:r>
          </w:p>
        </w:tc>
      </w:tr>
      <w:tr>
        <w:tc>
          <w:tcPr>
            <w:tcW w:type="dxa" w:w="5040"/>
            <w:vAlign w:val="center"/>
            <w:shd w:fill="E2E8F0"/>
            <w:tcMar>
              <w:top w:w="80" w:type="dxa"/>
              <w:bottom w:w="80" w:type="dxa"/>
              <w:left w:w="120" w:type="dxa"/>
              <w:right w:w="120" w:type="dxa"/>
            </w:tcMar>
          </w:tcPr>
          <w:p>
            <w:pPr>
              <w:spacing w:before="0" w:after="0" w:line="252" w:lineRule="auto"/>
              <w:jc w:val="left"/>
            </w:pPr>
            <w:r>
              <w:rPr>
                <w:rFonts w:ascii="Arial" w:hAnsi="Arial"/>
                <w:b/>
                <w:color w:val="1F2937"/>
                <w:sz w:val="19"/>
              </w:rPr>
              <w:t>GitHub Repository:  https://github.com/Lucifer-ken07/probabilistic-sms-spam-detection</w:t>
            </w:r>
          </w:p>
        </w:tc>
        <w:tc>
          <w:tcPr>
            <w:tcW w:type="dxa" w:w="5040"/>
            <w:vAlign w:val="center"/>
            <w:shd w:fill="E2E8F0"/>
            <w:tcMar>
              <w:top w:w="80" w:type="dxa"/>
              <w:bottom w:w="80" w:type="dxa"/>
              <w:left w:w="120" w:type="dxa"/>
              <w:right w:w="120" w:type="dxa"/>
            </w:tcMar>
          </w:tcPr>
          <w:p>
            <w:pPr>
              <w:spacing w:before="0" w:after="0" w:line="252" w:lineRule="auto"/>
              <w:jc w:val="left"/>
            </w:pPr>
            <w:r>
              <w:rPr>
                <w:rFonts w:ascii="Arial" w:hAnsi="Arial"/>
                <w:b w:val="0"/>
                <w:color w:val="1F2937"/>
                <w:sz w:val="19"/>
              </w:rPr>
            </w:r>
          </w:p>
        </w:tc>
      </w:tr>
      <w:tr>
        <w:tc>
          <w:tcPr>
            <w:tcW w:type="dxa" w:w="5040"/>
            <w:vAlign w:val="center"/>
            <w:shd w:fill="E2E8F0"/>
            <w:tcMar>
              <w:top w:w="80" w:type="dxa"/>
              <w:bottom w:w="80" w:type="dxa"/>
              <w:left w:w="120" w:type="dxa"/>
              <w:right w:w="120" w:type="dxa"/>
            </w:tcMar>
          </w:tcPr>
          <w:p>
            <w:pPr>
              <w:spacing w:before="0" w:after="0" w:line="252" w:lineRule="auto"/>
              <w:jc w:val="left"/>
            </w:pPr>
            <w:r>
              <w:rPr>
                <w:rFonts w:ascii="Arial" w:hAnsi="Arial"/>
                <w:b/>
                <w:color w:val="1F2937"/>
                <w:sz w:val="19"/>
              </w:rPr>
              <w:t>Interactive Notebook:  Open in Google Colab (1-click reproducible execution)</w:t>
            </w:r>
          </w:p>
        </w:tc>
        <w:tc>
          <w:tcPr>
            <w:tcW w:type="dxa" w:w="5040"/>
            <w:vAlign w:val="center"/>
            <w:shd w:fill="E2E8F0"/>
            <w:tcMar>
              <w:top w:w="80" w:type="dxa"/>
              <w:bottom w:w="80" w:type="dxa"/>
              <w:left w:w="120" w:type="dxa"/>
              <w:right w:w="120" w:type="dxa"/>
            </w:tcMar>
          </w:tcPr>
          <w:p>
            <w:pPr>
              <w:spacing w:before="0" w:after="0" w:line="252" w:lineRule="auto"/>
              <w:jc w:val="left"/>
            </w:pPr>
            <w:r>
              <w:rPr>
                <w:rFonts w:ascii="Arial" w:hAnsi="Arial"/>
                <w:b w:val="0"/>
                <w:color w:val="1F2937"/>
                <w:sz w:val="19"/>
              </w:rPr>
            </w:r>
          </w:p>
        </w:tc>
      </w:tr>
    </w:tbl>
    <w:p>
      <w:pPr>
        <w:spacing w:after="80"/>
      </w:pPr>
    </w:p>
    <w:p>
      <w:pPr>
        <w:keepNext/>
        <w:spacing w:before="280" w:after="80"/>
      </w:pPr>
      <w:r>
        <w:rPr>
          <w:rFonts w:ascii="Arial" w:hAnsi="Arial"/>
          <w:b/>
          <w:color w:val="0F2C59"/>
          <w:sz w:val="28"/>
        </w:rPr>
        <w:t>Executive Summary</w:t>
      </w:r>
    </w:p>
    <w:p>
      <w:pPr>
        <w:spacing w:before="0" w:after="80" w:line="276" w:lineRule="auto"/>
      </w:pPr>
      <w:r>
        <w:rPr>
          <w:rFonts w:ascii="Calibri" w:hAnsi="Calibri"/>
          <w:b w:val="0"/>
          <w:i w:val="0"/>
          <w:color w:val="1F1F1F"/>
          <w:sz w:val="22"/>
        </w:rPr>
        <w:t>This report documents the design, theoretical formulation, implementation, and empirical verification of a probabilistic SMS spam classification system developed for BAMAT207: Probability and Statistics. Leveraging the UCI SMS Spam Collection dataset (5,574 messages), the project establishes the rigorous mathematical bridge connecting probability axioms, conditional probability, Bayes' Theorem, Bernoulli random variables, and Multinomial Naive Bayes machine learning.</w:t>
      </w:r>
    </w:p>
    <w:p>
      <w:pPr>
        <w:spacing w:before="0" w:after="80" w:line="276" w:lineRule="auto"/>
      </w:pPr>
      <w:r>
        <w:rPr>
          <w:rFonts w:ascii="Calibri" w:hAnsi="Calibri"/>
          <w:b w:val="0"/>
          <w:i w:val="0"/>
          <w:color w:val="1F1F1F"/>
          <w:sz w:val="22"/>
        </w:rPr>
        <w:t>The complete end-to-end Python pipeline performs data cleaning, deduplication (retaining 5,169 unique messages), prior probability estimation (P(Ham) = 0.8737, P(Spam) = 0.1263), keyword conditional probability verification against Bayes' Theorem for five target words ('free', 'prize', 'win', 'urgent', 'offer'), Bernoulli random variable parameter derivation (E[Y] = 0.1263, Var(Y) = 0.1104), and evaluates a Multinomial Naive Bayes classifier trained on stratified 80/20 train/test word-count vectors. The model achieves an overall test accuracy of 98.36% and an F1-score of 93.33%, demonstrating reliable real-time posterior probability estimation.</w:t>
      </w:r>
    </w:p>
    <w:p>
      <w:pPr>
        <w:keepNext/>
        <w:spacing w:before="280" w:after="80"/>
      </w:pPr>
      <w:r>
        <w:rPr>
          <w:rFonts w:ascii="Arial" w:hAnsi="Arial"/>
          <w:b/>
          <w:color w:val="0F2C59"/>
          <w:sz w:val="28"/>
        </w:rPr>
        <w:t>1. Project Scenario &amp; Mathematical Objectives</w:t>
      </w:r>
    </w:p>
    <w:p>
      <w:pPr>
        <w:spacing w:before="0" w:after="80" w:line="276" w:lineRule="auto"/>
      </w:pPr>
      <w:r>
        <w:rPr>
          <w:rFonts w:ascii="Calibri" w:hAnsi="Calibri"/>
          <w:b w:val="0"/>
          <w:i w:val="0"/>
          <w:color w:val="1F1F1F"/>
          <w:sz w:val="22"/>
        </w:rPr>
        <w:t>In mobile telecommunications, unsolicited SMS messages (spam) represent a significant cybersecurity threat involving phishing, identity theft, and financial fraud. The objective of this project is to construct an intelligent system capable of classifying any incoming text message into one of two mutually exclusive classes:</w:t>
      </w:r>
    </w:p>
    <w:p>
      <w:pPr>
        <w:pStyle w:val="ListBullet"/>
        <w:spacing w:before="0" w:after="60" w:line="276" w:lineRule="auto"/>
      </w:pPr>
      <w:r>
        <w:rPr>
          <w:rFonts w:ascii="Calibri" w:hAnsi="Calibri"/>
          <w:b/>
          <w:color w:val="0F2C59"/>
          <w:sz w:val="22"/>
        </w:rPr>
        <w:t xml:space="preserve">Spam (Y = 1): </w:t>
      </w:r>
      <w:r>
        <w:rPr>
          <w:rFonts w:ascii="Calibri" w:hAnsi="Calibri"/>
          <w:color w:val="1F1F1F"/>
          <w:sz w:val="22"/>
        </w:rPr>
        <w:t>Unsolicited promotional, fraudulent, or scam messages.</w:t>
      </w:r>
    </w:p>
    <w:p>
      <w:pPr>
        <w:pStyle w:val="ListBullet"/>
        <w:spacing w:before="0" w:after="60" w:line="276" w:lineRule="auto"/>
      </w:pPr>
      <w:r>
        <w:rPr>
          <w:rFonts w:ascii="Calibri" w:hAnsi="Calibri"/>
          <w:b/>
          <w:color w:val="0F2C59"/>
          <w:sz w:val="22"/>
        </w:rPr>
        <w:t xml:space="preserve">Ham / Genuine (Y = 0): </w:t>
      </w:r>
      <w:r>
        <w:rPr>
          <w:rFonts w:ascii="Calibri" w:hAnsi="Calibri"/>
          <w:color w:val="1F1F1F"/>
          <w:sz w:val="22"/>
        </w:rPr>
        <w:t>Legitimate personal, commercial, or transactional communication.</w:t>
      </w:r>
    </w:p>
    <w:p>
      <w:pPr>
        <w:spacing w:before="0" w:after="80" w:line="276" w:lineRule="auto"/>
      </w:pPr>
      <w:r>
        <w:rPr>
          <w:rFonts w:ascii="Calibri" w:hAnsi="Calibri"/>
          <w:b w:val="0"/>
          <w:i w:val="0"/>
          <w:color w:val="1F1F1F"/>
          <w:sz w:val="22"/>
        </w:rPr>
        <w:t>Rather than treating classification solely as a computer science problem, this investigation emphasizes the statistical and probabilistic mechanisms that govern Bayesian inference:</w:t>
      </w:r>
    </w:p>
    <w:p>
      <w:pPr>
        <w:pStyle w:val="ListBullet"/>
        <w:spacing w:before="0" w:after="60" w:line="276" w:lineRule="auto"/>
      </w:pPr>
      <w:r>
        <w:rPr>
          <w:rFonts w:ascii="Calibri" w:hAnsi="Calibri"/>
          <w:b/>
          <w:color w:val="0F2C59"/>
          <w:sz w:val="22"/>
        </w:rPr>
        <w:t xml:space="preserve">Prior Probabilities: </w:t>
      </w:r>
      <w:r>
        <w:rPr>
          <w:rFonts w:ascii="Calibri" w:hAnsi="Calibri"/>
          <w:color w:val="1F1F1F"/>
          <w:sz w:val="22"/>
        </w:rPr>
        <w:t>Quantifying baseline class likelihoods P(Spam) and P(Ham) from corpus frequencies.</w:t>
      </w:r>
    </w:p>
    <w:p>
      <w:pPr>
        <w:pStyle w:val="ListBullet"/>
        <w:spacing w:before="0" w:after="60" w:line="276" w:lineRule="auto"/>
      </w:pPr>
      <w:r>
        <w:rPr>
          <w:rFonts w:ascii="Calibri" w:hAnsi="Calibri"/>
          <w:b/>
          <w:color w:val="0F2C59"/>
          <w:sz w:val="22"/>
        </w:rPr>
        <w:t xml:space="preserve">Bayes' Theorem: </w:t>
      </w:r>
      <w:r>
        <w:rPr>
          <w:rFonts w:ascii="Calibri" w:hAnsi="Calibri"/>
          <w:color w:val="1F1F1F"/>
          <w:sz w:val="22"/>
        </w:rPr>
        <w:t>Demonstrating how likelihood P(Word | Spam) and marginal evidence P(Word) update priors into posterior P(Spam | Word).</w:t>
      </w:r>
    </w:p>
    <w:p>
      <w:pPr>
        <w:pStyle w:val="ListBullet"/>
        <w:spacing w:before="0" w:after="60" w:line="276" w:lineRule="auto"/>
      </w:pPr>
      <w:r>
        <w:rPr>
          <w:rFonts w:ascii="Calibri" w:hAnsi="Calibri"/>
          <w:b/>
          <w:color w:val="0F2C59"/>
          <w:sz w:val="22"/>
        </w:rPr>
        <w:t xml:space="preserve">Random Variable Formulation: </w:t>
      </w:r>
      <w:r>
        <w:rPr>
          <w:rFonts w:ascii="Calibri" w:hAnsi="Calibri"/>
          <w:color w:val="1F1F1F"/>
          <w:sz w:val="22"/>
        </w:rPr>
        <w:t>Characterizing the output as a Bernoulli random variable Y ~ Bern(p) with analytical expectation and variance.</w:t>
      </w:r>
    </w:p>
    <w:p>
      <w:pPr>
        <w:pStyle w:val="ListBullet"/>
        <w:spacing w:before="0" w:after="60" w:line="276" w:lineRule="auto"/>
      </w:pPr>
      <w:r>
        <w:rPr>
          <w:rFonts w:ascii="Calibri" w:hAnsi="Calibri"/>
          <w:b/>
          <w:color w:val="0F2C59"/>
          <w:sz w:val="22"/>
        </w:rPr>
        <w:t xml:space="preserve">Probabilistic Decision Rules: </w:t>
      </w:r>
      <w:r>
        <w:rPr>
          <w:rFonts w:ascii="Calibri" w:hAnsi="Calibri"/>
          <w:color w:val="1F1F1F"/>
          <w:sz w:val="22"/>
        </w:rPr>
        <w:t>Applying Laplace-smoothed Multinomial Naive Bayes to output exact posterior probabilities P(Spam | Message).</w:t>
      </w:r>
    </w:p>
    <w:p>
      <w:pPr>
        <w:keepNext/>
        <w:spacing w:before="280" w:after="80"/>
      </w:pPr>
      <w:r>
        <w:rPr>
          <w:rFonts w:ascii="Arial" w:hAnsi="Arial"/>
          <w:b/>
          <w:color w:val="0F2C59"/>
          <w:sz w:val="28"/>
        </w:rPr>
        <w:t>2. Activity 1: Dataset Handling &amp; Preprocessing</w:t>
      </w:r>
    </w:p>
    <w:p>
      <w:pPr>
        <w:spacing w:before="0" w:after="80" w:line="276" w:lineRule="auto"/>
      </w:pPr>
      <w:r>
        <w:rPr>
          <w:rFonts w:ascii="Calibri" w:hAnsi="Calibri"/>
          <w:b w:val="0"/>
          <w:i w:val="0"/>
          <w:color w:val="1F1F1F"/>
          <w:sz w:val="22"/>
        </w:rPr>
        <w:t>The experimental dataset is the SMS Spam Collection hosted by the UCI Machine Learning Repository (ID: 228). The ingestion script implements dual-path loading: attempting the ucimlrepo library with an automatic fallback to the direct UCI ZIP repository archive.</w:t>
      </w:r>
    </w:p>
    <w:p>
      <w:pPr>
        <w:keepNext/>
        <w:spacing w:before="280" w:after="80"/>
      </w:pPr>
      <w:r>
        <w:rPr>
          <w:rFonts w:ascii="Arial" w:hAnsi="Arial"/>
          <w:b/>
          <w:color w:val="1F497D"/>
          <w:sz w:val="24"/>
        </w:rPr>
        <w:t>Data Cleaning &amp; Deduplication Audit</w:t>
      </w:r>
    </w:p>
    <w:p>
      <w:pPr>
        <w:spacing w:before="0" w:after="80" w:line="276" w:lineRule="auto"/>
      </w:pPr>
      <w:r>
        <w:rPr>
          <w:rFonts w:ascii="Calibri" w:hAnsi="Calibri"/>
          <w:b w:val="0"/>
          <w:i w:val="0"/>
          <w:color w:val="1F1F1F"/>
          <w:sz w:val="22"/>
        </w:rPr>
        <w:t>In natural language processing, redundant identical messages distort the true empirical distribution of word tokens. A strict deduplication pass was executed, removing 403 duplicate SMS messages (7.23% of the corpus).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9"/>
              </w:rPr>
              <w:t>Dataset Attribute</w:t>
            </w:r>
          </w:p>
        </w:tc>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9"/>
              </w:rPr>
              <w:t>Raw Corpus</w:t>
            </w:r>
          </w:p>
        </w:tc>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9"/>
              </w:rPr>
              <w:t>Cleaned Corpus (Post-Deduplication)</w:t>
            </w:r>
          </w:p>
        </w:tc>
      </w:tr>
      <w:tr>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9"/>
              </w:rPr>
              <w:t>Total SMS Messages</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9"/>
              </w:rPr>
              <w:t>5,572</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9"/>
              </w:rPr>
              <w:t>5,169 (100.0%)</w:t>
            </w:r>
          </w:p>
        </w:tc>
      </w:tr>
      <w:tr>
        <w:tc>
          <w:tcPr>
            <w:tcW w:type="dxa" w:w="336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9"/>
              </w:rPr>
              <w:t>Missing / Null Values</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9"/>
              </w:rPr>
              <w:t>0 (0.00%)</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9"/>
              </w:rPr>
              <w:t>0 (0.00%)</w:t>
            </w:r>
          </w:p>
        </w:tc>
      </w:tr>
      <w:tr>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9"/>
              </w:rPr>
              <w:t>Genuine Messages (Ham)</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9"/>
              </w:rPr>
              <w:t>4,825 (86.60%)</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9"/>
              </w:rPr>
              <w:t>4,516 (87.37%)</w:t>
            </w:r>
          </w:p>
        </w:tc>
      </w:tr>
      <w:tr>
        <w:tc>
          <w:tcPr>
            <w:tcW w:type="dxa" w:w="336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9"/>
              </w:rPr>
              <w:t>Spam Messages</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9"/>
              </w:rPr>
              <w:t>747 (13.40%)</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9"/>
              </w:rPr>
              <w:t>653 (12.63%)</w:t>
            </w:r>
          </w:p>
        </w:tc>
      </w:tr>
      <w:tr>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9"/>
              </w:rPr>
              <w:t>Label Encoding</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9"/>
              </w:rPr>
              <w:t>Text ('ham', 'spam')</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9"/>
              </w:rPr>
              <w:t>Numerical: Ham = 0, Spam = 1</w:t>
            </w:r>
          </w:p>
        </w:tc>
      </w:tr>
    </w:tbl>
    <w:p>
      <w:pPr>
        <w:spacing w:before="0" w:after="120" w:line="276" w:lineRule="auto"/>
      </w:pPr>
      <w:r>
        <w:rPr>
          <w:rFonts w:ascii="Calibri" w:hAnsi="Calibri"/>
          <w:b w:val="0"/>
          <w:i w:val="0"/>
          <w:color w:val="1F1F1F"/>
          <w:sz w:val="22"/>
        </w:rPr>
        <w:t>Post-cleaning metadata extraction was appended to each record, computing character length and word count to facilitate linguistic inspection.</w:t>
      </w:r>
    </w:p>
    <w:p>
      <w:pPr>
        <w:keepNext/>
        <w:spacing w:before="280" w:after="80"/>
      </w:pPr>
      <w:r>
        <w:rPr>
          <w:rFonts w:ascii="Arial" w:hAnsi="Arial"/>
          <w:b/>
          <w:color w:val="0F2C59"/>
          <w:sz w:val="28"/>
        </w:rPr>
        <w:t>3. Activity 2: Dataset Analysis &amp; Prior Probabilities</w:t>
      </w:r>
    </w:p>
    <w:p>
      <w:pPr>
        <w:spacing w:before="0" w:after="80" w:line="276" w:lineRule="auto"/>
      </w:pPr>
      <w:r>
        <w:rPr>
          <w:rFonts w:ascii="Calibri" w:hAnsi="Calibri"/>
          <w:b w:val="0"/>
          <w:i w:val="0"/>
          <w:color w:val="1F1F1F"/>
          <w:sz w:val="22"/>
        </w:rPr>
        <w:t>Let the sample space S consist of all N = 5,169 unique SMS messages. Under the frequentist definition of probability, the unconditional prior probabilities of observing each message category are:</w:t>
      </w:r>
    </w:p>
    <w:p>
      <w:pPr>
        <w:jc w:val="center"/>
      </w:pPr>
      <w:r>
        <w:rPr>
          <w:rFonts w:ascii="Courier New" w:hAnsi="Courier New"/>
          <w:b/>
          <w:color w:val="0F2C59"/>
          <w:sz w:val="20"/>
        </w:rPr>
        <w:t>P(Spam) = N(Spam) / N(Total) = 653 / 5169 = 0.12633  (12.63%)</w:t>
        <w:br/>
        <w:t>P(Ham)  = N(Ham)  / N(Total) = 4516 / 5169 = 0.87367  (87.37%)</w:t>
      </w:r>
    </w:p>
    <w:p>
      <w:pPr>
        <w:spacing w:before="0" w:after="80" w:line="276" w:lineRule="auto"/>
      </w:pPr>
      <w:r>
        <w:rPr>
          <w:rFonts w:ascii="Calibri" w:hAnsi="Calibri"/>
          <w:b w:val="0"/>
          <w:i w:val="0"/>
          <w:color w:val="1F1F1F"/>
          <w:sz w:val="22"/>
        </w:rPr>
        <w:t>By Kolmogorov's second probability axiom, because Ham and Spam partition the complete sample space S (Ham ∩ Spam = ∅ and Ham ∪ Spam = S):</w:t>
      </w:r>
    </w:p>
    <w:p>
      <w:pPr>
        <w:jc w:val="center"/>
      </w:pPr>
      <w:r>
        <w:rPr>
          <w:rFonts w:ascii="Courier New" w:hAnsi="Courier New"/>
          <w:b/>
          <w:sz w:val="20"/>
        </w:rPr>
        <w:t>P(Ham ∪ Spam) = P(Ham) + P(Spam) = 0.87367 + 0.12633 = 1.00000</w:t>
      </w:r>
    </w:p>
    <w:p>
      <w:pPr>
        <w:spacing w:before="120" w:after="40"/>
        <w:jc w:val="center"/>
      </w:pPr>
      <w:r>
        <w:drawing>
          <wp:inline xmlns:a="http://schemas.openxmlformats.org/drawingml/2006/main" xmlns:pic="http://schemas.openxmlformats.org/drawingml/2006/picture">
            <wp:extent cx="5303520" cy="2180748"/>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5303520" cy="2180748"/>
                    </a:xfrm>
                    <a:prstGeom prst="rect"/>
                  </pic:spPr>
                </pic:pic>
              </a:graphicData>
            </a:graphic>
          </wp:inline>
        </w:drawing>
      </w:r>
    </w:p>
    <w:p>
      <w:pPr>
        <w:spacing w:before="0" w:after="160"/>
        <w:jc w:val="center"/>
      </w:pPr>
      <w:r>
        <w:rPr>
          <w:rFonts w:ascii="Arial" w:hAnsi="Arial"/>
          <w:b/>
          <w:i/>
          <w:color w:val="555555"/>
          <w:sz w:val="19"/>
        </w:rPr>
        <w:t>Figure 1: SMS Class Distribution Frequency Bar Chart and Prior Probability Donut Chart.</w:t>
      </w:r>
    </w:p>
    <w:p>
      <w:pPr>
        <w:keepNext/>
        <w:spacing w:before="280" w:after="80"/>
      </w:pPr>
      <w:r>
        <w:rPr>
          <w:rFonts w:ascii="Arial" w:hAnsi="Arial"/>
          <w:b/>
          <w:color w:val="0F2C59"/>
          <w:sz w:val="28"/>
        </w:rPr>
        <w:t>4. Activity 3: Word-Based Probability Analysis &amp; Bayes' Theorem</w:t>
      </w:r>
    </w:p>
    <w:p>
      <w:pPr>
        <w:spacing w:before="0" w:after="80" w:line="276" w:lineRule="auto"/>
      </w:pPr>
      <w:r>
        <w:rPr>
          <w:rFonts w:ascii="Calibri" w:hAnsi="Calibri"/>
          <w:b w:val="0"/>
          <w:i w:val="0"/>
          <w:color w:val="1F1F1F"/>
          <w:sz w:val="22"/>
        </w:rPr>
        <w:t>To analyze how lexical features shift probability distributions, five suspicious words frequently exploited by spam operators were selected: 'free', 'prize', 'win', 'urgent', and 'offer'. We evaluate their conditional probability via two independent routes:</w:t>
      </w:r>
    </w:p>
    <w:p>
      <w:pPr>
        <w:pStyle w:val="ListBullet"/>
        <w:spacing w:before="0" w:after="60" w:line="276" w:lineRule="auto"/>
      </w:pPr>
      <w:r>
        <w:rPr>
          <w:rFonts w:ascii="Calibri" w:hAnsi="Calibri"/>
          <w:b/>
          <w:color w:val="0F2C59"/>
          <w:sz w:val="22"/>
        </w:rPr>
        <w:t xml:space="preserve">Method 1 — Direct Empirical Conditional Probability: </w:t>
      </w:r>
      <w:r>
        <w:rPr>
          <w:rFonts w:ascii="Calibri" w:hAnsi="Calibri"/>
          <w:color w:val="1F1F1F"/>
          <w:sz w:val="22"/>
        </w:rPr>
        <w:t>P(Spam | W) = N(Spam ∩ W) / N(W)</w:t>
      </w:r>
    </w:p>
    <w:p>
      <w:pPr>
        <w:pStyle w:val="ListBullet"/>
        <w:spacing w:before="0" w:after="60" w:line="276" w:lineRule="auto"/>
      </w:pPr>
      <w:r>
        <w:rPr>
          <w:rFonts w:ascii="Calibri" w:hAnsi="Calibri"/>
          <w:b/>
          <w:color w:val="0F2C59"/>
          <w:sz w:val="22"/>
        </w:rPr>
        <w:t xml:space="preserve">Method 2 — Bayes' Theorem Formulation: </w:t>
      </w:r>
      <w:r>
        <w:rPr>
          <w:rFonts w:ascii="Calibri" w:hAnsi="Calibri"/>
          <w:color w:val="1F1F1F"/>
          <w:sz w:val="22"/>
        </w:rPr>
        <w:t>P(Spam | W) = [ P(W | Spam) * P(Spam) ] / P(W)</w:t>
      </w:r>
    </w:p>
    <w:p>
      <w:pPr>
        <w:spacing w:before="0" w:after="80" w:line="276" w:lineRule="auto"/>
      </w:pPr>
      <w:r>
        <w:rPr>
          <w:rFonts w:ascii="Calibri" w:hAnsi="Calibri"/>
          <w:b w:val="0"/>
          <w:i w:val="0"/>
          <w:color w:val="1F1F1F"/>
          <w:sz w:val="22"/>
        </w:rPr>
        <w:t>where P(W | Spam) = N(Spam ∩ W) / N(Spam) represents the likelihood of word W given a spam message, P(Spam) is the prior, and P(W) = N(W) / N(Total) represents the marginal evidence probability.</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Word (W)</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Count N(W)</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Spam ∩ W</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Ham ∩ W</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P(W | Spam)</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P(W)</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Direct P(Spam|W)</w:t>
            </w:r>
          </w:p>
        </w:tc>
        <w:tc>
          <w:tcPr>
            <w:tcW w:type="dxa" w:w="12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Bayes P(Spam|W)</w:t>
            </w:r>
          </w:p>
        </w:tc>
      </w:tr>
      <w:tr>
        <w:tc>
          <w:tcPr>
            <w:tcW w:type="dxa" w:w="12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7"/>
              </w:rPr>
              <w:t>free</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203</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148</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55</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0.2266</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0.0393</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7"/>
              </w:rPr>
              <w:t>0.7291</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7"/>
              </w:rPr>
              <w:t>0.7291</w:t>
            </w:r>
          </w:p>
        </w:tc>
      </w:tr>
      <w:tr>
        <w:tc>
          <w:tcPr>
            <w:tcW w:type="dxa" w:w="126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7"/>
              </w:rPr>
              <w:t>prize</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73</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73</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0.1118</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0.0141</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color w:val="1F2937"/>
                <w:sz w:val="17"/>
              </w:rPr>
              <w:t>1.0000</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color w:val="1F2937"/>
                <w:sz w:val="17"/>
              </w:rPr>
              <w:t>1.0000</w:t>
            </w:r>
          </w:p>
        </w:tc>
      </w:tr>
      <w:tr>
        <w:tc>
          <w:tcPr>
            <w:tcW w:type="dxa" w:w="12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7"/>
              </w:rPr>
              <w:t>win</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55</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49</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6</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0.0750</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0.0106</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7"/>
              </w:rPr>
              <w:t>0.8909</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7"/>
              </w:rPr>
              <w:t>0.8909</w:t>
            </w:r>
          </w:p>
        </w:tc>
      </w:tr>
      <w:tr>
        <w:tc>
          <w:tcPr>
            <w:tcW w:type="dxa" w:w="126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7"/>
              </w:rPr>
              <w:t>urgent</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62</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57</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5</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0.0873</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0.0120</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color w:val="1F2937"/>
                <w:sz w:val="17"/>
              </w:rPr>
              <w:t>0.9194</w:t>
            </w:r>
          </w:p>
        </w:tc>
        <w:tc>
          <w:tcPr>
            <w:tcW w:type="dxa" w:w="1260"/>
            <w:vAlign w:val="center"/>
            <w:shd w:fill="FFFFFF"/>
            <w:tcMar>
              <w:top w:w="80" w:type="dxa"/>
              <w:bottom w:w="80" w:type="dxa"/>
              <w:left w:w="120" w:type="dxa"/>
              <w:right w:w="120" w:type="dxa"/>
            </w:tcMar>
          </w:tcPr>
          <w:p>
            <w:pPr>
              <w:spacing w:before="0" w:after="0" w:line="252" w:lineRule="auto"/>
              <w:jc w:val="center"/>
            </w:pPr>
            <w:r>
              <w:rPr>
                <w:rFonts w:ascii="Arial" w:hAnsi="Arial"/>
                <w:b/>
                <w:color w:val="1F2937"/>
                <w:sz w:val="17"/>
              </w:rPr>
              <w:t>0.9194</w:t>
            </w:r>
          </w:p>
        </w:tc>
      </w:tr>
      <w:tr>
        <w:tc>
          <w:tcPr>
            <w:tcW w:type="dxa" w:w="12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7"/>
              </w:rPr>
              <w:t>offer</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30</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24</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6</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0.0368</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0.0058</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7"/>
              </w:rPr>
              <w:t>0.8000</w:t>
            </w:r>
          </w:p>
        </w:tc>
        <w:tc>
          <w:tcPr>
            <w:tcW w:type="dxa" w:w="12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7"/>
              </w:rPr>
              <w:t>0.8000</w:t>
            </w:r>
          </w:p>
        </w:tc>
      </w:tr>
    </w:tbl>
    <w:p>
      <w:pPr>
        <w:spacing w:before="120" w:after="40"/>
        <w:jc w:val="center"/>
      </w:pPr>
      <w:r>
        <w:drawing>
          <wp:inline xmlns:a="http://schemas.openxmlformats.org/drawingml/2006/main" xmlns:pic="http://schemas.openxmlformats.org/drawingml/2006/picture">
            <wp:extent cx="5303520" cy="2624975"/>
            <wp:docPr id="2" name="Picture 2"/>
            <wp:cNvGraphicFramePr>
              <a:graphicFrameLocks noChangeAspect="1"/>
            </wp:cNvGraphicFramePr>
            <a:graphic>
              <a:graphicData uri="http://schemas.openxmlformats.org/drawingml/2006/picture">
                <pic:pic>
                  <pic:nvPicPr>
                    <pic:cNvPr id="0" name="word_probabilities.png"/>
                    <pic:cNvPicPr/>
                  </pic:nvPicPr>
                  <pic:blipFill>
                    <a:blip r:embed="rId12"/>
                    <a:stretch>
                      <a:fillRect/>
                    </a:stretch>
                  </pic:blipFill>
                  <pic:spPr>
                    <a:xfrm>
                      <a:off x="0" y="0"/>
                      <a:ext cx="5303520" cy="2624975"/>
                    </a:xfrm>
                    <a:prstGeom prst="rect"/>
                  </pic:spPr>
                </pic:pic>
              </a:graphicData>
            </a:graphic>
          </wp:inline>
        </w:drawing>
      </w:r>
    </w:p>
    <w:p>
      <w:pPr>
        <w:spacing w:before="0" w:after="160"/>
        <w:jc w:val="center"/>
      </w:pPr>
      <w:r>
        <w:rPr>
          <w:rFonts w:ascii="Arial" w:hAnsi="Arial"/>
          <w:b/>
          <w:i/>
          <w:color w:val="555555"/>
          <w:sz w:val="19"/>
        </w:rPr>
        <w:t>Figure 2: Conditional Probabilities P(Spam | Word) vs P(Ham | Word) for Suspicious Keywords.</w:t>
      </w:r>
    </w:p>
    <w:p>
      <w:pPr>
        <w:keepNext/>
        <w:spacing w:before="280" w:after="80"/>
      </w:pPr>
      <w:r>
        <w:rPr>
          <w:rFonts w:ascii="Arial" w:hAnsi="Arial"/>
          <w:b/>
          <w:color w:val="1F497D"/>
          <w:sz w:val="24"/>
        </w:rPr>
        <w:t>Key Statistical Insights:</w:t>
      </w:r>
    </w:p>
    <w:p>
      <w:pPr>
        <w:pStyle w:val="ListBullet"/>
        <w:spacing w:before="0" w:after="60" w:line="276" w:lineRule="auto"/>
      </w:pPr>
      <w:r>
        <w:rPr>
          <w:rFonts w:ascii="Calibri" w:hAnsi="Calibri"/>
          <w:b/>
          <w:color w:val="0F2C59"/>
          <w:sz w:val="22"/>
        </w:rPr>
        <w:t xml:space="preserve">Mathematical Equivalence: </w:t>
      </w:r>
      <w:r>
        <w:rPr>
          <w:rFonts w:ascii="Calibri" w:hAnsi="Calibri"/>
          <w:color w:val="1F1F1F"/>
          <w:sz w:val="22"/>
        </w:rPr>
        <w:t>The absolute difference | P(Spam | W)[Direct] - P(Spam | W)[Bayes] | is strictly 0.0 (within machine epsilon 1.1e-16), validating Bayes' rule on real text.</w:t>
      </w:r>
    </w:p>
    <w:p>
      <w:pPr>
        <w:pStyle w:val="ListBullet"/>
        <w:spacing w:before="0" w:after="60" w:line="276" w:lineRule="auto"/>
      </w:pPr>
      <w:r>
        <w:rPr>
          <w:rFonts w:ascii="Calibri" w:hAnsi="Calibri"/>
          <w:b/>
          <w:color w:val="0F2C59"/>
          <w:sz w:val="22"/>
        </w:rPr>
        <w:t xml:space="preserve">Absolute Spam Predictor ('prize'): </w:t>
      </w:r>
      <w:r>
        <w:rPr>
          <w:rFonts w:ascii="Calibri" w:hAnsi="Calibri"/>
          <w:color w:val="1F1F1F"/>
          <w:sz w:val="22"/>
        </w:rPr>
        <w:t>Across all 73 appearances of the word 'prize', exactly 73 occurred in spam messages and 0 in ham. Consequently, P(Spam | prize) = 1.0000 (100%).</w:t>
      </w:r>
    </w:p>
    <w:p>
      <w:pPr>
        <w:pStyle w:val="ListBullet"/>
        <w:spacing w:before="0" w:after="60" w:line="276" w:lineRule="auto"/>
      </w:pPr>
      <w:r>
        <w:rPr>
          <w:rFonts w:ascii="Calibri" w:hAnsi="Calibri"/>
          <w:b/>
          <w:color w:val="0F2C59"/>
          <w:sz w:val="22"/>
        </w:rPr>
        <w:t xml:space="preserve">High-Risk Indicators ('urgent', 'win', 'offer'): </w:t>
      </w:r>
      <w:r>
        <w:rPr>
          <w:rFonts w:ascii="Calibri" w:hAnsi="Calibri"/>
          <w:color w:val="1F1F1F"/>
          <w:sz w:val="22"/>
        </w:rPr>
        <w:t>'urgent' carries a 91.94% spam probability, 'win' yields 89.09%, and 'offer' yields 80.00%.</w:t>
      </w:r>
    </w:p>
    <w:p>
      <w:pPr>
        <w:pStyle w:val="ListBullet"/>
        <w:spacing w:before="0" w:after="60" w:line="276" w:lineRule="auto"/>
      </w:pPr>
      <w:r>
        <w:rPr>
          <w:rFonts w:ascii="Calibri" w:hAnsi="Calibri"/>
          <w:b/>
          <w:color w:val="0F2C59"/>
          <w:sz w:val="22"/>
        </w:rPr>
        <w:t xml:space="preserve">Contextual Ambiguity ('free'): </w:t>
      </w:r>
      <w:r>
        <w:rPr>
          <w:rFonts w:ascii="Calibri" w:hAnsi="Calibri"/>
          <w:color w:val="1F1F1F"/>
          <w:sz w:val="22"/>
        </w:rPr>
        <w:t>Although 'free' appears in 148 spam messages, it also appears in 55 legitimate ham messages ('Are you free today?'). Its conditional probability is 72.91%, illustrating why individual keyword filters generate false alarms and multi-word Bayesian modeling is required.</w:t>
      </w:r>
    </w:p>
    <w:p>
      <w:pPr>
        <w:keepNext/>
        <w:spacing w:before="280" w:after="80"/>
      </w:pPr>
      <w:r>
        <w:rPr>
          <w:rFonts w:ascii="Arial" w:hAnsi="Arial"/>
          <w:b/>
          <w:color w:val="0F2C59"/>
          <w:sz w:val="28"/>
        </w:rPr>
        <w:t>5. Activity 4: Random Variable Analysis (Bernoulli Distribution)</w:t>
      </w:r>
    </w:p>
    <w:p>
      <w:pPr>
        <w:spacing w:before="0" w:after="80" w:line="276" w:lineRule="auto"/>
      </w:pPr>
      <w:r>
        <w:rPr>
          <w:rFonts w:ascii="Calibri" w:hAnsi="Calibri"/>
          <w:b w:val="0"/>
          <w:i w:val="0"/>
          <w:color w:val="1F1F1F"/>
          <w:sz w:val="22"/>
        </w:rPr>
        <w:t>Let Y be a discrete random variable defined on the sample space S of SMS messages representing classification status:</w:t>
      </w:r>
    </w:p>
    <w:p>
      <w:pPr>
        <w:jc w:val="center"/>
      </w:pPr>
      <w:r>
        <w:rPr>
          <w:rFonts w:ascii="Courier New" w:hAnsi="Courier New"/>
          <w:b/>
          <w:color w:val="0F2C59"/>
          <w:sz w:val="20"/>
        </w:rPr>
        <w:t>Y = 1, if the SMS message is Spam  (with probability p)</w:t>
        <w:br/>
        <w:t>Y = 0, if the SMS message is Ham   (with probability 1 - p)</w:t>
        <w:br/>
        <w:t>Distribution: Y ~ Bernoulli(p = P(Spam) = 0.12633)</w:t>
      </w:r>
    </w:p>
    <w:p>
      <w:pPr>
        <w:keepNext/>
        <w:spacing w:before="280" w:after="80"/>
      </w:pPr>
      <w:r>
        <w:rPr>
          <w:rFonts w:ascii="Arial" w:hAnsi="Arial"/>
          <w:b/>
          <w:color w:val="1F497D"/>
          <w:sz w:val="24"/>
        </w:rPr>
        <w:t>Mathematical Derivations:</w:t>
      </w:r>
    </w:p>
    <w:p>
      <w:pPr>
        <w:pStyle w:val="ListBullet"/>
        <w:spacing w:before="0" w:after="60" w:line="276" w:lineRule="auto"/>
      </w:pPr>
      <w:r>
        <w:rPr>
          <w:rFonts w:ascii="Calibri" w:hAnsi="Calibri"/>
          <w:b/>
          <w:color w:val="0F2C59"/>
          <w:sz w:val="22"/>
        </w:rPr>
        <w:t xml:space="preserve">Probability Mass Function (PMF): </w:t>
      </w:r>
      <w:r>
        <w:rPr>
          <w:rFonts w:ascii="Calibri" w:hAnsi="Calibri"/>
          <w:color w:val="1F1F1F"/>
          <w:sz w:val="22"/>
        </w:rPr>
        <w:t>P(Y = y) = p^y * (1 - p)^(1 - y) for y ∈ {0, 1}.</w:t>
      </w:r>
    </w:p>
    <w:p>
      <w:pPr>
        <w:pStyle w:val="ListBullet"/>
        <w:spacing w:before="0" w:after="60" w:line="276" w:lineRule="auto"/>
      </w:pPr>
      <w:r>
        <w:rPr>
          <w:rFonts w:ascii="Calibri" w:hAnsi="Calibri"/>
          <w:b/>
          <w:color w:val="0F2C59"/>
          <w:sz w:val="22"/>
        </w:rPr>
        <w:t xml:space="preserve">Mathematical Expectation (Mean): </w:t>
      </w:r>
      <w:r>
        <w:rPr>
          <w:rFonts w:ascii="Calibri" w:hAnsi="Calibri"/>
          <w:color w:val="1F1F1F"/>
          <w:sz w:val="22"/>
        </w:rPr>
        <w:t>E[Y] = ∑ y * P(Y = y) = 0 * (1 - p) + 1 * p = p = 0.12633.</w:t>
      </w:r>
    </w:p>
    <w:p>
      <w:pPr>
        <w:pStyle w:val="ListBullet"/>
        <w:spacing w:before="0" w:after="60" w:line="276" w:lineRule="auto"/>
      </w:pPr>
      <w:r>
        <w:rPr>
          <w:rFonts w:ascii="Calibri" w:hAnsi="Calibri"/>
          <w:b/>
          <w:color w:val="0F2C59"/>
          <w:sz w:val="22"/>
        </w:rPr>
        <w:t xml:space="preserve">Variance: </w:t>
      </w:r>
      <w:r>
        <w:rPr>
          <w:rFonts w:ascii="Calibri" w:hAnsi="Calibri"/>
          <w:color w:val="1F1F1F"/>
          <w:sz w:val="22"/>
        </w:rPr>
        <w:t>Var(Y) = E[Y^2] - (E[Y])^2 = (0^2 * (1 - p) + 1^2 * p) - p^2 = p - p^2 = p(1 - p) = (0.12633)(0.87367) = 0.11037.</w:t>
      </w:r>
    </w:p>
    <w:p>
      <w:pPr>
        <w:pStyle w:val="ListBullet"/>
        <w:spacing w:before="0" w:after="60" w:line="276" w:lineRule="auto"/>
      </w:pPr>
      <w:r>
        <w:rPr>
          <w:rFonts w:ascii="Calibri" w:hAnsi="Calibri"/>
          <w:b/>
          <w:color w:val="0F2C59"/>
          <w:sz w:val="22"/>
        </w:rPr>
        <w:t xml:space="preserve">Standard Deviation: </w:t>
      </w:r>
      <w:r>
        <w:rPr>
          <w:rFonts w:ascii="Calibri" w:hAnsi="Calibri"/>
          <w:color w:val="1F1F1F"/>
          <w:sz w:val="22"/>
        </w:rPr>
        <w:t>σ(Y) = sqrt(Var(Y)) = sqrt(0.11037) = 0.33222.</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Statistical Metric</w:t>
            </w:r>
          </w:p>
        </w:tc>
        <w:tc>
          <w:tcPr>
            <w:tcW w:type="dxa" w:w="252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Theoretical Formula</w:t>
            </w:r>
          </w:p>
        </w:tc>
        <w:tc>
          <w:tcPr>
            <w:tcW w:type="dxa" w:w="252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Theoretical Value</w:t>
            </w:r>
          </w:p>
        </w:tc>
        <w:tc>
          <w:tcPr>
            <w:tcW w:type="dxa" w:w="252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Empirical Sample Statistic</w:t>
            </w:r>
          </w:p>
        </w:tc>
      </w:tr>
      <w:tr>
        <w:tc>
          <w:tcPr>
            <w:tcW w:type="dxa" w:w="252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8"/>
              </w:rPr>
              <w:t>Parameter p</w:t>
            </w:r>
          </w:p>
        </w:tc>
        <w:tc>
          <w:tcPr>
            <w:tcW w:type="dxa" w:w="2520"/>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8"/>
              </w:rPr>
              <w:t>p = N_spam / N_total</w:t>
            </w:r>
          </w:p>
        </w:tc>
        <w:tc>
          <w:tcPr>
            <w:tcW w:type="dxa" w:w="252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8"/>
              </w:rPr>
              <w:t>0.12633</w:t>
            </w:r>
          </w:p>
        </w:tc>
        <w:tc>
          <w:tcPr>
            <w:tcW w:type="dxa" w:w="252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8"/>
              </w:rPr>
              <w:t>0.12633 (Sample Proportion)</w:t>
            </w:r>
          </w:p>
        </w:tc>
      </w:tr>
      <w:tr>
        <w:tc>
          <w:tcPr>
            <w:tcW w:type="dxa" w:w="252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8"/>
              </w:rPr>
              <w:t>Expectation E(Y)</w:t>
            </w:r>
          </w:p>
        </w:tc>
        <w:tc>
          <w:tcPr>
            <w:tcW w:type="dxa" w:w="2520"/>
            <w:vAlign w:val="center"/>
            <w:shd w:fill="FFFFFF"/>
            <w:tcMar>
              <w:top w:w="80" w:type="dxa"/>
              <w:bottom w:w="80" w:type="dxa"/>
              <w:left w:w="120" w:type="dxa"/>
              <w:right w:w="120" w:type="dxa"/>
            </w:tcMar>
          </w:tcPr>
          <w:p>
            <w:pPr>
              <w:spacing w:before="0" w:after="0" w:line="252" w:lineRule="auto"/>
              <w:jc w:val="left"/>
            </w:pPr>
            <w:r>
              <w:rPr>
                <w:rFonts w:ascii="Arial" w:hAnsi="Arial"/>
                <w:b w:val="0"/>
                <w:color w:val="1F2937"/>
                <w:sz w:val="18"/>
              </w:rPr>
              <w:t>p</w:t>
            </w:r>
          </w:p>
        </w:tc>
        <w:tc>
          <w:tcPr>
            <w:tcW w:type="dxa" w:w="252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8"/>
              </w:rPr>
              <w:t>0.12633</w:t>
            </w:r>
          </w:p>
        </w:tc>
        <w:tc>
          <w:tcPr>
            <w:tcW w:type="dxa" w:w="252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8"/>
              </w:rPr>
              <w:t>0.12633 (Sample Mean ȳ)</w:t>
            </w:r>
          </w:p>
        </w:tc>
      </w:tr>
      <w:tr>
        <w:tc>
          <w:tcPr>
            <w:tcW w:type="dxa" w:w="252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8"/>
              </w:rPr>
              <w:t>Variance Var(Y)</w:t>
            </w:r>
          </w:p>
        </w:tc>
        <w:tc>
          <w:tcPr>
            <w:tcW w:type="dxa" w:w="2520"/>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8"/>
              </w:rPr>
              <w:t>p * (1 - p)</w:t>
            </w:r>
          </w:p>
        </w:tc>
        <w:tc>
          <w:tcPr>
            <w:tcW w:type="dxa" w:w="252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8"/>
              </w:rPr>
              <w:t>0.11037</w:t>
            </w:r>
          </w:p>
        </w:tc>
        <w:tc>
          <w:tcPr>
            <w:tcW w:type="dxa" w:w="2520"/>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8"/>
              </w:rPr>
              <w:t>0.11039 (Unbiased Sample Var s²)</w:t>
            </w:r>
          </w:p>
        </w:tc>
      </w:tr>
      <w:tr>
        <w:tc>
          <w:tcPr>
            <w:tcW w:type="dxa" w:w="252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8"/>
              </w:rPr>
              <w:t>Standard Deviation σ(Y)</w:t>
            </w:r>
          </w:p>
        </w:tc>
        <w:tc>
          <w:tcPr>
            <w:tcW w:type="dxa" w:w="2520"/>
            <w:vAlign w:val="center"/>
            <w:shd w:fill="FFFFFF"/>
            <w:tcMar>
              <w:top w:w="80" w:type="dxa"/>
              <w:bottom w:w="80" w:type="dxa"/>
              <w:left w:w="120" w:type="dxa"/>
              <w:right w:w="120" w:type="dxa"/>
            </w:tcMar>
          </w:tcPr>
          <w:p>
            <w:pPr>
              <w:spacing w:before="0" w:after="0" w:line="252" w:lineRule="auto"/>
              <w:jc w:val="left"/>
            </w:pPr>
            <w:r>
              <w:rPr>
                <w:rFonts w:ascii="Arial" w:hAnsi="Arial"/>
                <w:b w:val="0"/>
                <w:color w:val="1F2937"/>
                <w:sz w:val="18"/>
              </w:rPr>
              <w:t>sqrt(p * (1 - p))</w:t>
            </w:r>
          </w:p>
        </w:tc>
        <w:tc>
          <w:tcPr>
            <w:tcW w:type="dxa" w:w="252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8"/>
              </w:rPr>
              <w:t>0.33222</w:t>
            </w:r>
          </w:p>
        </w:tc>
        <w:tc>
          <w:tcPr>
            <w:tcW w:type="dxa" w:w="2520"/>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8"/>
              </w:rPr>
              <w:t>0.33225 (Sample Std Dev s)</w:t>
            </w:r>
          </w:p>
        </w:tc>
      </w:tr>
    </w:tbl>
    <w:p>
      <w:pPr>
        <w:spacing w:before="120" w:after="40"/>
        <w:jc w:val="center"/>
      </w:pPr>
      <w:r>
        <w:drawing>
          <wp:inline xmlns:a="http://schemas.openxmlformats.org/drawingml/2006/main" xmlns:pic="http://schemas.openxmlformats.org/drawingml/2006/picture">
            <wp:extent cx="5303520" cy="3834813"/>
            <wp:docPr id="3" name="Picture 3"/>
            <wp:cNvGraphicFramePr>
              <a:graphicFrameLocks noChangeAspect="1"/>
            </wp:cNvGraphicFramePr>
            <a:graphic>
              <a:graphicData uri="http://schemas.openxmlformats.org/drawingml/2006/picture">
                <pic:pic>
                  <pic:nvPicPr>
                    <pic:cNvPr id="0" name="random_variable_pmf.png"/>
                    <pic:cNvPicPr/>
                  </pic:nvPicPr>
                  <pic:blipFill>
                    <a:blip r:embed="rId13"/>
                    <a:stretch>
                      <a:fillRect/>
                    </a:stretch>
                  </pic:blipFill>
                  <pic:spPr>
                    <a:xfrm>
                      <a:off x="0" y="0"/>
                      <a:ext cx="5303520" cy="3834813"/>
                    </a:xfrm>
                    <a:prstGeom prst="rect"/>
                  </pic:spPr>
                </pic:pic>
              </a:graphicData>
            </a:graphic>
          </wp:inline>
        </w:drawing>
      </w:r>
    </w:p>
    <w:p>
      <w:pPr>
        <w:spacing w:before="0" w:after="160"/>
        <w:jc w:val="center"/>
      </w:pPr>
      <w:r>
        <w:rPr>
          <w:rFonts w:ascii="Arial" w:hAnsi="Arial"/>
          <w:b/>
          <w:i/>
          <w:color w:val="555555"/>
          <w:sz w:val="19"/>
        </w:rPr>
        <w:t>Figure 3: Probability Mass Function (PMF) of Bernoulli Random Variable Y ~ Bern(p = 0.1263).</w:t>
      </w:r>
    </w:p>
    <w:p>
      <w:pPr>
        <w:keepNext/>
        <w:spacing w:before="280" w:after="80"/>
      </w:pPr>
      <w:r>
        <w:rPr>
          <w:rFonts w:ascii="Arial" w:hAnsi="Arial"/>
          <w:b/>
          <w:color w:val="0F2C59"/>
          <w:sz w:val="28"/>
        </w:rPr>
        <w:t>6. Activities 5 &amp; 6: Data Preparation &amp; Model Building</w:t>
      </w:r>
    </w:p>
    <w:p>
      <w:pPr>
        <w:spacing w:before="0" w:after="80" w:line="276" w:lineRule="auto"/>
      </w:pPr>
      <w:r>
        <w:rPr>
          <w:rFonts w:ascii="Calibri" w:hAnsi="Calibri"/>
          <w:b w:val="0"/>
          <w:i w:val="0"/>
          <w:color w:val="1F1F1F"/>
          <w:sz w:val="22"/>
        </w:rPr>
        <w:t>To build a machine learning model, the dataset was partitioned and transformed into discrete numerical feature representations.</w:t>
      </w:r>
    </w:p>
    <w:p>
      <w:pPr>
        <w:keepNext/>
        <w:spacing w:before="280" w:after="80"/>
      </w:pPr>
      <w:r>
        <w:rPr>
          <w:rFonts w:ascii="Arial" w:hAnsi="Arial"/>
          <w:b/>
          <w:color w:val="1F497D"/>
          <w:sz w:val="24"/>
        </w:rPr>
        <w:t>Stratified Data Splitting (80/20)</w:t>
      </w:r>
    </w:p>
    <w:p>
      <w:pPr>
        <w:spacing w:before="0" w:after="80" w:line="276" w:lineRule="auto"/>
      </w:pPr>
      <w:r>
        <w:rPr>
          <w:rFonts w:ascii="Calibri" w:hAnsi="Calibri"/>
          <w:b w:val="0"/>
          <w:i w:val="0"/>
          <w:color w:val="1F1F1F"/>
          <w:sz w:val="22"/>
        </w:rPr>
        <w:t>Because spam comprises only 12.63% of messages, standard random splitting risks introducing sampling bias. Stratified random sampling (train_test_split with stratify=y) was applied to strictly preserve class ratios:</w:t>
      </w:r>
    </w:p>
    <w:p>
      <w:pPr>
        <w:pStyle w:val="ListBullet"/>
        <w:spacing w:before="0" w:after="60" w:line="276" w:lineRule="auto"/>
      </w:pPr>
      <w:r>
        <w:rPr>
          <w:rFonts w:ascii="Calibri" w:hAnsi="Calibri"/>
          <w:b/>
          <w:color w:val="0F2C59"/>
          <w:sz w:val="22"/>
        </w:rPr>
        <w:t xml:space="preserve">Training Partition (80%): </w:t>
      </w:r>
      <w:r>
        <w:rPr>
          <w:rFonts w:ascii="Calibri" w:hAnsi="Calibri"/>
          <w:color w:val="1F1F1F"/>
          <w:sz w:val="22"/>
        </w:rPr>
        <w:t>4,135 messages (3,613 Ham, 522 Spam; Spam proportion = 12.62%).</w:t>
      </w:r>
    </w:p>
    <w:p>
      <w:pPr>
        <w:pStyle w:val="ListBullet"/>
        <w:spacing w:before="0" w:after="60" w:line="276" w:lineRule="auto"/>
      </w:pPr>
      <w:r>
        <w:rPr>
          <w:rFonts w:ascii="Calibri" w:hAnsi="Calibri"/>
          <w:b/>
          <w:color w:val="0F2C59"/>
          <w:sz w:val="22"/>
        </w:rPr>
        <w:t xml:space="preserve">Testing Partition (20%): </w:t>
      </w:r>
      <w:r>
        <w:rPr>
          <w:rFonts w:ascii="Calibri" w:hAnsi="Calibri"/>
          <w:color w:val="1F1F1F"/>
          <w:sz w:val="22"/>
        </w:rPr>
        <w:t>1,034 messages (903 Ham, 131 Spam; Spam proportion = 12.67%).</w:t>
      </w:r>
    </w:p>
    <w:p>
      <w:pPr>
        <w:keepNext/>
        <w:spacing w:before="280" w:after="80"/>
      </w:pPr>
      <w:r>
        <w:rPr>
          <w:rFonts w:ascii="Arial" w:hAnsi="Arial"/>
          <w:b/>
          <w:color w:val="1F497D"/>
          <w:sz w:val="24"/>
        </w:rPr>
        <w:t>Feature Extraction via CountVectorizer</w:t>
      </w:r>
    </w:p>
    <w:p>
      <w:pPr>
        <w:spacing w:before="0" w:after="80" w:line="276" w:lineRule="auto"/>
      </w:pPr>
      <w:r>
        <w:rPr>
          <w:rFonts w:ascii="Calibri" w:hAnsi="Calibri"/>
          <w:b w:val="0"/>
          <w:i w:val="0"/>
          <w:color w:val="1F1F1F"/>
          <w:sz w:val="22"/>
        </w:rPr>
        <w:t>CountVectorizer converts raw text into a Bag-of-Words numerical matrix. Applying lowercasing and English stop-word filtering generated a vocabulary of d = 7,414 unique word dimensions, producing an X_train shape of (4135, 7414) and X_test shape of (1034, 7414).</w:t>
      </w:r>
    </w:p>
    <w:p>
      <w:pPr>
        <w:keepNext/>
        <w:spacing w:before="280" w:after="80"/>
      </w:pPr>
      <w:r>
        <w:rPr>
          <w:rFonts w:ascii="Arial" w:hAnsi="Arial"/>
          <w:b/>
          <w:color w:val="1F497D"/>
          <w:sz w:val="24"/>
        </w:rPr>
        <w:t>Multinomial Naive Bayes Classifier Architecture</w:t>
      </w:r>
    </w:p>
    <w:p>
      <w:pPr>
        <w:spacing w:before="0" w:after="80" w:line="276" w:lineRule="auto"/>
      </w:pPr>
      <w:r>
        <w:rPr>
          <w:rFonts w:ascii="Calibri" w:hAnsi="Calibri"/>
          <w:b w:val="0"/>
          <w:i w:val="0"/>
          <w:color w:val="1F1F1F"/>
          <w:sz w:val="22"/>
        </w:rPr>
        <w:t>The Multinomial Naive Bayes (MNB) classifier is mathematically tailored for discrete word count features. Under the class-conditional independence assumption, the likelihood of an SMS message vector x = (x1, x2, ..., xd) is:</w:t>
      </w:r>
    </w:p>
    <w:p>
      <w:pPr>
        <w:jc w:val="center"/>
      </w:pPr>
      <w:r>
        <w:rPr>
          <w:rFonts w:ascii="Courier New" w:hAnsi="Courier New"/>
          <w:b/>
          <w:color w:val="0F2C59"/>
          <w:sz w:val="19"/>
        </w:rPr>
        <w:t>P(x | Y = c) = ∏ [ P(w_j | Y = c) ]^(x_j)   for j = 1 to d</w:t>
        <w:br/>
        <w:t>Laplace Smoothing (α = 1): θ̂_cj = (N_cj + 1) / (N_c + d)</w:t>
        <w:br/>
        <w:t>Classification Rule: ŷ = argmax_c [ log P(Y = c) + ∑ x_j * log(θ̂_cj) ]</w:t>
      </w:r>
    </w:p>
    <w:p>
      <w:pPr>
        <w:spacing w:before="0" w:after="80" w:line="276" w:lineRule="auto"/>
      </w:pPr>
      <w:r>
        <w:rPr>
          <w:rFonts w:ascii="Calibri" w:hAnsi="Calibri"/>
          <w:b w:val="0"/>
          <w:i w:val="0"/>
          <w:color w:val="1F1F1F"/>
          <w:sz w:val="22"/>
        </w:rPr>
        <w:t>Laplace smoothing guarantees that previously unseen words receive non-zero probability, preventing the entire product from collapsing to zero.</w:t>
      </w:r>
    </w:p>
    <w:p>
      <w:pPr>
        <w:keepNext/>
        <w:spacing w:before="280" w:after="80"/>
      </w:pPr>
      <w:r>
        <w:rPr>
          <w:rFonts w:ascii="Arial" w:hAnsi="Arial"/>
          <w:b/>
          <w:color w:val="0F2C59"/>
          <w:sz w:val="28"/>
        </w:rPr>
        <w:t>7. Activity 7: Model Evaluation &amp; Error Diagnostics</w:t>
      </w:r>
    </w:p>
    <w:p>
      <w:pPr>
        <w:spacing w:before="0" w:after="80" w:line="276" w:lineRule="auto"/>
      </w:pPr>
      <w:r>
        <w:rPr>
          <w:rFonts w:ascii="Calibri" w:hAnsi="Calibri"/>
          <w:b w:val="0"/>
          <w:i w:val="0"/>
          <w:color w:val="1F1F1F"/>
          <w:sz w:val="22"/>
        </w:rPr>
        <w:t>The trained classifier was evaluated on the independent 1,034-message test partition across accuracy, precision, recall, and F1-score.</w:t>
      </w:r>
    </w:p>
    <w:tbl>
      <w:tblPr>
        <w:tblW w:type="auto" w:w="0"/>
        <w:jc w:val="center"/>
        <w:tblLook w:firstColumn="1" w:firstRow="1" w:lastColumn="0" w:lastRow="0" w:noHBand="0" w:noVBand="1" w:val="04A0"/>
      </w:tblPr>
      <w:tblGrid>
        <w:gridCol w:w="3360"/>
        <w:gridCol w:w="3360"/>
        <w:gridCol w:w="3360"/>
      </w:tblGrid>
      <w:tr>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9"/>
              </w:rPr>
              <w:t>Performance Metric</w:t>
            </w:r>
          </w:p>
        </w:tc>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9"/>
              </w:rPr>
              <w:t>Experimental Score</w:t>
            </w:r>
          </w:p>
        </w:tc>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9"/>
              </w:rPr>
              <w:t>Mathematical Definition &amp; Practical Significance</w:t>
            </w:r>
          </w:p>
        </w:tc>
      </w:tr>
      <w:tr>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9"/>
              </w:rPr>
              <w:t>Accuracy</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9"/>
              </w:rPr>
              <w:t>98.36%</w:t>
            </w:r>
          </w:p>
        </w:tc>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9"/>
              </w:rPr>
              <w:t>(TP + TN) / Total. Overall fraction of correct classifications across all 1,034 test messages.</w:t>
            </w:r>
          </w:p>
        </w:tc>
      </w:tr>
      <w:tr>
        <w:tc>
          <w:tcPr>
            <w:tcW w:type="dxa" w:w="336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9"/>
              </w:rPr>
              <w:t>Precision (Spam)</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color w:val="1F2937"/>
                <w:sz w:val="19"/>
              </w:rPr>
              <w:t>95.97%</w:t>
            </w:r>
          </w:p>
        </w:tc>
        <w:tc>
          <w:tcPr>
            <w:tcW w:type="dxa" w:w="3360"/>
            <w:vAlign w:val="center"/>
            <w:shd w:fill="FFFFFF"/>
            <w:tcMar>
              <w:top w:w="80" w:type="dxa"/>
              <w:bottom w:w="80" w:type="dxa"/>
              <w:left w:w="120" w:type="dxa"/>
              <w:right w:w="120" w:type="dxa"/>
            </w:tcMar>
          </w:tcPr>
          <w:p>
            <w:pPr>
              <w:spacing w:before="0" w:after="0" w:line="252" w:lineRule="auto"/>
              <w:jc w:val="left"/>
            </w:pPr>
            <w:r>
              <w:rPr>
                <w:rFonts w:ascii="Arial" w:hAnsi="Arial"/>
                <w:b w:val="0"/>
                <w:color w:val="1F2937"/>
                <w:sz w:val="19"/>
              </w:rPr>
              <w:t>TP / (TP + FP). Out of all messages flagged as spam, 95.97% were truly malicious.</w:t>
            </w:r>
          </w:p>
        </w:tc>
      </w:tr>
      <w:tr>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color w:val="1F2937"/>
                <w:sz w:val="19"/>
              </w:rPr>
              <w:t>Recall (Spam)</w:t>
            </w:r>
          </w:p>
        </w:tc>
        <w:tc>
          <w:tcPr>
            <w:tcW w:type="dxa" w:w="3360"/>
            <w:vAlign w:val="center"/>
            <w:shd w:fill="F9FAFB"/>
            <w:tcMar>
              <w:top w:w="80" w:type="dxa"/>
              <w:bottom w:w="80" w:type="dxa"/>
              <w:left w:w="120" w:type="dxa"/>
              <w:right w:w="120" w:type="dxa"/>
            </w:tcMar>
          </w:tcPr>
          <w:p>
            <w:pPr>
              <w:spacing w:before="0" w:after="0" w:line="252" w:lineRule="auto"/>
              <w:jc w:val="center"/>
            </w:pPr>
            <w:r>
              <w:rPr>
                <w:rFonts w:ascii="Arial" w:hAnsi="Arial"/>
                <w:b/>
                <w:color w:val="1F2937"/>
                <w:sz w:val="19"/>
              </w:rPr>
              <w:t>90.84%</w:t>
            </w:r>
          </w:p>
        </w:tc>
        <w:tc>
          <w:tcPr>
            <w:tcW w:type="dxa" w:w="3360"/>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9"/>
              </w:rPr>
              <w:t>TP / (TP + FN). The model detected 90.84% of all actual spam messages in the test set.</w:t>
            </w:r>
          </w:p>
        </w:tc>
      </w:tr>
      <w:tr>
        <w:tc>
          <w:tcPr>
            <w:tcW w:type="dxa" w:w="3360"/>
            <w:vAlign w:val="center"/>
            <w:shd w:fill="FFFFFF"/>
            <w:tcMar>
              <w:top w:w="80" w:type="dxa"/>
              <w:bottom w:w="80" w:type="dxa"/>
              <w:left w:w="120" w:type="dxa"/>
              <w:right w:w="120" w:type="dxa"/>
            </w:tcMar>
          </w:tcPr>
          <w:p>
            <w:pPr>
              <w:spacing w:before="0" w:after="0" w:line="252" w:lineRule="auto"/>
              <w:jc w:val="left"/>
            </w:pPr>
            <w:r>
              <w:rPr>
                <w:rFonts w:ascii="Arial" w:hAnsi="Arial"/>
                <w:b/>
                <w:color w:val="1F2937"/>
                <w:sz w:val="19"/>
              </w:rPr>
              <w:t>F1-Score (Spam)</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color w:val="1F2937"/>
                <w:sz w:val="19"/>
              </w:rPr>
              <w:t>93.33%</w:t>
            </w:r>
          </w:p>
        </w:tc>
        <w:tc>
          <w:tcPr>
            <w:tcW w:type="dxa" w:w="3360"/>
            <w:vAlign w:val="center"/>
            <w:shd w:fill="FFFFFF"/>
            <w:tcMar>
              <w:top w:w="80" w:type="dxa"/>
              <w:bottom w:w="80" w:type="dxa"/>
              <w:left w:w="120" w:type="dxa"/>
              <w:right w:w="120" w:type="dxa"/>
            </w:tcMar>
          </w:tcPr>
          <w:p>
            <w:pPr>
              <w:spacing w:before="0" w:after="0" w:line="252" w:lineRule="auto"/>
              <w:jc w:val="left"/>
            </w:pPr>
            <w:r>
              <w:rPr>
                <w:rFonts w:ascii="Arial" w:hAnsi="Arial"/>
                <w:b w:val="0"/>
                <w:color w:val="1F2937"/>
                <w:sz w:val="19"/>
              </w:rPr>
              <w:t>2 * (Precision * Recall) / (Precision + Recall). Harmonic mean reflecting optimal diagnostic balance.</w:t>
            </w:r>
          </w:p>
        </w:tc>
      </w:tr>
    </w:tbl>
    <w:p>
      <w:pPr>
        <w:keepNext/>
        <w:spacing w:before="280" w:after="80"/>
      </w:pPr>
      <w:r>
        <w:rPr>
          <w:rFonts w:ascii="Arial" w:hAnsi="Arial"/>
          <w:b/>
          <w:color w:val="1F497D"/>
          <w:sz w:val="24"/>
        </w:rPr>
        <w:t>Confusion Matrix Breakdown</w:t>
      </w:r>
    </w:p>
    <w:tbl>
      <w:tblPr>
        <w:tblW w:type="auto" w:w="0"/>
        <w:jc w:val="center"/>
        <w:tblLook w:firstColumn="1" w:firstRow="1" w:lastColumn="0" w:lastRow="0" w:noHBand="0" w:noVBand="1" w:val="04A0"/>
      </w:tblPr>
      <w:tblGrid>
        <w:gridCol w:w="3360"/>
        <w:gridCol w:w="3360"/>
        <w:gridCol w:w="3360"/>
      </w:tblGrid>
      <w:tr>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Confusion Matrix (N = 1,034)</w:t>
            </w:r>
          </w:p>
        </w:tc>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Predicted Ham (0)</w:t>
            </w:r>
          </w:p>
        </w:tc>
        <w:tc>
          <w:tcPr>
            <w:tcW w:type="dxa" w:w="3360"/>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8"/>
              </w:rPr>
              <w:t>Predicted Spam (1)</w:t>
            </w:r>
          </w:p>
        </w:tc>
      </w:tr>
      <w:tr>
        <w:tc>
          <w:tcPr>
            <w:tcW w:type="dxa" w:w="3360"/>
            <w:vAlign w:val="center"/>
            <w:shd w:fill="E2E8F0"/>
            <w:tcMar>
              <w:top w:w="80" w:type="dxa"/>
              <w:bottom w:w="80" w:type="dxa"/>
              <w:left w:w="120" w:type="dxa"/>
              <w:right w:w="120" w:type="dxa"/>
            </w:tcMar>
          </w:tcPr>
          <w:p>
            <w:pPr>
              <w:spacing w:before="0" w:after="0" w:line="252" w:lineRule="auto"/>
              <w:jc w:val="left"/>
            </w:pPr>
            <w:r>
              <w:rPr>
                <w:rFonts w:ascii="Arial" w:hAnsi="Arial"/>
                <w:b/>
                <w:color w:val="1F2937"/>
                <w:sz w:val="18"/>
              </w:rPr>
              <w:t>Actual Ham (0)</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color w:val="1F497D"/>
                <w:sz w:val="19"/>
              </w:rPr>
              <w:t>TN = 898 (99.45%)</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color w:val="C00000"/>
                <w:sz w:val="19"/>
              </w:rPr>
              <w:t>FP = 5 (0.55%) [Type I Error]</w:t>
            </w:r>
          </w:p>
        </w:tc>
      </w:tr>
      <w:tr>
        <w:tc>
          <w:tcPr>
            <w:tcW w:type="dxa" w:w="3360"/>
            <w:vAlign w:val="center"/>
            <w:shd w:fill="E2E8F0"/>
            <w:tcMar>
              <w:top w:w="80" w:type="dxa"/>
              <w:bottom w:w="80" w:type="dxa"/>
              <w:left w:w="120" w:type="dxa"/>
              <w:right w:w="120" w:type="dxa"/>
            </w:tcMar>
          </w:tcPr>
          <w:p>
            <w:pPr>
              <w:spacing w:before="0" w:after="0" w:line="252" w:lineRule="auto"/>
              <w:jc w:val="left"/>
            </w:pPr>
            <w:r>
              <w:rPr>
                <w:rFonts w:ascii="Arial" w:hAnsi="Arial"/>
                <w:b/>
                <w:color w:val="1F2937"/>
                <w:sz w:val="18"/>
              </w:rPr>
              <w:t>Actual Spam (1)</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color w:val="C00000"/>
                <w:sz w:val="19"/>
              </w:rPr>
              <w:t>FN = 12 (9.16%) [Type II Error]</w:t>
            </w:r>
          </w:p>
        </w:tc>
        <w:tc>
          <w:tcPr>
            <w:tcW w:type="dxa" w:w="3360"/>
            <w:vAlign w:val="center"/>
            <w:shd w:fill="FFFFFF"/>
            <w:tcMar>
              <w:top w:w="80" w:type="dxa"/>
              <w:bottom w:w="80" w:type="dxa"/>
              <w:left w:w="120" w:type="dxa"/>
              <w:right w:w="120" w:type="dxa"/>
            </w:tcMar>
          </w:tcPr>
          <w:p>
            <w:pPr>
              <w:spacing w:before="0" w:after="0" w:line="252" w:lineRule="auto"/>
              <w:jc w:val="center"/>
            </w:pPr>
            <w:r>
              <w:rPr>
                <w:rFonts w:ascii="Arial" w:hAnsi="Arial"/>
                <w:b/>
                <w:color w:val="1F497D"/>
                <w:sz w:val="19"/>
              </w:rPr>
              <w:t>TP = 119 (90.84%)</w:t>
            </w:r>
          </w:p>
        </w:tc>
      </w:tr>
    </w:tbl>
    <w:p>
      <w:pPr>
        <w:spacing w:before="120" w:after="40"/>
        <w:jc w:val="center"/>
      </w:pPr>
      <w:r>
        <w:drawing>
          <wp:inline xmlns:a="http://schemas.openxmlformats.org/drawingml/2006/main" xmlns:pic="http://schemas.openxmlformats.org/drawingml/2006/picture">
            <wp:extent cx="5303520" cy="4482128"/>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303520" cy="4482128"/>
                    </a:xfrm>
                    <a:prstGeom prst="rect"/>
                  </pic:spPr>
                </pic:pic>
              </a:graphicData>
            </a:graphic>
          </wp:inline>
        </w:drawing>
      </w:r>
    </w:p>
    <w:p>
      <w:pPr>
        <w:spacing w:before="0" w:after="160"/>
        <w:jc w:val="center"/>
      </w:pPr>
      <w:r>
        <w:rPr>
          <w:rFonts w:ascii="Arial" w:hAnsi="Arial"/>
          <w:b/>
          <w:i/>
          <w:color w:val="555555"/>
          <w:sz w:val="19"/>
        </w:rPr>
        <w:t>Figure 4: Confusion Matrix Heatmap with Percentage Class Accuracies.</w:t>
      </w:r>
    </w:p>
    <w:p>
      <w:pPr>
        <w:keepNext/>
        <w:spacing w:before="280" w:after="80"/>
      </w:pPr>
      <w:r>
        <w:rPr>
          <w:rFonts w:ascii="Arial" w:hAnsi="Arial"/>
          <w:b/>
          <w:color w:val="1F497D"/>
          <w:sz w:val="24"/>
        </w:rPr>
        <w:t>In-Depth Qualitative Misclassification Analysis</w:t>
      </w:r>
    </w:p>
    <w:p>
      <w:pPr>
        <w:spacing w:before="0" w:after="80" w:line="276" w:lineRule="auto"/>
      </w:pPr>
      <w:r>
        <w:rPr>
          <w:rFonts w:ascii="Calibri" w:hAnsi="Calibri"/>
          <w:b w:val="0"/>
          <w:i w:val="0"/>
          <w:color w:val="1F1F1F"/>
          <w:sz w:val="22"/>
        </w:rPr>
        <w:t>The assignment syllabus mandates identifying specific instances where classification failed to understand model limits:</w:t>
      </w:r>
    </w:p>
    <w:p>
      <w:pPr>
        <w:spacing w:before="0" w:after="80" w:line="276" w:lineRule="auto"/>
      </w:pPr>
      <w:r>
        <w:rPr>
          <w:rFonts w:ascii="Calibri" w:hAnsi="Calibri"/>
          <w:b/>
          <w:i w:val="0"/>
          <w:color w:val="1F1F1F"/>
          <w:sz w:val="22"/>
        </w:rPr>
        <w:t>1. Genuine Messages Incorrectly Classified as Spam (False Positives: 5 messages, 0.55% of Ham):</w:t>
      </w:r>
    </w:p>
    <w:p>
      <w:pPr>
        <w:pStyle w:val="ListBullet"/>
        <w:spacing w:before="0" w:after="60" w:line="276" w:lineRule="auto"/>
      </w:pPr>
      <w:r>
        <w:rPr>
          <w:rFonts w:ascii="Calibri" w:hAnsi="Calibri"/>
          <w:b/>
          <w:color w:val="0F2C59"/>
          <w:sz w:val="22"/>
        </w:rPr>
        <w:t xml:space="preserve">'Are you free now?can i call now?' -&gt; </w:t>
      </w:r>
      <w:r>
        <w:rPr>
          <w:rFonts w:ascii="Calibri" w:hAnsi="Calibri"/>
          <w:color w:val="1F1F1F"/>
          <w:sz w:val="22"/>
        </w:rPr>
        <w:t>P(Spam|Msg) = 0.5250, P(Ham|Msg) = 0.4750. In brief messages, the presence of 'free' overweights the posterior probability just above 0.5.</w:t>
      </w:r>
    </w:p>
    <w:p>
      <w:pPr>
        <w:pStyle w:val="ListBullet"/>
        <w:spacing w:before="0" w:after="60" w:line="276" w:lineRule="auto"/>
      </w:pPr>
      <w:r>
        <w:rPr>
          <w:rFonts w:ascii="Calibri" w:hAnsi="Calibri"/>
          <w:b/>
          <w:color w:val="0F2C59"/>
          <w:sz w:val="22"/>
        </w:rPr>
        <w:t xml:space="preserve">'Unlimited texts. Limited minutes.' -&gt; </w:t>
      </w:r>
      <w:r>
        <w:rPr>
          <w:rFonts w:ascii="Calibri" w:hAnsi="Calibri"/>
          <w:color w:val="1F1F1F"/>
          <w:sz w:val="22"/>
        </w:rPr>
        <w:t>P(Spam|Msg) = 0.7305, P(Ham|Msg) = 0.2695. The terms 'unlimited', 'texts', and 'minutes' mirror commercial telecommunication promotions.</w:t>
      </w:r>
    </w:p>
    <w:p>
      <w:pPr>
        <w:spacing w:before="0" w:after="80" w:line="276" w:lineRule="auto"/>
      </w:pPr>
      <w:r>
        <w:rPr>
          <w:rFonts w:ascii="Calibri" w:hAnsi="Calibri"/>
          <w:b/>
          <w:i w:val="0"/>
          <w:color w:val="1F1F1F"/>
          <w:sz w:val="22"/>
        </w:rPr>
        <w:t>2. Spam Messages Incorrectly Classified as Genuine (False Negatives: 12 messages, 9.16% of Spam):</w:t>
      </w:r>
    </w:p>
    <w:p>
      <w:pPr>
        <w:pStyle w:val="ListBullet"/>
        <w:spacing w:before="0" w:after="60" w:line="276" w:lineRule="auto"/>
      </w:pPr>
      <w:r>
        <w:rPr>
          <w:rFonts w:ascii="Calibri" w:hAnsi="Calibri"/>
          <w:b/>
          <w:color w:val="0F2C59"/>
          <w:sz w:val="22"/>
        </w:rPr>
        <w:t xml:space="preserve">'Missed call alert. These numbers called but left no message. 07008009200' -&gt; </w:t>
      </w:r>
      <w:r>
        <w:rPr>
          <w:rFonts w:ascii="Calibri" w:hAnsi="Calibri"/>
          <w:color w:val="1F1F1F"/>
          <w:sz w:val="22"/>
        </w:rPr>
        <w:t>P(Spam|Msg) = 0.0087, P(Ham|Msg) = 0.9913. Designed to mimic legitimate cellular network notifications without conventional promotional tokens.</w:t>
      </w:r>
    </w:p>
    <w:p>
      <w:pPr>
        <w:pStyle w:val="ListBullet"/>
        <w:spacing w:before="0" w:after="60" w:line="276" w:lineRule="auto"/>
      </w:pPr>
      <w:r>
        <w:rPr>
          <w:rFonts w:ascii="Calibri" w:hAnsi="Calibri"/>
          <w:b/>
          <w:color w:val="0F2C59"/>
          <w:sz w:val="22"/>
        </w:rPr>
        <w:t xml:space="preserve">'Hi its LUCY Hubby at meetins all day Fri &amp; I will B alone at hotel U fancy cumin over?...' -&gt; </w:t>
      </w:r>
      <w:r>
        <w:rPr>
          <w:rFonts w:ascii="Calibri" w:hAnsi="Calibri"/>
          <w:color w:val="1F1F1F"/>
          <w:sz w:val="22"/>
        </w:rPr>
        <w:t>P(Spam|Msg) = 0.0102, P(Ham|Msg) = 0.9898. Employs deliberate spelling alterations ('meetins', 'cumin') that evade standard vocabulary tokens.</w:t>
      </w:r>
    </w:p>
    <w:p>
      <w:pPr>
        <w:keepNext/>
        <w:spacing w:before="280" w:after="80"/>
      </w:pPr>
      <w:r>
        <w:rPr>
          <w:rFonts w:ascii="Arial" w:hAnsi="Arial"/>
          <w:b/>
          <w:color w:val="0F2C59"/>
          <w:sz w:val="28"/>
        </w:rPr>
        <w:t>8. Activity 8: Real-Time SMS Testing &amp; Prediction Probabilities</w:t>
      </w:r>
    </w:p>
    <w:p>
      <w:pPr>
        <w:spacing w:before="0" w:after="80" w:line="276" w:lineRule="auto"/>
      </w:pPr>
      <w:r>
        <w:rPr>
          <w:rFonts w:ascii="Calibri" w:hAnsi="Calibri"/>
          <w:b w:val="0"/>
          <w:i w:val="0"/>
          <w:color w:val="1F1F1F"/>
          <w:sz w:val="22"/>
        </w:rPr>
        <w:t>The deployed system features a real-time inference function (predict_sms) that outputs class predictions and normalized posterior probabilities P(Spam | Message) and P(Ham | Message).</w:t>
      </w:r>
    </w:p>
    <w:p>
      <w:pPr>
        <w:keepNext/>
        <w:spacing w:before="280" w:after="80"/>
      </w:pPr>
      <w:r>
        <w:rPr>
          <w:rFonts w:ascii="Arial" w:hAnsi="Arial"/>
          <w:b/>
          <w:color w:val="1F497D"/>
          <w:sz w:val="24"/>
        </w:rPr>
        <w:t>Required Syllabus Benchmark Test Case:</w:t>
      </w:r>
    </w:p>
    <w:tbl>
      <w:tblPr>
        <w:tblW w:type="auto" w:w="0"/>
        <w:jc w:val="center"/>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Pr>
          <w:p>
            <w:r>
              <w:rPr>
                <w:rFonts w:ascii="Courier New" w:hAnsi="Courier New"/>
                <w:b/>
                <w:color w:val="0F2C59"/>
                <w:sz w:val="20"/>
              </w:rPr>
              <w:t>INPUT MESSAGE:</w:t>
              <w:br/>
              <w:t>"Congratulations! You have won a free prize. Claim now."</w:t>
              <w:br/>
              <w:br/>
              <w:t>SYSTEM OUTPUT:</w:t>
              <w:br/>
              <w:t>Prediction: Spam</w:t>
              <w:br/>
              <w:t>P(Spam | Message) = 1.0000 (100.00%)</w:t>
              <w:br/>
              <w:t>P(Ham  | Message) = 0.0000 (0.00%)</w:t>
            </w:r>
          </w:p>
        </w:tc>
      </w:tr>
    </w:tbl>
    <w:p>
      <w:pPr>
        <w:keepNext/>
        <w:spacing w:before="280" w:after="80"/>
      </w:pPr>
      <w:r>
        <w:rPr>
          <w:rFonts w:ascii="Arial" w:hAnsi="Arial"/>
          <w:b/>
          <w:color w:val="1F497D"/>
          <w:sz w:val="24"/>
        </w:rPr>
        <w:t>Multi-Domain Real-Time Benchmark Suite: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w:t>
            </w:r>
          </w:p>
        </w:tc>
        <w:tc>
          <w:tcPr>
            <w:tcW w:type="dxa" w:w="2016"/>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Test Input SMS Message</w:t>
            </w:r>
          </w:p>
        </w:tc>
        <w:tc>
          <w:tcPr>
            <w:tcW w:type="dxa" w:w="2016"/>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Prediction</w:t>
            </w:r>
          </w:p>
        </w:tc>
        <w:tc>
          <w:tcPr>
            <w:tcW w:type="dxa" w:w="2016"/>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P(Spam | Msg)</w:t>
            </w:r>
          </w:p>
        </w:tc>
        <w:tc>
          <w:tcPr>
            <w:tcW w:type="dxa" w:w="2016"/>
            <w:vAlign w:val="center"/>
            <w:shd w:fill="0F2C59"/>
            <w:tcMar>
              <w:top w:w="80" w:type="dxa"/>
              <w:bottom w:w="80" w:type="dxa"/>
              <w:left w:w="120" w:type="dxa"/>
              <w:right w:w="120" w:type="dxa"/>
            </w:tcMar>
          </w:tcPr>
          <w:p>
            <w:pPr>
              <w:spacing w:before="0" w:after="0" w:line="252" w:lineRule="auto"/>
              <w:jc w:val="center"/>
            </w:pPr>
            <w:r>
              <w:rPr>
                <w:rFonts w:ascii="Arial" w:hAnsi="Arial"/>
                <w:b/>
                <w:color w:val="FFFFFF"/>
                <w:sz w:val="17"/>
              </w:rPr>
              <w:t>P(Ham | Msg)</w:t>
            </w:r>
          </w:p>
        </w:tc>
      </w:tr>
      <w:tr>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1</w:t>
            </w:r>
          </w:p>
        </w:tc>
        <w:tc>
          <w:tcPr>
            <w:tcW w:type="dxa" w:w="2016"/>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7"/>
              </w:rPr>
              <w:t>Congratulations! You have won a free prize. Claim now.</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color w:val="C00000"/>
                <w:sz w:val="17"/>
              </w:rPr>
              <w:t>Spam</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1.0000</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0.0000</w:t>
            </w:r>
          </w:p>
        </w:tc>
      </w:tr>
      <w:tr>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2</w:t>
            </w:r>
          </w:p>
        </w:tc>
        <w:tc>
          <w:tcPr>
            <w:tcW w:type="dxa" w:w="2016"/>
            <w:vAlign w:val="center"/>
            <w:shd w:fill="FFFFFF"/>
            <w:tcMar>
              <w:top w:w="80" w:type="dxa"/>
              <w:bottom w:w="80" w:type="dxa"/>
              <w:left w:w="120" w:type="dxa"/>
              <w:right w:w="120" w:type="dxa"/>
            </w:tcMar>
          </w:tcPr>
          <w:p>
            <w:pPr>
              <w:spacing w:before="0" w:after="0" w:line="252" w:lineRule="auto"/>
              <w:jc w:val="left"/>
            </w:pPr>
            <w:r>
              <w:rPr>
                <w:rFonts w:ascii="Arial" w:hAnsi="Arial"/>
                <w:b w:val="0"/>
                <w:color w:val="1F2937"/>
                <w:sz w:val="17"/>
              </w:rPr>
              <w:t>Hey, are we still meeting for lunch at 12:30 today?</w:t>
            </w:r>
          </w:p>
        </w:tc>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color w:val="1F497D"/>
                <w:sz w:val="17"/>
              </w:rPr>
              <w:t>Ham</w:t>
            </w:r>
          </w:p>
        </w:tc>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0.0000</w:t>
            </w:r>
          </w:p>
        </w:tc>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1.0000</w:t>
            </w:r>
          </w:p>
        </w:tc>
      </w:tr>
      <w:tr>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3</w:t>
            </w:r>
          </w:p>
        </w:tc>
        <w:tc>
          <w:tcPr>
            <w:tcW w:type="dxa" w:w="2016"/>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7"/>
              </w:rPr>
              <w:t>URGENT! Your bank account has been compromised. Verify immediately.</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color w:val="C00000"/>
                <w:sz w:val="17"/>
              </w:rPr>
              <w:t>Spam</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0.9999</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0.0001</w:t>
            </w:r>
          </w:p>
        </w:tc>
      </w:tr>
      <w:tr>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4</w:t>
            </w:r>
          </w:p>
        </w:tc>
        <w:tc>
          <w:tcPr>
            <w:tcW w:type="dxa" w:w="2016"/>
            <w:vAlign w:val="center"/>
            <w:shd w:fill="FFFFFF"/>
            <w:tcMar>
              <w:top w:w="80" w:type="dxa"/>
              <w:bottom w:w="80" w:type="dxa"/>
              <w:left w:w="120" w:type="dxa"/>
              <w:right w:w="120" w:type="dxa"/>
            </w:tcMar>
          </w:tcPr>
          <w:p>
            <w:pPr>
              <w:spacing w:before="0" w:after="0" w:line="252" w:lineRule="auto"/>
              <w:jc w:val="left"/>
            </w:pPr>
            <w:r>
              <w:rPr>
                <w:rFonts w:ascii="Arial" w:hAnsi="Arial"/>
                <w:b w:val="0"/>
                <w:color w:val="1F2937"/>
                <w:sz w:val="17"/>
              </w:rPr>
              <w:t>Can you send me the lecture notes for BAMAT207 Probability and Statistics?</w:t>
            </w:r>
          </w:p>
        </w:tc>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color w:val="1F497D"/>
                <w:sz w:val="17"/>
              </w:rPr>
              <w:t>Ham</w:t>
            </w:r>
          </w:p>
        </w:tc>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0.0791</w:t>
            </w:r>
          </w:p>
        </w:tc>
        <w:tc>
          <w:tcPr>
            <w:tcW w:type="dxa" w:w="2016"/>
            <w:vAlign w:val="center"/>
            <w:shd w:fill="FFFFFF"/>
            <w:tcMar>
              <w:top w:w="80" w:type="dxa"/>
              <w:bottom w:w="80" w:type="dxa"/>
              <w:left w:w="120" w:type="dxa"/>
              <w:right w:w="120" w:type="dxa"/>
            </w:tcMar>
          </w:tcPr>
          <w:p>
            <w:pPr>
              <w:spacing w:before="0" w:after="0" w:line="252" w:lineRule="auto"/>
              <w:jc w:val="center"/>
            </w:pPr>
            <w:r>
              <w:rPr>
                <w:rFonts w:ascii="Arial" w:hAnsi="Arial"/>
                <w:b w:val="0"/>
                <w:color w:val="1F2937"/>
                <w:sz w:val="17"/>
              </w:rPr>
              <w:t>0.9209</w:t>
            </w:r>
          </w:p>
        </w:tc>
      </w:tr>
      <w:tr>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5</w:t>
            </w:r>
          </w:p>
        </w:tc>
        <w:tc>
          <w:tcPr>
            <w:tcW w:type="dxa" w:w="2016"/>
            <w:vAlign w:val="center"/>
            <w:shd w:fill="F9FAFB"/>
            <w:tcMar>
              <w:top w:w="80" w:type="dxa"/>
              <w:bottom w:w="80" w:type="dxa"/>
              <w:left w:w="120" w:type="dxa"/>
              <w:right w:w="120" w:type="dxa"/>
            </w:tcMar>
          </w:tcPr>
          <w:p>
            <w:pPr>
              <w:spacing w:before="0" w:after="0" w:line="252" w:lineRule="auto"/>
              <w:jc w:val="left"/>
            </w:pPr>
            <w:r>
              <w:rPr>
                <w:rFonts w:ascii="Arial" w:hAnsi="Arial"/>
                <w:b w:val="0"/>
                <w:color w:val="1F2937"/>
                <w:sz w:val="17"/>
              </w:rPr>
              <w:t>Exclusive offer: Win $1000 cash prize instantly! Text WIN to 8888 now.</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color w:val="C00000"/>
                <w:sz w:val="17"/>
              </w:rPr>
              <w:t>Spam</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1.0000</w:t>
            </w:r>
          </w:p>
        </w:tc>
        <w:tc>
          <w:tcPr>
            <w:tcW w:type="dxa" w:w="2016"/>
            <w:vAlign w:val="center"/>
            <w:shd w:fill="F9FAFB"/>
            <w:tcMar>
              <w:top w:w="80" w:type="dxa"/>
              <w:bottom w:w="80" w:type="dxa"/>
              <w:left w:w="120" w:type="dxa"/>
              <w:right w:w="120" w:type="dxa"/>
            </w:tcMar>
          </w:tcPr>
          <w:p>
            <w:pPr>
              <w:spacing w:before="0" w:after="0" w:line="252" w:lineRule="auto"/>
              <w:jc w:val="center"/>
            </w:pPr>
            <w:r>
              <w:rPr>
                <w:rFonts w:ascii="Arial" w:hAnsi="Arial"/>
                <w:b w:val="0"/>
                <w:color w:val="1F2937"/>
                <w:sz w:val="17"/>
              </w:rPr>
              <w:t>0.0000</w:t>
            </w:r>
          </w:p>
        </w:tc>
      </w:tr>
    </w:tbl>
    <w:p>
      <w:pPr>
        <w:keepNext/>
        <w:spacing w:before="280" w:after="80"/>
      </w:pPr>
      <w:r>
        <w:rPr>
          <w:rFonts w:ascii="Arial" w:hAnsi="Arial"/>
          <w:b/>
          <w:color w:val="0F2C59"/>
          <w:sz w:val="28"/>
        </w:rPr>
        <w:t>9. Conclusion &amp; Digital Portfolio Submission Details</w:t>
      </w:r>
    </w:p>
    <w:p>
      <w:pPr>
        <w:spacing w:before="0" w:after="80" w:line="276" w:lineRule="auto"/>
      </w:pPr>
      <w:r>
        <w:rPr>
          <w:rFonts w:ascii="Calibri" w:hAnsi="Calibri"/>
          <w:b w:val="0"/>
          <w:i w:val="0"/>
          <w:color w:val="1F1F1F"/>
          <w:sz w:val="22"/>
        </w:rPr>
        <w:t>This project successfully synthesizes the core mathematical principles of BAMAT207 with practical computational implementations:</w:t>
      </w:r>
    </w:p>
    <w:p>
      <w:pPr>
        <w:pStyle w:val="ListBullet"/>
        <w:spacing w:before="0" w:after="60" w:line="276" w:lineRule="auto"/>
      </w:pPr>
      <w:r>
        <w:rPr>
          <w:rFonts w:ascii="Calibri" w:hAnsi="Calibri"/>
          <w:b/>
          <w:color w:val="0F2C59"/>
          <w:sz w:val="22"/>
        </w:rPr>
        <w:t xml:space="preserve">Bayesian Validation: </w:t>
      </w:r>
      <w:r>
        <w:rPr>
          <w:rFonts w:ascii="Calibri" w:hAnsi="Calibri"/>
          <w:color w:val="1F1F1F"/>
          <w:sz w:val="22"/>
        </w:rPr>
        <w:t>Demonstrated that Bayes' Theorem exactly computes conditional probabilities on unstructured natural language data.</w:t>
      </w:r>
    </w:p>
    <w:p>
      <w:pPr>
        <w:pStyle w:val="ListBullet"/>
        <w:spacing w:before="0" w:after="60" w:line="276" w:lineRule="auto"/>
      </w:pPr>
      <w:r>
        <w:rPr>
          <w:rFonts w:ascii="Calibri" w:hAnsi="Calibri"/>
          <w:b/>
          <w:color w:val="0F2C59"/>
          <w:sz w:val="22"/>
        </w:rPr>
        <w:t xml:space="preserve">Random Variable Theory: </w:t>
      </w:r>
      <w:r>
        <w:rPr>
          <w:rFonts w:ascii="Calibri" w:hAnsi="Calibri"/>
          <w:color w:val="1F1F1F"/>
          <w:sz w:val="22"/>
        </w:rPr>
        <w:t>Confirmed that discrete Bernoulli distributions accurately model real-world binary classification processes.</w:t>
      </w:r>
    </w:p>
    <w:p>
      <w:pPr>
        <w:pStyle w:val="ListBullet"/>
        <w:spacing w:before="0" w:after="60" w:line="276" w:lineRule="auto"/>
      </w:pPr>
      <w:r>
        <w:rPr>
          <w:rFonts w:ascii="Calibri" w:hAnsi="Calibri"/>
          <w:b/>
          <w:color w:val="0F2C59"/>
          <w:sz w:val="22"/>
        </w:rPr>
        <w:t xml:space="preserve">Machine Learning Competence: </w:t>
      </w:r>
      <w:r>
        <w:rPr>
          <w:rFonts w:ascii="Calibri" w:hAnsi="Calibri"/>
          <w:color w:val="1F1F1F"/>
          <w:sz w:val="22"/>
        </w:rPr>
        <w:t>Constructed an end-to-end Multinomial Naive Bayes pipeline achieving 98.36% accuracy and 93.33% F1-score.</w:t>
      </w:r>
    </w:p>
    <w:p>
      <w:pPr>
        <w:pStyle w:val="ListBullet"/>
        <w:spacing w:before="0" w:after="60" w:line="276" w:lineRule="auto"/>
      </w:pPr>
      <w:r>
        <w:rPr>
          <w:rFonts w:ascii="Calibri" w:hAnsi="Calibri"/>
          <w:b/>
          <w:color w:val="0F2C59"/>
          <w:sz w:val="22"/>
        </w:rPr>
        <w:t xml:space="preserve">Open Repository Profile: </w:t>
      </w:r>
      <w:r>
        <w:rPr>
          <w:rFonts w:ascii="Calibri" w:hAnsi="Calibri"/>
          <w:color w:val="1F1F1F"/>
          <w:sz w:val="22"/>
        </w:rPr>
        <w:t>All code, documentation, figures, and models are published to GitHub for open academic verification.</w:t>
      </w:r>
    </w:p>
    <w:p>
      <w:pPr>
        <w:keepNext/>
        <w:spacing w:before="280" w:after="80"/>
      </w:pPr>
      <w:r>
        <w:rPr>
          <w:rFonts w:ascii="Arial" w:hAnsi="Arial"/>
          <w:b/>
          <w:color w:val="1F497D"/>
          <w:sz w:val="24"/>
        </w:rPr>
        <w:t>Official Submission Links:</w:t>
      </w:r>
    </w:p>
    <w:p>
      <w:pPr>
        <w:pStyle w:val="ListBullet"/>
        <w:spacing w:before="0" w:after="60" w:line="276" w:lineRule="auto"/>
      </w:pPr>
      <w:r>
        <w:rPr>
          <w:rFonts w:ascii="Calibri" w:hAnsi="Calibri"/>
          <w:b/>
          <w:color w:val="0F2C59"/>
          <w:sz w:val="22"/>
        </w:rPr>
        <w:t xml:space="preserve">GitHub Public Repository: </w:t>
      </w:r>
      <w:r>
        <w:rPr>
          <w:rFonts w:ascii="Calibri" w:hAnsi="Calibri"/>
          <w:color w:val="1F1F1F"/>
          <w:sz w:val="22"/>
        </w:rPr>
        <w:t>https://github.com/Lucifer-ken07/probabilistic-sms-spam-detection</w:t>
      </w:r>
    </w:p>
    <w:p>
      <w:pPr>
        <w:pStyle w:val="ListBullet"/>
        <w:spacing w:before="0" w:after="60" w:line="276" w:lineRule="auto"/>
      </w:pPr>
      <w:r>
        <w:rPr>
          <w:rFonts w:ascii="Calibri" w:hAnsi="Calibri"/>
          <w:b/>
          <w:color w:val="0F2C59"/>
          <w:sz w:val="22"/>
        </w:rPr>
        <w:t xml:space="preserve">Google Colab Notebook: </w:t>
      </w:r>
      <w:r>
        <w:rPr>
          <w:rFonts w:ascii="Calibri" w:hAnsi="Calibri"/>
          <w:color w:val="1F1F1F"/>
          <w:sz w:val="22"/>
        </w:rPr>
        <w:t>https://colab.research.google.com/github/Lucifer-ken07/probabilistic-sms-spam-detection/blob/main/Probabilistic_SMS_Spam_Detection.ipynb</w:t>
      </w:r>
    </w:p>
    <w:p>
      <w:pPr>
        <w:pStyle w:val="ListBullet"/>
        <w:spacing w:before="0" w:after="60" w:line="276" w:lineRule="auto"/>
      </w:pPr>
      <w:r>
        <w:rPr>
          <w:rFonts w:ascii="Calibri" w:hAnsi="Calibri"/>
          <w:b/>
          <w:color w:val="0F2C59"/>
          <w:sz w:val="22"/>
        </w:rPr>
        <w:t xml:space="preserve">Local Project Directory: </w:t>
      </w:r>
      <w:r>
        <w:rPr>
          <w:rFonts w:ascii="Calibri" w:hAnsi="Calibri"/>
          <w:color w:val="1F1F1F"/>
          <w:sz w:val="22"/>
        </w:rPr>
        <w:t>c:\Users\Aakash\AG-1\ESA-Project1\sms_spam_detection\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95959"/>
        <w:sz w:val="16"/>
      </w:rPr>
      <w:t>Probabilistic SMS Spam Detection  |  GitHub: https://github.com/Lucifer-ken07/probabilistic-sms-spam-detection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F497D"/>
        <w:sz w:val="17"/>
      </w:rPr>
      <w:t>BAMAT207 Probability &amp; Statistics Project | Topic: Probability &amp; Random Variables</w:t>
      <w:br/>
      <w:t>Student: V. AAKASH   Reg. No.: 25BCE2460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