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 Call for Semaphore (Example:Reader- Writer Problem)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 Call for Semaphore- Chain Smoker Problem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Ice Cream Factory Problem (System call)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Dinning Philosophers Problem (System Call)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Spin Lock ( System Call)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Hypervisor Comparison Type I and Type II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 Tme Scheduling on RaspberryPi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Embedded System Call for Shared Memory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Cache Cleaner (No scripting)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SRTF on Raspberrypi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Voice controlled Shell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Modification of System Call - Open() and Close()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page table with address translation mechanism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Preemptive Scheduler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Unix File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A* Search Algorithm with Threads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Comparison between Process And Threads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(Ex. merge, quicksort with process and threads, any five algorithms)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 Communication via Different Mechanisms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2-way Message Passing using Pipes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(four problems Ex: fourier series, matrix multiplication)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Performance Comparison for IPC using filing, pipes,signals &amp; semaphore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(3 problems with 2 methods)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Parallel Programming - Comparison of sorting Algorithms using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Pthreads vs. OpenMP vs. serial, (3 algorithms)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Unix Shell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Light Weight Virtual Machine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Android Emulator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 Tme Scheduling UNix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Implementing Shared FIles between two processes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Virtual File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Page replacement algorithm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Comparison between Process And Threads in IOS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(Ex. merge, quicksort with process and threads, any five algorithms)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 scheduling Simulator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Comparisons of IPC mechanisms of IOS processes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Shell script for any sensor using RaspberryPi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