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E324" w14:textId="51BE98CE" w:rsidR="00F57E5F" w:rsidRDefault="00F86501">
      <w:pPr>
        <w:pStyle w:val="FirstParagraph"/>
      </w:pPr>
      <w:proofErr w:type="spellStart"/>
      <w:r>
        <w:t>Документация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реализацию</w:t>
      </w:r>
      <w:proofErr w:type="spellEnd"/>
      <w:r>
        <w:t xml:space="preserve"> </w:t>
      </w:r>
      <w:proofErr w:type="spellStart"/>
      <w:r>
        <w:t>нейросети</w:t>
      </w:r>
      <w:proofErr w:type="spellEnd"/>
      <w:r>
        <w:t xml:space="preserve"> </w:t>
      </w:r>
      <w:r>
        <w:rPr>
          <w:rStyle w:val="VerbatimChar"/>
          <w:b/>
          <w:bCs/>
        </w:rPr>
        <w:t>Network3D</w:t>
      </w:r>
    </w:p>
    <w:p w14:paraId="121F9075" w14:textId="77777777" w:rsidR="00F57E5F" w:rsidRDefault="00F86501">
      <w:r>
        <w:pict w14:anchorId="6AA9A19E">
          <v:rect id="_x0000_i1025" style="width:0;height:1.5pt" o:hralign="center" o:hrstd="t" o:hr="t"/>
        </w:pict>
      </w:r>
    </w:p>
    <w:p w14:paraId="5FF58AB4" w14:textId="77777777" w:rsidR="00F57E5F" w:rsidRPr="00F86501" w:rsidRDefault="00F86501">
      <w:pPr>
        <w:pStyle w:val="2"/>
        <w:rPr>
          <w:lang w:val="ru-RU"/>
        </w:rPr>
      </w:pPr>
      <w:bookmarkStart w:id="0" w:name="общая-идея"/>
      <w:r w:rsidRPr="00F86501">
        <w:rPr>
          <w:lang w:val="ru-RU"/>
        </w:rPr>
        <w:t>Общая идея</w:t>
      </w:r>
    </w:p>
    <w:p w14:paraId="69D7100D" w14:textId="77777777" w:rsidR="00F57E5F" w:rsidRPr="00F86501" w:rsidRDefault="00F86501">
      <w:pPr>
        <w:pStyle w:val="FirstParagraph"/>
        <w:rPr>
          <w:lang w:val="ru-RU"/>
        </w:rPr>
      </w:pPr>
      <w:r>
        <w:rPr>
          <w:rStyle w:val="VerbatimChar"/>
        </w:rPr>
        <w:t>Network</w:t>
      </w:r>
      <w:r w:rsidRPr="00F86501">
        <w:rPr>
          <w:rStyle w:val="VerbatimChar"/>
          <w:lang w:val="ru-RU"/>
        </w:rPr>
        <w:t>3</w:t>
      </w:r>
      <w:r>
        <w:rPr>
          <w:rStyle w:val="VerbatimChar"/>
        </w:rPr>
        <w:t>D</w:t>
      </w:r>
      <w:r w:rsidRPr="00F86501">
        <w:rPr>
          <w:lang w:val="ru-RU"/>
        </w:rPr>
        <w:t xml:space="preserve"> </w:t>
      </w:r>
      <w:r w:rsidRPr="00F86501">
        <w:rPr>
          <w:lang w:val="ru-RU"/>
        </w:rPr>
        <w:t>— это трёхмерная симуляция нейросети с адаптивными связями и рецепторами разных типов входных данных. Каждый нейрон располагается в координатах (</w:t>
      </w:r>
      <w:r>
        <w:t>depth</w:t>
      </w:r>
      <w:r w:rsidRPr="00F86501">
        <w:rPr>
          <w:lang w:val="ru-RU"/>
        </w:rPr>
        <w:t xml:space="preserve">, </w:t>
      </w:r>
      <w:r>
        <w:t>height</w:t>
      </w:r>
      <w:r w:rsidRPr="00F86501">
        <w:rPr>
          <w:lang w:val="ru-RU"/>
        </w:rPr>
        <w:t xml:space="preserve">, </w:t>
      </w:r>
      <w:r>
        <w:t>width</w:t>
      </w:r>
      <w:r w:rsidRPr="00F86501">
        <w:rPr>
          <w:lang w:val="ru-RU"/>
        </w:rPr>
        <w:t>), имеет определённое количество связей и адаптируемые пороги активации. Сигналы распростра</w:t>
      </w:r>
      <w:r w:rsidRPr="00F86501">
        <w:rPr>
          <w:lang w:val="ru-RU"/>
        </w:rPr>
        <w:t>няются от рецепторов через сеть, и со временем сеть обучается усиливать или ослаблять связи в зависимости от совместной активации нейронов.</w:t>
      </w:r>
    </w:p>
    <w:p w14:paraId="7A8FBBCE" w14:textId="77777777" w:rsidR="00F57E5F" w:rsidRDefault="00F86501">
      <w:r>
        <w:pict w14:anchorId="08AA0F41">
          <v:rect id="_x0000_i1026" style="width:0;height:1.5pt" o:hralign="center" o:hrstd="t" o:hr="t"/>
        </w:pict>
      </w:r>
    </w:p>
    <w:p w14:paraId="7724BC0D" w14:textId="77777777" w:rsidR="00F57E5F" w:rsidRDefault="00F86501">
      <w:pPr>
        <w:pStyle w:val="2"/>
      </w:pPr>
      <w:bookmarkStart w:id="1" w:name="структура-классов"/>
      <w:bookmarkEnd w:id="0"/>
      <w:r>
        <w:t>Структура классов</w:t>
      </w:r>
    </w:p>
    <w:p w14:paraId="574F466B" w14:textId="77777777" w:rsidR="00F57E5F" w:rsidRDefault="00F86501">
      <w:pPr>
        <w:pStyle w:val="3"/>
      </w:pPr>
      <w:bookmarkStart w:id="2" w:name="neuron"/>
      <w:r>
        <w:rPr>
          <w:rStyle w:val="VerbatimChar"/>
        </w:rPr>
        <w:t>Neuron</w:t>
      </w:r>
    </w:p>
    <w:p w14:paraId="174D4EEA" w14:textId="77777777" w:rsidR="00F57E5F" w:rsidRDefault="00F86501">
      <w:pPr>
        <w:pStyle w:val="FirstParagraph"/>
      </w:pPr>
      <w:r>
        <w:rPr>
          <w:b/>
          <w:bCs/>
        </w:rPr>
        <w:t>Поля:</w:t>
      </w:r>
    </w:p>
    <w:p w14:paraId="0BD92AE5" w14:textId="77777777" w:rsidR="00F57E5F" w:rsidRDefault="00F86501">
      <w:pPr>
        <w:pStyle w:val="Compact"/>
        <w:numPr>
          <w:ilvl w:val="0"/>
          <w:numId w:val="2"/>
        </w:numPr>
      </w:pPr>
      <w:r>
        <w:rPr>
          <w:rStyle w:val="VerbatimChar"/>
        </w:rPr>
        <w:t>position: Tuple[int, int, int]</w:t>
      </w:r>
      <w:r>
        <w:t xml:space="preserve"> — координаты нейрона в 3D-сетке.</w:t>
      </w:r>
    </w:p>
    <w:p w14:paraId="254F5C66" w14:textId="77777777" w:rsidR="00F57E5F" w:rsidRPr="00F86501" w:rsidRDefault="00F86501">
      <w:pPr>
        <w:pStyle w:val="Compact"/>
        <w:numPr>
          <w:ilvl w:val="0"/>
          <w:numId w:val="2"/>
        </w:numPr>
        <w:rPr>
          <w:lang w:val="ru-RU"/>
        </w:rPr>
      </w:pPr>
      <w:r>
        <w:rPr>
          <w:rStyle w:val="VerbatimChar"/>
        </w:rPr>
        <w:t>connections</w:t>
      </w:r>
      <w:r w:rsidRPr="00F86501">
        <w:rPr>
          <w:rStyle w:val="VerbatimChar"/>
          <w:lang w:val="ru-RU"/>
        </w:rPr>
        <w:t xml:space="preserve">: </w:t>
      </w:r>
      <w:proofErr w:type="gramStart"/>
      <w:r>
        <w:rPr>
          <w:rStyle w:val="VerbatimChar"/>
        </w:rPr>
        <w:t>List</w:t>
      </w:r>
      <w:r w:rsidRPr="00F86501">
        <w:rPr>
          <w:rStyle w:val="VerbatimChar"/>
          <w:lang w:val="ru-RU"/>
        </w:rPr>
        <w:t>[</w:t>
      </w:r>
      <w:proofErr w:type="gramEnd"/>
      <w:r>
        <w:rPr>
          <w:rStyle w:val="VerbatimChar"/>
        </w:rPr>
        <w:t>N</w:t>
      </w:r>
      <w:r>
        <w:rPr>
          <w:rStyle w:val="VerbatimChar"/>
        </w:rPr>
        <w:t>euron</w:t>
      </w:r>
      <w:r w:rsidRPr="00F86501">
        <w:rPr>
          <w:rStyle w:val="VerbatimChar"/>
          <w:lang w:val="ru-RU"/>
        </w:rPr>
        <w:t>]</w:t>
      </w:r>
      <w:r w:rsidRPr="00F86501">
        <w:rPr>
          <w:lang w:val="ru-RU"/>
        </w:rPr>
        <w:t xml:space="preserve"> — соседи, с которыми установлены связи.</w:t>
      </w:r>
    </w:p>
    <w:p w14:paraId="70987A49" w14:textId="77777777" w:rsidR="00F57E5F" w:rsidRPr="00F86501" w:rsidRDefault="00F86501">
      <w:pPr>
        <w:pStyle w:val="Compact"/>
        <w:numPr>
          <w:ilvl w:val="0"/>
          <w:numId w:val="2"/>
        </w:numPr>
        <w:rPr>
          <w:lang w:val="ru-RU"/>
        </w:rPr>
      </w:pPr>
      <w:r>
        <w:rPr>
          <w:rStyle w:val="VerbatimChar"/>
        </w:rPr>
        <w:t>barriers</w:t>
      </w:r>
      <w:r w:rsidRPr="00F86501">
        <w:rPr>
          <w:rStyle w:val="VerbatimChar"/>
          <w:lang w:val="ru-RU"/>
        </w:rPr>
        <w:t xml:space="preserve">: </w:t>
      </w:r>
      <w:r>
        <w:rPr>
          <w:rStyle w:val="VerbatimChar"/>
        </w:rPr>
        <w:t>List</w:t>
      </w:r>
      <w:r w:rsidRPr="00F86501">
        <w:rPr>
          <w:rStyle w:val="VerbatimChar"/>
          <w:lang w:val="ru-RU"/>
        </w:rPr>
        <w:t>[</w:t>
      </w:r>
      <w:r>
        <w:rPr>
          <w:rStyle w:val="VerbatimChar"/>
        </w:rPr>
        <w:t>float</w:t>
      </w:r>
      <w:r w:rsidRPr="00F86501">
        <w:rPr>
          <w:rStyle w:val="VerbatimChar"/>
          <w:lang w:val="ru-RU"/>
        </w:rPr>
        <w:t>]</w:t>
      </w:r>
      <w:r w:rsidRPr="00F86501">
        <w:rPr>
          <w:lang w:val="ru-RU"/>
        </w:rPr>
        <w:t xml:space="preserve"> — пороги активации для каждой связи.</w:t>
      </w:r>
    </w:p>
    <w:p w14:paraId="24983C6E" w14:textId="77777777" w:rsidR="00F57E5F" w:rsidRDefault="00F86501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accumulated_signals</w:t>
      </w:r>
      <w:proofErr w:type="spellEnd"/>
      <w:r>
        <w:rPr>
          <w:rStyle w:val="VerbatimChar"/>
        </w:rPr>
        <w:t xml:space="preserve">: </w:t>
      </w:r>
      <w:proofErr w:type="spellStart"/>
      <w:proofErr w:type="gramStart"/>
      <w:r>
        <w:rPr>
          <w:rStyle w:val="VerbatimChar"/>
        </w:rPr>
        <w:t>Dict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int, float]</w:t>
      </w:r>
      <w:r>
        <w:t xml:space="preserve"> — накопленные значения по id мыслеформы.</w:t>
      </w:r>
    </w:p>
    <w:p w14:paraId="7F530FD0" w14:textId="77777777" w:rsidR="00F57E5F" w:rsidRDefault="00F86501">
      <w:pPr>
        <w:pStyle w:val="Compact"/>
        <w:numPr>
          <w:ilvl w:val="0"/>
          <w:numId w:val="2"/>
        </w:numPr>
      </w:pPr>
      <w:r>
        <w:rPr>
          <w:rStyle w:val="VerbatimChar"/>
        </w:rPr>
        <w:t>activation_count: int</w:t>
      </w:r>
      <w:r>
        <w:t xml:space="preserve"> — общее число активаций нейрона.</w:t>
      </w:r>
    </w:p>
    <w:p w14:paraId="3092A62F" w14:textId="77777777" w:rsidR="00F57E5F" w:rsidRPr="00F86501" w:rsidRDefault="00F86501">
      <w:pPr>
        <w:pStyle w:val="Compact"/>
        <w:numPr>
          <w:ilvl w:val="0"/>
          <w:numId w:val="2"/>
        </w:numPr>
        <w:rPr>
          <w:lang w:val="ru-RU"/>
        </w:rPr>
      </w:pPr>
      <w:r>
        <w:rPr>
          <w:rStyle w:val="VerbatimChar"/>
        </w:rPr>
        <w:t>last</w:t>
      </w:r>
      <w:r w:rsidRPr="00F86501">
        <w:rPr>
          <w:rStyle w:val="VerbatimChar"/>
          <w:lang w:val="ru-RU"/>
        </w:rPr>
        <w:t>_</w:t>
      </w:r>
      <w:r>
        <w:rPr>
          <w:rStyle w:val="VerbatimChar"/>
        </w:rPr>
        <w:t>activation</w:t>
      </w:r>
      <w:r w:rsidRPr="00F86501">
        <w:rPr>
          <w:rStyle w:val="VerbatimChar"/>
          <w:lang w:val="ru-RU"/>
        </w:rPr>
        <w:t>_</w:t>
      </w:r>
      <w:r>
        <w:rPr>
          <w:rStyle w:val="VerbatimChar"/>
        </w:rPr>
        <w:t>step</w:t>
      </w:r>
      <w:r w:rsidRPr="00F86501">
        <w:rPr>
          <w:rStyle w:val="VerbatimChar"/>
          <w:lang w:val="ru-RU"/>
        </w:rPr>
        <w:t xml:space="preserve">: </w:t>
      </w:r>
      <w:r>
        <w:rPr>
          <w:rStyle w:val="VerbatimChar"/>
        </w:rPr>
        <w:t>int</w:t>
      </w:r>
      <w:r w:rsidRPr="00F86501">
        <w:rPr>
          <w:lang w:val="ru-RU"/>
        </w:rPr>
        <w:t xml:space="preserve"> — последний шаг, когда нейрон был активирован.</w:t>
      </w:r>
    </w:p>
    <w:p w14:paraId="04FE2A3A" w14:textId="77777777" w:rsidR="00F57E5F" w:rsidRPr="00F86501" w:rsidRDefault="00F86501">
      <w:pPr>
        <w:pStyle w:val="Compact"/>
        <w:numPr>
          <w:ilvl w:val="0"/>
          <w:numId w:val="2"/>
        </w:numPr>
        <w:rPr>
          <w:lang w:val="ru-RU"/>
        </w:rPr>
      </w:pPr>
      <w:r>
        <w:rPr>
          <w:rStyle w:val="VerbatimChar"/>
        </w:rPr>
        <w:t>coactivation</w:t>
      </w:r>
      <w:r w:rsidRPr="00F86501">
        <w:rPr>
          <w:rStyle w:val="VerbatimChar"/>
          <w:lang w:val="ru-RU"/>
        </w:rPr>
        <w:t>_</w:t>
      </w:r>
      <w:r>
        <w:rPr>
          <w:rStyle w:val="VerbatimChar"/>
        </w:rPr>
        <w:t>counts</w:t>
      </w:r>
      <w:r w:rsidRPr="00F86501">
        <w:rPr>
          <w:rStyle w:val="VerbatimChar"/>
          <w:lang w:val="ru-RU"/>
        </w:rPr>
        <w:t xml:space="preserve">: </w:t>
      </w:r>
      <w:proofErr w:type="spellStart"/>
      <w:proofErr w:type="gramStart"/>
      <w:r>
        <w:rPr>
          <w:rStyle w:val="VerbatimChar"/>
        </w:rPr>
        <w:t>Dict</w:t>
      </w:r>
      <w:proofErr w:type="spellEnd"/>
      <w:r w:rsidRPr="00F86501">
        <w:rPr>
          <w:rStyle w:val="VerbatimChar"/>
          <w:lang w:val="ru-RU"/>
        </w:rPr>
        <w:t>[</w:t>
      </w:r>
      <w:proofErr w:type="gramEnd"/>
      <w:r>
        <w:rPr>
          <w:rStyle w:val="VerbatimChar"/>
        </w:rPr>
        <w:t>Neuron</w:t>
      </w:r>
      <w:r w:rsidRPr="00F86501">
        <w:rPr>
          <w:rStyle w:val="VerbatimChar"/>
          <w:lang w:val="ru-RU"/>
        </w:rPr>
        <w:t xml:space="preserve">, </w:t>
      </w:r>
      <w:r>
        <w:rPr>
          <w:rStyle w:val="VerbatimChar"/>
        </w:rPr>
        <w:t>float</w:t>
      </w:r>
      <w:r w:rsidRPr="00F86501">
        <w:rPr>
          <w:rStyle w:val="VerbatimChar"/>
          <w:lang w:val="ru-RU"/>
        </w:rPr>
        <w:t>]</w:t>
      </w:r>
      <w:r w:rsidRPr="00F86501">
        <w:rPr>
          <w:lang w:val="ru-RU"/>
        </w:rPr>
        <w:t xml:space="preserve"> — счётчики совместных активаций с каждым соседом.</w:t>
      </w:r>
    </w:p>
    <w:p w14:paraId="25A69BAF" w14:textId="77777777" w:rsidR="00F57E5F" w:rsidRDefault="00F86501">
      <w:pPr>
        <w:pStyle w:val="FirstParagraph"/>
      </w:pPr>
      <w:proofErr w:type="spellStart"/>
      <w:r>
        <w:rPr>
          <w:b/>
          <w:bCs/>
        </w:rPr>
        <w:t>Методы</w:t>
      </w:r>
      <w:proofErr w:type="spellEnd"/>
      <w:r>
        <w:rPr>
          <w:b/>
          <w:bCs/>
        </w:rPr>
        <w:t>:</w:t>
      </w:r>
    </w:p>
    <w:p w14:paraId="03AF4D4A" w14:textId="77777777" w:rsidR="00F57E5F" w:rsidRPr="00F86501" w:rsidRDefault="00F86501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add</w:t>
      </w:r>
      <w:r w:rsidRPr="00F86501">
        <w:rPr>
          <w:rStyle w:val="VerbatimChar"/>
          <w:lang w:val="ru-RU"/>
        </w:rPr>
        <w:t>_</w:t>
      </w:r>
      <w:r>
        <w:rPr>
          <w:rStyle w:val="VerbatimChar"/>
        </w:rPr>
        <w:t>connection</w:t>
      </w:r>
      <w:r w:rsidRPr="00F86501">
        <w:rPr>
          <w:rStyle w:val="VerbatimChar"/>
          <w:lang w:val="ru-RU"/>
        </w:rPr>
        <w:t>(</w:t>
      </w:r>
      <w:r>
        <w:rPr>
          <w:rStyle w:val="VerbatimChar"/>
        </w:rPr>
        <w:t>neighbor</w:t>
      </w:r>
      <w:r w:rsidRPr="00F86501">
        <w:rPr>
          <w:rStyle w:val="VerbatimChar"/>
          <w:lang w:val="ru-RU"/>
        </w:rPr>
        <w:t>)</w:t>
      </w:r>
      <w:r w:rsidRPr="00F86501">
        <w:rPr>
          <w:lang w:val="ru-RU"/>
        </w:rPr>
        <w:t xml:space="preserve"> — добавить соседа, если не превышен лимит.</w:t>
      </w:r>
    </w:p>
    <w:p w14:paraId="7734B2A6" w14:textId="77777777" w:rsidR="00F57E5F" w:rsidRPr="00F86501" w:rsidRDefault="00F86501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process</w:t>
      </w:r>
      <w:r w:rsidRPr="00F86501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signal</w:t>
      </w:r>
      <w:r w:rsidRPr="00F86501">
        <w:rPr>
          <w:rStyle w:val="VerbatimChar"/>
          <w:lang w:val="ru-RU"/>
        </w:rPr>
        <w:t>(</w:t>
      </w:r>
      <w:proofErr w:type="gramEnd"/>
      <w:r>
        <w:rPr>
          <w:rStyle w:val="VerbatimChar"/>
        </w:rPr>
        <w:t>signal</w:t>
      </w:r>
      <w:r w:rsidRPr="00F86501">
        <w:rPr>
          <w:rStyle w:val="VerbatimChar"/>
          <w:lang w:val="ru-RU"/>
        </w:rPr>
        <w:t xml:space="preserve">, </w:t>
      </w:r>
      <w:r>
        <w:rPr>
          <w:rStyle w:val="VerbatimChar"/>
        </w:rPr>
        <w:t>incoming</w:t>
      </w:r>
      <w:r w:rsidRPr="00F86501">
        <w:rPr>
          <w:rStyle w:val="VerbatimChar"/>
          <w:lang w:val="ru-RU"/>
        </w:rPr>
        <w:t>_</w:t>
      </w:r>
      <w:r>
        <w:rPr>
          <w:rStyle w:val="VerbatimChar"/>
        </w:rPr>
        <w:t>connection</w:t>
      </w:r>
      <w:r w:rsidRPr="00F86501">
        <w:rPr>
          <w:rStyle w:val="VerbatimChar"/>
          <w:lang w:val="ru-RU"/>
        </w:rPr>
        <w:t>_</w:t>
      </w:r>
      <w:r>
        <w:rPr>
          <w:rStyle w:val="VerbatimChar"/>
        </w:rPr>
        <w:t>index</w:t>
      </w:r>
      <w:r w:rsidRPr="00F86501">
        <w:rPr>
          <w:rStyle w:val="VerbatimChar"/>
          <w:lang w:val="ru-RU"/>
        </w:rPr>
        <w:t xml:space="preserve">, </w:t>
      </w:r>
      <w:r>
        <w:rPr>
          <w:rStyle w:val="VerbatimChar"/>
        </w:rPr>
        <w:t>step</w:t>
      </w:r>
      <w:r w:rsidRPr="00F86501">
        <w:rPr>
          <w:rStyle w:val="VerbatimChar"/>
          <w:lang w:val="ru-RU"/>
        </w:rPr>
        <w:t>)</w:t>
      </w:r>
      <w:r w:rsidRPr="00F86501">
        <w:rPr>
          <w:lang w:val="ru-RU"/>
        </w:rPr>
        <w:t xml:space="preserve"> — накопить сигнал и при превышении барьера передать соседям.</w:t>
      </w:r>
    </w:p>
    <w:p w14:paraId="3BB66EEF" w14:textId="77777777" w:rsidR="00F57E5F" w:rsidRDefault="00F86501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t>update_</w:t>
      </w:r>
      <w:proofErr w:type="gramStart"/>
      <w:r>
        <w:rPr>
          <w:rStyle w:val="VerbatimChar"/>
        </w:rPr>
        <w:t>coactivations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step, window=10, </w:t>
      </w:r>
      <w:proofErr w:type="spellStart"/>
      <w:r>
        <w:rPr>
          <w:rStyle w:val="VerbatimChar"/>
        </w:rPr>
        <w:t>decay_rate</w:t>
      </w:r>
      <w:proofErr w:type="spellEnd"/>
      <w:r>
        <w:rPr>
          <w:rStyle w:val="VerbatimChar"/>
        </w:rPr>
        <w:t>=0.01)</w:t>
      </w:r>
      <w:r>
        <w:t xml:space="preserve"> — оценка временной корреляции активаций.</w:t>
      </w:r>
    </w:p>
    <w:p w14:paraId="60CA9E90" w14:textId="77777777" w:rsidR="00F57E5F" w:rsidRPr="00F86501" w:rsidRDefault="00F86501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adapt</w:t>
      </w:r>
      <w:r w:rsidRPr="00F86501">
        <w:rPr>
          <w:rStyle w:val="VerbatimChar"/>
          <w:lang w:val="ru-RU"/>
        </w:rPr>
        <w:t>_</w:t>
      </w:r>
      <w:r>
        <w:rPr>
          <w:rStyle w:val="VerbatimChar"/>
        </w:rPr>
        <w:t>barriers</w:t>
      </w:r>
      <w:r w:rsidRPr="00F86501">
        <w:rPr>
          <w:rStyle w:val="VerbatimChar"/>
          <w:lang w:val="ru-RU"/>
        </w:rPr>
        <w:t>(</w:t>
      </w:r>
      <w:r>
        <w:rPr>
          <w:rStyle w:val="VerbatimChar"/>
        </w:rPr>
        <w:t>rate</w:t>
      </w:r>
      <w:r w:rsidRPr="00F86501">
        <w:rPr>
          <w:rStyle w:val="VerbatimChar"/>
          <w:lang w:val="ru-RU"/>
        </w:rPr>
        <w:t>=0.01)</w:t>
      </w:r>
      <w:r w:rsidRPr="00F86501">
        <w:rPr>
          <w:lang w:val="ru-RU"/>
        </w:rPr>
        <w:t xml:space="preserve"> — адаптация порогов по результатам со-активации.</w:t>
      </w:r>
    </w:p>
    <w:p w14:paraId="5831EF0D" w14:textId="77777777" w:rsidR="00F57E5F" w:rsidRDefault="00F86501">
      <w:pPr>
        <w:pStyle w:val="3"/>
      </w:pPr>
      <w:bookmarkStart w:id="3" w:name="signal"/>
      <w:bookmarkEnd w:id="2"/>
      <w:r>
        <w:rPr>
          <w:rStyle w:val="VerbatimChar"/>
        </w:rPr>
        <w:t>Signal</w:t>
      </w:r>
    </w:p>
    <w:p w14:paraId="0EAC9F6A" w14:textId="77777777" w:rsidR="00F57E5F" w:rsidRDefault="00F86501">
      <w:pPr>
        <w:pStyle w:val="Compact"/>
        <w:numPr>
          <w:ilvl w:val="0"/>
          <w:numId w:val="4"/>
        </w:numPr>
      </w:pPr>
      <w:r>
        <w:rPr>
          <w:rStyle w:val="VerbatimChar"/>
        </w:rPr>
        <w:t>ampl: float</w:t>
      </w:r>
      <w:r>
        <w:t xml:space="preserve"> — амплитуда сигнала [-1, 1]</w:t>
      </w:r>
    </w:p>
    <w:p w14:paraId="0F6C693F" w14:textId="77777777" w:rsidR="00F57E5F" w:rsidRDefault="00F86501">
      <w:pPr>
        <w:pStyle w:val="Compact"/>
        <w:numPr>
          <w:ilvl w:val="0"/>
          <w:numId w:val="4"/>
        </w:numPr>
      </w:pPr>
      <w:r>
        <w:rPr>
          <w:rStyle w:val="VerbatimChar"/>
        </w:rPr>
        <w:t>id: int</w:t>
      </w:r>
      <w:r>
        <w:t xml:space="preserve"> — уникальный ID сигнала</w:t>
      </w:r>
    </w:p>
    <w:p w14:paraId="4D0E5128" w14:textId="77777777" w:rsidR="00F57E5F" w:rsidRDefault="00F86501">
      <w:pPr>
        <w:pStyle w:val="Compact"/>
        <w:numPr>
          <w:ilvl w:val="0"/>
          <w:numId w:val="4"/>
        </w:numPr>
      </w:pPr>
      <w:r>
        <w:rPr>
          <w:rStyle w:val="VerbatimChar"/>
        </w:rPr>
        <w:t>id_thought: int</w:t>
      </w:r>
      <w:r>
        <w:t xml:space="preserve"> — ID мыслеформы/рецептора</w:t>
      </w:r>
    </w:p>
    <w:p w14:paraId="394C3902" w14:textId="77777777" w:rsidR="00F57E5F" w:rsidRDefault="00F86501">
      <w:pPr>
        <w:pStyle w:val="3"/>
      </w:pPr>
      <w:bookmarkStart w:id="4" w:name="receptor-и-подклассы"/>
      <w:bookmarkEnd w:id="3"/>
      <w:r>
        <w:rPr>
          <w:rStyle w:val="VerbatimChar"/>
        </w:rPr>
        <w:t>Receptor</w:t>
      </w:r>
      <w:r>
        <w:t xml:space="preserve"> (и подклассы)</w:t>
      </w:r>
    </w:p>
    <w:p w14:paraId="3C33D486" w14:textId="77777777" w:rsidR="00F57E5F" w:rsidRPr="00F86501" w:rsidRDefault="00F86501">
      <w:pPr>
        <w:pStyle w:val="Compact"/>
        <w:numPr>
          <w:ilvl w:val="0"/>
          <w:numId w:val="5"/>
        </w:numPr>
        <w:rPr>
          <w:lang w:val="ru-RU"/>
        </w:rPr>
      </w:pPr>
      <w:proofErr w:type="spellStart"/>
      <w:r>
        <w:rPr>
          <w:rStyle w:val="VerbatimChar"/>
        </w:rPr>
        <w:t>RGBReceptor</w:t>
      </w:r>
      <w:proofErr w:type="spellEnd"/>
      <w:r w:rsidRPr="00F86501">
        <w:rPr>
          <w:lang w:val="ru-RU"/>
        </w:rPr>
        <w:t xml:space="preserve"> — принимает (</w:t>
      </w:r>
      <w:proofErr w:type="gramStart"/>
      <w:r>
        <w:t>R</w:t>
      </w:r>
      <w:r w:rsidRPr="00F86501">
        <w:rPr>
          <w:lang w:val="ru-RU"/>
        </w:rPr>
        <w:t>,</w:t>
      </w:r>
      <w:r>
        <w:t>G</w:t>
      </w:r>
      <w:proofErr w:type="gramEnd"/>
      <w:r w:rsidRPr="00F86501">
        <w:rPr>
          <w:lang w:val="ru-RU"/>
        </w:rPr>
        <w:t>,</w:t>
      </w:r>
      <w:r>
        <w:t>B</w:t>
      </w:r>
      <w:r w:rsidRPr="00F86501">
        <w:rPr>
          <w:lang w:val="ru-RU"/>
        </w:rPr>
        <w:t>), кодирует в сигнал.</w:t>
      </w:r>
    </w:p>
    <w:p w14:paraId="2B6CE781" w14:textId="77777777" w:rsidR="00F57E5F" w:rsidRDefault="00F86501">
      <w:pPr>
        <w:pStyle w:val="Compact"/>
        <w:numPr>
          <w:ilvl w:val="0"/>
          <w:numId w:val="5"/>
        </w:numPr>
      </w:pPr>
      <w:proofErr w:type="spellStart"/>
      <w:r>
        <w:rPr>
          <w:rStyle w:val="VerbatimChar"/>
        </w:rPr>
        <w:t>TextReceptor</w:t>
      </w:r>
      <w:proofErr w:type="spellEnd"/>
      <w:r>
        <w:t xml:space="preserve"> </w:t>
      </w:r>
      <w:r>
        <w:t xml:space="preserve">— </w:t>
      </w:r>
      <w:proofErr w:type="spellStart"/>
      <w:r>
        <w:t>принимает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>, хеширует.</w:t>
      </w:r>
    </w:p>
    <w:p w14:paraId="0BFA1D01" w14:textId="77777777" w:rsidR="00F57E5F" w:rsidRDefault="00F86501">
      <w:pPr>
        <w:pStyle w:val="Compact"/>
        <w:numPr>
          <w:ilvl w:val="0"/>
          <w:numId w:val="5"/>
        </w:numPr>
      </w:pPr>
      <w:r>
        <w:rPr>
          <w:rStyle w:val="VerbatimChar"/>
        </w:rPr>
        <w:lastRenderedPageBreak/>
        <w:t>SoundReceptor</w:t>
      </w:r>
      <w:r>
        <w:t xml:space="preserve"> — принимает амплитуду звука.</w:t>
      </w:r>
    </w:p>
    <w:p w14:paraId="15375A60" w14:textId="77777777" w:rsidR="00F57E5F" w:rsidRPr="00F86501" w:rsidRDefault="00F86501">
      <w:pPr>
        <w:pStyle w:val="Compact"/>
        <w:numPr>
          <w:ilvl w:val="0"/>
          <w:numId w:val="5"/>
        </w:numPr>
        <w:rPr>
          <w:lang w:val="ru-RU"/>
        </w:rPr>
      </w:pPr>
      <w:proofErr w:type="spellStart"/>
      <w:r>
        <w:rPr>
          <w:rStyle w:val="VerbatimChar"/>
        </w:rPr>
        <w:t>MemoryReceptor</w:t>
      </w:r>
      <w:proofErr w:type="spellEnd"/>
      <w:r w:rsidRPr="00F86501">
        <w:rPr>
          <w:lang w:val="ru-RU"/>
        </w:rPr>
        <w:t xml:space="preserve"> — пустой сигнал (можно расширять под память).</w:t>
      </w:r>
    </w:p>
    <w:p w14:paraId="0792D265" w14:textId="77777777" w:rsidR="00F57E5F" w:rsidRDefault="00F86501">
      <w:pPr>
        <w:pStyle w:val="3"/>
      </w:pPr>
      <w:bookmarkStart w:id="5" w:name="network3d"/>
      <w:bookmarkEnd w:id="4"/>
      <w:r>
        <w:rPr>
          <w:rStyle w:val="VerbatimChar"/>
        </w:rPr>
        <w:t>Network3D</w:t>
      </w:r>
    </w:p>
    <w:p w14:paraId="269E250A" w14:textId="77777777" w:rsidR="00F57E5F" w:rsidRDefault="00F86501">
      <w:pPr>
        <w:pStyle w:val="Compact"/>
        <w:numPr>
          <w:ilvl w:val="0"/>
          <w:numId w:val="6"/>
        </w:numPr>
      </w:pPr>
      <w:r>
        <w:rPr>
          <w:rStyle w:val="VerbatimChar"/>
        </w:rPr>
        <w:t>grid</w:t>
      </w:r>
      <w:r>
        <w:t xml:space="preserve"> — 3D-массив нейронов</w:t>
      </w:r>
    </w:p>
    <w:p w14:paraId="1BFFBAE4" w14:textId="77777777" w:rsidR="00F57E5F" w:rsidRDefault="00F86501">
      <w:pPr>
        <w:pStyle w:val="Compact"/>
        <w:numPr>
          <w:ilvl w:val="0"/>
          <w:numId w:val="6"/>
        </w:numPr>
      </w:pPr>
      <w:r>
        <w:rPr>
          <w:rStyle w:val="VerbatimChar"/>
        </w:rPr>
        <w:t>step</w:t>
      </w:r>
      <w:r>
        <w:t xml:space="preserve"> — шаг симуляции</w:t>
      </w:r>
    </w:p>
    <w:p w14:paraId="3CB17087" w14:textId="77777777" w:rsidR="00F57E5F" w:rsidRPr="00F86501" w:rsidRDefault="00F86501">
      <w:pPr>
        <w:pStyle w:val="Compact"/>
        <w:numPr>
          <w:ilvl w:val="0"/>
          <w:numId w:val="6"/>
        </w:numPr>
        <w:rPr>
          <w:lang w:val="ru-RU"/>
        </w:rPr>
      </w:pPr>
      <w:proofErr w:type="gramStart"/>
      <w:r>
        <w:rPr>
          <w:rStyle w:val="VerbatimChar"/>
        </w:rPr>
        <w:t>update</w:t>
      </w:r>
      <w:r w:rsidRPr="00F86501">
        <w:rPr>
          <w:rStyle w:val="VerbatimChar"/>
          <w:lang w:val="ru-RU"/>
        </w:rPr>
        <w:t>(</w:t>
      </w:r>
      <w:proofErr w:type="gramEnd"/>
      <w:r w:rsidRPr="00F86501">
        <w:rPr>
          <w:rStyle w:val="VerbatimChar"/>
          <w:lang w:val="ru-RU"/>
        </w:rPr>
        <w:t>)</w:t>
      </w:r>
      <w:r w:rsidRPr="00F86501">
        <w:rPr>
          <w:lang w:val="ru-RU"/>
        </w:rPr>
        <w:t xml:space="preserve"> — основной цикл: генерация сигналов, обработка, обновлен</w:t>
      </w:r>
      <w:r w:rsidRPr="00F86501">
        <w:rPr>
          <w:lang w:val="ru-RU"/>
        </w:rPr>
        <w:t xml:space="preserve">ие </w:t>
      </w:r>
      <w:proofErr w:type="spellStart"/>
      <w:r w:rsidRPr="00F86501">
        <w:rPr>
          <w:lang w:val="ru-RU"/>
        </w:rPr>
        <w:t>коактиваций</w:t>
      </w:r>
      <w:proofErr w:type="spellEnd"/>
      <w:r w:rsidRPr="00F86501">
        <w:rPr>
          <w:lang w:val="ru-RU"/>
        </w:rPr>
        <w:t>, адаптация барьеров</w:t>
      </w:r>
    </w:p>
    <w:p w14:paraId="7E36D19E" w14:textId="77777777" w:rsidR="00F57E5F" w:rsidRPr="00F86501" w:rsidRDefault="00F86501">
      <w:pPr>
        <w:pStyle w:val="Compact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run</w:t>
      </w:r>
      <w:r w:rsidRPr="00F86501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network</w:t>
      </w:r>
      <w:r w:rsidRPr="00F86501">
        <w:rPr>
          <w:rStyle w:val="VerbatimChar"/>
          <w:lang w:val="ru-RU"/>
        </w:rPr>
        <w:t>(</w:t>
      </w:r>
      <w:proofErr w:type="gramEnd"/>
      <w:r w:rsidRPr="00F86501">
        <w:rPr>
          <w:rStyle w:val="VerbatimChar"/>
          <w:lang w:val="ru-RU"/>
        </w:rPr>
        <w:t>)</w:t>
      </w:r>
      <w:r w:rsidRPr="00F86501">
        <w:rPr>
          <w:lang w:val="ru-RU"/>
        </w:rPr>
        <w:t xml:space="preserve"> — бесконечный цикл вызова </w:t>
      </w:r>
      <w:r>
        <w:t>update</w:t>
      </w:r>
      <w:r w:rsidRPr="00F86501">
        <w:rPr>
          <w:lang w:val="ru-RU"/>
        </w:rPr>
        <w:t>()</w:t>
      </w:r>
    </w:p>
    <w:p w14:paraId="18148DCA" w14:textId="77777777" w:rsidR="00F57E5F" w:rsidRDefault="00F86501">
      <w:r>
        <w:pict w14:anchorId="7F17F6D1">
          <v:rect id="_x0000_i1027" style="width:0;height:1.5pt" o:hralign="center" o:hrstd="t" o:hr="t"/>
        </w:pict>
      </w:r>
    </w:p>
    <w:p w14:paraId="67904DBB" w14:textId="77777777" w:rsidR="00F57E5F" w:rsidRPr="00F86501" w:rsidRDefault="00F86501">
      <w:pPr>
        <w:pStyle w:val="2"/>
        <w:rPr>
          <w:lang w:val="ru-RU"/>
        </w:rPr>
      </w:pPr>
      <w:bookmarkStart w:id="6" w:name="математическая-модель"/>
      <w:bookmarkEnd w:id="1"/>
      <w:bookmarkEnd w:id="5"/>
      <w:r w:rsidRPr="00F86501">
        <w:rPr>
          <w:lang w:val="ru-RU"/>
        </w:rPr>
        <w:t>Математическая модель</w:t>
      </w:r>
    </w:p>
    <w:p w14:paraId="2602E67D" w14:textId="77777777" w:rsidR="00F57E5F" w:rsidRPr="00F86501" w:rsidRDefault="00F86501">
      <w:pPr>
        <w:pStyle w:val="3"/>
        <w:rPr>
          <w:lang w:val="ru-RU"/>
        </w:rPr>
      </w:pPr>
      <w:bookmarkStart w:id="7" w:name="накопление-сигналов"/>
      <w:r w:rsidRPr="00F86501">
        <w:rPr>
          <w:lang w:val="ru-RU"/>
        </w:rPr>
        <w:t>1. Накопление сигналов:</w:t>
      </w:r>
    </w:p>
    <w:p w14:paraId="5850FDEF" w14:textId="77777777" w:rsidR="00F57E5F" w:rsidRPr="00F86501" w:rsidRDefault="00F86501">
      <w:pPr>
        <w:pStyle w:val="FirstParagraph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ru-RU"/>
            </w:rPr>
            <m:t> </m:t>
          </m:r>
          <m:r>
            <m:rPr>
              <m:nor/>
            </m:rPr>
            <m:t>if</m:t>
          </m:r>
          <m:r>
            <w:rPr>
              <w:rFonts w:ascii="Cambria Math" w:hAnsi="Cambria Math"/>
              <w:lang w:val="ru-RU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id</m:t>
              </m:r>
            </m:e>
            <m:sub>
              <m:r>
                <m:rPr>
                  <m:nor/>
                </m:rPr>
                <m:t>thought</m:t>
              </m:r>
            </m:sub>
          </m:sSub>
          <m:r>
            <w:rPr>
              <w:rFonts w:ascii="Cambria Math" w:hAnsi="Cambria Math"/>
              <w:lang w:val="ru-RU"/>
            </w:rPr>
            <m:t> </m:t>
          </m:r>
          <m:r>
            <w:rPr>
              <w:rFonts w:ascii="Cambria Math" w:hAnsi="Cambria Math"/>
              <w:lang w:val="ru-RU"/>
            </w:rPr>
            <m:t>совпадает</m:t>
          </m:r>
        </m:oMath>
      </m:oMathPara>
    </w:p>
    <w:p w14:paraId="362AA054" w14:textId="77777777" w:rsidR="00F57E5F" w:rsidRPr="00F86501" w:rsidRDefault="00F86501">
      <w:pPr>
        <w:pStyle w:val="FirstParagraph"/>
        <w:rPr>
          <w:lang w:val="ru-RU"/>
        </w:rPr>
      </w:pPr>
      <w:r w:rsidRPr="00F86501">
        <w:rPr>
          <w:lang w:val="ru-RU"/>
        </w:rPr>
        <w:t>Где (</w:t>
      </w:r>
      <w:r>
        <w:t>A</w:t>
      </w:r>
      <w:r w:rsidRPr="00F86501">
        <w:rPr>
          <w:lang w:val="ru-RU"/>
        </w:rPr>
        <w:t>) — амплитуда сигнала, (</w:t>
      </w:r>
      <w:r>
        <w:t>S</w:t>
      </w:r>
      <w:r w:rsidRPr="00F86501">
        <w:rPr>
          <w:lang w:val="ru-RU"/>
        </w:rPr>
        <w:t>_</w:t>
      </w:r>
      <w:proofErr w:type="spellStart"/>
      <w:r>
        <w:t>i</w:t>
      </w:r>
      <w:proofErr w:type="spellEnd"/>
      <w:r w:rsidRPr="00F86501">
        <w:rPr>
          <w:lang w:val="ru-RU"/>
        </w:rPr>
        <w:t>) — накопленный сигнал нейрона (</w:t>
      </w:r>
      <w:proofErr w:type="spellStart"/>
      <w:r>
        <w:t>i</w:t>
      </w:r>
      <w:proofErr w:type="spellEnd"/>
      <w:r w:rsidRPr="00F86501">
        <w:rPr>
          <w:lang w:val="ru-RU"/>
        </w:rPr>
        <w:t>).</w:t>
      </w:r>
    </w:p>
    <w:p w14:paraId="1C557C93" w14:textId="77777777" w:rsidR="00F57E5F" w:rsidRDefault="00F86501">
      <w:pPr>
        <w:pStyle w:val="3"/>
      </w:pPr>
      <w:bookmarkStart w:id="8" w:name="активация"/>
      <w:bookmarkEnd w:id="7"/>
      <w:r>
        <w:t>2. Активация:</w:t>
      </w:r>
    </w:p>
    <w:p w14:paraId="1698E6E0" w14:textId="77777777" w:rsidR="00F57E5F" w:rsidRDefault="00F86501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if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⇒</m:t>
          </m:r>
          <m:r>
            <m:rPr>
              <m:nor/>
            </m:rPr>
            <m:t>fire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0</m:t>
          </m:r>
        </m:oMath>
      </m:oMathPara>
    </w:p>
    <w:p w14:paraId="02DDE031" w14:textId="77777777" w:rsidR="00F57E5F" w:rsidRPr="00F86501" w:rsidRDefault="00F86501">
      <w:pPr>
        <w:pStyle w:val="FirstParagraph"/>
        <w:rPr>
          <w:lang w:val="ru-RU"/>
        </w:rPr>
      </w:pPr>
      <w:r w:rsidRPr="00F86501">
        <w:rPr>
          <w:lang w:val="ru-RU"/>
        </w:rPr>
        <w:t>Где (</w:t>
      </w:r>
      <w:r>
        <w:t>B</w:t>
      </w:r>
      <w:r w:rsidRPr="00F86501">
        <w:rPr>
          <w:lang w:val="ru-RU"/>
        </w:rPr>
        <w:t>_</w:t>
      </w:r>
      <w:proofErr w:type="spellStart"/>
      <w:r>
        <w:t>i</w:t>
      </w:r>
      <w:proofErr w:type="spellEnd"/>
      <w:r w:rsidRPr="00F86501">
        <w:rPr>
          <w:lang w:val="ru-RU"/>
        </w:rPr>
        <w:t>) — порог активации (</w:t>
      </w:r>
      <w:r>
        <w:t>barrier</w:t>
      </w:r>
      <w:r w:rsidRPr="00F86501">
        <w:rPr>
          <w:lang w:val="ru-RU"/>
        </w:rPr>
        <w:t>).</w:t>
      </w:r>
    </w:p>
    <w:p w14:paraId="14EE6FDA" w14:textId="77777777" w:rsidR="00F57E5F" w:rsidRPr="00F86501" w:rsidRDefault="00F86501">
      <w:pPr>
        <w:pStyle w:val="3"/>
        <w:rPr>
          <w:lang w:val="ru-RU"/>
        </w:rPr>
      </w:pPr>
      <w:bookmarkStart w:id="9" w:name="обновление-совместных-активаций"/>
      <w:bookmarkEnd w:id="8"/>
      <w:r w:rsidRPr="00F86501">
        <w:rPr>
          <w:lang w:val="ru-RU"/>
        </w:rPr>
        <w:t>3. Обновление совместных активаций:</w:t>
      </w:r>
    </w:p>
    <w:p w14:paraId="1A45AC95" w14:textId="77777777" w:rsidR="00F57E5F" w:rsidRPr="00F86501" w:rsidRDefault="00F86501">
      <w:pPr>
        <w:pStyle w:val="FirstParagraph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m:t>if</m:t>
                    </m:r>
                    <m:r>
                      <m:rPr>
                        <m:nor/>
                      </m:rPr>
                      <w:rPr>
                        <w:lang w:val="ru-RU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ste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ste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window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decay</m:t>
                        </m:r>
                      </m:e>
                    </m:d>
                  </m:e>
                  <m:e>
                    <m:r>
                      <m:rPr>
                        <m:nor/>
                      </m:rPr>
                      <m:t>else</m:t>
                    </m:r>
                  </m:e>
                </m:mr>
              </m:m>
            </m:e>
          </m:d>
        </m:oMath>
      </m:oMathPara>
    </w:p>
    <w:p w14:paraId="7DFA84F3" w14:textId="77777777" w:rsidR="00F57E5F" w:rsidRPr="00F86501" w:rsidRDefault="00F86501">
      <w:pPr>
        <w:pStyle w:val="3"/>
        <w:rPr>
          <w:lang w:val="ru-RU"/>
        </w:rPr>
      </w:pPr>
      <w:bookmarkStart w:id="10" w:name="адаптация-порогов"/>
      <w:bookmarkEnd w:id="9"/>
      <w:r w:rsidRPr="00F86501">
        <w:rPr>
          <w:lang w:val="ru-RU"/>
        </w:rPr>
        <w:t>4. Адаптация порогов:</w:t>
      </w:r>
    </w:p>
    <w:p w14:paraId="0ECB60A8" w14:textId="77777777" w:rsidR="00F57E5F" w:rsidRPr="00F86501" w:rsidRDefault="00F86501">
      <w:pPr>
        <w:pStyle w:val="FirstParagraph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nor/>
                      </m:rPr>
                      <m:t>if</m:t>
                    </m:r>
                    <m:r>
                      <m:rPr>
                        <m:nor/>
                      </m:rPr>
                      <w:rPr>
                        <w:lang w:val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&gt;</m:t>
                    </m:r>
                    <m:r>
                      <w:rPr>
                        <w:rFonts w:ascii="Cambria Math" w:hAnsi="Cambria Math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nor/>
                      </m:rPr>
                      <m:t>if</m:t>
                    </m:r>
                    <m:r>
                      <m:rPr>
                        <m:nor/>
                      </m:rPr>
                      <w:rPr>
                        <w:lang w:val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&lt;</m:t>
                    </m:r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2B47C29B" w14:textId="77777777" w:rsidR="00F57E5F" w:rsidRDefault="00F86501">
      <w:r>
        <w:pict w14:anchorId="5564B7B2">
          <v:rect id="_x0000_i1028" style="width:0;height:1.5pt" o:hralign="center" o:hrstd="t" o:hr="t"/>
        </w:pict>
      </w:r>
    </w:p>
    <w:p w14:paraId="7B018946" w14:textId="77777777" w:rsidR="00F57E5F" w:rsidRDefault="00F86501">
      <w:pPr>
        <w:pStyle w:val="2"/>
      </w:pPr>
      <w:bookmarkStart w:id="11" w:name="потенциальные-расширения"/>
      <w:bookmarkEnd w:id="6"/>
      <w:bookmarkEnd w:id="10"/>
      <w:r>
        <w:t>Потенциальные расширения:</w:t>
      </w:r>
    </w:p>
    <w:p w14:paraId="04FC41E3" w14:textId="77777777" w:rsidR="00F57E5F" w:rsidRDefault="00F86501">
      <w:pPr>
        <w:pStyle w:val="Compact"/>
        <w:numPr>
          <w:ilvl w:val="0"/>
          <w:numId w:val="7"/>
        </w:numPr>
      </w:pPr>
      <w:r>
        <w:t>Поддержка Hebbian Learning</w:t>
      </w:r>
    </w:p>
    <w:p w14:paraId="5C7853E4" w14:textId="77777777" w:rsidR="00F57E5F" w:rsidRPr="00F86501" w:rsidRDefault="00F86501">
      <w:pPr>
        <w:pStyle w:val="Compact"/>
        <w:numPr>
          <w:ilvl w:val="0"/>
          <w:numId w:val="7"/>
        </w:numPr>
        <w:rPr>
          <w:lang w:val="ru-RU"/>
        </w:rPr>
      </w:pPr>
      <w:r w:rsidRPr="00F86501">
        <w:rPr>
          <w:lang w:val="ru-RU"/>
        </w:rPr>
        <w:t>Динамическое формирование связей (растущая структура)</w:t>
      </w:r>
    </w:p>
    <w:p w14:paraId="0F373509" w14:textId="77777777" w:rsidR="00F57E5F" w:rsidRPr="00F86501" w:rsidRDefault="00F86501">
      <w:pPr>
        <w:pStyle w:val="Compact"/>
        <w:numPr>
          <w:ilvl w:val="0"/>
          <w:numId w:val="7"/>
        </w:numPr>
        <w:rPr>
          <w:lang w:val="ru-RU"/>
        </w:rPr>
      </w:pPr>
      <w:r w:rsidRPr="00F86501">
        <w:rPr>
          <w:lang w:val="ru-RU"/>
        </w:rPr>
        <w:t>Сохранение весов и состояния сети между сессиями</w:t>
      </w:r>
    </w:p>
    <w:p w14:paraId="53FA60A0" w14:textId="77777777" w:rsidR="00F57E5F" w:rsidRPr="00F86501" w:rsidRDefault="00F86501">
      <w:pPr>
        <w:pStyle w:val="Compact"/>
        <w:numPr>
          <w:ilvl w:val="0"/>
          <w:numId w:val="7"/>
        </w:numPr>
        <w:rPr>
          <w:lang w:val="ru-RU"/>
        </w:rPr>
      </w:pPr>
      <w:r w:rsidRPr="00F86501">
        <w:rPr>
          <w:lang w:val="ru-RU"/>
        </w:rPr>
        <w:t xml:space="preserve">Поддержка пластичности на основе </w:t>
      </w:r>
      <w:r>
        <w:t>reward</w:t>
      </w:r>
      <w:r w:rsidRPr="00F86501">
        <w:rPr>
          <w:lang w:val="ru-RU"/>
        </w:rPr>
        <w:t>-сигналов (</w:t>
      </w:r>
      <w:r>
        <w:t>RL</w:t>
      </w:r>
      <w:r w:rsidRPr="00F86501">
        <w:rPr>
          <w:lang w:val="ru-RU"/>
        </w:rPr>
        <w:t>)</w:t>
      </w:r>
    </w:p>
    <w:p w14:paraId="4759C978" w14:textId="77777777" w:rsidR="00F57E5F" w:rsidRDefault="00F86501">
      <w:pPr>
        <w:pStyle w:val="Compact"/>
        <w:numPr>
          <w:ilvl w:val="0"/>
          <w:numId w:val="7"/>
        </w:numPr>
      </w:pPr>
      <w:proofErr w:type="spellStart"/>
      <w:r>
        <w:t>Сжатие</w:t>
      </w:r>
      <w:proofErr w:type="spellEnd"/>
      <w:r>
        <w:t xml:space="preserve"> / </w:t>
      </w:r>
      <w:proofErr w:type="spellStart"/>
      <w:r>
        <w:t>свертывание</w:t>
      </w:r>
      <w:proofErr w:type="spellEnd"/>
      <w:r>
        <w:t xml:space="preserve"> </w:t>
      </w:r>
      <w:proofErr w:type="spellStart"/>
      <w:r>
        <w:t>сети</w:t>
      </w:r>
      <w:proofErr w:type="spellEnd"/>
      <w:r>
        <w:t xml:space="preserve"> для inference</w:t>
      </w:r>
    </w:p>
    <w:p w14:paraId="5A92D749" w14:textId="77777777" w:rsidR="00F57E5F" w:rsidRDefault="00F86501">
      <w:r>
        <w:pict w14:anchorId="13E8069A">
          <v:rect id="_x0000_i1029" style="width:0;height:1.5pt" o:hralign="center" o:hrstd="t" o:hr="t"/>
        </w:pict>
      </w:r>
    </w:p>
    <w:p w14:paraId="4E59EB6D" w14:textId="77777777" w:rsidR="00F57E5F" w:rsidRDefault="00F57E5F">
      <w:pPr>
        <w:pStyle w:val="2"/>
      </w:pPr>
      <w:bookmarkStart w:id="12" w:name="section"/>
      <w:bookmarkEnd w:id="11"/>
      <w:bookmarkEnd w:id="12"/>
    </w:p>
    <w:sectPr w:rsidR="00F57E5F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09CD1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D2EE0B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E5F"/>
    <w:rsid w:val="00F57E5F"/>
    <w:rsid w:val="00F8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18BA"/>
  <w15:docId w15:val="{9AC3EDDA-A71B-4DA9-BA8B-669C6A2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Тактаев Андрей</cp:lastModifiedBy>
  <cp:revision>3</cp:revision>
  <dcterms:created xsi:type="dcterms:W3CDTF">2025-07-10T15:17:00Z</dcterms:created>
  <dcterms:modified xsi:type="dcterms:W3CDTF">2025-07-10T15:18:00Z</dcterms:modified>
</cp:coreProperties>
</file>