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7D7" w:rsidRDefault="003647D7" w:rsidP="003647D7">
      <w:pPr>
        <w:pStyle w:val="1"/>
        <w:jc w:val="center"/>
      </w:pPr>
      <w:r>
        <w:rPr>
          <w:rFonts w:hint="eastAsia"/>
        </w:rPr>
        <w:t>股权激励爬虫</w:t>
      </w:r>
      <w:r>
        <w:rPr>
          <w:rFonts w:hint="eastAsia"/>
        </w:rPr>
        <w:t>数据库字典</w:t>
      </w:r>
    </w:p>
    <w:p w:rsidR="003647D7" w:rsidRDefault="003647D7" w:rsidP="003647D7">
      <w:pPr>
        <w:pStyle w:val="2"/>
        <w:ind w:firstLine="480"/>
      </w:pPr>
      <w:r>
        <w:rPr>
          <w:rFonts w:hint="eastAsia"/>
        </w:rPr>
        <w:t>数据库表</w:t>
      </w:r>
    </w:p>
    <w:p w:rsidR="003647D7" w:rsidRDefault="003647D7" w:rsidP="003647D7">
      <w:pPr>
        <w:pStyle w:val="3"/>
        <w:ind w:firstLine="480"/>
      </w:pPr>
      <w:r>
        <w:rPr>
          <w:rFonts w:hint="eastAsia"/>
        </w:rPr>
        <w:t>上交所爬虫</w:t>
      </w:r>
      <w:r>
        <w:rPr>
          <w:rFonts w:hint="eastAsia"/>
        </w:rPr>
        <w:t>（</w:t>
      </w:r>
      <w:proofErr w:type="spellStart"/>
      <w:r w:rsidRPr="003647D7">
        <w:t>shanghai_reptile</w:t>
      </w:r>
      <w:proofErr w:type="spellEnd"/>
      <w:r>
        <w:rPr>
          <w:rFonts w:hint="eastAsia"/>
        </w:rPr>
        <w:t>）</w:t>
      </w:r>
    </w:p>
    <w:p w:rsidR="003647D7" w:rsidRDefault="003647D7" w:rsidP="003647D7"/>
    <w:tbl>
      <w:tblPr>
        <w:tblStyle w:val="a3"/>
        <w:tblW w:w="11550" w:type="dxa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992"/>
        <w:gridCol w:w="1418"/>
        <w:gridCol w:w="1559"/>
        <w:gridCol w:w="2766"/>
      </w:tblGrid>
      <w:tr w:rsidR="003647D7" w:rsidTr="00110CBB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:rsidR="003647D7" w:rsidRDefault="003647D7" w:rsidP="00110CBB">
            <w:pPr>
              <w:widowControl/>
              <w:spacing w:line="390" w:lineRule="atLeast"/>
              <w:jc w:val="center"/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:rsidR="003647D7" w:rsidRDefault="003647D7" w:rsidP="00110CBB">
            <w:pPr>
              <w:jc w:val="center"/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:rsidR="003647D7" w:rsidRDefault="003647D7" w:rsidP="00110CBB">
            <w:pPr>
              <w:jc w:val="center"/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默认值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:rsidR="003647D7" w:rsidRDefault="003647D7" w:rsidP="00110CBB">
            <w:pPr>
              <w:jc w:val="center"/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允许空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:rsidR="003647D7" w:rsidRDefault="003647D7" w:rsidP="00110CBB">
            <w:pPr>
              <w:jc w:val="center"/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自动递增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hideMark/>
          </w:tcPr>
          <w:p w:rsidR="003647D7" w:rsidRDefault="003647D7" w:rsidP="00110CBB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唯一性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  <w:hideMark/>
          </w:tcPr>
          <w:p w:rsidR="003647D7" w:rsidRDefault="003647D7" w:rsidP="00110CBB">
            <w:pPr>
              <w:jc w:val="center"/>
              <w:rPr>
                <w:kern w:val="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备注</w:t>
            </w:r>
          </w:p>
        </w:tc>
      </w:tr>
      <w:tr w:rsidR="003647D7" w:rsidTr="00110CBB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cs="宋体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6</w:t>
            </w:r>
            <w:r>
              <w:rPr>
                <w:rFonts w:ascii="微软雅黑" w:eastAsia="微软雅黑" w:hAnsi="微软雅黑" w:cs="宋体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yes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公司代码</w:t>
            </w:r>
          </w:p>
        </w:tc>
      </w:tr>
      <w:tr w:rsidR="003647D7" w:rsidTr="00110CBB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64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‘’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公司简称</w:t>
            </w:r>
          </w:p>
        </w:tc>
      </w:tr>
      <w:tr w:rsidR="003647D7" w:rsidTr="00110CBB">
        <w:trPr>
          <w:jc w:val="center"/>
        </w:trPr>
        <w:tc>
          <w:tcPr>
            <w:tcW w:w="19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647D7">
              <w:rPr>
                <w:rFonts w:ascii="微软雅黑" w:eastAsia="微软雅黑" w:hAnsi="微软雅黑" w:cs="宋体"/>
                <w:szCs w:val="21"/>
              </w:rPr>
              <w:t>is_equity_incentive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 w:cs="宋体"/>
                <w:szCs w:val="21"/>
              </w:rPr>
              <w:t>1</w:t>
            </w:r>
            <w:r>
              <w:rPr>
                <w:rFonts w:ascii="微软雅黑" w:eastAsia="微软雅黑" w:hAnsi="微软雅黑" w:cs="宋体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no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hideMark/>
          </w:tcPr>
          <w:p w:rsidR="003647D7" w:rsidRDefault="003647D7" w:rsidP="00110CBB">
            <w:pPr>
              <w:widowControl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是否做过股权激励</w:t>
            </w:r>
          </w:p>
        </w:tc>
      </w:tr>
    </w:tbl>
    <w:p w:rsidR="005F0B37" w:rsidRDefault="005F0B37">
      <w:bookmarkStart w:id="0" w:name="_GoBack"/>
      <w:bookmarkEnd w:id="0"/>
    </w:p>
    <w:sectPr w:rsidR="005F0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D7"/>
    <w:rsid w:val="003647D7"/>
    <w:rsid w:val="005F0B37"/>
    <w:rsid w:val="00A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FEE5E"/>
  <w15:chartTrackingRefBased/>
  <w15:docId w15:val="{CA65D829-9B6D-2D4A-A7B7-1CA75AD1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47D7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3647D7"/>
    <w:pPr>
      <w:widowControl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left"/>
      <w:outlineLvl w:val="0"/>
    </w:pPr>
    <w:rPr>
      <w:caps/>
      <w:color w:val="FFFFFF" w:themeColor="background1"/>
      <w:spacing w:val="15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47D7"/>
    <w:pPr>
      <w:widowControl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line="276" w:lineRule="auto"/>
      <w:ind w:firstLineChars="200" w:firstLine="200"/>
      <w:jc w:val="left"/>
      <w:outlineLvl w:val="1"/>
    </w:pPr>
    <w:rPr>
      <w:rFonts w:ascii="微软雅黑" w:eastAsia="微软雅黑" w:hAnsi="微软雅黑"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647D7"/>
    <w:pPr>
      <w:widowControl/>
      <w:pBdr>
        <w:top w:val="single" w:sz="6" w:space="2" w:color="4472C4" w:themeColor="accent1" w:shadow="1"/>
        <w:left w:val="single" w:sz="6" w:space="4" w:color="4472C4" w:themeColor="accent1" w:shadow="1"/>
        <w:bottom w:val="single" w:sz="6" w:space="1" w:color="4472C4" w:themeColor="accent1" w:shadow="1"/>
        <w:right w:val="single" w:sz="6" w:space="4" w:color="4472C4" w:themeColor="accent1" w:shadow="1"/>
      </w:pBdr>
      <w:spacing w:before="300" w:line="276" w:lineRule="auto"/>
      <w:ind w:firstLineChars="200" w:firstLine="460"/>
      <w:jc w:val="left"/>
      <w:outlineLvl w:val="2"/>
    </w:pPr>
    <w:rPr>
      <w:color w:val="1F3763" w:themeColor="accent1" w:themeShade="7F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7D7"/>
    <w:rPr>
      <w:caps/>
      <w:color w:val="FFFFFF" w:themeColor="background1"/>
      <w:spacing w:val="15"/>
      <w:sz w:val="36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3647D7"/>
    <w:rPr>
      <w:rFonts w:ascii="微软雅黑" w:eastAsia="微软雅黑" w:hAnsi="微软雅黑"/>
      <w:spacing w:val="15"/>
      <w:szCs w:val="22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3647D7"/>
    <w:rPr>
      <w:color w:val="1F3763" w:themeColor="accent1" w:themeShade="7F"/>
      <w:spacing w:val="15"/>
      <w:szCs w:val="22"/>
    </w:rPr>
  </w:style>
  <w:style w:type="table" w:styleId="a3">
    <w:name w:val="Table Grid"/>
    <w:basedOn w:val="a1"/>
    <w:uiPriority w:val="39"/>
    <w:rsid w:val="003647D7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2018-11-19T03:17:00Z</dcterms:created>
  <dcterms:modified xsi:type="dcterms:W3CDTF">2018-11-19T03:26:00Z</dcterms:modified>
</cp:coreProperties>
</file>