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9A4EA" w14:textId="133B067E" w:rsidR="00597E75" w:rsidRDefault="005F5AA2">
      <w:r>
        <w:t>软件工程</w:t>
      </w:r>
      <w:r>
        <w:t>-</w:t>
      </w:r>
      <w:r>
        <w:t>作业</w:t>
      </w:r>
      <w:r>
        <w:t xml:space="preserve">2 </w:t>
      </w:r>
    </w:p>
    <w:p w14:paraId="7AC86E5C" w14:textId="7061A9C3" w:rsidR="00597E75" w:rsidRDefault="00721CA6" w:rsidP="00721CA6">
      <w:pPr>
        <w:jc w:val="right"/>
      </w:pPr>
      <w:r>
        <w:rPr>
          <w:rFonts w:hint="eastAsia"/>
        </w:rPr>
        <w:t>潘子慧</w:t>
      </w:r>
      <w:r>
        <w:t xml:space="preserve"> </w:t>
      </w:r>
      <w:r>
        <w:rPr>
          <w:rFonts w:hint="eastAsia"/>
        </w:rPr>
        <w:t>会计学</w:t>
      </w:r>
      <w:r>
        <w:rPr>
          <w:rFonts w:hint="eastAsia"/>
        </w:rPr>
        <w:t xml:space="preserve"> </w:t>
      </w:r>
      <w:r>
        <w:t>918107820212</w:t>
      </w:r>
    </w:p>
    <w:p w14:paraId="2DED9866" w14:textId="77777777" w:rsidR="00597E75" w:rsidRPr="005F5AA2" w:rsidRDefault="005F5AA2" w:rsidP="00734965">
      <w:pPr>
        <w:spacing w:line="360" w:lineRule="auto"/>
        <w:rPr>
          <w:rFonts w:eastAsia="黑体"/>
          <w:b/>
          <w:bCs/>
          <w:sz w:val="28"/>
          <w:szCs w:val="28"/>
        </w:rPr>
      </w:pPr>
      <w:r w:rsidRPr="005F5AA2">
        <w:rPr>
          <w:rFonts w:hint="eastAsia"/>
          <w:b/>
          <w:bCs/>
        </w:rPr>
        <w:t>第一部分：软件</w:t>
      </w:r>
      <w:r w:rsidRPr="005F5AA2">
        <w:rPr>
          <w:rFonts w:hint="eastAsia"/>
          <w:b/>
          <w:bCs/>
        </w:rPr>
        <w:t>UI</w:t>
      </w:r>
      <w:r w:rsidRPr="005F5AA2">
        <w:rPr>
          <w:rFonts w:hint="eastAsia"/>
          <w:b/>
          <w:bCs/>
        </w:rPr>
        <w:t>设计</w:t>
      </w:r>
      <w:r w:rsidRPr="005F5AA2">
        <w:rPr>
          <w:b/>
          <w:bCs/>
        </w:rPr>
        <w:t xml:space="preserve"> </w:t>
      </w:r>
      <w:r w:rsidRPr="005F5AA2">
        <w:rPr>
          <w:b/>
          <w:bCs/>
        </w:rPr>
        <w:t>（</w:t>
      </w:r>
      <w:r w:rsidRPr="005F5AA2">
        <w:rPr>
          <w:b/>
          <w:bCs/>
        </w:rPr>
        <w:t>55%</w:t>
      </w:r>
      <w:r w:rsidRPr="005F5AA2">
        <w:rPr>
          <w:b/>
          <w:bCs/>
        </w:rPr>
        <w:t>）</w:t>
      </w:r>
    </w:p>
    <w:p w14:paraId="0EFC4E4F" w14:textId="65A9E366" w:rsidR="00597E75" w:rsidRDefault="00734965" w:rsidP="00734965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F5AA2">
        <w:rPr>
          <w:rFonts w:hint="eastAsia"/>
        </w:rPr>
        <w:t>介绍项目</w:t>
      </w:r>
      <w:r w:rsidR="005F5AA2">
        <w:t>已有的功能和</w:t>
      </w:r>
      <w:r w:rsidR="005F5AA2">
        <w:rPr>
          <w:rFonts w:hint="eastAsia"/>
          <w:b/>
        </w:rPr>
        <w:t>新设计的功能</w:t>
      </w:r>
      <w:r w:rsidR="005F5AA2">
        <w:rPr>
          <w:rFonts w:hint="eastAsia"/>
        </w:rPr>
        <w:t>。</w:t>
      </w:r>
    </w:p>
    <w:p w14:paraId="0054EA98" w14:textId="4C56E791" w:rsidR="00597E75" w:rsidRDefault="008B15D3" w:rsidP="00734965">
      <w:pPr>
        <w:spacing w:line="360" w:lineRule="auto"/>
      </w:pPr>
      <w:r>
        <w:rPr>
          <w:rFonts w:hint="eastAsia"/>
        </w:rPr>
        <w:t>项目已有功能为聊天页面。</w:t>
      </w:r>
    </w:p>
    <w:p w14:paraId="13931E4B" w14:textId="77777777" w:rsidR="008B15D3" w:rsidRDefault="008B15D3" w:rsidP="00734965">
      <w:pPr>
        <w:spacing w:line="360" w:lineRule="auto"/>
      </w:pPr>
      <w:r>
        <w:rPr>
          <w:rFonts w:hint="eastAsia"/>
        </w:rPr>
        <w:t>新设计的功能为：</w:t>
      </w:r>
    </w:p>
    <w:p w14:paraId="3CFE95EC" w14:textId="62229AD6" w:rsidR="008B15D3" w:rsidRDefault="008B15D3" w:rsidP="00734965">
      <w:pPr>
        <w:spacing w:line="360" w:lineRule="auto"/>
      </w:pPr>
      <w:r>
        <w:rPr>
          <w:rFonts w:hint="eastAsia"/>
        </w:rPr>
        <w:t>①设计了对话框右侧加号的弹出界面，用于发送文字以外的内容。</w:t>
      </w:r>
    </w:p>
    <w:p w14:paraId="649AFA34" w14:textId="34EE0AE9" w:rsidR="008B15D3" w:rsidRDefault="008B15D3" w:rsidP="00734965">
      <w:pPr>
        <w:spacing w:line="360" w:lineRule="auto"/>
        <w:rPr>
          <w:rFonts w:hint="eastAsia"/>
        </w:rPr>
      </w:pPr>
      <w:r>
        <w:rPr>
          <w:rFonts w:hint="eastAsia"/>
        </w:rPr>
        <w:t>②设计了图库界面，点击弹出界面中的图片按钮可以跳转至图库挑选想要发送的图片。</w:t>
      </w:r>
    </w:p>
    <w:p w14:paraId="54B87E0B" w14:textId="3F67A11A" w:rsidR="00597E75" w:rsidRDefault="00734965" w:rsidP="00734965">
      <w:pPr>
        <w:spacing w:line="360" w:lineRule="auto"/>
      </w:pPr>
      <w:r>
        <w:t>2</w:t>
      </w:r>
      <w:r>
        <w:rPr>
          <w:rFonts w:hint="eastAsia"/>
        </w:rPr>
        <w:t>）</w:t>
      </w:r>
      <w:r w:rsidR="005F5AA2">
        <w:rPr>
          <w:rFonts w:hint="eastAsia"/>
        </w:rPr>
        <w:t>将设计后的每个页面的截图放在</w:t>
      </w:r>
      <w:r w:rsidR="005F5AA2">
        <w:t>word</w:t>
      </w:r>
      <w:r w:rsidR="005F5AA2">
        <w:t>文档</w:t>
      </w:r>
      <w:r w:rsidR="005F5AA2">
        <w:rPr>
          <w:rFonts w:hint="eastAsia"/>
        </w:rPr>
        <w:t>中，并附上说明。</w:t>
      </w:r>
    </w:p>
    <w:p w14:paraId="44C84802" w14:textId="0A18B24A" w:rsidR="00597E75" w:rsidRDefault="00736D51" w:rsidP="00734965">
      <w:pPr>
        <w:spacing w:line="360" w:lineRule="auto"/>
      </w:pPr>
      <w:r>
        <w:rPr>
          <w:noProof/>
        </w:rPr>
        <w:drawing>
          <wp:inline distT="0" distB="0" distL="0" distR="0" wp14:anchorId="5E95567E" wp14:editId="5AE1236B">
            <wp:extent cx="5274310" cy="2315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825E" w14:textId="73852FB4" w:rsidR="00736D51" w:rsidRDefault="00736D51" w:rsidP="00734965">
      <w:pPr>
        <w:spacing w:line="360" w:lineRule="auto"/>
      </w:pPr>
      <w:r>
        <w:rPr>
          <w:rFonts w:hint="eastAsia"/>
        </w:rPr>
        <w:t>设计了聊天界面右下角对话框的跳转，链接到弹出功能界面。</w:t>
      </w:r>
    </w:p>
    <w:p w14:paraId="578414AF" w14:textId="77777777" w:rsidR="001810BF" w:rsidRDefault="001810BF" w:rsidP="00734965">
      <w:pPr>
        <w:spacing w:line="360" w:lineRule="auto"/>
        <w:rPr>
          <w:rFonts w:hint="eastAsia"/>
        </w:rPr>
      </w:pPr>
    </w:p>
    <w:p w14:paraId="23C15F22" w14:textId="21F6193C" w:rsidR="00736D51" w:rsidRDefault="00736D51" w:rsidP="00734965">
      <w:pPr>
        <w:spacing w:line="360" w:lineRule="auto"/>
      </w:pPr>
      <w:r>
        <w:rPr>
          <w:noProof/>
        </w:rPr>
        <w:drawing>
          <wp:inline distT="0" distB="0" distL="0" distR="0" wp14:anchorId="7932D973" wp14:editId="3EB925C6">
            <wp:extent cx="5274310" cy="23158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AF97" w14:textId="1D6E2273" w:rsidR="00736D51" w:rsidRDefault="00736D51" w:rsidP="00734965">
      <w:pPr>
        <w:spacing w:line="360" w:lineRule="auto"/>
      </w:pPr>
      <w:r>
        <w:rPr>
          <w:rFonts w:hint="eastAsia"/>
        </w:rPr>
        <w:t>弹出界面的无功能按钮的空白区域链接至聊天页面，点击即返回聊天界面。</w:t>
      </w:r>
    </w:p>
    <w:p w14:paraId="7BD5843D" w14:textId="0AEC06C0" w:rsidR="00736D51" w:rsidRPr="00736D51" w:rsidRDefault="00736D51" w:rsidP="0073496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BCBA38F" wp14:editId="3C23483B">
            <wp:extent cx="5274310" cy="23158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8639" w14:textId="011A6701" w:rsidR="002F039E" w:rsidRDefault="002F039E" w:rsidP="00734965">
      <w:pPr>
        <w:spacing w:line="360" w:lineRule="auto"/>
      </w:pPr>
      <w:r>
        <w:rPr>
          <w:rFonts w:hint="eastAsia"/>
        </w:rPr>
        <w:t>弹出界面的图片功能按钮链接至图库页面，点击即跳转至图库界面。</w:t>
      </w:r>
    </w:p>
    <w:p w14:paraId="6CEE3447" w14:textId="77777777" w:rsidR="001810BF" w:rsidRDefault="001810BF" w:rsidP="00734965">
      <w:pPr>
        <w:spacing w:line="360" w:lineRule="auto"/>
        <w:rPr>
          <w:rFonts w:hint="eastAsia"/>
        </w:rPr>
      </w:pPr>
    </w:p>
    <w:p w14:paraId="33872EBD" w14:textId="1E1EA1D3" w:rsidR="00736D51" w:rsidRDefault="00BF0131" w:rsidP="00734965">
      <w:pPr>
        <w:spacing w:line="360" w:lineRule="auto"/>
      </w:pPr>
      <w:r>
        <w:rPr>
          <w:noProof/>
        </w:rPr>
        <w:drawing>
          <wp:inline distT="0" distB="0" distL="0" distR="0" wp14:anchorId="62857767" wp14:editId="7ECD1EAC">
            <wp:extent cx="5274310" cy="23158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E5D" w14:textId="09587A5D" w:rsidR="00BF0131" w:rsidRDefault="00BF0131" w:rsidP="00734965">
      <w:pPr>
        <w:spacing w:line="360" w:lineRule="auto"/>
      </w:pPr>
      <w:r>
        <w:rPr>
          <w:rFonts w:hint="eastAsia"/>
        </w:rPr>
        <w:t>图库界面左上角的返回按钮链接至弹出页面，点击即跳转至弹出界面。</w:t>
      </w:r>
    </w:p>
    <w:p w14:paraId="225AF676" w14:textId="77777777" w:rsidR="001810BF" w:rsidRDefault="001810BF" w:rsidP="00734965">
      <w:pPr>
        <w:spacing w:line="360" w:lineRule="auto"/>
        <w:rPr>
          <w:rFonts w:hint="eastAsia"/>
        </w:rPr>
      </w:pPr>
    </w:p>
    <w:p w14:paraId="1832E084" w14:textId="39456981" w:rsidR="00BF0131" w:rsidRDefault="00251BB3" w:rsidP="00734965">
      <w:pPr>
        <w:spacing w:line="360" w:lineRule="auto"/>
      </w:pPr>
      <w:r>
        <w:rPr>
          <w:noProof/>
        </w:rPr>
        <w:drawing>
          <wp:inline distT="0" distB="0" distL="0" distR="0" wp14:anchorId="1D2F3108" wp14:editId="1CC7D50F">
            <wp:extent cx="5274310" cy="2315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5786" w14:textId="16ADDAF2" w:rsidR="00251BB3" w:rsidRDefault="00251BB3" w:rsidP="00734965">
      <w:pPr>
        <w:spacing w:line="360" w:lineRule="auto"/>
      </w:pPr>
      <w:r>
        <w:rPr>
          <w:rFonts w:hint="eastAsia"/>
        </w:rPr>
        <w:t>在图库页面上沿的下拉按钮中可以选择想查看哪个相册中的图片。</w:t>
      </w:r>
    </w:p>
    <w:p w14:paraId="26B533BB" w14:textId="77777777" w:rsidR="001810BF" w:rsidRPr="00BF0131" w:rsidRDefault="001810BF" w:rsidP="00734965">
      <w:pPr>
        <w:spacing w:line="360" w:lineRule="auto"/>
        <w:rPr>
          <w:rFonts w:hint="eastAsia"/>
        </w:rPr>
      </w:pPr>
    </w:p>
    <w:p w14:paraId="527F5F0D" w14:textId="1506269A" w:rsidR="00597E75" w:rsidRDefault="00734965" w:rsidP="00734965">
      <w:pPr>
        <w:spacing w:line="360" w:lineRule="auto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5F5AA2">
        <w:rPr>
          <w:rFonts w:hint="eastAsia"/>
        </w:rPr>
        <w:t>建立页面间的跳转关系，用“墨刀”导出工作流，并截图附上说明。</w:t>
      </w:r>
    </w:p>
    <w:p w14:paraId="63C6251F" w14:textId="5723F8C7" w:rsidR="00734965" w:rsidRPr="00734965" w:rsidRDefault="00734965" w:rsidP="0073496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34965">
        <w:rPr>
          <w:noProof/>
        </w:rPr>
        <w:drawing>
          <wp:inline distT="0" distB="0" distL="0" distR="0" wp14:anchorId="7976F5F1" wp14:editId="028C8C34">
            <wp:extent cx="5273862" cy="4189979"/>
            <wp:effectExtent l="0" t="0" r="317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" b="6570"/>
                    <a:stretch/>
                  </pic:blipFill>
                  <pic:spPr bwMode="auto">
                    <a:xfrm>
                      <a:off x="0" y="0"/>
                      <a:ext cx="5274310" cy="41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E45E5" w14:textId="500B3BE7" w:rsidR="00597E75" w:rsidRDefault="00D53F46" w:rsidP="00734965">
      <w:pPr>
        <w:spacing w:line="360" w:lineRule="auto"/>
      </w:pPr>
      <w:r>
        <w:rPr>
          <w:rFonts w:hint="eastAsia"/>
        </w:rPr>
        <w:t>从消息界面点击某人的对话框可以进入对应聊天界面。</w:t>
      </w:r>
    </w:p>
    <w:p w14:paraId="5A05E422" w14:textId="006423FC" w:rsidR="00D53F46" w:rsidRDefault="00D53F46" w:rsidP="00734965">
      <w:pPr>
        <w:spacing w:line="360" w:lineRule="auto"/>
      </w:pPr>
      <w:r>
        <w:rPr>
          <w:rFonts w:hint="eastAsia"/>
        </w:rPr>
        <w:t>从聊天界面左上角点击退出可以回到消息界面。</w:t>
      </w:r>
    </w:p>
    <w:p w14:paraId="1CC5258F" w14:textId="0C45157E" w:rsidR="00D53F46" w:rsidRDefault="00D53F46" w:rsidP="00734965">
      <w:pPr>
        <w:spacing w:line="360" w:lineRule="auto"/>
      </w:pPr>
      <w:r>
        <w:rPr>
          <w:rFonts w:hint="eastAsia"/>
        </w:rPr>
        <w:t>从聊天界面右下角加号键可以进入弹出界面。</w:t>
      </w:r>
    </w:p>
    <w:p w14:paraId="51564935" w14:textId="112843AD" w:rsidR="00D53F46" w:rsidRDefault="00D53F46" w:rsidP="00734965">
      <w:pPr>
        <w:spacing w:line="360" w:lineRule="auto"/>
      </w:pPr>
      <w:r>
        <w:rPr>
          <w:rFonts w:hint="eastAsia"/>
        </w:rPr>
        <w:t>从弹出界面无按钮的空白处可以回到聊天界面。</w:t>
      </w:r>
    </w:p>
    <w:p w14:paraId="50B90B67" w14:textId="5ECFB5B7" w:rsidR="00D53F46" w:rsidRDefault="00D53F46" w:rsidP="00734965">
      <w:pPr>
        <w:spacing w:line="360" w:lineRule="auto"/>
      </w:pPr>
      <w:r>
        <w:rPr>
          <w:rFonts w:hint="eastAsia"/>
        </w:rPr>
        <w:t>从弹出界面的图片按钮可以进入图库界面。</w:t>
      </w:r>
    </w:p>
    <w:p w14:paraId="617B1B53" w14:textId="3BE3C4B9" w:rsidR="00D53F46" w:rsidRDefault="00D53F46" w:rsidP="00734965">
      <w:pPr>
        <w:spacing w:line="360" w:lineRule="auto"/>
        <w:rPr>
          <w:rFonts w:hint="eastAsia"/>
        </w:rPr>
      </w:pPr>
      <w:r>
        <w:rPr>
          <w:rFonts w:hint="eastAsia"/>
        </w:rPr>
        <w:t>从图库界面左上角的退出按钮可以回到弹出界面。</w:t>
      </w:r>
    </w:p>
    <w:p w14:paraId="3BBF2F76" w14:textId="49566253" w:rsidR="00734965" w:rsidRDefault="00734965" w:rsidP="00734965">
      <w:pPr>
        <w:spacing w:line="360" w:lineRule="auto"/>
      </w:pPr>
    </w:p>
    <w:p w14:paraId="1206DA41" w14:textId="2BEFA9C2" w:rsidR="00844144" w:rsidRDefault="00844144" w:rsidP="00734965">
      <w:pPr>
        <w:spacing w:line="360" w:lineRule="auto"/>
      </w:pPr>
    </w:p>
    <w:p w14:paraId="24504F85" w14:textId="38076534" w:rsidR="00844144" w:rsidRDefault="00844144" w:rsidP="00734965">
      <w:pPr>
        <w:spacing w:line="360" w:lineRule="auto"/>
      </w:pPr>
    </w:p>
    <w:p w14:paraId="0EC24519" w14:textId="4DE19551" w:rsidR="00844144" w:rsidRDefault="00844144" w:rsidP="00734965">
      <w:pPr>
        <w:spacing w:line="360" w:lineRule="auto"/>
      </w:pPr>
    </w:p>
    <w:p w14:paraId="622A17F8" w14:textId="03E6733E" w:rsidR="00844144" w:rsidRDefault="00844144" w:rsidP="00734965">
      <w:pPr>
        <w:spacing w:line="360" w:lineRule="auto"/>
      </w:pPr>
    </w:p>
    <w:p w14:paraId="3ADFC573" w14:textId="35A6A1E6" w:rsidR="00844144" w:rsidRDefault="00844144" w:rsidP="00734965">
      <w:pPr>
        <w:spacing w:line="360" w:lineRule="auto"/>
      </w:pPr>
    </w:p>
    <w:p w14:paraId="549DB538" w14:textId="413DF5D1" w:rsidR="00844144" w:rsidRDefault="00844144" w:rsidP="00734965">
      <w:pPr>
        <w:spacing w:line="360" w:lineRule="auto"/>
      </w:pPr>
    </w:p>
    <w:p w14:paraId="010C2FEA" w14:textId="77777777" w:rsidR="00844144" w:rsidRDefault="00844144" w:rsidP="00734965">
      <w:pPr>
        <w:spacing w:line="360" w:lineRule="auto"/>
        <w:rPr>
          <w:rFonts w:hint="eastAsia"/>
        </w:rPr>
      </w:pPr>
    </w:p>
    <w:p w14:paraId="507C49AB" w14:textId="77777777" w:rsidR="00597E75" w:rsidRPr="005F5AA2" w:rsidRDefault="005F5AA2" w:rsidP="005F5AA2">
      <w:pPr>
        <w:spacing w:line="360" w:lineRule="auto"/>
        <w:rPr>
          <w:rFonts w:eastAsia="黑体"/>
          <w:b/>
          <w:bCs/>
          <w:sz w:val="28"/>
          <w:szCs w:val="28"/>
        </w:rPr>
      </w:pPr>
      <w:r w:rsidRPr="005F5AA2">
        <w:rPr>
          <w:rFonts w:hint="eastAsia"/>
          <w:b/>
          <w:bCs/>
        </w:rPr>
        <w:lastRenderedPageBreak/>
        <w:t>第二部分：</w:t>
      </w:r>
      <w:r w:rsidRPr="005F5AA2">
        <w:rPr>
          <w:rFonts w:hint="eastAsia"/>
          <w:b/>
          <w:bCs/>
        </w:rPr>
        <w:t>UML</w:t>
      </w:r>
      <w:r w:rsidRPr="005F5AA2">
        <w:rPr>
          <w:rFonts w:hint="eastAsia"/>
          <w:b/>
          <w:bCs/>
        </w:rPr>
        <w:t>建模</w:t>
      </w:r>
      <w:r w:rsidRPr="005F5AA2">
        <w:rPr>
          <w:b/>
          <w:bCs/>
        </w:rPr>
        <w:t xml:space="preserve"> </w:t>
      </w:r>
      <w:r w:rsidRPr="005F5AA2">
        <w:rPr>
          <w:b/>
          <w:bCs/>
        </w:rPr>
        <w:t>（</w:t>
      </w:r>
      <w:r w:rsidRPr="005F5AA2">
        <w:rPr>
          <w:b/>
          <w:bCs/>
        </w:rPr>
        <w:t>45%</w:t>
      </w:r>
      <w:r w:rsidRPr="005F5AA2">
        <w:rPr>
          <w:b/>
          <w:bCs/>
        </w:rPr>
        <w:t>）</w:t>
      </w:r>
    </w:p>
    <w:p w14:paraId="5E42DB1F" w14:textId="7B4287DD" w:rsidR="00572405" w:rsidRDefault="008B15D3" w:rsidP="005F5AA2">
      <w:pPr>
        <w:spacing w:line="360" w:lineRule="auto"/>
      </w:pPr>
      <w:r>
        <w:rPr>
          <w:noProof/>
        </w:rPr>
        <w:drawing>
          <wp:inline distT="0" distB="0" distL="0" distR="0" wp14:anchorId="1181789A" wp14:editId="0C58413C">
            <wp:extent cx="2701988" cy="2353586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083" cy="23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1482" w14:textId="4142BB3F" w:rsidR="00840CAD" w:rsidRDefault="00C84E6D" w:rsidP="005F5AA2">
      <w:pPr>
        <w:spacing w:line="360" w:lineRule="auto"/>
      </w:pPr>
      <w:r>
        <w:rPr>
          <w:rFonts w:hint="eastAsia"/>
        </w:rPr>
        <w:t>观察者：定义对象间的一种一对多的依赖关系，当一个对象的状态发生改变时，所有依赖于它的对象都得到通知并被自动更新。</w:t>
      </w:r>
    </w:p>
    <w:p w14:paraId="381637EE" w14:textId="539B862D" w:rsidR="006551A7" w:rsidRDefault="006551A7" w:rsidP="005F5AA2">
      <w:pPr>
        <w:spacing w:line="360" w:lineRule="auto"/>
      </w:pPr>
      <w:r>
        <w:rPr>
          <w:rFonts w:hint="eastAsia"/>
        </w:rPr>
        <w:t>Subject</w:t>
      </w:r>
      <w:r>
        <w:rPr>
          <w:rFonts w:hint="eastAsia"/>
        </w:rPr>
        <w:t>：抽象主题，</w:t>
      </w:r>
      <w:r w:rsidR="000F7200">
        <w:rPr>
          <w:rFonts w:hint="eastAsia"/>
        </w:rPr>
        <w:t>把所有观察</w:t>
      </w:r>
      <w:proofErr w:type="gramStart"/>
      <w:r w:rsidR="000F7200">
        <w:rPr>
          <w:rFonts w:hint="eastAsia"/>
        </w:rPr>
        <w:t>者对象</w:t>
      </w:r>
      <w:proofErr w:type="gramEnd"/>
      <w:r w:rsidR="000F7200">
        <w:rPr>
          <w:rFonts w:hint="eastAsia"/>
        </w:rPr>
        <w:t>保存在一个集合中，</w:t>
      </w:r>
      <w:r>
        <w:rPr>
          <w:rFonts w:hint="eastAsia"/>
        </w:rPr>
        <w:t>每个主题有任意数量的观察者，提供一个接口可以增加和删除观察者对象。</w:t>
      </w:r>
    </w:p>
    <w:p w14:paraId="107749C9" w14:textId="53BE4AD5" w:rsidR="00B97672" w:rsidRDefault="00B97672" w:rsidP="005F5AA2">
      <w:pPr>
        <w:spacing w:line="360" w:lineRule="auto"/>
      </w:pPr>
      <w:proofErr w:type="spellStart"/>
      <w:r>
        <w:rPr>
          <w:rFonts w:hint="eastAsia"/>
        </w:rPr>
        <w:t>Concrete</w:t>
      </w:r>
      <w:r>
        <w:t>Subject</w:t>
      </w:r>
      <w:proofErr w:type="spellEnd"/>
      <w:r>
        <w:rPr>
          <w:rFonts w:hint="eastAsia"/>
        </w:rPr>
        <w:t>：具体主题，将有关状态存入具体观察者对象，当其内部状态发生改变时，给注册过的观察者发通知。</w:t>
      </w:r>
    </w:p>
    <w:p w14:paraId="4649ADA9" w14:textId="15986FB0" w:rsidR="00666B2F" w:rsidRDefault="000D0892" w:rsidP="005F5AA2">
      <w:pPr>
        <w:spacing w:line="360" w:lineRule="auto"/>
      </w:pPr>
      <w:r>
        <w:rPr>
          <w:rFonts w:hint="eastAsia"/>
        </w:rPr>
        <w:t>Ob</w:t>
      </w:r>
      <w:r>
        <w:t>server</w:t>
      </w:r>
      <w:r>
        <w:rPr>
          <w:rFonts w:hint="eastAsia"/>
        </w:rPr>
        <w:t>：</w:t>
      </w:r>
      <w:r w:rsidR="00666B2F">
        <w:rPr>
          <w:rFonts w:hint="eastAsia"/>
        </w:rPr>
        <w:t>抽象观察者，定义了一个更新接口，在收到更改通知时更新自己。</w:t>
      </w:r>
    </w:p>
    <w:p w14:paraId="0476D7D8" w14:textId="2817074D" w:rsidR="00666B2F" w:rsidRDefault="000D0892" w:rsidP="005F5AA2">
      <w:pPr>
        <w:spacing w:line="360" w:lineRule="auto"/>
      </w:pPr>
      <w:proofErr w:type="spellStart"/>
      <w:r>
        <w:rPr>
          <w:rFonts w:hint="eastAsia"/>
        </w:rPr>
        <w:t>ConcreteOb</w:t>
      </w:r>
      <w:r>
        <w:t>server</w:t>
      </w:r>
      <w:proofErr w:type="spellEnd"/>
      <w:r>
        <w:rPr>
          <w:rFonts w:hint="eastAsia"/>
        </w:rPr>
        <w:t>：</w:t>
      </w:r>
      <w:r w:rsidR="00511AF1">
        <w:rPr>
          <w:rFonts w:hint="eastAsia"/>
        </w:rPr>
        <w:t>具体观察者，实现更新接口。</w:t>
      </w:r>
    </w:p>
    <w:p w14:paraId="167FD364" w14:textId="40DD6291" w:rsidR="009E4E65" w:rsidRDefault="009E4E65" w:rsidP="005F5AA2">
      <w:pPr>
        <w:spacing w:line="360" w:lineRule="auto"/>
      </w:pPr>
    </w:p>
    <w:p w14:paraId="1794BB74" w14:textId="77777777" w:rsidR="009E4E65" w:rsidRDefault="009E4E65" w:rsidP="009E4E65">
      <w:r>
        <w:rPr>
          <w:noProof/>
        </w:rPr>
        <w:drawing>
          <wp:inline distT="0" distB="0" distL="0" distR="0" wp14:anchorId="445923CF" wp14:editId="2ABFA207">
            <wp:extent cx="1614115" cy="1045206"/>
            <wp:effectExtent l="0" t="0" r="571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8038" cy="10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0D75" w14:textId="77777777" w:rsidR="009E4E65" w:rsidRDefault="009E4E65" w:rsidP="009E4E65">
      <w:r>
        <w:rPr>
          <w:rFonts w:hint="eastAsia"/>
        </w:rPr>
        <w:t>单例：保证一个类仅有一个实例，并提供一个访问它的全局访问点。</w:t>
      </w:r>
    </w:p>
    <w:p w14:paraId="081B3A35" w14:textId="77777777" w:rsidR="009E4E65" w:rsidRPr="009E4E65" w:rsidRDefault="009E4E65" w:rsidP="005F5AA2">
      <w:pPr>
        <w:spacing w:line="360" w:lineRule="auto"/>
        <w:rPr>
          <w:rFonts w:hint="eastAsia"/>
        </w:rPr>
      </w:pPr>
    </w:p>
    <w:p w14:paraId="4D761C9D" w14:textId="7F9D7340" w:rsidR="009E4E65" w:rsidRDefault="009E4E65" w:rsidP="005F5AA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65B5456" wp14:editId="77A362D6">
            <wp:extent cx="2973788" cy="3401632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388" cy="34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0B34" w14:textId="051AC67F" w:rsidR="009E4E65" w:rsidRDefault="00E5496F" w:rsidP="005F5AA2">
      <w:pPr>
        <w:spacing w:line="360" w:lineRule="auto"/>
      </w:pPr>
      <w:r>
        <w:rPr>
          <w:rFonts w:hint="eastAsia"/>
        </w:rPr>
        <w:t>适配器：将一个类的接口转换成客户期望的另一个接口。适配器让原本接口不兼容的类可以合作无间。</w:t>
      </w:r>
    </w:p>
    <w:p w14:paraId="6F3D9FCB" w14:textId="72FFEF67" w:rsidR="002C3DD3" w:rsidRDefault="002C3DD3" w:rsidP="005F5AA2">
      <w:pPr>
        <w:spacing w:line="360" w:lineRule="auto"/>
      </w:pPr>
      <w:r>
        <w:rPr>
          <w:rFonts w:hint="eastAsia"/>
        </w:rPr>
        <w:t>Target</w:t>
      </w:r>
      <w:r>
        <w:rPr>
          <w:rFonts w:hint="eastAsia"/>
        </w:rPr>
        <w:t>：当前系统业务所期待的接口，它可以是抽象类或接口。</w:t>
      </w:r>
    </w:p>
    <w:p w14:paraId="5F902BEA" w14:textId="1A7AAC42" w:rsidR="002C3DD3" w:rsidRDefault="002C3DD3" w:rsidP="005F5AA2">
      <w:pPr>
        <w:spacing w:line="360" w:lineRule="auto"/>
      </w:pP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：它是被访问和适配的现存组件库中的组件接口。</w:t>
      </w:r>
    </w:p>
    <w:p w14:paraId="6F2F1B18" w14:textId="2FBF1F07" w:rsidR="002C3DD3" w:rsidRDefault="006272F6" w:rsidP="005F5AA2">
      <w:pPr>
        <w:spacing w:line="360" w:lineRule="auto"/>
        <w:rPr>
          <w:rFonts w:hint="eastAsia"/>
        </w:rPr>
      </w:pPr>
      <w:r>
        <w:rPr>
          <w:rFonts w:hint="eastAsia"/>
        </w:rPr>
        <w:t>Adapter</w:t>
      </w:r>
      <w:r>
        <w:rPr>
          <w:rFonts w:hint="eastAsia"/>
        </w:rPr>
        <w:t>：他是一个转换器，通过继承或者引用适配者的对象，把适配者接口转换成目标接口，让客户按目标接口的格式访问适配者。</w:t>
      </w:r>
    </w:p>
    <w:p w14:paraId="7580BF09" w14:textId="5213953E" w:rsidR="00572405" w:rsidRDefault="00572405"/>
    <w:p w14:paraId="54513BC5" w14:textId="0B0F4AB6" w:rsidR="001A3146" w:rsidRDefault="001A3146">
      <w:pPr>
        <w:rPr>
          <w:rFonts w:hint="eastAsia"/>
        </w:rPr>
      </w:pPr>
      <w:r>
        <w:rPr>
          <w:rFonts w:hint="eastAsia"/>
        </w:rPr>
        <w:t>8</w:t>
      </w:r>
      <w:r>
        <w:t>.7</w:t>
      </w:r>
      <w:r>
        <w:rPr>
          <w:rFonts w:hint="eastAsia"/>
        </w:rPr>
        <w:t>类图</w:t>
      </w:r>
    </w:p>
    <w:p w14:paraId="520A440B" w14:textId="427C77CA" w:rsidR="00597E75" w:rsidRDefault="001A3146">
      <w:r>
        <w:rPr>
          <w:noProof/>
        </w:rPr>
        <w:drawing>
          <wp:inline distT="0" distB="0" distL="0" distR="0" wp14:anchorId="3C0C58F3" wp14:editId="4CBFD01F">
            <wp:extent cx="3442915" cy="267441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1895" cy="26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150A" w14:textId="4D14664E" w:rsidR="00597E75" w:rsidRDefault="00597E75">
      <w:pPr>
        <w:rPr>
          <w:rFonts w:hint="eastAsia"/>
        </w:rPr>
      </w:pPr>
    </w:p>
    <w:sectPr w:rsidR="00597E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F8B4C" w14:textId="77777777" w:rsidR="00E33A8F" w:rsidRDefault="00E33A8F" w:rsidP="002F049D">
      <w:r>
        <w:separator/>
      </w:r>
    </w:p>
  </w:endnote>
  <w:endnote w:type="continuationSeparator" w:id="0">
    <w:p w14:paraId="03690A99" w14:textId="77777777" w:rsidR="00E33A8F" w:rsidRDefault="00E33A8F" w:rsidP="002F04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ABD34" w14:textId="77777777" w:rsidR="00E33A8F" w:rsidRDefault="00E33A8F" w:rsidP="002F049D">
      <w:r>
        <w:separator/>
      </w:r>
    </w:p>
  </w:footnote>
  <w:footnote w:type="continuationSeparator" w:id="0">
    <w:p w14:paraId="6662EEAA" w14:textId="77777777" w:rsidR="00E33A8F" w:rsidRDefault="00E33A8F" w:rsidP="002F04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C1461"/>
    <w:multiLevelType w:val="multilevel"/>
    <w:tmpl w:val="0E0C146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7E596BBD"/>
    <w:multiLevelType w:val="multilevel"/>
    <w:tmpl w:val="7E596BBD"/>
    <w:lvl w:ilvl="0">
      <w:start w:val="1"/>
      <w:numFmt w:val="decimal"/>
      <w:lvlText w:val="%1."/>
      <w:lvlJc w:val="left"/>
      <w:pPr>
        <w:ind w:left="1200" w:hanging="360"/>
      </w:pPr>
      <w:rPr>
        <w:rFonts w:eastAsia="宋体" w:hint="default"/>
        <w:b w:val="0"/>
        <w:sz w:val="21"/>
      </w:rPr>
    </w:lvl>
    <w:lvl w:ilvl="1">
      <w:start w:val="1"/>
      <w:numFmt w:val="decimal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 w16cid:durableId="2096242098">
    <w:abstractNumId w:val="0"/>
  </w:num>
  <w:num w:numId="2" w16cid:durableId="2584907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6BF888B"/>
    <w:rsid w:val="76BF888B"/>
    <w:rsid w:val="B36FA328"/>
    <w:rsid w:val="B8D79247"/>
    <w:rsid w:val="CFBE2975"/>
    <w:rsid w:val="DBDF6280"/>
    <w:rsid w:val="EBFD21A3"/>
    <w:rsid w:val="F7FFE3E1"/>
    <w:rsid w:val="000D0892"/>
    <w:rsid w:val="000F7200"/>
    <w:rsid w:val="001810BF"/>
    <w:rsid w:val="001A3146"/>
    <w:rsid w:val="001F0CDA"/>
    <w:rsid w:val="00251BB3"/>
    <w:rsid w:val="002C3DD3"/>
    <w:rsid w:val="002D40BD"/>
    <w:rsid w:val="002F039E"/>
    <w:rsid w:val="002F049D"/>
    <w:rsid w:val="00511AF1"/>
    <w:rsid w:val="00572405"/>
    <w:rsid w:val="00596B61"/>
    <w:rsid w:val="00597E75"/>
    <w:rsid w:val="005F5AA2"/>
    <w:rsid w:val="006272F6"/>
    <w:rsid w:val="006551A7"/>
    <w:rsid w:val="00666B2F"/>
    <w:rsid w:val="00721CA6"/>
    <w:rsid w:val="00734965"/>
    <w:rsid w:val="00736D51"/>
    <w:rsid w:val="00840CAD"/>
    <w:rsid w:val="00844144"/>
    <w:rsid w:val="008B15D3"/>
    <w:rsid w:val="009E4E65"/>
    <w:rsid w:val="00B97672"/>
    <w:rsid w:val="00BF0131"/>
    <w:rsid w:val="00C84E6D"/>
    <w:rsid w:val="00D53F46"/>
    <w:rsid w:val="00D64C36"/>
    <w:rsid w:val="00E33A8F"/>
    <w:rsid w:val="00E5496F"/>
    <w:rsid w:val="00E7611D"/>
    <w:rsid w:val="00FD7EC6"/>
    <w:rsid w:val="25CF64D6"/>
    <w:rsid w:val="49F61591"/>
    <w:rsid w:val="579FD3D9"/>
    <w:rsid w:val="6DFBD801"/>
    <w:rsid w:val="76BF888B"/>
    <w:rsid w:val="78D92D80"/>
    <w:rsid w:val="7B540D58"/>
    <w:rsid w:val="7BFAB2DF"/>
    <w:rsid w:val="7EFC6D07"/>
    <w:rsid w:val="7FFFA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41EFFD"/>
  <w15:docId w15:val="{B2AD7A83-0885-4531-810F-7F9E19BF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2">
    <w:name w:val="s2"/>
    <w:qFormat/>
    <w:rPr>
      <w:rFonts w:ascii="Helvetica" w:eastAsia="Helvetica" w:hAnsi="Helvetica" w:cs="Helvetica"/>
      <w:sz w:val="81"/>
      <w:szCs w:val="81"/>
    </w:rPr>
  </w:style>
  <w:style w:type="character" w:customStyle="1" w:styleId="s1">
    <w:name w:val="s1"/>
    <w:qFormat/>
    <w:rPr>
      <w:rFonts w:ascii="Helvetica" w:eastAsia="Helvetica" w:hAnsi="Helvetica" w:cs="Helvetica" w:hint="default"/>
      <w:sz w:val="72"/>
      <w:szCs w:val="72"/>
    </w:rPr>
  </w:style>
  <w:style w:type="paragraph" w:customStyle="1" w:styleId="p2">
    <w:name w:val="p2"/>
    <w:qFormat/>
    <w:rPr>
      <w:rFonts w:ascii="Helvetica" w:eastAsia="Helvetica" w:hAnsi="Helvetica"/>
      <w:sz w:val="50"/>
      <w:szCs w:val="50"/>
    </w:rPr>
  </w:style>
  <w:style w:type="paragraph" w:customStyle="1" w:styleId="p1">
    <w:name w:val="p1"/>
    <w:qFormat/>
    <w:rPr>
      <w:rFonts w:ascii="Helvetica" w:eastAsia="Helvetica" w:hAnsi="Helvetica"/>
      <w:sz w:val="56"/>
      <w:szCs w:val="56"/>
    </w:rPr>
  </w:style>
  <w:style w:type="paragraph" w:styleId="a3">
    <w:name w:val="List Paragraph"/>
    <w:basedOn w:val="a"/>
    <w:uiPriority w:val="99"/>
    <w:rsid w:val="00734965"/>
    <w:pPr>
      <w:ind w:firstLineChars="200" w:firstLine="420"/>
    </w:pPr>
  </w:style>
  <w:style w:type="paragraph" w:styleId="a4">
    <w:name w:val="header"/>
    <w:basedOn w:val="a"/>
    <w:link w:val="a5"/>
    <w:rsid w:val="002F04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2F049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2F04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2F049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1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5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qiongfeng</dc:creator>
  <cp:lastModifiedBy>Devonshire Lucifer</cp:lastModifiedBy>
  <cp:revision>28</cp:revision>
  <dcterms:created xsi:type="dcterms:W3CDTF">2022-04-04T18:37:00Z</dcterms:created>
  <dcterms:modified xsi:type="dcterms:W3CDTF">2022-04-17T10:37:00Z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