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89252E" w14:textId="77777777" w:rsidR="00CC7975" w:rsidRPr="00CC7975" w:rsidRDefault="00CC7975" w:rsidP="00CC7975">
      <w:pPr>
        <w:pStyle w:val="ad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  <w:lang w:val="ru-RU"/>
        </w:rPr>
        <w:t>Роль 1. Клиент (авторизованный и неавторизованный)</w:t>
      </w:r>
    </w:p>
    <w:p w14:paraId="30641567" w14:textId="77777777" w:rsidR="00CC7975" w:rsidRPr="00CC7975" w:rsidRDefault="00CC7975" w:rsidP="00CC7975">
      <w:pPr>
        <w:pStyle w:val="ad"/>
        <w:spacing w:before="0" w:after="320" w:line="240" w:lineRule="auto"/>
        <w:rPr>
          <w:rFonts w:ascii="Bahnschrift" w:eastAsia="Times New Roman" w:hAnsi="Bahnschrift" w:cs="Times New Roman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Основное предназначение экранов:</w:t>
      </w:r>
    </w:p>
    <w:p w14:paraId="0A95D308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Главный экран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 — быстрый доступ к записи, просмотр акций, вход/регистрация</w:t>
      </w:r>
    </w:p>
    <w:p w14:paraId="30CD9FBE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Экран выбора услуги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 — выбор из списка с фильтрацией по категориям</w:t>
      </w:r>
    </w:p>
    <w:p w14:paraId="5B75FA96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Экран выбора мастера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 — список мастеров с рейтингом и отзывами</w:t>
      </w:r>
    </w:p>
    <w:p w14:paraId="581B4008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Экран выбора слота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 — календарь с доступными временными интервалами</w:t>
      </w:r>
    </w:p>
    <w:p w14:paraId="28745032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Экран подтверждения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 — сводка по бронированию, выбор канала уведомлений</w:t>
      </w:r>
    </w:p>
    <w:p w14:paraId="1135471D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Личный кабинет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 — управление профилем, история записей, отзывы</w:t>
      </w:r>
    </w:p>
    <w:p w14:paraId="43F5D8CF" w14:textId="77777777" w:rsidR="00CC7975" w:rsidRPr="00CC7975" w:rsidRDefault="00CC7975" w:rsidP="00CC7975">
      <w:pPr>
        <w:pStyle w:val="ad"/>
        <w:tabs>
          <w:tab w:val="left" w:pos="220"/>
          <w:tab w:val="left" w:pos="720"/>
        </w:tabs>
        <w:spacing w:before="0" w:line="240" w:lineRule="auto"/>
        <w:ind w:left="720" w:hanging="720"/>
        <w:rPr>
          <w:rFonts w:ascii="Bahnschrift" w:eastAsia="Times New Roman" w:hAnsi="Bahnschrift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498B5CA8" w14:textId="77777777" w:rsidR="00CC7975" w:rsidRPr="00CC7975" w:rsidRDefault="00CC7975" w:rsidP="00CC7975">
      <w:pPr>
        <w:pStyle w:val="ad"/>
        <w:tabs>
          <w:tab w:val="left" w:pos="220"/>
          <w:tab w:val="left" w:pos="720"/>
        </w:tabs>
        <w:spacing w:before="0" w:line="240" w:lineRule="auto"/>
        <w:ind w:left="720" w:hanging="720"/>
        <w:rPr>
          <w:rFonts w:ascii="Bahnschrift" w:eastAsia="Times New Roman" w:hAnsi="Bahnschrift" w:cs="Times New Roman"/>
          <w:b/>
          <w:bCs/>
          <w:color w:val="0F1115"/>
          <w:sz w:val="28"/>
          <w:szCs w:val="28"/>
          <w:shd w:val="clear" w:color="auto" w:fill="FFFFFF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Условия переходов </w:t>
      </w: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</w:rPr>
        <w:t>(</w:t>
      </w: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действия</w:t>
      </w: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</w:rPr>
        <w:t>):</w:t>
      </w:r>
    </w:p>
    <w:p w14:paraId="026E829C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Главный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Выбор услуги = Клик по "Услуги" или карточке услуги</w:t>
      </w:r>
    </w:p>
    <w:p w14:paraId="64954B86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Главный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Выбор мастера = Клик по "Мастера" или карточке мастера</w:t>
      </w:r>
    </w:p>
    <w:p w14:paraId="4E7F3E01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Главный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Выбор слота = Клик по дате в виджете календаря на главной</w:t>
      </w:r>
    </w:p>
    <w:p w14:paraId="027A938B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Выбор услуги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Выбор слота = Клик "Выбрать" у услуги</w:t>
      </w:r>
    </w:p>
    <w:p w14:paraId="337AF38B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Выбор мастера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Выбор слота = Клик "Выбрать" у мастера (если услуга уже выбрана)</w:t>
      </w:r>
    </w:p>
    <w:p w14:paraId="0EDDF03F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Выбор слота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Подтверждение = Клик "Продолжить" со свободным слотом</w:t>
      </w:r>
    </w:p>
    <w:p w14:paraId="735655B5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</w:rPr>
      </w:pPr>
      <w:proofErr w:type="spellStart"/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Подтверждение</w:t>
      </w:r>
      <w:proofErr w:type="spellEnd"/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 xml:space="preserve">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Успех</w:t>
      </w:r>
      <w:proofErr w:type="spellEnd"/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 xml:space="preserve"> = </w:t>
      </w:r>
      <w:proofErr w:type="spellStart"/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Клик</w:t>
      </w:r>
      <w:proofErr w:type="spellEnd"/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 xml:space="preserve"> 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"</w:t>
      </w:r>
      <w:proofErr w:type="spellStart"/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Подтвердить</w:t>
      </w:r>
      <w:proofErr w:type="spellEnd"/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"</w:t>
      </w:r>
    </w:p>
    <w:p w14:paraId="52230321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Любой экран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Главный = Клик по логотипу или кнопка "На главную"</w:t>
      </w:r>
    </w:p>
    <w:p w14:paraId="3C27D1D9" w14:textId="5D1F9E54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lastRenderedPageBreak/>
        <w:t xml:space="preserve">Любой экран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Отказ = Клик "Отмена" или "Назад"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возврат на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CC7975">
        <w:rPr>
          <w:rFonts w:ascii="Bahnschrift" w:eastAsia="Times New Roman" w:hAnsi="Bahnschrift" w:cs="Times New Roman"/>
          <w:noProof/>
          <w:color w:val="0F1115"/>
          <w:sz w:val="28"/>
          <w:szCs w:val="28"/>
          <w:shd w:val="clear" w:color="auto" w:fill="FFFFFF"/>
        </w:rPr>
        <w:drawing>
          <wp:anchor distT="152400" distB="152400" distL="152400" distR="152400" simplePos="0" relativeHeight="251659264" behindDoc="0" locked="0" layoutInCell="1" allowOverlap="1" wp14:anchorId="44B027F8" wp14:editId="1E67C3B2">
            <wp:simplePos x="0" y="0"/>
            <wp:positionH relativeFrom="margin">
              <wp:posOffset>-277167</wp:posOffset>
            </wp:positionH>
            <wp:positionV relativeFrom="line">
              <wp:posOffset>400860</wp:posOffset>
            </wp:positionV>
            <wp:extent cx="6120057" cy="466580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30" name="officeArt object" descr="deepseek_mermaid_20260723_8230a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deepseek_mermaid_20260723_8230a8.png" descr="deepseek_mermaid_20260723_8230a8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6658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предыдущий экран (без сохранения)</w:t>
      </w:r>
    </w:p>
    <w:p w14:paraId="134E3623" w14:textId="77777777" w:rsidR="00CC7975" w:rsidRPr="00CC7975" w:rsidRDefault="00CC7975" w:rsidP="00CC7975">
      <w:pPr>
        <w:pStyle w:val="ad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  <w:lang w:val="ru-RU"/>
        </w:rPr>
        <w:t>Роль 2. Менеджер</w:t>
      </w:r>
    </w:p>
    <w:p w14:paraId="3A7FA266" w14:textId="77777777" w:rsidR="00CC7975" w:rsidRPr="00CC7975" w:rsidRDefault="00CC7975" w:rsidP="00CC7975">
      <w:pPr>
        <w:pStyle w:val="ad"/>
        <w:spacing w:before="0" w:after="320" w:line="240" w:lineRule="auto"/>
        <w:rPr>
          <w:rFonts w:ascii="Bahnschrift" w:eastAsia="Times New Roman" w:hAnsi="Bahnschrift" w:cs="Times New Roman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Основное предназначение экранов:</w:t>
      </w:r>
    </w:p>
    <w:p w14:paraId="4D85FA0C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Рабочий стол менеджера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 — дашборд с ключевыми метриками, оповещениями, быстрым доступом</w:t>
      </w:r>
    </w:p>
    <w:p w14:paraId="27D673C8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Управление расписанием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 — календарь с возможностью создания/редактирования слотов и броней</w:t>
      </w:r>
    </w:p>
    <w:p w14:paraId="692475D4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Управление клиентами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 — поиск, регистрация, редактирование профилей клиентов</w:t>
      </w:r>
    </w:p>
    <w:p w14:paraId="36C92C5E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Экран записи клиента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 — ручное бронирование для клиента (по телефону)</w:t>
      </w:r>
    </w:p>
    <w:p w14:paraId="5EB7F0A2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Отчеты и аналитика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 — отчеты по услугам, выручке, загрузке мастеров</w:t>
      </w:r>
    </w:p>
    <w:p w14:paraId="51975290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Управление справочниками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 — 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CRUD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для услуг, сотрудников, ролей </w:t>
      </w:r>
    </w:p>
    <w:p w14:paraId="354744BE" w14:textId="77777777" w:rsidR="00CC7975" w:rsidRPr="00CC7975" w:rsidRDefault="00CC7975" w:rsidP="00CC7975">
      <w:pPr>
        <w:pStyle w:val="ad"/>
        <w:spacing w:before="0" w:line="240" w:lineRule="auto"/>
        <w:rPr>
          <w:rFonts w:ascii="Bahnschrift" w:eastAsia="Times New Roman" w:hAnsi="Bahnschrift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0A24EC1E" w14:textId="77777777" w:rsidR="00CC7975" w:rsidRPr="00CC7975" w:rsidRDefault="00CC7975" w:rsidP="00CC7975">
      <w:pPr>
        <w:pStyle w:val="ad"/>
        <w:tabs>
          <w:tab w:val="left" w:pos="220"/>
          <w:tab w:val="left" w:pos="720"/>
        </w:tabs>
        <w:spacing w:before="0" w:line="240" w:lineRule="auto"/>
        <w:ind w:left="720" w:hanging="720"/>
        <w:rPr>
          <w:rFonts w:ascii="Bahnschrift" w:eastAsia="Times New Roman" w:hAnsi="Bahnschrift" w:cs="Times New Roman"/>
          <w:b/>
          <w:bCs/>
          <w:color w:val="0F1115"/>
          <w:sz w:val="28"/>
          <w:szCs w:val="28"/>
          <w:shd w:val="clear" w:color="auto" w:fill="FFFFFF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lastRenderedPageBreak/>
        <w:t xml:space="preserve">Условия переходов </w:t>
      </w: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</w:rPr>
        <w:t>(</w:t>
      </w: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действия</w:t>
      </w: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</w:rPr>
        <w:t>):</w:t>
      </w:r>
    </w:p>
    <w:p w14:paraId="4582EC20" w14:textId="77777777" w:rsidR="00CC7975" w:rsidRPr="00CC7975" w:rsidRDefault="00CC7975" w:rsidP="00CC7975">
      <w:pPr>
        <w:pStyle w:val="ad"/>
        <w:numPr>
          <w:ilvl w:val="0"/>
          <w:numId w:val="4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Рабочий стол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Управление расписанием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= Клик по "Расписание"</w:t>
      </w:r>
    </w:p>
    <w:p w14:paraId="4AA96E6D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Рабочий стол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Управление клиентами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= Клик по "Клиенты"</w:t>
      </w:r>
    </w:p>
    <w:p w14:paraId="60FE2D87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Рабочий стол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Отчеты = Клик по "Отчеты"</w:t>
      </w:r>
    </w:p>
    <w:p w14:paraId="12257D65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Рабочий стол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Справочники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= Клик по "Справочники" (переход к 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Exercise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01-02)</w:t>
      </w:r>
    </w:p>
    <w:p w14:paraId="43484E01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Управление расписанием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Создание слота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= Клик "Создать слот"</w:t>
      </w:r>
    </w:p>
    <w:p w14:paraId="47E54CB0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Управление расписанием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Редактирование слота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= Двойной клик по слоту или клик "Редактировать"</w:t>
      </w:r>
    </w:p>
    <w:p w14:paraId="42BBCAFD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Управление клиентами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Регистрация нового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= Клик "Регистрация нового"</w:t>
      </w:r>
    </w:p>
    <w:p w14:paraId="39671797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Управление клиентами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Запись клиента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= Клик "Записать клиента" после выбора клиента</w:t>
      </w:r>
    </w:p>
    <w:p w14:paraId="4300C0DD" w14:textId="77777777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Любой экран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Рабочий стол = Клик по логотипу или "На главную"</w:t>
      </w:r>
    </w:p>
    <w:p w14:paraId="4AA4EEC0" w14:textId="53E29FC4" w:rsidR="00CC7975" w:rsidRPr="00CC7975" w:rsidRDefault="00CC7975" w:rsidP="00CC7975">
      <w:pPr>
        <w:pStyle w:val="ad"/>
        <w:tabs>
          <w:tab w:val="left" w:pos="220"/>
          <w:tab w:val="left" w:pos="720"/>
        </w:tabs>
        <w:spacing w:before="0" w:line="240" w:lineRule="auto"/>
        <w:ind w:left="720" w:hanging="720"/>
        <w:rPr>
          <w:rFonts w:ascii="Bahnschrift" w:eastAsia="Times New Roman" w:hAnsi="Bahnschrift" w:cs="Times New Roman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eastAsia="Times New Roman" w:hAnsi="Bahnschrift" w:cs="Times New Roman"/>
          <w:noProof/>
          <w:color w:val="0F1115"/>
          <w:sz w:val="28"/>
          <w:szCs w:val="28"/>
          <w:shd w:val="clear" w:color="auto" w:fill="FFFFFF"/>
        </w:rPr>
        <w:drawing>
          <wp:anchor distT="152400" distB="152400" distL="152400" distR="152400" simplePos="0" relativeHeight="251661312" behindDoc="0" locked="0" layoutInCell="1" allowOverlap="1" wp14:anchorId="1941C5D2" wp14:editId="3D7525F3">
            <wp:simplePos x="0" y="0"/>
            <wp:positionH relativeFrom="margin">
              <wp:posOffset>-840127</wp:posOffset>
            </wp:positionH>
            <wp:positionV relativeFrom="line">
              <wp:posOffset>358227</wp:posOffset>
            </wp:positionV>
            <wp:extent cx="7110187" cy="204409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5"/>
                <wp:lineTo x="0" y="21645"/>
                <wp:lineTo x="0" y="0"/>
              </wp:wrapPolygon>
            </wp:wrapThrough>
            <wp:docPr id="1073741831" name="officeArt object" descr="deepseek_mermaid_20260723_90e73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deepseek_mermaid_20260723_90e73a.png" descr="deepseek_mermaid_20260723_90e73a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0187" cy="20440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4681D88" w14:textId="6B0903C5" w:rsidR="00CC7975" w:rsidRPr="00CC7975" w:rsidRDefault="00CC7975" w:rsidP="00CC7975">
      <w:pPr>
        <w:pStyle w:val="ad"/>
        <w:numPr>
          <w:ilvl w:val="0"/>
          <w:numId w:val="3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Любой экран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Отказ = Клик "Отмена"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возврат без сохранения</w:t>
      </w:r>
    </w:p>
    <w:p w14:paraId="668688E7" w14:textId="6F0C250B" w:rsidR="00CC7975" w:rsidRPr="00CC7975" w:rsidRDefault="00CC7975" w:rsidP="00CC7975">
      <w:pPr>
        <w:rPr>
          <w:rFonts w:ascii="Bahnschrift" w:hAnsi="Bahnschrift"/>
          <w:lang w:val="ru-RU"/>
        </w:rPr>
      </w:pPr>
    </w:p>
    <w:p w14:paraId="0C7C7698" w14:textId="77777777" w:rsidR="00CC7975" w:rsidRPr="00CC7975" w:rsidRDefault="00CC7975" w:rsidP="00CC7975">
      <w:pPr>
        <w:pStyle w:val="ad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  <w:lang w:val="ru-RU"/>
        </w:rPr>
        <w:t>Роль 3. Мастер</w:t>
      </w:r>
    </w:p>
    <w:p w14:paraId="1DDE618A" w14:textId="77777777" w:rsidR="00CC7975" w:rsidRPr="00CC7975" w:rsidRDefault="00CC7975" w:rsidP="00CC7975">
      <w:pPr>
        <w:pStyle w:val="ad"/>
        <w:spacing w:before="0" w:after="320" w:line="240" w:lineRule="auto"/>
        <w:rPr>
          <w:rFonts w:ascii="Bahnschrift" w:eastAsia="Times New Roman" w:hAnsi="Bahnschrift" w:cs="Times New Roman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Основное предназначение экранов:</w:t>
      </w:r>
    </w:p>
    <w:p w14:paraId="7750A713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Личный кабинет мастера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 — сводка по текущему дню 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(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количество записей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 xml:space="preserve">, 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свободные окна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)</w:t>
      </w:r>
    </w:p>
    <w:p w14:paraId="6C2669BA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Расписание мастера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 — детальный список записей на день/неделю с возможностью отметки</w:t>
      </w:r>
    </w:p>
    <w:p w14:paraId="18B2FF15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Детали записи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 — информация о клиенте, услуге, дополнительных пожеланиях</w:t>
      </w:r>
    </w:p>
    <w:p w14:paraId="25F07B82" w14:textId="77777777" w:rsidR="00CC7975" w:rsidRPr="00CC7975" w:rsidRDefault="00CC7975" w:rsidP="00CC7975">
      <w:pPr>
        <w:pStyle w:val="ad"/>
        <w:numPr>
          <w:ilvl w:val="0"/>
          <w:numId w:val="2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Отзывы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 — просмотр оценок и комментариев от клиентов</w:t>
      </w:r>
    </w:p>
    <w:p w14:paraId="15BEEA85" w14:textId="77777777" w:rsidR="00CC7975" w:rsidRPr="00CC7975" w:rsidRDefault="00CC7975" w:rsidP="00CC7975">
      <w:pPr>
        <w:pStyle w:val="ad"/>
        <w:tabs>
          <w:tab w:val="left" w:pos="220"/>
          <w:tab w:val="left" w:pos="720"/>
        </w:tabs>
        <w:spacing w:before="0" w:line="240" w:lineRule="auto"/>
        <w:ind w:left="720" w:hanging="720"/>
        <w:rPr>
          <w:rFonts w:ascii="Bahnschrift" w:eastAsia="Times New Roman" w:hAnsi="Bahnschrift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58379DF2" w14:textId="77777777" w:rsidR="00CC7975" w:rsidRPr="00CC7975" w:rsidRDefault="00CC7975" w:rsidP="00CC7975">
      <w:pPr>
        <w:pStyle w:val="ad"/>
        <w:tabs>
          <w:tab w:val="left" w:pos="220"/>
          <w:tab w:val="left" w:pos="720"/>
        </w:tabs>
        <w:spacing w:before="0" w:line="240" w:lineRule="auto"/>
        <w:ind w:left="720" w:hanging="720"/>
        <w:rPr>
          <w:rFonts w:ascii="Bahnschrift" w:eastAsia="Times New Roman" w:hAnsi="Bahnschrift" w:cs="Times New Roman"/>
          <w:b/>
          <w:bCs/>
          <w:color w:val="0F1115"/>
          <w:sz w:val="28"/>
          <w:szCs w:val="28"/>
          <w:shd w:val="clear" w:color="auto" w:fill="FFFFFF"/>
        </w:rPr>
      </w:pP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Условия переходов </w:t>
      </w: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</w:rPr>
        <w:t>(</w:t>
      </w: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действия</w:t>
      </w:r>
      <w:r w:rsidRPr="00CC7975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</w:rPr>
        <w:t>):</w:t>
      </w:r>
    </w:p>
    <w:p w14:paraId="68B33E81" w14:textId="77777777" w:rsidR="00CC7975" w:rsidRPr="00CC7975" w:rsidRDefault="00CC7975" w:rsidP="00CC7975">
      <w:pPr>
        <w:pStyle w:val="ad"/>
        <w:numPr>
          <w:ilvl w:val="0"/>
          <w:numId w:val="5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Личный кабинет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Расписание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= Клик "Мое расписание"</w:t>
      </w:r>
    </w:p>
    <w:p w14:paraId="3F71C2CA" w14:textId="77777777" w:rsidR="00CC7975" w:rsidRPr="00CC7975" w:rsidRDefault="00CC7975" w:rsidP="00CC7975">
      <w:pPr>
        <w:pStyle w:val="ad"/>
        <w:numPr>
          <w:ilvl w:val="0"/>
          <w:numId w:val="5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lastRenderedPageBreak/>
        <w:t xml:space="preserve">Личный кабинет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Отзывы = Клик "Отзывы"</w:t>
      </w:r>
    </w:p>
    <w:p w14:paraId="0A4A96C1" w14:textId="77777777" w:rsidR="00CC7975" w:rsidRPr="00CC7975" w:rsidRDefault="00CC7975" w:rsidP="00CC7975">
      <w:pPr>
        <w:pStyle w:val="ad"/>
        <w:numPr>
          <w:ilvl w:val="0"/>
          <w:numId w:val="5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Расписание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Детали записи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= Клик по записи или "Отметить выполнение"</w:t>
      </w:r>
    </w:p>
    <w:p w14:paraId="6A8615A5" w14:textId="77777777" w:rsidR="00CC7975" w:rsidRPr="00CC7975" w:rsidRDefault="00CC7975" w:rsidP="00CC7975">
      <w:pPr>
        <w:pStyle w:val="ad"/>
        <w:numPr>
          <w:ilvl w:val="0"/>
          <w:numId w:val="5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Детали записи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Расписание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= Клик "Назад" или "Выполнено"</w:t>
      </w:r>
    </w:p>
    <w:p w14:paraId="34F9493D" w14:textId="00F6A08B" w:rsidR="00CC7975" w:rsidRPr="00CC7975" w:rsidRDefault="00CC7975" w:rsidP="00CC7975">
      <w:pPr>
        <w:pStyle w:val="ad"/>
        <w:numPr>
          <w:ilvl w:val="0"/>
          <w:numId w:val="5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eastAsia="Times New Roman" w:hAnsi="Bahnschrift" w:cs="Times New Roman"/>
          <w:noProof/>
          <w:color w:val="0F1115"/>
          <w:sz w:val="28"/>
          <w:szCs w:val="28"/>
          <w:shd w:val="clear" w:color="auto" w:fill="FFFFFF"/>
        </w:rPr>
        <w:drawing>
          <wp:anchor distT="152400" distB="152400" distL="152400" distR="152400" simplePos="0" relativeHeight="251663360" behindDoc="0" locked="0" layoutInCell="1" allowOverlap="1" wp14:anchorId="4BC5920E" wp14:editId="4428B2A0">
            <wp:simplePos x="0" y="0"/>
            <wp:positionH relativeFrom="margin">
              <wp:posOffset>-768525</wp:posOffset>
            </wp:positionH>
            <wp:positionV relativeFrom="line">
              <wp:posOffset>528955</wp:posOffset>
            </wp:positionV>
            <wp:extent cx="7091353" cy="428408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32" name="officeArt object" descr="deepseek_mermaid_20260723_e8115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deepseek_mermaid_20260723_e8115f.png" descr="deepseek_mermaid_20260723_e8115f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91353" cy="42840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Детали записи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Личный кабинет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= Клик по логотипу</w:t>
      </w:r>
    </w:p>
    <w:p w14:paraId="5A7B6B05" w14:textId="216D80E5" w:rsidR="00CC7975" w:rsidRPr="00CC7975" w:rsidRDefault="00CC7975" w:rsidP="00CC7975">
      <w:pPr>
        <w:pStyle w:val="ad"/>
        <w:numPr>
          <w:ilvl w:val="0"/>
          <w:numId w:val="5"/>
        </w:numPr>
        <w:spacing w:before="0" w:line="240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Любой экран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Отказ = Клик "Выход" </w:t>
      </w:r>
      <w:r w:rsidRPr="00CC7975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CC7975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завершение сессии</w:t>
      </w:r>
    </w:p>
    <w:p w14:paraId="1D1367A9" w14:textId="77777777" w:rsidR="00CC7975" w:rsidRPr="00CC7975" w:rsidRDefault="00CC7975" w:rsidP="00CC7975">
      <w:pPr>
        <w:rPr>
          <w:rFonts w:ascii="Bahnschrift" w:hAnsi="Bahnschrift"/>
          <w:lang w:val="ru-RU"/>
        </w:rPr>
      </w:pPr>
    </w:p>
    <w:sectPr w:rsidR="00CC7975" w:rsidRPr="00CC7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631AA8"/>
    <w:multiLevelType w:val="hybridMultilevel"/>
    <w:tmpl w:val="CB1682EA"/>
    <w:lvl w:ilvl="0" w:tplc="B770ED40">
      <w:start w:val="1"/>
      <w:numFmt w:val="decimal"/>
      <w:lvlText w:val="%1."/>
      <w:lvlJc w:val="left"/>
      <w:pPr>
        <w:tabs>
          <w:tab w:val="num" w:pos="360"/>
          <w:tab w:val="left" w:pos="720"/>
        </w:tabs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1F485AE">
      <w:start w:val="1"/>
      <w:numFmt w:val="decimal"/>
      <w:lvlText w:val="%2."/>
      <w:lvlJc w:val="left"/>
      <w:pPr>
        <w:tabs>
          <w:tab w:val="left" w:pos="220"/>
          <w:tab w:val="left" w:pos="720"/>
          <w:tab w:val="num" w:pos="1080"/>
        </w:tabs>
        <w:ind w:left="180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36FEBE">
      <w:start w:val="1"/>
      <w:numFmt w:val="decimal"/>
      <w:lvlText w:val="%3."/>
      <w:lvlJc w:val="left"/>
      <w:pPr>
        <w:tabs>
          <w:tab w:val="left" w:pos="220"/>
          <w:tab w:val="left" w:pos="720"/>
          <w:tab w:val="num" w:pos="1800"/>
        </w:tabs>
        <w:ind w:left="252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864255E">
      <w:start w:val="1"/>
      <w:numFmt w:val="decimal"/>
      <w:lvlText w:val="%4."/>
      <w:lvlJc w:val="left"/>
      <w:pPr>
        <w:tabs>
          <w:tab w:val="left" w:pos="220"/>
          <w:tab w:val="left" w:pos="720"/>
          <w:tab w:val="num" w:pos="2520"/>
        </w:tabs>
        <w:ind w:left="32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A858EE">
      <w:start w:val="1"/>
      <w:numFmt w:val="decimal"/>
      <w:lvlText w:val="%5."/>
      <w:lvlJc w:val="left"/>
      <w:pPr>
        <w:tabs>
          <w:tab w:val="left" w:pos="220"/>
          <w:tab w:val="left" w:pos="720"/>
          <w:tab w:val="num" w:pos="3240"/>
        </w:tabs>
        <w:ind w:left="396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F08E170">
      <w:start w:val="1"/>
      <w:numFmt w:val="decimal"/>
      <w:lvlText w:val="%6."/>
      <w:lvlJc w:val="left"/>
      <w:pPr>
        <w:tabs>
          <w:tab w:val="left" w:pos="220"/>
          <w:tab w:val="left" w:pos="720"/>
          <w:tab w:val="num" w:pos="3960"/>
        </w:tabs>
        <w:ind w:left="46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360D9D2">
      <w:start w:val="1"/>
      <w:numFmt w:val="decimal"/>
      <w:lvlText w:val="%7."/>
      <w:lvlJc w:val="left"/>
      <w:pPr>
        <w:tabs>
          <w:tab w:val="left" w:pos="220"/>
          <w:tab w:val="left" w:pos="720"/>
          <w:tab w:val="num" w:pos="4680"/>
        </w:tabs>
        <w:ind w:left="540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D2F582">
      <w:start w:val="1"/>
      <w:numFmt w:val="decimal"/>
      <w:lvlText w:val="%8."/>
      <w:lvlJc w:val="left"/>
      <w:pPr>
        <w:tabs>
          <w:tab w:val="left" w:pos="220"/>
          <w:tab w:val="left" w:pos="720"/>
          <w:tab w:val="num" w:pos="5400"/>
        </w:tabs>
        <w:ind w:left="612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7E87904">
      <w:start w:val="1"/>
      <w:numFmt w:val="decimal"/>
      <w:lvlText w:val="%9."/>
      <w:lvlJc w:val="left"/>
      <w:pPr>
        <w:tabs>
          <w:tab w:val="left" w:pos="220"/>
          <w:tab w:val="left" w:pos="720"/>
          <w:tab w:val="num" w:pos="6120"/>
        </w:tabs>
        <w:ind w:left="68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8DA62DE"/>
    <w:multiLevelType w:val="hybridMultilevel"/>
    <w:tmpl w:val="4894E56A"/>
    <w:styleLink w:val="a"/>
    <w:lvl w:ilvl="0" w:tplc="CBC00D78">
      <w:start w:val="1"/>
      <w:numFmt w:val="bullet"/>
      <w:lvlText w:val="•"/>
      <w:lvlJc w:val="left"/>
      <w:pPr>
        <w:ind w:left="72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1100A45C">
      <w:start w:val="1"/>
      <w:numFmt w:val="bullet"/>
      <w:lvlText w:val="◦"/>
      <w:lvlJc w:val="left"/>
      <w:pPr>
        <w:ind w:left="144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CA5A7F78">
      <w:start w:val="1"/>
      <w:numFmt w:val="bullet"/>
      <w:lvlText w:val="◦"/>
      <w:lvlJc w:val="left"/>
      <w:pPr>
        <w:ind w:left="2098" w:hanging="438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A57AC064">
      <w:start w:val="1"/>
      <w:numFmt w:val="bullet"/>
      <w:lvlText w:val="◦"/>
      <w:lvlJc w:val="left"/>
      <w:pPr>
        <w:ind w:left="2818" w:hanging="438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6F12A2B4">
      <w:start w:val="1"/>
      <w:numFmt w:val="bullet"/>
      <w:lvlText w:val="◦"/>
      <w:lvlJc w:val="left"/>
      <w:pPr>
        <w:ind w:left="3538" w:hanging="438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60F4E544">
      <w:start w:val="1"/>
      <w:numFmt w:val="bullet"/>
      <w:lvlText w:val="◦"/>
      <w:lvlJc w:val="left"/>
      <w:pPr>
        <w:ind w:left="4258" w:hanging="438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22F20174">
      <w:start w:val="1"/>
      <w:numFmt w:val="bullet"/>
      <w:lvlText w:val="◦"/>
      <w:lvlJc w:val="left"/>
      <w:pPr>
        <w:ind w:left="4978" w:hanging="438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1AC42474">
      <w:start w:val="1"/>
      <w:numFmt w:val="bullet"/>
      <w:lvlText w:val="◦"/>
      <w:lvlJc w:val="left"/>
      <w:pPr>
        <w:ind w:left="5698" w:hanging="438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DC4E5018">
      <w:start w:val="1"/>
      <w:numFmt w:val="bullet"/>
      <w:lvlText w:val="◦"/>
      <w:lvlJc w:val="left"/>
      <w:pPr>
        <w:ind w:left="6418" w:hanging="438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 w15:restartNumberingAfterBreak="0">
    <w:nsid w:val="5B5050DE"/>
    <w:multiLevelType w:val="hybridMultilevel"/>
    <w:tmpl w:val="4894E56A"/>
    <w:numStyleLink w:val="a"/>
  </w:abstractNum>
  <w:num w:numId="1" w16cid:durableId="1648127107">
    <w:abstractNumId w:val="1"/>
  </w:num>
  <w:num w:numId="2" w16cid:durableId="1300116164">
    <w:abstractNumId w:val="2"/>
    <w:lvlOverride w:ilvl="0">
      <w:lvl w:ilvl="0" w:tplc="26C22C08">
        <w:start w:val="1"/>
        <w:numFmt w:val="bullet"/>
        <w:lvlText w:val="•"/>
        <w:lvlJc w:val="left"/>
        <w:pPr>
          <w:ind w:left="720" w:hanging="500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2225AAC">
        <w:start w:val="1"/>
        <w:numFmt w:val="bullet"/>
        <w:lvlText w:val="•"/>
        <w:lvlJc w:val="left"/>
        <w:pPr>
          <w:ind w:left="87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F538EDFC">
        <w:start w:val="1"/>
        <w:numFmt w:val="bullet"/>
        <w:lvlText w:val="•"/>
        <w:lvlJc w:val="left"/>
        <w:pPr>
          <w:ind w:left="109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7E9ED336">
        <w:start w:val="1"/>
        <w:numFmt w:val="bullet"/>
        <w:lvlText w:val="•"/>
        <w:lvlJc w:val="left"/>
        <w:pPr>
          <w:ind w:left="131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619E4C8A">
        <w:start w:val="1"/>
        <w:numFmt w:val="bullet"/>
        <w:lvlText w:val="•"/>
        <w:lvlJc w:val="left"/>
        <w:pPr>
          <w:ind w:left="153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D47E9162">
        <w:start w:val="1"/>
        <w:numFmt w:val="bullet"/>
        <w:lvlText w:val="•"/>
        <w:lvlJc w:val="left"/>
        <w:pPr>
          <w:ind w:left="175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DE421D7C">
        <w:start w:val="1"/>
        <w:numFmt w:val="bullet"/>
        <w:lvlText w:val="•"/>
        <w:lvlJc w:val="left"/>
        <w:pPr>
          <w:ind w:left="197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A39C46A4">
        <w:start w:val="1"/>
        <w:numFmt w:val="bullet"/>
        <w:lvlText w:val="•"/>
        <w:lvlJc w:val="left"/>
        <w:pPr>
          <w:ind w:left="219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87E25D58">
        <w:start w:val="1"/>
        <w:numFmt w:val="bullet"/>
        <w:lvlText w:val="•"/>
        <w:lvlJc w:val="left"/>
        <w:pPr>
          <w:ind w:left="241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" w16cid:durableId="1305963833">
    <w:abstractNumId w:val="0"/>
  </w:num>
  <w:num w:numId="4" w16cid:durableId="225186125">
    <w:abstractNumId w:val="0"/>
    <w:lvlOverride w:ilvl="0">
      <w:startOverride w:val="1"/>
    </w:lvlOverride>
  </w:num>
  <w:num w:numId="5" w16cid:durableId="1409418978">
    <w:abstractNumId w:val="0"/>
    <w:lvlOverride w:ilvl="0">
      <w:startOverride w:val="1"/>
      <w:lvl w:ilvl="0" w:tplc="B770ED40">
        <w:start w:val="1"/>
        <w:numFmt w:val="decimal"/>
        <w:lvlText w:val="%1."/>
        <w:lvlJc w:val="left"/>
        <w:pPr>
          <w:tabs>
            <w:tab w:val="num" w:pos="360"/>
            <w:tab w:val="left" w:pos="720"/>
          </w:tabs>
          <w:ind w:left="108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1F485AE">
        <w:start w:val="1"/>
        <w:numFmt w:val="decimal"/>
        <w:lvlText w:val="%2."/>
        <w:lvlJc w:val="left"/>
        <w:pPr>
          <w:tabs>
            <w:tab w:val="left" w:pos="220"/>
            <w:tab w:val="left" w:pos="720"/>
            <w:tab w:val="num" w:pos="1080"/>
          </w:tabs>
          <w:ind w:left="180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EB36FEBE">
        <w:start w:val="1"/>
        <w:numFmt w:val="decimal"/>
        <w:lvlText w:val="%3."/>
        <w:lvlJc w:val="left"/>
        <w:pPr>
          <w:tabs>
            <w:tab w:val="left" w:pos="220"/>
            <w:tab w:val="left" w:pos="720"/>
            <w:tab w:val="num" w:pos="1800"/>
          </w:tabs>
          <w:ind w:left="252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864255E">
        <w:start w:val="1"/>
        <w:numFmt w:val="decimal"/>
        <w:lvlText w:val="%4."/>
        <w:lvlJc w:val="left"/>
        <w:pPr>
          <w:tabs>
            <w:tab w:val="left" w:pos="220"/>
            <w:tab w:val="left" w:pos="720"/>
            <w:tab w:val="num" w:pos="2520"/>
          </w:tabs>
          <w:ind w:left="324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EEA858EE">
        <w:start w:val="1"/>
        <w:numFmt w:val="decimal"/>
        <w:lvlText w:val="%5."/>
        <w:lvlJc w:val="left"/>
        <w:pPr>
          <w:tabs>
            <w:tab w:val="left" w:pos="220"/>
            <w:tab w:val="left" w:pos="720"/>
            <w:tab w:val="num" w:pos="3240"/>
          </w:tabs>
          <w:ind w:left="396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1F08E170">
        <w:start w:val="1"/>
        <w:numFmt w:val="decimal"/>
        <w:lvlText w:val="%6."/>
        <w:lvlJc w:val="left"/>
        <w:pPr>
          <w:tabs>
            <w:tab w:val="left" w:pos="220"/>
            <w:tab w:val="left" w:pos="720"/>
            <w:tab w:val="num" w:pos="3960"/>
          </w:tabs>
          <w:ind w:left="468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360D9D2">
        <w:start w:val="1"/>
        <w:numFmt w:val="decimal"/>
        <w:lvlText w:val="%7."/>
        <w:lvlJc w:val="left"/>
        <w:pPr>
          <w:tabs>
            <w:tab w:val="left" w:pos="220"/>
            <w:tab w:val="left" w:pos="720"/>
            <w:tab w:val="num" w:pos="4680"/>
          </w:tabs>
          <w:ind w:left="540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D9D2F582">
        <w:start w:val="1"/>
        <w:numFmt w:val="decimal"/>
        <w:lvlText w:val="%8."/>
        <w:lvlJc w:val="left"/>
        <w:pPr>
          <w:tabs>
            <w:tab w:val="left" w:pos="220"/>
            <w:tab w:val="left" w:pos="720"/>
            <w:tab w:val="num" w:pos="5400"/>
          </w:tabs>
          <w:ind w:left="612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17E87904">
        <w:start w:val="1"/>
        <w:numFmt w:val="decimal"/>
        <w:lvlText w:val="%9."/>
        <w:lvlJc w:val="left"/>
        <w:pPr>
          <w:tabs>
            <w:tab w:val="left" w:pos="220"/>
            <w:tab w:val="left" w:pos="720"/>
            <w:tab w:val="num" w:pos="6120"/>
          </w:tabs>
          <w:ind w:left="684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75"/>
    <w:rsid w:val="000761B3"/>
    <w:rsid w:val="004E2595"/>
    <w:rsid w:val="00CC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D906C6"/>
  <w15:chartTrackingRefBased/>
  <w15:docId w15:val="{F6DCCC40-006B-2140-9C69-1E65F692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C797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bdr w:val="nil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C7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C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C7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C7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C7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C79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C79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C79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C79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C7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C7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C7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C79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C79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C79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C79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C79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C797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C79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C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C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C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C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C7975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C7975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C7975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C7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C7975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C7975"/>
    <w:rPr>
      <w:b/>
      <w:bCs/>
      <w:smallCaps/>
      <w:color w:val="0F4761" w:themeColor="accent1" w:themeShade="BF"/>
      <w:spacing w:val="5"/>
    </w:rPr>
  </w:style>
  <w:style w:type="paragraph" w:customStyle="1" w:styleId="ad">
    <w:name w:val="По умолчанию"/>
    <w:rsid w:val="00CC7975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en-US"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numbering" w:customStyle="1" w:styleId="a">
    <w:name w:val="Пункт"/>
    <w:rsid w:val="00CC797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Черкасов</dc:creator>
  <cp:keywords/>
  <dc:description/>
  <cp:lastModifiedBy>Андрей Черкасов</cp:lastModifiedBy>
  <cp:revision>1</cp:revision>
  <dcterms:created xsi:type="dcterms:W3CDTF">2026-07-23T15:28:00Z</dcterms:created>
  <dcterms:modified xsi:type="dcterms:W3CDTF">2026-07-24T10:20:00Z</dcterms:modified>
</cp:coreProperties>
</file>