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b/>
          <w:bCs/>
        </w:rPr>
        <w:t>题目</w:t>
      </w:r>
      <w:r>
        <w:t>：</w:t>
      </w:r>
      <w:r>
        <w:rPr>
          <w:rFonts w:hint="eastAsia"/>
          <w:lang w:val="en-US" w:eastAsia="zh-CN"/>
        </w:rPr>
        <w:t>超级次方</w:t>
      </w:r>
    </w:p>
    <w:p>
      <w:r>
        <w:rPr>
          <w:b/>
          <w:bCs/>
        </w:rPr>
        <w:t>难度</w:t>
      </w:r>
      <w:r>
        <w:t>；</w:t>
      </w:r>
      <w:r>
        <w:rPr>
          <w:rFonts w:hint="eastAsia"/>
        </w:rPr>
        <w:t>中等</w:t>
      </w:r>
    </w:p>
    <w:p>
      <w:pPr>
        <w:rPr>
          <w:rFonts w:hint="default" w:eastAsiaTheme="minorEastAsia"/>
          <w:lang w:val="en-US" w:eastAsia="zh-CN"/>
        </w:rPr>
      </w:pPr>
      <w:r>
        <w:rPr>
          <w:b/>
          <w:bCs/>
        </w:rPr>
        <w:t>对应知识点</w:t>
      </w:r>
      <w:r>
        <w:t>：</w:t>
      </w:r>
      <w:r>
        <w:rPr>
          <w:rFonts w:hint="eastAsia"/>
        </w:rPr>
        <w:t>二分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快速幂</w:t>
      </w:r>
      <w:bookmarkStart w:id="0" w:name="_GoBack"/>
      <w:bookmarkEnd w:id="0"/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题号：LEETCODE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372</w:t>
      </w:r>
    </w:p>
    <w:p>
      <w:pPr>
        <w:widowControl/>
        <w:jc w:val="left"/>
      </w:pPr>
      <w:r>
        <w:rPr>
          <w:b/>
          <w:bCs/>
        </w:rPr>
        <w:t>题目链接</w:t>
      </w:r>
      <w:r>
        <w:t xml:space="preserve">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"https://leetcode-cn.com/problems/super-pow/"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https://leetcode-cn.com/problems/super-pow/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b/>
          <w:bCs/>
        </w:rPr>
      </w:pPr>
      <w:r>
        <w:rPr>
          <w:b/>
          <w:bCs/>
        </w:rPr>
        <w:t>题目描述：</w:t>
      </w:r>
    </w:p>
    <w:p>
      <w:r>
        <w:rPr>
          <w:rFonts w:hint="eastAsia"/>
        </w:rPr>
        <w:t xml:space="preserve">你的任务是计算 </w:t>
      </w:r>
      <w:r>
        <w:rPr>
          <w:rFonts w:hint="eastAsia"/>
          <w:lang w:val="en-US" w:eastAsia="zh-CN"/>
        </w:rPr>
        <w:t>a的b次方</w:t>
      </w:r>
      <w:r>
        <w:rPr>
          <w:rFonts w:hint="eastAsia"/>
        </w:rPr>
        <w:t xml:space="preserve"> 对 1337 取模，a 是一个正整数，b 是一个非常大的正整数且会以数组形式给出。</w:t>
      </w:r>
    </w:p>
    <w:p/>
    <w:p>
      <w:pPr>
        <w:rPr>
          <w:b/>
          <w:bCs/>
        </w:rPr>
      </w:pPr>
      <w:r>
        <w:rPr>
          <w:b/>
          <w:bCs/>
        </w:rPr>
        <w:t>示例：</w:t>
      </w:r>
    </w:p>
    <w:p>
      <w:r>
        <w:rPr>
          <w:rFonts w:hint="eastAsia"/>
        </w:rPr>
        <w:t>输入: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firstLine="0"/>
        <w:rPr>
          <w:rFonts w:ascii="Consolas" w:hAnsi="Consolas" w:eastAsia="Consolas" w:cs="Consolas"/>
          <w:i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a = 2, b = [1,0]</w:t>
      </w:r>
    </w:p>
    <w:p>
      <w:r>
        <w:rPr>
          <w:rFonts w:hint="eastAsia"/>
        </w:rPr>
        <w:t>输出: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firstLine="0"/>
      </w:pP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1024</w:t>
      </w:r>
    </w:p>
    <w:p>
      <w:r>
        <w:rPr>
          <w:rFonts w:hint="eastAsia"/>
        </w:rPr>
        <w:t>解释: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2的10次方等于1024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>
      <w:pPr>
        <w:pStyle w:val="13"/>
        <w:ind w:firstLine="0" w:firstLineChars="0"/>
        <w:rPr>
          <w:rFonts w:hint="default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快速幂是二分思想的一种常见特例。</w:t>
      </w:r>
    </w:p>
    <w:p>
      <w:pPr>
        <w:pStyle w:val="13"/>
        <w:ind w:firstLine="0" w:firstLineChars="0"/>
        <w:rPr>
          <w:rFonts w:hint="eastAsia"/>
          <w:bCs/>
        </w:rPr>
      </w:pP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000133FE"/>
    <w:rsid w:val="00094CAB"/>
    <w:rsid w:val="000D4245"/>
    <w:rsid w:val="00164900"/>
    <w:rsid w:val="00181C65"/>
    <w:rsid w:val="00217D88"/>
    <w:rsid w:val="002756CA"/>
    <w:rsid w:val="00382541"/>
    <w:rsid w:val="00392721"/>
    <w:rsid w:val="0059505D"/>
    <w:rsid w:val="00597127"/>
    <w:rsid w:val="005E19A4"/>
    <w:rsid w:val="00604B5F"/>
    <w:rsid w:val="006A2412"/>
    <w:rsid w:val="006D2EFE"/>
    <w:rsid w:val="00756037"/>
    <w:rsid w:val="007A1AE5"/>
    <w:rsid w:val="008957E7"/>
    <w:rsid w:val="008A1F23"/>
    <w:rsid w:val="008B07B0"/>
    <w:rsid w:val="008B7B4E"/>
    <w:rsid w:val="008C6449"/>
    <w:rsid w:val="009D4AC0"/>
    <w:rsid w:val="00A019D2"/>
    <w:rsid w:val="00B84941"/>
    <w:rsid w:val="00B90F07"/>
    <w:rsid w:val="00C232EA"/>
    <w:rsid w:val="00D51205"/>
    <w:rsid w:val="00D52BC6"/>
    <w:rsid w:val="00DC1704"/>
    <w:rsid w:val="00E00AB4"/>
    <w:rsid w:val="00E2152A"/>
    <w:rsid w:val="00E73C72"/>
    <w:rsid w:val="00EB2A32"/>
    <w:rsid w:val="00EB3DC2"/>
    <w:rsid w:val="00F27748"/>
    <w:rsid w:val="13E00271"/>
    <w:rsid w:val="321A1830"/>
    <w:rsid w:val="480D273A"/>
    <w:rsid w:val="48F2673F"/>
    <w:rsid w:val="4DD8588F"/>
    <w:rsid w:val="551F4221"/>
    <w:rsid w:val="5CF273F9"/>
    <w:rsid w:val="64E93DBB"/>
    <w:rsid w:val="7B7A4E9C"/>
    <w:rsid w:val="DBDF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</w:rPr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31</TotalTime>
  <ScaleCrop>false</ScaleCrop>
  <LinksUpToDate>false</LinksUpToDate>
  <CharactersWithSpaces>415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2020-04-07T15:30:00Z</dcterms:created>
  <dc:creator>edz</dc:creator>
  <cp:lastModifiedBy>mahatma</cp:lastModifiedBy>
  <dcterms:modified xsi:type="dcterms:W3CDTF">2020-06-29T01:05:58Z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