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Ep 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Kora was walking through the jungle, nibbling a banana contentedly. The journey had molded him, turning a once scared and lost monkey into a survivor.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 02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Then, a sight from afar caught his eyes.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Ep 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Two familiar figures that stirred a deep longing. His parents.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Ep 4 kosongin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Ep 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banana slipped from his grasp, forgotten as excitement surged through him.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 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a burst of joy, Kora sprinted towards them. The jungle echoed with the patter of his eager steps.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Ep 7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He threw his arms around them, hugging them tightly. The tears of separation gave way to tears of joy. The jungle, once a place of loss, had now become a sanctuary of reunion.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