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classifications are unequal for a pair of candidate models. A lower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0</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using</w:t>
      </w:r>
      <w:r>
        <w:t xml:space="preserve"> </w:t>
      </w:r>
      <m:oMath>
        <m:r>
          <m:t>p</m:t>
        </m:r>
      </m:oMath>
      <w:r>
        <w:t xml:space="preserve">-values of McNemar’s test,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classifications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2024-11-28T11:21:31Z</dcterms:created>
  <dcterms:modified xsi:type="dcterms:W3CDTF">2024-11-28T11:21:31Z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