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is crucial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w:t>
      </w:r>
      <w:r>
        <w:t xml:space="preserve"> </w:t>
      </w:r>
      <w:r>
        <w:t xml:space="preserve">.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Meyer, Leisch, and Hornik compared SVM models with other classifiers</w:t>
      </w:r>
      <w:r>
        <w:t xml:space="preserve"> </w:t>
      </w:r>
      <w:r>
        <w:t xml:space="preserve">.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w:t>
      </w:r>
      <w:r>
        <w:t xml:space="preserve"> </w:t>
      </w:r>
      <w:r>
        <w:t xml:space="preserve">. A tree is recursively partitioned by dividing the original set, or root node, into subsets that form descendants, or successors, using classification rules based on features</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Maximum likelihood training for Naive Bayes (NB) models evaluates a closed-form expression</w:t>
      </w:r>
      <w:r>
        <w:t xml:space="preserve"> </w:t>
      </w:r>
      <w:r>
        <w:t xml:space="preserve"> </w:t>
      </w:r>
      <w:r>
        <w:t xml:space="preserve">in linear time instead of using iterative approximation. However, a comprehensive comparison in 2006 showed that Naive Bayes (NB) models performed worse than boosted trees or Random Forest (RF) models</w:t>
      </w:r>
      <w:r>
        <w:t xml:space="preserve"> </w:t>
      </w:r>
      <w:r>
        <w:t xml:space="preserve">. An advantage of NB over other models is a smaller amount of required training data</w:t>
      </w:r>
      <w:r>
        <w:t xml:space="preserve"> </w:t>
      </w:r>
      <w:r>
        <w:t xml:space="preserve">.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w:t>
      </w:r>
      <w:r>
        <w:t xml:space="preserve"> </w:t>
      </w:r>
      <w:r>
        <w:t xml:space="preserve">,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 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 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w:t>
      </w:r>
      <w:r>
        <w:t xml:space="preserve"> </w:t>
      </w:r>
      <w:r>
        <w:t xml:space="preserve">.</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w:t>
      </w:r>
      <w:r>
        <w:t xml:space="preserve"> </w:t>
      </w:r>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 such as Multivariate Adaptive Regression Splines (MARS) and Linear Discriminant Analysis (LDA). Many predictors can be used in conjunction in FDA</w:t>
      </w:r>
      <w:r>
        <w:t xml:space="preserve"> </w:t>
      </w:r>
      <w:r>
        <w:t xml:space="preserve">. FDA is complex but execution time and computational load are adequate</w:t>
      </w:r>
      <w:r>
        <w:t xml:space="preserve"> </w:t>
      </w:r>
      <w:r>
        <w:t xml:space="preserve">. Feature normality and equal group covariances are assumed</w:t>
      </w:r>
      <w:r>
        <w:t xml:space="preserve"> </w:t>
      </w:r>
      <w:r>
        <w:t xml:space="preserve">. 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Geomagnetic storms cause signal deterioration by affecting Global Electric Current (GEC) variability. The ionosphere may show changes related to location, geomagnetic and solar activity, sunspots, local time, seasonality, thunderstorms</w:t>
      </w:r>
      <w:r>
        <w:t xml:space="preserve"> </w:t>
      </w:r>
      <w:r>
        <w:t xml:space="preserve">, nuclear experiments, earthquakes</w:t>
      </w:r>
      <w:r>
        <w:t xml:space="preserve"> </w:t>
      </w:r>
      <w:r>
        <w:t xml:space="preserve">,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w:t>
      </w:r>
      <w:r>
        <w:t xml:space="preserve"> </w:t>
      </w:r>
      <w:r>
        <w:t xml:space="preserve"> </w:t>
      </w:r>
      <w:r>
        <w:t xml:space="preserve">and a scientific publication</w:t>
      </w:r>
      <w:r>
        <w:t xml:space="preserve"> </w:t>
      </w:r>
      <w:r>
        <w:t xml:space="preserve"> </w:t>
      </w:r>
      <w:r>
        <w:t xml:space="preserve">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w:t>
      </w:r>
      <w:r>
        <w:t xml:space="preserve"> </w:t>
      </w:r>
      <w:r>
        <w:t xml:space="preserve"> </w:t>
      </w:r>
      <w:r>
        <w:t xml:space="preserve">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w:t>
      </w:r>
      <w:r>
        <w:t xml:space="preserve"> </w:t>
      </w:r>
      <w:r>
        <w:t xml:space="preserve"> </w:t>
      </w:r>
      <w:r>
        <w:t xml:space="preserve">used</w:t>
      </w:r>
      <w:r>
        <w:t xml:space="preserve"> </w:t>
      </w:r>
      <m:oMath>
        <m:r>
          <m:t>3</m:t>
        </m:r>
      </m:oMath>
      <w:r>
        <w:t xml:space="preserve"> </w:t>
      </w:r>
      <w:r>
        <w:t xml:space="preserve">groups for the same data in 1994, similar to Kamide et al. in 1998</w:t>
      </w:r>
      <w:r>
        <w:t xml:space="preserve"> </w:t>
      </w:r>
      <w:r>
        <w:t xml:space="preserve">, Rozhnoi et al. in 2004</w:t>
      </w:r>
      <w:r>
        <w:t xml:space="preserve"> </w:t>
      </w:r>
      <w:r>
        <w:t xml:space="preserve">, and Contadakis et al. in 2012</w:t>
      </w:r>
      <w:r>
        <w:t xml:space="preserve"> </w:t>
      </w:r>
      <w:r>
        <w:t xml:space="preserve">.</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w:t>
      </w:r>
      <w:r>
        <w:t xml:space="preserve"> </w:t>
      </w:r>
      <w:r>
        <w:t xml:space="preserve">.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w:t>
      </w:r>
      <w:r>
        <w:t xml:space="preserve">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w:t>
      </w:r>
      <w:r>
        <w:t xml:space="preserve"> </w:t>
      </w:r>
      <w:r>
        <w:t xml:space="preserve">, and Chow et al.</w:t>
      </w:r>
      <w:r>
        <w:t xml:space="preserve"> </w:t>
      </w:r>
      <w:r>
        <w:t xml:space="preserv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w:t>
      </w:r>
      <w:r>
        <w:t xml:space="preserve"> </w:t>
      </w:r>
      <w:r>
        <w:t xml:space="preserve"> </w:t>
      </w:r>
      <w:r>
        <w:t xml:space="preserve">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classifications are unequal for a pair of candidate models. A lower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0</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using</w:t>
      </w:r>
      <w:r>
        <w:t xml:space="preserve"> </w:t>
      </w:r>
      <m:oMath>
        <m:r>
          <m:t>p</m:t>
        </m:r>
      </m:oMath>
      <w:r>
        <w:t xml:space="preserve">-values of McNemar’s test,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classifications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w:t>
      </w:r>
      <w:r>
        <w:t xml:space="preserve"> </w:t>
      </w:r>
      <w:r>
        <w:t xml:space="preserve">. The expression used for the NB method is a linear time algorithm if time complexity is expressed as a function of the size of the input and observing asymptotic behavior, explaining the reduced execution time</w:t>
      </w:r>
      <w:r>
        <w:t xml:space="preserve"> </w:t>
      </w:r>
      <w:r>
        <w:t xml:space="preserve">. Despite their simplicity, NB classifier models have performed well in real-world situations</w:t>
      </w:r>
      <w:r>
        <w:t xml:space="preserve"> </w:t>
      </w:r>
      <w:r>
        <w:t xml:space="preserve">, even with a relative lack of data compared to other approaches</w:t>
      </w:r>
      <w:r>
        <w:t xml:space="preserve"> </w:t>
      </w:r>
      <w:r>
        <w:t xml:space="preserve">.</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2024-11-28T11:21:38Z</dcterms:created>
  <dcterms:modified xsi:type="dcterms:W3CDTF">2024-11-28T11:21:38Z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