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Arial" w:hAnsi="Arial" w:cs="Arial" w:eastAsia="Arial"/>
          <w:color w:val="000000"/>
          <w:spacing w:val="0"/>
          <w:position w:val="0"/>
          <w:sz w:val="52"/>
          <w:u w:val="single"/>
          <w:shd w:fill="auto" w:val="clear"/>
        </w:rPr>
      </w:pPr>
    </w:p>
    <w:p>
      <w:pPr>
        <w:keepNext w:val="true"/>
        <w:keepLines w:val="true"/>
        <w:spacing w:before="0" w:after="60" w:line="276"/>
        <w:ind w:right="0" w:left="0" w:firstLine="0"/>
        <w:jc w:val="center"/>
        <w:rPr>
          <w:rFonts w:ascii="Arial" w:hAnsi="Arial" w:cs="Arial" w:eastAsia="Arial"/>
          <w:color w:val="E11A5A"/>
          <w:spacing w:val="0"/>
          <w:position w:val="0"/>
          <w:sz w:val="52"/>
          <w:u w:val="single"/>
          <w:shd w:fill="auto" w:val="clear"/>
        </w:rPr>
      </w:pPr>
      <w:r>
        <w:rPr>
          <w:rFonts w:ascii="Arial" w:hAnsi="Arial" w:cs="Arial" w:eastAsia="Arial"/>
          <w:color w:val="E11A5A"/>
          <w:spacing w:val="0"/>
          <w:position w:val="0"/>
          <w:sz w:val="52"/>
          <w:u w:val="single"/>
          <w:shd w:fill="auto" w:val="clear"/>
        </w:rPr>
        <w:t xml:space="preserve">Progression PHP objet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Objectif : Savoir développer des programmes en PHP orienté objet.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auto"/>
          <w:spacing w:val="0"/>
          <w:position w:val="0"/>
          <w:sz w:val="22"/>
          <w:shd w:fill="auto" w:val="clear"/>
        </w:rPr>
        <w:t xml:space="preserve">Nous allons reprendre l’application “boutique” que nous avons élaborée lors des étapes précédentes.</w:t>
      </w:r>
    </w:p>
    <w:p>
      <w:pPr>
        <w:keepNext w:val="true"/>
        <w:keepLines w:val="true"/>
        <w:spacing w:before="360" w:after="120" w:line="276"/>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Etape 1 </w:t>
      </w:r>
      <w:r>
        <w:rPr>
          <w:rFonts w:ascii="Arial" w:hAnsi="Arial" w:cs="Arial" w:eastAsia="Arial"/>
          <w:b/>
          <w:color w:val="000000"/>
          <w:spacing w:val="0"/>
          <w:position w:val="0"/>
          <w:sz w:val="32"/>
          <w:u w:val="single"/>
          <w:shd w:fill="auto" w:val="clear"/>
        </w:rPr>
        <w:t xml:space="preserve">–</w:t>
      </w:r>
      <w:r>
        <w:rPr>
          <w:rFonts w:ascii="Arial" w:hAnsi="Arial" w:cs="Arial" w:eastAsia="Arial"/>
          <w:b/>
          <w:color w:val="000000"/>
          <w:spacing w:val="0"/>
          <w:position w:val="0"/>
          <w:sz w:val="32"/>
          <w:u w:val="single"/>
          <w:shd w:fill="auto" w:val="clear"/>
        </w:rPr>
        <w:t xml:space="preserve"> utilisation des classes</w:t>
      </w:r>
    </w:p>
    <w:p>
      <w:pPr>
        <w:keepNext w:val="true"/>
        <w:keepLines w:val="true"/>
        <w:spacing w:before="320" w:after="80" w:line="276"/>
        <w:ind w:right="0" w:left="0" w:firstLine="0"/>
        <w:jc w:val="left"/>
        <w:rPr>
          <w:rFonts w:ascii="Arial" w:hAnsi="Arial" w:cs="Arial" w:eastAsia="Arial"/>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Modalité</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u w:val="single"/>
          <w:shd w:fill="auto" w:val="clear"/>
        </w:rPr>
        <w:t xml:space="preserve">Travail individuel.</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Objectif (compétences)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Définir des classes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Instancier des objets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Manipuler les collections d’objets</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Résultat attendu</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u w:val="single"/>
          <w:shd w:fill="auto" w:val="clear"/>
        </w:rPr>
        <w:t xml:space="preserve">Production individuelle : </w:t>
      </w:r>
      <w:r>
        <w:rPr>
          <w:rFonts w:ascii="Arial" w:hAnsi="Arial" w:cs="Arial" w:eastAsia="Arial"/>
          <w:color w:val="auto"/>
          <w:spacing w:val="0"/>
          <w:position w:val="0"/>
          <w:sz w:val="22"/>
          <w:shd w:fill="auto" w:val="clear"/>
        </w:rPr>
        <w:t xml:space="preserve">afficher un catalogue d’articles en utilisant des objets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i/>
          <w:color w:val="000000"/>
          <w:spacing w:val="0"/>
          <w:position w:val="0"/>
          <w:sz w:val="28"/>
          <w:u w:val="single"/>
          <w:shd w:fill="auto" w:val="clear"/>
        </w:rPr>
      </w:pPr>
      <w:r>
        <w:rPr>
          <w:rFonts w:ascii="Arial" w:hAnsi="Arial" w:cs="Arial" w:eastAsia="Arial"/>
          <w:i/>
          <w:color w:val="000000"/>
          <w:spacing w:val="0"/>
          <w:position w:val="0"/>
          <w:sz w:val="28"/>
          <w:u w:val="single"/>
          <w:shd w:fill="auto" w:val="clear"/>
        </w:rPr>
        <w:t xml:space="preserve">Consignes</w:t>
      </w:r>
    </w:p>
    <w:p>
      <w:pPr>
        <w:spacing w:before="0" w:after="0" w:line="276"/>
        <w:ind w:right="0" w:left="0" w:firstLine="0"/>
        <w:jc w:val="left"/>
        <w:rPr>
          <w:rFonts w:ascii="Arial" w:hAnsi="Arial" w:cs="Arial" w:eastAsia="Arial"/>
          <w:i/>
          <w:color w:val="000000"/>
          <w:spacing w:val="0"/>
          <w:position w:val="0"/>
          <w:sz w:val="28"/>
          <w:u w:val="single"/>
          <w:shd w:fill="auto" w:val="clear"/>
        </w:rPr>
      </w:pPr>
    </w:p>
    <w:p>
      <w:pPr>
        <w:spacing w:before="0" w:after="0" w:line="276"/>
        <w:ind w:right="0" w:left="720" w:firstLine="0"/>
        <w:jc w:val="left"/>
        <w:rPr>
          <w:rFonts w:ascii="Arial" w:hAnsi="Arial" w:cs="Arial" w:eastAsia="Arial"/>
          <w:i/>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color w:val="auto"/>
          <w:spacing w:val="0"/>
          <w:position w:val="0"/>
          <w:sz w:val="22"/>
          <w:shd w:fill="auto" w:val="clear"/>
        </w:rPr>
        <w:t xml:space="preserve">Créer une classe Article ayant comme attributs : </w:t>
      </w:r>
    </w:p>
    <w:p>
      <w:pPr>
        <w:numPr>
          <w:ilvl w:val="0"/>
          <w:numId w:val="1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w:t>
      </w:r>
    </w:p>
    <w:p>
      <w:pPr>
        <w:numPr>
          <w:ilvl w:val="0"/>
          <w:numId w:val="1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description</w:t>
      </w:r>
    </w:p>
    <w:p>
      <w:pPr>
        <w:numPr>
          <w:ilvl w:val="0"/>
          <w:numId w:val="1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Prix</w:t>
      </w:r>
    </w:p>
    <w:p>
      <w:pPr>
        <w:numPr>
          <w:ilvl w:val="0"/>
          <w:numId w:val="1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Image</w:t>
      </w:r>
    </w:p>
    <w:p>
      <w:pPr>
        <w:numPr>
          <w:ilvl w:val="0"/>
          <w:numId w:val="1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Poids</w:t>
      </w:r>
    </w:p>
    <w:p>
      <w:pPr>
        <w:numPr>
          <w:ilvl w:val="0"/>
          <w:numId w:val="1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Stock</w:t>
      </w:r>
    </w:p>
    <w:p>
      <w:pPr>
        <w:numPr>
          <w:ilvl w:val="0"/>
          <w:numId w:val="1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Disponible (O/N)</w:t>
      </w:r>
    </w:p>
    <w:p>
      <w:pPr>
        <w:numPr>
          <w:ilvl w:val="0"/>
          <w:numId w:val="1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créera une fonction </w:t>
      </w:r>
      <w:r>
        <w:rPr>
          <w:rFonts w:ascii="Arial" w:hAnsi="Arial" w:cs="Arial" w:eastAsia="Arial"/>
          <w:b/>
          <w:color w:val="auto"/>
          <w:spacing w:val="0"/>
          <w:position w:val="0"/>
          <w:sz w:val="22"/>
          <w:shd w:fill="auto" w:val="clear"/>
        </w:rPr>
        <w:t xml:space="preserve">displayArticle()</w:t>
      </w:r>
      <w:r>
        <w:rPr>
          <w:rFonts w:ascii="Arial" w:hAnsi="Arial" w:cs="Arial" w:eastAsia="Arial"/>
          <w:color w:val="auto"/>
          <w:spacing w:val="0"/>
          <w:position w:val="0"/>
          <w:sz w:val="22"/>
          <w:shd w:fill="auto" w:val="clear"/>
        </w:rPr>
        <w:t xml:space="preserve"> qui admet en paramètre un objet Article, et qui permettra l’affichage de l’article en Html.</w:t>
      </w:r>
    </w:p>
    <w:p>
      <w:pPr>
        <w:spacing w:before="0" w:after="0" w:line="240"/>
        <w:ind w:right="0" w:left="0" w:firstLine="720"/>
        <w:jc w:val="left"/>
        <w:rPr>
          <w:rFonts w:ascii="Arial" w:hAnsi="Arial" w:cs="Arial" w:eastAsia="Arial"/>
          <w:color w:val="auto"/>
          <w:spacing w:val="0"/>
          <w:position w:val="0"/>
          <w:sz w:val="22"/>
          <w:shd w:fill="auto" w:val="clear"/>
        </w:rPr>
      </w:pPr>
    </w:p>
    <w:p>
      <w:pPr>
        <w:numPr>
          <w:ilvl w:val="0"/>
          <w:numId w:val="1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Créer la classe Catalogue, contenant une tableau d’objets Article. Le constructeur de cette classe permettra le remplissage du catalogue à partir de la base de données.</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affichera le catalogue en utilisant une fonction </w:t>
      </w:r>
      <w:r>
        <w:rPr>
          <w:rFonts w:ascii="Arial" w:hAnsi="Arial" w:cs="Arial" w:eastAsia="Arial"/>
          <w:b/>
          <w:color w:val="auto"/>
          <w:spacing w:val="0"/>
          <w:position w:val="0"/>
          <w:sz w:val="22"/>
          <w:shd w:fill="auto" w:val="clear"/>
        </w:rPr>
        <w:t xml:space="preserve">displayCat()</w:t>
      </w:r>
      <w:r>
        <w:rPr>
          <w:rFonts w:ascii="Arial" w:hAnsi="Arial" w:cs="Arial" w:eastAsia="Arial"/>
          <w:color w:val="auto"/>
          <w:spacing w:val="0"/>
          <w:position w:val="0"/>
          <w:sz w:val="22"/>
          <w:shd w:fill="auto" w:val="clear"/>
        </w:rPr>
        <w:t xml:space="preserve"> qui admet en paramètre un objet Catalogue, et qui permettra l’affichage du catalogue en Html..</w:t>
      </w:r>
    </w:p>
    <w:p>
      <w:pPr>
        <w:spacing w:before="0" w:after="0" w:line="240"/>
        <w:ind w:right="0" w:left="720" w:firstLine="0"/>
        <w:jc w:val="left"/>
        <w:rPr>
          <w:rFonts w:ascii="Arial" w:hAnsi="Arial" w:cs="Arial" w:eastAsia="Arial"/>
          <w:color w:val="auto"/>
          <w:spacing w:val="0"/>
          <w:position w:val="0"/>
          <w:sz w:val="22"/>
          <w:shd w:fill="auto" w:val="clear"/>
        </w:rPr>
      </w:pPr>
    </w:p>
    <w:p>
      <w:pPr>
        <w:spacing w:before="0" w:after="0" w:line="240"/>
        <w:ind w:right="0" w:left="1440" w:firstLine="0"/>
        <w:jc w:val="left"/>
        <w:rPr>
          <w:rFonts w:ascii="Arial" w:hAnsi="Arial" w:cs="Arial" w:eastAsia="Arial"/>
          <w:color w:val="auto"/>
          <w:spacing w:val="0"/>
          <w:position w:val="0"/>
          <w:sz w:val="22"/>
          <w:shd w:fill="auto" w:val="clear"/>
        </w:rPr>
      </w:pPr>
    </w:p>
    <w:p>
      <w:pPr>
        <w:numPr>
          <w:ilvl w:val="0"/>
          <w:numId w:val="2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Modifier ensuite le programme </w:t>
      </w:r>
      <w:r>
        <w:rPr>
          <w:rFonts w:ascii="Arial" w:hAnsi="Arial" w:cs="Arial" w:eastAsia="Arial"/>
          <w:b/>
          <w:color w:val="auto"/>
          <w:spacing w:val="0"/>
          <w:position w:val="0"/>
          <w:sz w:val="22"/>
          <w:shd w:fill="auto" w:val="clear"/>
        </w:rPr>
        <w:t xml:space="preserve">catalogue.php</w:t>
      </w:r>
      <w:r>
        <w:rPr>
          <w:rFonts w:ascii="Arial" w:hAnsi="Arial" w:cs="Arial" w:eastAsia="Arial"/>
          <w:color w:val="auto"/>
          <w:spacing w:val="0"/>
          <w:position w:val="0"/>
          <w:sz w:val="22"/>
          <w:shd w:fill="auto" w:val="clear"/>
        </w:rPr>
        <w:t xml:space="preserve"> qui affiche une liste d’articles en utilisant cette classe Catalogue. </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Nous allons créer de la même manière une classe Client et une classe ListeClients, ainsi qu’un programme</w:t>
      </w:r>
      <w:r>
        <w:rPr>
          <w:rFonts w:ascii="Arial" w:hAnsi="Arial" w:cs="Arial" w:eastAsia="Arial"/>
          <w:b/>
          <w:color w:val="auto"/>
          <w:spacing w:val="0"/>
          <w:position w:val="0"/>
          <w:sz w:val="22"/>
          <w:shd w:fill="auto" w:val="clear"/>
        </w:rPr>
        <w:t xml:space="preserve"> clients.php</w:t>
      </w:r>
      <w:r>
        <w:rPr>
          <w:rFonts w:ascii="Arial" w:hAnsi="Arial" w:cs="Arial" w:eastAsia="Arial"/>
          <w:color w:val="auto"/>
          <w:spacing w:val="0"/>
          <w:position w:val="0"/>
          <w:sz w:val="22"/>
          <w:shd w:fill="auto" w:val="clear"/>
        </w:rPr>
        <w:t xml:space="preserve"> qui affichera la liste des clients.</w:t>
      </w:r>
    </w:p>
    <w:p>
      <w:pPr>
        <w:spacing w:before="0" w:after="0" w:line="240"/>
        <w:ind w:right="0" w:left="144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434343"/>
          <w:spacing w:val="0"/>
          <w:position w:val="0"/>
          <w:sz w:val="24"/>
          <w:u w:val="single"/>
          <w:shd w:fill="auto" w:val="clear"/>
        </w:rPr>
      </w:pPr>
      <w:r>
        <w:rPr>
          <w:rFonts w:ascii="Arial" w:hAnsi="Arial" w:cs="Arial" w:eastAsia="Arial"/>
          <w:b/>
          <w:color w:val="434343"/>
          <w:spacing w:val="0"/>
          <w:position w:val="0"/>
          <w:sz w:val="24"/>
          <w:u w:val="single"/>
          <w:shd w:fill="auto" w:val="clear"/>
        </w:rPr>
        <w:t xml:space="preserve">Ressources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6"/>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Doc </w:t>
        <w:tab/>
      </w:r>
      <w:hyperlink xmlns:r="http://schemas.openxmlformats.org/officeDocument/2006/relationships" r:id="docRId0">
        <w:r>
          <w:rPr>
            <w:rFonts w:ascii="Arial" w:hAnsi="Arial" w:cs="Arial" w:eastAsia="Arial"/>
            <w:i/>
            <w:color w:val="0000FF"/>
            <w:spacing w:val="0"/>
            <w:position w:val="0"/>
            <w:sz w:val="22"/>
            <w:u w:val="single"/>
            <w:shd w:fill="auto" w:val="clear"/>
          </w:rPr>
          <w:t xml:space="preserve">https://openclassrooms.com/courses/programmez-en-oriente-objet-en-php</w:t>
        </w:r>
      </w:hyperlink>
      <w:r>
        <w:rPr>
          <w:rFonts w:ascii="Arial" w:hAnsi="Arial" w:cs="Arial" w:eastAsia="Arial"/>
          <w:i/>
          <w:color w:val="1155CC"/>
          <w:spacing w:val="0"/>
          <w:position w:val="0"/>
          <w:sz w:val="22"/>
          <w:u w:val="single"/>
          <w:shd w:fill="auto" w:val="clear"/>
        </w:rPr>
        <w:t xml:space="preserve"> </w:t>
        <w:tab/>
        <w:t xml:space="preserve">(partie 1, chapitre 1,2,3,4,et </w:t>
        <w:tab/>
        <w:t xml:space="preserve">6)</w:t>
      </w:r>
    </w:p>
    <w:p>
      <w:pPr>
        <w:numPr>
          <w:ilvl w:val="0"/>
          <w:numId w:val="26"/>
        </w:numPr>
        <w:spacing w:before="0" w:after="0" w:line="240"/>
        <w:ind w:right="0" w:left="720" w:hanging="360"/>
        <w:jc w:val="left"/>
        <w:rPr>
          <w:rFonts w:ascii="Arial" w:hAnsi="Arial" w:cs="Arial" w:eastAsia="Arial"/>
          <w:i/>
          <w:color w:val="1155CC"/>
          <w:spacing w:val="0"/>
          <w:position w:val="0"/>
          <w:sz w:val="22"/>
          <w:shd w:fill="auto" w:val="clear"/>
        </w:rPr>
      </w:pPr>
      <w:hyperlink xmlns:r="http://schemas.openxmlformats.org/officeDocument/2006/relationships" r:id="docRId1">
        <w:r>
          <w:rPr>
            <w:rFonts w:ascii="Arial" w:hAnsi="Arial" w:cs="Arial" w:eastAsia="Arial"/>
            <w:i/>
            <w:color w:val="1155CC"/>
            <w:spacing w:val="0"/>
            <w:position w:val="0"/>
            <w:sz w:val="22"/>
            <w:u w:val="single"/>
            <w:shd w:fill="auto" w:val="clear"/>
          </w:rPr>
          <w:t xml:space="preserve">https://www.learn-php.org/en/Objects</w:t>
        </w:r>
      </w:hyperlink>
    </w:p>
    <w:p>
      <w:pPr>
        <w:numPr>
          <w:ilvl w:val="0"/>
          <w:numId w:val="26"/>
        </w:numPr>
        <w:spacing w:before="0" w:after="0" w:line="240"/>
        <w:ind w:right="0" w:left="720" w:hanging="360"/>
        <w:jc w:val="left"/>
        <w:rPr>
          <w:rFonts w:ascii="Arial" w:hAnsi="Arial" w:cs="Arial" w:eastAsia="Arial"/>
          <w:i/>
          <w:color w:val="auto"/>
          <w:spacing w:val="0"/>
          <w:position w:val="0"/>
          <w:sz w:val="22"/>
          <w:shd w:fill="auto" w:val="clear"/>
        </w:rPr>
      </w:pPr>
      <w:hyperlink xmlns:r="http://schemas.openxmlformats.org/officeDocument/2006/relationships" r:id="docRId2">
        <w:r>
          <w:rPr>
            <w:rFonts w:ascii="Arial" w:hAnsi="Arial" w:cs="Arial" w:eastAsia="Arial"/>
            <w:i/>
            <w:color w:val="1155CC"/>
            <w:spacing w:val="0"/>
            <w:position w:val="0"/>
            <w:sz w:val="22"/>
            <w:u w:val="single"/>
            <w:shd w:fill="auto" w:val="clear"/>
          </w:rPr>
          <w:t xml:space="preserve">http://php.net/manual/en/language.oop5.basic.php</w:t>
        </w:r>
      </w:hyperlink>
    </w:p>
    <w:p>
      <w:pPr>
        <w:spacing w:before="0" w:after="0" w:line="276"/>
        <w:ind w:right="0" w:left="720" w:firstLine="0"/>
        <w:jc w:val="left"/>
        <w:rPr>
          <w:rFonts w:ascii="Arial" w:hAnsi="Arial" w:cs="Arial" w:eastAsia="Arial"/>
          <w:i/>
          <w:color w:val="auto"/>
          <w:spacing w:val="0"/>
          <w:position w:val="0"/>
          <w:sz w:val="28"/>
          <w:shd w:fill="auto" w:val="clear"/>
        </w:rPr>
      </w:pPr>
    </w:p>
    <w:p>
      <w:pPr>
        <w:spacing w:before="0" w:after="0" w:line="276"/>
        <w:ind w:right="0" w:left="720" w:firstLine="0"/>
        <w:jc w:val="left"/>
        <w:rPr>
          <w:rFonts w:ascii="Arial" w:hAnsi="Arial" w:cs="Arial" w:eastAsia="Arial"/>
          <w:i/>
          <w:color w:val="auto"/>
          <w:spacing w:val="0"/>
          <w:position w:val="0"/>
          <w:sz w:val="22"/>
          <w:shd w:fill="auto" w:val="clear"/>
        </w:rPr>
      </w:pP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Production attendues</w:t>
      </w:r>
    </w:p>
    <w:p>
      <w:pPr>
        <w:numPr>
          <w:ilvl w:val="0"/>
          <w:numId w:val="29"/>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Code commenté d</w:t>
      </w:r>
      <w:r>
        <w:rPr>
          <w:rFonts w:ascii="Arial" w:hAnsi="Arial" w:cs="Arial" w:eastAsia="Arial"/>
          <w:color w:val="auto"/>
          <w:spacing w:val="0"/>
          <w:position w:val="0"/>
          <w:sz w:val="22"/>
          <w:shd w:fill="auto" w:val="clear"/>
        </w:rPr>
        <w:t xml:space="preserve">u </w:t>
      </w:r>
      <w:r>
        <w:rPr>
          <w:rFonts w:ascii="Arial" w:hAnsi="Arial" w:cs="Arial" w:eastAsia="Arial"/>
          <w:color w:val="000000"/>
          <w:spacing w:val="0"/>
          <w:position w:val="0"/>
          <w:sz w:val="22"/>
          <w:u w:val="single"/>
          <w:shd w:fill="auto" w:val="clear"/>
        </w:rPr>
        <w:t xml:space="preserve">programme </w:t>
      </w:r>
      <w:r>
        <w:rPr>
          <w:rFonts w:ascii="Arial" w:hAnsi="Arial" w:cs="Arial" w:eastAsia="Arial"/>
          <w:b/>
          <w:color w:val="auto"/>
          <w:spacing w:val="0"/>
          <w:position w:val="0"/>
          <w:sz w:val="22"/>
          <w:shd w:fill="auto" w:val="clear"/>
        </w:rPr>
        <w:t xml:space="preserve">catalogue.php </w:t>
      </w:r>
      <w:r>
        <w:rPr>
          <w:rFonts w:ascii="Arial" w:hAnsi="Arial" w:cs="Arial" w:eastAsia="Arial"/>
          <w:color w:val="auto"/>
          <w:spacing w:val="0"/>
          <w:position w:val="0"/>
          <w:sz w:val="22"/>
          <w:shd w:fill="auto" w:val="clear"/>
        </w:rPr>
        <w:t xml:space="preserve">et des classes </w:t>
      </w:r>
      <w:r>
        <w:rPr>
          <w:rFonts w:ascii="Arial" w:hAnsi="Arial" w:cs="Arial" w:eastAsia="Arial"/>
          <w:b/>
          <w:color w:val="auto"/>
          <w:spacing w:val="0"/>
          <w:position w:val="0"/>
          <w:sz w:val="22"/>
          <w:shd w:fill="auto" w:val="clear"/>
        </w:rPr>
        <w:t xml:space="preserve">Article </w:t>
      </w:r>
      <w:r>
        <w:rPr>
          <w:rFonts w:ascii="Arial" w:hAnsi="Arial" w:cs="Arial" w:eastAsia="Arial"/>
          <w:color w:val="auto"/>
          <w:spacing w:val="0"/>
          <w:position w:val="0"/>
          <w:sz w:val="22"/>
          <w:shd w:fill="auto" w:val="clear"/>
        </w:rPr>
        <w:t xml:space="preserve">et </w:t>
      </w:r>
      <w:r>
        <w:rPr>
          <w:rFonts w:ascii="Arial" w:hAnsi="Arial" w:cs="Arial" w:eastAsia="Arial"/>
          <w:b/>
          <w:color w:val="auto"/>
          <w:spacing w:val="0"/>
          <w:position w:val="0"/>
          <w:sz w:val="22"/>
          <w:shd w:fill="auto" w:val="clear"/>
        </w:rPr>
        <w:t xml:space="preserve">Catalogue</w:t>
      </w:r>
    </w:p>
    <w:p>
      <w:pPr>
        <w:numPr>
          <w:ilvl w:val="0"/>
          <w:numId w:val="2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Code commenté du programme </w:t>
      </w:r>
      <w:r>
        <w:rPr>
          <w:rFonts w:ascii="Arial" w:hAnsi="Arial" w:cs="Arial" w:eastAsia="Arial"/>
          <w:b/>
          <w:color w:val="auto"/>
          <w:spacing w:val="0"/>
          <w:position w:val="0"/>
          <w:sz w:val="22"/>
          <w:shd w:fill="auto" w:val="clear"/>
        </w:rPr>
        <w:t xml:space="preserve">clients.php </w:t>
      </w:r>
      <w:r>
        <w:rPr>
          <w:rFonts w:ascii="Arial" w:hAnsi="Arial" w:cs="Arial" w:eastAsia="Arial"/>
          <w:color w:val="auto"/>
          <w:spacing w:val="0"/>
          <w:position w:val="0"/>
          <w:sz w:val="22"/>
          <w:shd w:fill="auto" w:val="clear"/>
        </w:rPr>
        <w:t xml:space="preserve">et des classes </w:t>
      </w:r>
      <w:r>
        <w:rPr>
          <w:rFonts w:ascii="Arial" w:hAnsi="Arial" w:cs="Arial" w:eastAsia="Arial"/>
          <w:b/>
          <w:color w:val="auto"/>
          <w:spacing w:val="0"/>
          <w:position w:val="0"/>
          <w:sz w:val="22"/>
          <w:shd w:fill="auto" w:val="clear"/>
        </w:rPr>
        <w:t xml:space="preserve">Client </w:t>
      </w:r>
      <w:r>
        <w:rPr>
          <w:rFonts w:ascii="Arial" w:hAnsi="Arial" w:cs="Arial" w:eastAsia="Arial"/>
          <w:color w:val="auto"/>
          <w:spacing w:val="0"/>
          <w:position w:val="0"/>
          <w:sz w:val="22"/>
          <w:shd w:fill="auto" w:val="clear"/>
        </w:rPr>
        <w:t xml:space="preserve">et </w:t>
      </w:r>
      <w:r>
        <w:rPr>
          <w:rFonts w:ascii="Arial" w:hAnsi="Arial" w:cs="Arial" w:eastAsia="Arial"/>
          <w:b/>
          <w:color w:val="auto"/>
          <w:spacing w:val="0"/>
          <w:position w:val="0"/>
          <w:sz w:val="22"/>
          <w:shd w:fill="auto" w:val="clear"/>
        </w:rPr>
        <w:t xml:space="preserve">listeClients</w:t>
      </w:r>
    </w:p>
    <w:p>
      <w:pPr>
        <w:numPr>
          <w:ilvl w:val="0"/>
          <w:numId w:val="29"/>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Glossaire des différent</w:t>
      </w:r>
      <w:r>
        <w:rPr>
          <w:rFonts w:ascii="Arial" w:hAnsi="Arial" w:cs="Arial" w:eastAsia="Arial"/>
          <w:color w:val="auto"/>
          <w:spacing w:val="0"/>
          <w:position w:val="0"/>
          <w:sz w:val="22"/>
          <w:shd w:fill="auto" w:val="clear"/>
        </w:rPr>
        <w:t xml:space="preserve">s concepts objets et syntaxes </w:t>
      </w:r>
      <w:r>
        <w:rPr>
          <w:rFonts w:ascii="Arial" w:hAnsi="Arial" w:cs="Arial" w:eastAsia="Arial"/>
          <w:color w:val="000000"/>
          <w:spacing w:val="0"/>
          <w:position w:val="0"/>
          <w:sz w:val="22"/>
          <w:u w:val="single"/>
          <w:shd w:fill="auto" w:val="clear"/>
        </w:rPr>
        <w:t xml:space="preserve">utilisées</w:t>
      </w:r>
      <w:r>
        <w:rPr>
          <w:rFonts w:ascii="Arial" w:hAnsi="Arial" w:cs="Arial" w:eastAsia="Arial"/>
          <w:color w:val="auto"/>
          <w:spacing w:val="0"/>
          <w:position w:val="0"/>
          <w:sz w:val="22"/>
          <w:shd w:fill="auto" w:val="clear"/>
        </w:rPr>
        <w:t xml:space="preserve"> : </w:t>
      </w:r>
      <w:r>
        <w:rPr>
          <w:rFonts w:ascii="Arial" w:hAnsi="Arial" w:cs="Arial" w:eastAsia="Arial"/>
          <w:b/>
          <w:color w:val="000000"/>
          <w:spacing w:val="0"/>
          <w:position w:val="0"/>
          <w:sz w:val="22"/>
          <w:u w:val="single"/>
          <w:shd w:fill="auto" w:val="clear"/>
        </w:rPr>
        <w:t xml:space="preserve">glossaire PHP</w:t>
      </w: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720" w:firstLine="0"/>
        <w:jc w:val="left"/>
        <w:rPr>
          <w:rFonts w:ascii="Arial" w:hAnsi="Arial" w:cs="Arial" w:eastAsia="Arial"/>
          <w:color w:val="000000"/>
          <w:spacing w:val="0"/>
          <w:position w:val="0"/>
          <w:sz w:val="22"/>
          <w:u w:val="single"/>
          <w:shd w:fill="auto" w:val="clear"/>
        </w:rPr>
      </w:pPr>
    </w:p>
    <w:p>
      <w:pPr>
        <w:spacing w:before="0" w:after="0" w:line="276"/>
        <w:ind w:right="0" w:left="720" w:firstLine="0"/>
        <w:jc w:val="left"/>
        <w:rPr>
          <w:rFonts w:ascii="Arial" w:hAnsi="Arial" w:cs="Arial" w:eastAsia="Arial"/>
          <w:color w:val="000000"/>
          <w:spacing w:val="0"/>
          <w:position w:val="0"/>
          <w:sz w:val="22"/>
          <w:u w:val="single"/>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color w:val="000000"/>
          <w:spacing w:val="0"/>
          <w:position w:val="0"/>
          <w:sz w:val="32"/>
          <w:u w:val="single"/>
          <w:shd w:fill="auto" w:val="clear"/>
        </w:rPr>
        <w:t xml:space="preserve"> </w:t>
      </w:r>
    </w:p>
    <w:p>
      <w:pPr>
        <w:keepNext w:val="true"/>
        <w:keepLines w:val="true"/>
        <w:spacing w:before="360" w:after="120" w:line="276"/>
        <w:ind w:right="0" w:left="0" w:firstLine="0"/>
        <w:jc w:val="left"/>
        <w:rPr>
          <w:rFonts w:ascii="Arial" w:hAnsi="Arial" w:cs="Arial" w:eastAsia="Arial"/>
          <w:b/>
          <w:color w:val="000000"/>
          <w:spacing w:val="0"/>
          <w:position w:val="0"/>
          <w:sz w:val="32"/>
          <w:u w:val="single"/>
          <w:shd w:fill="auto" w:val="clear"/>
        </w:rPr>
      </w:pPr>
    </w:p>
    <w:p>
      <w:pPr>
        <w:keepNext w:val="true"/>
        <w:keepLines w:val="true"/>
        <w:spacing w:before="360" w:after="120" w:line="276"/>
        <w:ind w:right="0" w:left="0" w:firstLine="0"/>
        <w:jc w:val="left"/>
        <w:rPr>
          <w:rFonts w:ascii="Arial" w:hAnsi="Arial" w:cs="Arial" w:eastAsia="Arial"/>
          <w:b/>
          <w:color w:val="000000"/>
          <w:spacing w:val="0"/>
          <w:position w:val="0"/>
          <w:sz w:val="32"/>
          <w:u w:val="single"/>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Etape 2 </w:t>
      </w:r>
      <w:r>
        <w:rPr>
          <w:rFonts w:ascii="Arial" w:hAnsi="Arial" w:cs="Arial" w:eastAsia="Arial"/>
          <w:b/>
          <w:color w:val="000000"/>
          <w:spacing w:val="0"/>
          <w:position w:val="0"/>
          <w:sz w:val="32"/>
          <w:u w:val="single"/>
          <w:shd w:fill="auto" w:val="clear"/>
        </w:rPr>
        <w:t xml:space="preserve">–</w:t>
      </w:r>
      <w:r>
        <w:rPr>
          <w:rFonts w:ascii="Arial" w:hAnsi="Arial" w:cs="Arial" w:eastAsia="Arial"/>
          <w:b/>
          <w:color w:val="000000"/>
          <w:spacing w:val="0"/>
          <w:position w:val="0"/>
          <w:sz w:val="32"/>
          <w:u w:val="single"/>
          <w:shd w:fill="auto" w:val="clear"/>
        </w:rPr>
        <w:t xml:space="preserve"> Mise en oeuvre de l</w:t>
      </w:r>
      <w:r>
        <w:rPr>
          <w:rFonts w:ascii="Arial" w:hAnsi="Arial" w:cs="Arial" w:eastAsia="Arial"/>
          <w:b/>
          <w:color w:val="000000"/>
          <w:spacing w:val="0"/>
          <w:position w:val="0"/>
          <w:sz w:val="32"/>
          <w:u w:val="single"/>
          <w:shd w:fill="auto" w:val="clear"/>
        </w:rPr>
        <w:t xml:space="preserve">’</w:t>
      </w:r>
      <w:r>
        <w:rPr>
          <w:rFonts w:ascii="Arial" w:hAnsi="Arial" w:cs="Arial" w:eastAsia="Arial"/>
          <w:b/>
          <w:color w:val="000000"/>
          <w:spacing w:val="0"/>
          <w:position w:val="0"/>
          <w:sz w:val="32"/>
          <w:u w:val="single"/>
          <w:shd w:fill="auto" w:val="clear"/>
        </w:rPr>
        <w:t xml:space="preserve">h</w:t>
      </w:r>
      <w:r>
        <w:rPr>
          <w:rFonts w:ascii="Arial" w:hAnsi="Arial" w:cs="Arial" w:eastAsia="Arial"/>
          <w:b/>
          <w:color w:val="000000"/>
          <w:spacing w:val="0"/>
          <w:position w:val="0"/>
          <w:sz w:val="32"/>
          <w:u w:val="single"/>
          <w:shd w:fill="auto" w:val="clear"/>
        </w:rPr>
        <w:t xml:space="preserve">éritage</w:t>
      </w:r>
    </w:p>
    <w:p>
      <w:pPr>
        <w:keepNext w:val="true"/>
        <w:keepLines w:val="true"/>
        <w:spacing w:before="320" w:after="80" w:line="276"/>
        <w:ind w:right="0" w:left="0" w:firstLine="0"/>
        <w:jc w:val="left"/>
        <w:rPr>
          <w:rFonts w:ascii="Arial" w:hAnsi="Arial" w:cs="Arial" w:eastAsia="Arial"/>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Modalité</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u w:val="single"/>
          <w:shd w:fill="auto" w:val="clear"/>
        </w:rPr>
        <w:t xml:space="preserve">Travail individuel.</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Objectif (compétences)</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Mettre en oeuvre l’héritage objet</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Résultat attendu</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u w:val="single"/>
          <w:shd w:fill="auto" w:val="clear"/>
        </w:rPr>
        <w:t xml:space="preserve">Programme qui </w:t>
      </w:r>
      <w:r>
        <w:rPr>
          <w:rFonts w:ascii="Arial" w:hAnsi="Arial" w:cs="Arial" w:eastAsia="Arial"/>
          <w:color w:val="auto"/>
          <w:spacing w:val="0"/>
          <w:position w:val="0"/>
          <w:sz w:val="22"/>
          <w:shd w:fill="auto" w:val="clear"/>
        </w:rPr>
        <w:t xml:space="preserve">affiche différents types d’articles, en utilisant l’héritage objet.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i/>
          <w:color w:val="404040"/>
          <w:spacing w:val="0"/>
          <w:position w:val="0"/>
          <w:sz w:val="28"/>
          <w:u w:val="single"/>
          <w:shd w:fill="auto" w:val="clear"/>
        </w:rPr>
      </w:pPr>
    </w:p>
    <w:p>
      <w:pPr>
        <w:spacing w:before="0" w:after="0" w:line="276"/>
        <w:ind w:right="0" w:left="0" w:firstLine="0"/>
        <w:jc w:val="left"/>
        <w:rPr>
          <w:rFonts w:ascii="Arial" w:hAnsi="Arial" w:cs="Arial" w:eastAsia="Arial"/>
          <w:i/>
          <w:color w:val="404040"/>
          <w:spacing w:val="0"/>
          <w:position w:val="0"/>
          <w:sz w:val="28"/>
          <w:u w:val="single"/>
          <w:shd w:fill="auto" w:val="clear"/>
        </w:rPr>
      </w:pPr>
      <w:r>
        <w:rPr>
          <w:rFonts w:ascii="Arial" w:hAnsi="Arial" w:cs="Arial" w:eastAsia="Arial"/>
          <w:i/>
          <w:color w:val="404040"/>
          <w:spacing w:val="0"/>
          <w:position w:val="0"/>
          <w:sz w:val="28"/>
          <w:u w:val="single"/>
          <w:shd w:fill="auto" w:val="clear"/>
        </w:rPr>
        <w:t xml:space="preserve">Consignes</w:t>
      </w:r>
    </w:p>
    <w:p>
      <w:pPr>
        <w:spacing w:before="0" w:after="0" w:line="276"/>
        <w:ind w:right="0" w:left="0" w:firstLine="0"/>
        <w:jc w:val="left"/>
        <w:rPr>
          <w:rFonts w:ascii="Arial" w:hAnsi="Arial" w:cs="Arial" w:eastAsia="Arial"/>
          <w:i/>
          <w:color w:val="404040"/>
          <w:spacing w:val="0"/>
          <w:position w:val="0"/>
          <w:sz w:val="28"/>
          <w:u w:val="single"/>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Certains articles possèdent des attributs complémentaires par rapport aux articles standards (par exemple les chaussures ont une pointure, les vêtements ont une taille, etc...)</w:t>
      </w:r>
      <w:r>
        <w:rPr>
          <w:rFonts w:ascii="Arial" w:hAnsi="Arial" w:cs="Arial" w:eastAsia="Arial"/>
          <w:color w:val="000000"/>
          <w:spacing w:val="0"/>
          <w:position w:val="0"/>
          <w:sz w:val="22"/>
          <w:u w:val="single"/>
          <w:shd w:fill="auto" w:val="clear"/>
        </w:rPr>
        <w:t xml:space="preserve">.</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41"/>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auto"/>
          <w:spacing w:val="0"/>
          <w:position w:val="0"/>
          <w:sz w:val="22"/>
          <w:shd w:fill="auto" w:val="clear"/>
        </w:rPr>
        <w:t xml:space="preserve">Créer les classes Chaussure et Vêtement, qui héritent de la classe Article. Définissez leurs attributs spécifiques et leur constructeur spécifique.  </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4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Modifier la base de données en rajoutant les deux tables </w:t>
      </w:r>
      <w:r>
        <w:rPr>
          <w:rFonts w:ascii="Arial" w:hAnsi="Arial" w:cs="Arial" w:eastAsia="Arial"/>
          <w:b/>
          <w:color w:val="auto"/>
          <w:spacing w:val="0"/>
          <w:position w:val="0"/>
          <w:sz w:val="22"/>
          <w:shd w:fill="auto" w:val="clear"/>
        </w:rPr>
        <w:t xml:space="preserve">Chaussures </w:t>
      </w:r>
      <w:r>
        <w:rPr>
          <w:rFonts w:ascii="Arial" w:hAnsi="Arial" w:cs="Arial" w:eastAsia="Arial"/>
          <w:color w:val="auto"/>
          <w:spacing w:val="0"/>
          <w:position w:val="0"/>
          <w:sz w:val="22"/>
          <w:shd w:fill="auto" w:val="clear"/>
        </w:rPr>
        <w:t xml:space="preserve">et </w:t>
      </w:r>
      <w:r>
        <w:rPr>
          <w:rFonts w:ascii="Arial" w:hAnsi="Arial" w:cs="Arial" w:eastAsia="Arial"/>
          <w:b/>
          <w:color w:val="auto"/>
          <w:spacing w:val="0"/>
          <w:position w:val="0"/>
          <w:sz w:val="22"/>
          <w:shd w:fill="auto" w:val="clear"/>
        </w:rPr>
        <w:t xml:space="preserve">Vetements</w:t>
      </w:r>
      <w:r>
        <w:rPr>
          <w:rFonts w:ascii="Arial" w:hAnsi="Arial" w:cs="Arial" w:eastAsia="Arial"/>
          <w:color w:val="auto"/>
          <w:spacing w:val="0"/>
          <w:position w:val="0"/>
          <w:sz w:val="22"/>
          <w:shd w:fill="auto" w:val="clear"/>
        </w:rPr>
        <w:t xml:space="preserve">. La table Chaussures aura comme attribut un id (auto incrémenté), un idArticle qui est une clé étrangère pointant vers l’article (permettant de récupérer toutes les informations de l’article chaussure), et un attribut pointure.</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même, la table Vêtements  aura comme attribut un id (auto incrémenté), un idArticle qui est une clé étrangère pointant vers l’article , et un attribut taille. </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Remplir ces tables avec quelques données de test.</w:t>
      </w:r>
    </w:p>
    <w:p>
      <w:pPr>
        <w:spacing w:before="0" w:after="0" w:line="240"/>
        <w:ind w:right="0" w:left="720" w:firstLine="0"/>
        <w:jc w:val="left"/>
        <w:rPr>
          <w:rFonts w:ascii="Arial" w:hAnsi="Arial" w:cs="Arial" w:eastAsia="Arial"/>
          <w:color w:val="000000"/>
          <w:spacing w:val="0"/>
          <w:position w:val="0"/>
          <w:sz w:val="22"/>
          <w:u w:val="single"/>
          <w:shd w:fill="auto" w:val="clear"/>
        </w:rPr>
      </w:pPr>
    </w:p>
    <w:p>
      <w:pPr>
        <w:numPr>
          <w:ilvl w:val="0"/>
          <w:numId w:val="45"/>
        </w:numPr>
        <w:spacing w:before="0" w:after="0" w:line="24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auto"/>
          <w:spacing w:val="0"/>
          <w:position w:val="0"/>
          <w:sz w:val="22"/>
          <w:shd w:fill="auto" w:val="clear"/>
        </w:rPr>
        <w:t xml:space="preserve">Modifier </w:t>
      </w:r>
      <w:r>
        <w:rPr>
          <w:rFonts w:ascii="Arial" w:hAnsi="Arial" w:cs="Arial" w:eastAsia="Arial"/>
          <w:b/>
          <w:color w:val="auto"/>
          <w:spacing w:val="0"/>
          <w:position w:val="0"/>
          <w:sz w:val="22"/>
          <w:shd w:fill="auto" w:val="clear"/>
        </w:rPr>
        <w:t xml:space="preserve">catalogue.php </w:t>
      </w:r>
      <w:r>
        <w:rPr>
          <w:rFonts w:ascii="Arial" w:hAnsi="Arial" w:cs="Arial" w:eastAsia="Arial"/>
          <w:color w:val="auto"/>
          <w:spacing w:val="0"/>
          <w:position w:val="0"/>
          <w:sz w:val="22"/>
          <w:shd w:fill="auto" w:val="clear"/>
        </w:rPr>
        <w:t xml:space="preserve"> en incluant dans la liste d’articles des articles de base, des chaussures, et des vêtements. </w:t>
      </w:r>
    </w:p>
    <w:p>
      <w:pPr>
        <w:spacing w:before="0" w:after="0" w:line="240"/>
        <w:ind w:right="0" w:left="7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8"/>
          <w:u w:val="single"/>
          <w:shd w:fill="auto" w:val="clear"/>
        </w:rPr>
        <w:t xml:space="preserve">Ressources</w:t>
      </w:r>
    </w:p>
    <w:p>
      <w:pPr>
        <w:spacing w:before="0" w:after="0" w:line="276"/>
        <w:ind w:right="0" w:left="720" w:firstLine="0"/>
        <w:jc w:val="left"/>
        <w:rPr>
          <w:rFonts w:ascii="Arial" w:hAnsi="Arial" w:cs="Arial" w:eastAsia="Arial"/>
          <w:i/>
          <w:color w:val="000000"/>
          <w:spacing w:val="0"/>
          <w:position w:val="0"/>
          <w:sz w:val="22"/>
          <w:shd w:fill="auto" w:val="clear"/>
        </w:rPr>
      </w:pPr>
    </w:p>
    <w:p>
      <w:pPr>
        <w:numPr>
          <w:ilvl w:val="0"/>
          <w:numId w:val="50"/>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Héritage: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tuto learn-php ( objets )</w:t>
      </w:r>
      <w:r>
        <w:rPr>
          <w:rFonts w:ascii="Arial" w:hAnsi="Arial" w:cs="Arial" w:eastAsia="Arial"/>
          <w:i/>
          <w:color w:val="434343"/>
          <w:spacing w:val="0"/>
          <w:position w:val="0"/>
          <w:sz w:val="22"/>
          <w:shd w:fill="auto" w:val="clear"/>
        </w:rPr>
        <w:t xml:space="preserve"> </w:t>
      </w:r>
      <w:r>
        <w:rPr>
          <w:rFonts w:ascii="Arial" w:hAnsi="Arial" w:cs="Arial" w:eastAsia="Arial"/>
          <w:i/>
          <w:color w:val="auto"/>
          <w:spacing w:val="0"/>
          <w:position w:val="0"/>
          <w:sz w:val="22"/>
          <w:shd w:fill="auto" w:val="clear"/>
        </w:rPr>
        <w:t xml:space="preserve">: </w:t>
      </w:r>
      <w:hyperlink xmlns:r="http://schemas.openxmlformats.org/officeDocument/2006/relationships" r:id="docRId3">
        <w:r>
          <w:rPr>
            <w:rFonts w:ascii="Arial" w:hAnsi="Arial" w:cs="Arial" w:eastAsia="Arial"/>
            <w:i/>
            <w:color w:val="0000FF"/>
            <w:spacing w:val="0"/>
            <w:position w:val="0"/>
            <w:sz w:val="22"/>
            <w:u w:val="single"/>
            <w:shd w:fill="auto" w:val="clear"/>
          </w:rPr>
          <w:t xml:space="preserve">https://www.learn-php.org/fr/Objets</w:t>
        </w:r>
      </w:hyperlink>
      <w:r>
        <w:rPr>
          <w:rFonts w:ascii="Arial" w:hAnsi="Arial" w:cs="Arial" w:eastAsia="Arial"/>
          <w:i/>
          <w:color w:val="auto"/>
          <w:spacing w:val="0"/>
          <w:position w:val="0"/>
          <w:sz w:val="22"/>
          <w:shd w:fill="auto" w:val="clear"/>
        </w:rPr>
        <w:t xml:space="preserve"> </w:t>
      </w:r>
    </w:p>
    <w:p>
      <w:pPr>
        <w:numPr>
          <w:ilvl w:val="0"/>
          <w:numId w:val="50"/>
        </w:numPr>
        <w:spacing w:before="0" w:after="0" w:line="276"/>
        <w:ind w:right="0" w:left="720" w:hanging="360"/>
        <w:jc w:val="left"/>
        <w:rPr>
          <w:rFonts w:ascii="Arial" w:hAnsi="Arial" w:cs="Arial" w:eastAsia="Arial"/>
          <w:i/>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Tutos openclassroom </w:t>
      </w:r>
      <w:hyperlink xmlns:r="http://schemas.openxmlformats.org/officeDocument/2006/relationships" r:id="docRId4">
        <w:r>
          <w:rPr>
            <w:rFonts w:ascii="Arial" w:hAnsi="Arial" w:cs="Arial" w:eastAsia="Arial"/>
            <w:i/>
            <w:color w:val="0000FF"/>
            <w:spacing w:val="0"/>
            <w:position w:val="0"/>
            <w:sz w:val="22"/>
            <w:u w:val="single"/>
            <w:shd w:fill="auto" w:val="clear"/>
          </w:rPr>
          <w:t xml:space="preserve">https://openclassrooms.com/fr/courses/1665806-programmez-en-oriente-objet-en-php/1666684-lheritage</w:t>
        </w:r>
      </w:hyperlink>
    </w:p>
    <w:p>
      <w:pPr>
        <w:numPr>
          <w:ilvl w:val="0"/>
          <w:numId w:val="50"/>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Vidéo Grafikart : La POO en PHP (8/31) : L'héritage</w:t>
      </w:r>
    </w:p>
    <w:p>
      <w:pPr>
        <w:spacing w:before="0" w:after="0" w:line="276"/>
        <w:ind w:right="0" w:left="720" w:firstLine="0"/>
        <w:jc w:val="left"/>
        <w:rPr>
          <w:rFonts w:ascii="Arial" w:hAnsi="Arial" w:cs="Arial" w:eastAsia="Arial"/>
          <w:i/>
          <w:color w:val="auto"/>
          <w:spacing w:val="0"/>
          <w:position w:val="0"/>
          <w:sz w:val="22"/>
          <w:shd w:fill="auto" w:val="clear"/>
        </w:rPr>
      </w:pPr>
      <w:hyperlink xmlns:r="http://schemas.openxmlformats.org/officeDocument/2006/relationships" r:id="docRId5">
        <w:r>
          <w:rPr>
            <w:rFonts w:ascii="Arial" w:hAnsi="Arial" w:cs="Arial" w:eastAsia="Arial"/>
            <w:i/>
            <w:color w:val="0000FF"/>
            <w:spacing w:val="0"/>
            <w:position w:val="0"/>
            <w:sz w:val="22"/>
            <w:u w:val="single"/>
            <w:shd w:fill="auto" w:val="clear"/>
          </w:rPr>
          <w:t xml:space="preserve">https://www.youtube.com/watch?v=ccuoGgWz5Do</w:t>
        </w:r>
      </w:hyperlink>
      <w:r>
        <w:rPr>
          <w:rFonts w:ascii="Arial" w:hAnsi="Arial" w:cs="Arial" w:eastAsia="Arial"/>
          <w:i/>
          <w:color w:val="auto"/>
          <w:spacing w:val="0"/>
          <w:position w:val="0"/>
          <w:sz w:val="22"/>
          <w:shd w:fill="auto" w:val="clear"/>
        </w:rPr>
        <w:t xml:space="preserve">  </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Production attendues</w:t>
      </w:r>
    </w:p>
    <w:p>
      <w:pPr>
        <w:numPr>
          <w:ilvl w:val="0"/>
          <w:numId w:val="53"/>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Code commenté des différents programmes</w:t>
      </w:r>
      <w:r>
        <w:rPr>
          <w:rFonts w:ascii="Arial" w:hAnsi="Arial" w:cs="Arial" w:eastAsia="Arial"/>
          <w:color w:val="auto"/>
          <w:spacing w:val="0"/>
          <w:position w:val="0"/>
          <w:sz w:val="22"/>
          <w:shd w:fill="auto" w:val="clear"/>
        </w:rPr>
        <w:t xml:space="preserve">.</w:t>
      </w:r>
    </w:p>
    <w:p>
      <w:pPr>
        <w:numPr>
          <w:ilvl w:val="0"/>
          <w:numId w:val="5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Glossaire des différentes fonctions et syntaxes utilisées.</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Etape 3 </w:t>
      </w:r>
      <w:r>
        <w:rPr>
          <w:rFonts w:ascii="Arial" w:hAnsi="Arial" w:cs="Arial" w:eastAsia="Arial"/>
          <w:b/>
          <w:color w:val="000000"/>
          <w:spacing w:val="0"/>
          <w:position w:val="0"/>
          <w:sz w:val="32"/>
          <w:u w:val="single"/>
          <w:shd w:fill="auto" w:val="clear"/>
        </w:rPr>
        <w:t xml:space="preserve">–</w:t>
      </w:r>
      <w:r>
        <w:rPr>
          <w:rFonts w:ascii="Arial" w:hAnsi="Arial" w:cs="Arial" w:eastAsia="Arial"/>
          <w:b/>
          <w:color w:val="000000"/>
          <w:spacing w:val="0"/>
          <w:position w:val="0"/>
          <w:sz w:val="32"/>
          <w:u w:val="single"/>
          <w:shd w:fill="auto" w:val="clear"/>
        </w:rPr>
        <w:t xml:space="preserve"> Gestion du panier</w:t>
      </w:r>
    </w:p>
    <w:p>
      <w:pPr>
        <w:keepNext w:val="true"/>
        <w:keepLines w:val="true"/>
        <w:spacing w:before="320" w:after="80" w:line="276"/>
        <w:ind w:right="0" w:left="0" w:firstLine="0"/>
        <w:jc w:val="left"/>
        <w:rPr>
          <w:rFonts w:ascii="Arial" w:hAnsi="Arial" w:cs="Arial" w:eastAsia="Arial"/>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Modalités</w:t>
      </w:r>
    </w:p>
    <w:p>
      <w:pPr>
        <w:numPr>
          <w:ilvl w:val="0"/>
          <w:numId w:val="5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Travail individuel, puis travail de groupe.</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Objectif (compétences)</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Définir des classes</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Instancier des objets</w:t>
      </w:r>
    </w:p>
    <w:p>
      <w:pPr>
        <w:spacing w:before="0" w:after="0" w:line="276"/>
        <w:ind w:right="0" w:left="720" w:firstLine="0"/>
        <w:jc w:val="left"/>
        <w:rPr>
          <w:rFonts w:ascii="Arial" w:hAnsi="Arial" w:cs="Arial" w:eastAsia="Arial"/>
          <w:i/>
          <w:color w:val="auto"/>
          <w:spacing w:val="0"/>
          <w:position w:val="0"/>
          <w:sz w:val="22"/>
          <w:shd w:fill="auto" w:val="clear"/>
        </w:rPr>
      </w:pP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Résultat attendu</w:t>
      </w: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Programme qui affiche le panier en utilisant un objet </w:t>
      </w:r>
      <w:r>
        <w:rPr>
          <w:rFonts w:ascii="Arial" w:hAnsi="Arial" w:cs="Arial" w:eastAsia="Arial"/>
          <w:b/>
          <w:color w:val="auto"/>
          <w:spacing w:val="0"/>
          <w:position w:val="0"/>
          <w:sz w:val="22"/>
          <w:shd w:fill="auto" w:val="clear"/>
        </w:rPr>
        <w:t xml:space="preserve">Panier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404040"/>
          <w:spacing w:val="0"/>
          <w:position w:val="0"/>
          <w:sz w:val="28"/>
          <w:shd w:fill="auto" w:val="clear"/>
        </w:rPr>
      </w:pPr>
    </w:p>
    <w:p>
      <w:pPr>
        <w:spacing w:before="0" w:after="0" w:line="276"/>
        <w:ind w:right="0" w:left="0" w:firstLine="0"/>
        <w:jc w:val="left"/>
        <w:rPr>
          <w:rFonts w:ascii="Arial" w:hAnsi="Arial" w:cs="Arial" w:eastAsia="Arial"/>
          <w:i/>
          <w:color w:val="404040"/>
          <w:spacing w:val="0"/>
          <w:position w:val="0"/>
          <w:sz w:val="28"/>
          <w:shd w:fill="auto" w:val="clear"/>
        </w:rPr>
      </w:pPr>
      <w:r>
        <w:rPr>
          <w:rFonts w:ascii="Arial" w:hAnsi="Arial" w:cs="Arial" w:eastAsia="Arial"/>
          <w:i/>
          <w:color w:val="404040"/>
          <w:spacing w:val="0"/>
          <w:position w:val="0"/>
          <w:sz w:val="28"/>
          <w:shd w:fill="auto" w:val="clear"/>
        </w:rPr>
        <w:t xml:space="preserve">Consignes</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6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Créer un objet </w:t>
      </w:r>
      <w:r>
        <w:rPr>
          <w:rFonts w:ascii="Arial" w:hAnsi="Arial" w:cs="Arial" w:eastAsia="Arial"/>
          <w:b/>
          <w:color w:val="auto"/>
          <w:spacing w:val="0"/>
          <w:position w:val="0"/>
          <w:sz w:val="22"/>
          <w:shd w:fill="auto" w:val="clear"/>
        </w:rPr>
        <w:t xml:space="preserve">Panier</w:t>
      </w:r>
      <w:r>
        <w:rPr>
          <w:rFonts w:ascii="Arial" w:hAnsi="Arial" w:cs="Arial" w:eastAsia="Arial"/>
          <w:color w:val="auto"/>
          <w:spacing w:val="0"/>
          <w:position w:val="0"/>
          <w:sz w:val="22"/>
          <w:shd w:fill="auto" w:val="clear"/>
        </w:rPr>
        <w:t xml:space="preserve">, qui a comme attribut un tableau associatif avec comme clé l’id de l’article et comme valeur une quantité, ainsi que les méthodes suivante :</w:t>
      </w:r>
    </w:p>
    <w:p>
      <w:pPr>
        <w:numPr>
          <w:ilvl w:val="0"/>
          <w:numId w:val="6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add </w:t>
      </w:r>
      <w:r>
        <w:rPr>
          <w:rFonts w:ascii="Arial" w:hAnsi="Arial" w:cs="Arial" w:eastAsia="Arial"/>
          <w:color w:val="auto"/>
          <w:spacing w:val="0"/>
          <w:position w:val="0"/>
          <w:sz w:val="22"/>
          <w:shd w:fill="auto" w:val="clear"/>
        </w:rPr>
        <w:t xml:space="preserve">: qui admet en paramètre un id article, et qui crée la ligne de Panier avec une quantité à 1 si l’article n’est pas déjà présent dans le Panier, ou qui rajoute 1 à la quantité correspondante si l’article est déjà présent dans le Panier.</w:t>
      </w:r>
    </w:p>
    <w:p>
      <w:pPr>
        <w:numPr>
          <w:ilvl w:val="0"/>
          <w:numId w:val="6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update </w:t>
      </w:r>
      <w:r>
        <w:rPr>
          <w:rFonts w:ascii="Arial" w:hAnsi="Arial" w:cs="Arial" w:eastAsia="Arial"/>
          <w:color w:val="auto"/>
          <w:spacing w:val="0"/>
          <w:position w:val="0"/>
          <w:sz w:val="22"/>
          <w:shd w:fill="auto" w:val="clear"/>
        </w:rPr>
        <w:t xml:space="preserve">: qui admet en paramètre un id article et une quantité, et qui rajoute cette quantité à la ligne de panier correspondant à l’article.</w:t>
      </w:r>
    </w:p>
    <w:p>
      <w:pPr>
        <w:numPr>
          <w:ilvl w:val="0"/>
          <w:numId w:val="6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i/>
          <w:color w:val="auto"/>
          <w:spacing w:val="0"/>
          <w:position w:val="0"/>
          <w:sz w:val="22"/>
          <w:shd w:fill="auto" w:val="clear"/>
        </w:rPr>
        <w:t xml:space="preserve">delete </w:t>
      </w:r>
      <w:r>
        <w:rPr>
          <w:rFonts w:ascii="Arial" w:hAnsi="Arial" w:cs="Arial" w:eastAsia="Arial"/>
          <w:color w:val="auto"/>
          <w:spacing w:val="0"/>
          <w:position w:val="0"/>
          <w:sz w:val="22"/>
          <w:shd w:fill="auto" w:val="clear"/>
        </w:rPr>
        <w:t xml:space="preserve">: qui admet en paramètre un id article, et qui supprime la ligne de Panier correspondante </w:t>
      </w:r>
    </w:p>
    <w:p>
      <w:pPr>
        <w:numPr>
          <w:ilvl w:val="0"/>
          <w:numId w:val="65"/>
        </w:numPr>
        <w:spacing w:before="0" w:after="0" w:line="240"/>
        <w:ind w:right="0" w:left="1440" w:hanging="360"/>
        <w:jc w:val="left"/>
        <w:rPr>
          <w:rFonts w:ascii="Arial" w:hAnsi="Arial" w:cs="Arial" w:eastAsia="Arial"/>
          <w:color w:val="auto"/>
          <w:spacing w:val="0"/>
          <w:position w:val="0"/>
          <w:sz w:val="22"/>
          <w:u w:val="single"/>
          <w:shd w:fill="auto" w:val="clear"/>
        </w:rPr>
      </w:pPr>
    </w:p>
    <w:p>
      <w:pPr>
        <w:numPr>
          <w:ilvl w:val="0"/>
          <w:numId w:val="6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Afficher le panier à l’aide d’une fonction </w:t>
      </w:r>
      <w:r>
        <w:rPr>
          <w:rFonts w:ascii="Arial" w:hAnsi="Arial" w:cs="Arial" w:eastAsia="Arial"/>
          <w:b/>
          <w:color w:val="auto"/>
          <w:spacing w:val="0"/>
          <w:position w:val="0"/>
          <w:sz w:val="22"/>
          <w:shd w:fill="auto" w:val="clear"/>
        </w:rPr>
        <w:t xml:space="preserve">displayPanier()</w:t>
      </w:r>
      <w:r>
        <w:rPr>
          <w:rFonts w:ascii="Arial" w:hAnsi="Arial" w:cs="Arial" w:eastAsia="Arial"/>
          <w:color w:val="auto"/>
          <w:spacing w:val="0"/>
          <w:position w:val="0"/>
          <w:sz w:val="22"/>
          <w:shd w:fill="auto" w:val="clear"/>
        </w:rPr>
        <w:t xml:space="preserve">, qui aura en paramètre l’objet Panier.</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6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Reprendre les programmes </w:t>
      </w:r>
      <w:r>
        <w:rPr>
          <w:rFonts w:ascii="Arial" w:hAnsi="Arial" w:cs="Arial" w:eastAsia="Arial"/>
          <w:b/>
          <w:color w:val="auto"/>
          <w:spacing w:val="0"/>
          <w:position w:val="0"/>
          <w:sz w:val="22"/>
          <w:shd w:fill="auto" w:val="clear"/>
        </w:rPr>
        <w:t xml:space="preserve">catalogue.php</w:t>
      </w:r>
      <w:r>
        <w:rPr>
          <w:rFonts w:ascii="Arial" w:hAnsi="Arial" w:cs="Arial" w:eastAsia="Arial"/>
          <w:color w:val="auto"/>
          <w:spacing w:val="0"/>
          <w:position w:val="0"/>
          <w:sz w:val="22"/>
          <w:shd w:fill="auto" w:val="clear"/>
        </w:rPr>
        <w:t xml:space="preserve"> et </w:t>
      </w:r>
      <w:r>
        <w:rPr>
          <w:rFonts w:ascii="Arial" w:hAnsi="Arial" w:cs="Arial" w:eastAsia="Arial"/>
          <w:b/>
          <w:color w:val="auto"/>
          <w:spacing w:val="0"/>
          <w:position w:val="0"/>
          <w:sz w:val="22"/>
          <w:shd w:fill="auto" w:val="clear"/>
        </w:rPr>
        <w:t xml:space="preserve">panier.php </w:t>
      </w:r>
      <w:r>
        <w:rPr>
          <w:rFonts w:ascii="Arial" w:hAnsi="Arial" w:cs="Arial" w:eastAsia="Arial"/>
          <w:color w:val="auto"/>
          <w:spacing w:val="0"/>
          <w:position w:val="0"/>
          <w:sz w:val="22"/>
          <w:shd w:fill="auto" w:val="clear"/>
        </w:rPr>
        <w:t xml:space="preserve">pour créer, remplir et afficher maintenant l’objet Panier.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8"/>
          <w:shd w:fill="auto" w:val="clear"/>
        </w:rPr>
        <w:t xml:space="preserve">Ressources</w:t>
      </w:r>
    </w:p>
    <w:p>
      <w:pPr>
        <w:spacing w:before="0" w:after="0" w:line="276"/>
        <w:ind w:right="0" w:left="720" w:firstLine="0"/>
        <w:jc w:val="left"/>
        <w:rPr>
          <w:rFonts w:ascii="Arial" w:hAnsi="Arial" w:cs="Arial" w:eastAsia="Arial"/>
          <w:i/>
          <w:color w:val="auto"/>
          <w:spacing w:val="0"/>
          <w:position w:val="0"/>
          <w:sz w:val="22"/>
          <w:shd w:fill="auto" w:val="clear"/>
        </w:rPr>
      </w:pPr>
    </w:p>
    <w:p>
      <w:pPr>
        <w:numPr>
          <w:ilvl w:val="0"/>
          <w:numId w:val="73"/>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Doc </w:t>
        <w:tab/>
      </w:r>
      <w:hyperlink xmlns:r="http://schemas.openxmlformats.org/officeDocument/2006/relationships" r:id="docRId6">
        <w:r>
          <w:rPr>
            <w:rFonts w:ascii="Arial" w:hAnsi="Arial" w:cs="Arial" w:eastAsia="Arial"/>
            <w:i/>
            <w:color w:val="0000FF"/>
            <w:spacing w:val="0"/>
            <w:position w:val="0"/>
            <w:sz w:val="22"/>
            <w:u w:val="single"/>
            <w:shd w:fill="auto" w:val="clear"/>
          </w:rPr>
          <w:t xml:space="preserve">https://openclassrooms.com/courses/programmez-en-oriente-objet-en-php</w:t>
        </w:r>
      </w:hyperlink>
      <w:r>
        <w:rPr>
          <w:rFonts w:ascii="Arial" w:hAnsi="Arial" w:cs="Arial" w:eastAsia="Arial"/>
          <w:i/>
          <w:color w:val="1155CC"/>
          <w:spacing w:val="0"/>
          <w:position w:val="0"/>
          <w:sz w:val="22"/>
          <w:u w:val="single"/>
          <w:shd w:fill="auto" w:val="clear"/>
        </w:rPr>
        <w:t xml:space="preserve"> </w:t>
        <w:tab/>
        <w:t xml:space="preserve">(partie 1, chapitre 1,2,3,4,et </w:t>
        <w:tab/>
        <w:t xml:space="preserve">6)</w:t>
      </w:r>
    </w:p>
    <w:p>
      <w:pPr>
        <w:numPr>
          <w:ilvl w:val="0"/>
          <w:numId w:val="73"/>
        </w:numPr>
        <w:spacing w:before="0" w:after="0" w:line="240"/>
        <w:ind w:right="0" w:left="720" w:hanging="360"/>
        <w:jc w:val="left"/>
        <w:rPr>
          <w:rFonts w:ascii="Arial" w:hAnsi="Arial" w:cs="Arial" w:eastAsia="Arial"/>
          <w:i/>
          <w:color w:val="1155CC"/>
          <w:spacing w:val="0"/>
          <w:position w:val="0"/>
          <w:sz w:val="22"/>
          <w:shd w:fill="auto" w:val="clear"/>
        </w:rPr>
      </w:pPr>
      <w:hyperlink xmlns:r="http://schemas.openxmlformats.org/officeDocument/2006/relationships" r:id="docRId7">
        <w:r>
          <w:rPr>
            <w:rFonts w:ascii="Arial" w:hAnsi="Arial" w:cs="Arial" w:eastAsia="Arial"/>
            <w:i/>
            <w:color w:val="1155CC"/>
            <w:spacing w:val="0"/>
            <w:position w:val="0"/>
            <w:sz w:val="22"/>
            <w:u w:val="single"/>
            <w:shd w:fill="auto" w:val="clear"/>
          </w:rPr>
          <w:t xml:space="preserve">https://www.learn-php.org/en/Objects</w:t>
        </w:r>
      </w:hyperlink>
    </w:p>
    <w:p>
      <w:pPr>
        <w:numPr>
          <w:ilvl w:val="0"/>
          <w:numId w:val="73"/>
        </w:numPr>
        <w:spacing w:before="0" w:after="0" w:line="240"/>
        <w:ind w:right="0" w:left="720" w:hanging="360"/>
        <w:jc w:val="left"/>
        <w:rPr>
          <w:rFonts w:ascii="Arial" w:hAnsi="Arial" w:cs="Arial" w:eastAsia="Arial"/>
          <w:i/>
          <w:color w:val="auto"/>
          <w:spacing w:val="0"/>
          <w:position w:val="0"/>
          <w:sz w:val="22"/>
          <w:shd w:fill="auto" w:val="clear"/>
        </w:rPr>
      </w:pPr>
      <w:hyperlink xmlns:r="http://schemas.openxmlformats.org/officeDocument/2006/relationships" r:id="docRId8">
        <w:r>
          <w:rPr>
            <w:rFonts w:ascii="Arial" w:hAnsi="Arial" w:cs="Arial" w:eastAsia="Arial"/>
            <w:i/>
            <w:color w:val="1155CC"/>
            <w:spacing w:val="0"/>
            <w:position w:val="0"/>
            <w:sz w:val="22"/>
            <w:u w:val="single"/>
            <w:shd w:fill="auto" w:val="clear"/>
          </w:rPr>
          <w:t xml:space="preserve">http://php.net/manual/en/language.oop5.basic.php</w:t>
        </w:r>
      </w:hyperlink>
    </w:p>
    <w:p>
      <w:pPr>
        <w:spacing w:before="0" w:after="0" w:line="276"/>
        <w:ind w:right="0" w:left="720" w:firstLine="0"/>
        <w:jc w:val="left"/>
        <w:rPr>
          <w:rFonts w:ascii="Arial" w:hAnsi="Arial" w:cs="Arial" w:eastAsia="Arial"/>
          <w:i/>
          <w:color w:val="auto"/>
          <w:spacing w:val="0"/>
          <w:position w:val="0"/>
          <w:sz w:val="28"/>
          <w:shd w:fill="auto" w:val="clear"/>
        </w:rPr>
      </w:pPr>
    </w:p>
    <w:p>
      <w:pPr>
        <w:spacing w:before="0" w:after="0" w:line="276"/>
        <w:ind w:right="0" w:left="720" w:firstLine="0"/>
        <w:jc w:val="left"/>
        <w:rPr>
          <w:rFonts w:ascii="Arial" w:hAnsi="Arial" w:cs="Arial" w:eastAsia="Arial"/>
          <w:i/>
          <w:color w:val="auto"/>
          <w:spacing w:val="0"/>
          <w:position w:val="0"/>
          <w:sz w:val="22"/>
          <w:shd w:fill="auto" w:val="clear"/>
        </w:rPr>
      </w:pP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Production attendues</w:t>
      </w:r>
    </w:p>
    <w:p>
      <w:pPr>
        <w:numPr>
          <w:ilvl w:val="0"/>
          <w:numId w:val="7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w:t>
      </w:r>
      <w:r>
        <w:rPr>
          <w:rFonts w:ascii="Arial" w:hAnsi="Arial" w:cs="Arial" w:eastAsia="Arial"/>
          <w:color w:val="auto"/>
          <w:spacing w:val="0"/>
          <w:position w:val="0"/>
          <w:sz w:val="22"/>
          <w:u w:val="single"/>
          <w:shd w:fill="auto" w:val="clear"/>
        </w:rPr>
        <w:t xml:space="preserve">commenté</w:t>
      </w:r>
      <w:r>
        <w:rPr>
          <w:rFonts w:ascii="Arial" w:hAnsi="Arial" w:cs="Arial" w:eastAsia="Arial"/>
          <w:color w:val="auto"/>
          <w:spacing w:val="0"/>
          <w:position w:val="0"/>
          <w:sz w:val="22"/>
          <w:shd w:fill="auto" w:val="clear"/>
        </w:rPr>
        <w:t xml:space="preserve"> des </w:t>
      </w:r>
      <w:r>
        <w:rPr>
          <w:rFonts w:ascii="Arial" w:hAnsi="Arial" w:cs="Arial" w:eastAsia="Arial"/>
          <w:color w:val="auto"/>
          <w:spacing w:val="0"/>
          <w:position w:val="0"/>
          <w:sz w:val="22"/>
          <w:u w:val="single"/>
          <w:shd w:fill="auto" w:val="clear"/>
        </w:rPr>
        <w:t xml:space="preserve">différents programmes</w:t>
      </w:r>
      <w:r>
        <w:rPr>
          <w:rFonts w:ascii="Arial" w:hAnsi="Arial" w:cs="Arial" w:eastAsia="Arial"/>
          <w:color w:val="auto"/>
          <w:spacing w:val="0"/>
          <w:position w:val="0"/>
          <w:sz w:val="22"/>
          <w:shd w:fill="auto" w:val="clear"/>
        </w:rPr>
        <w:t xml:space="preserve">.</w:t>
      </w:r>
    </w:p>
    <w:p>
      <w:pPr>
        <w:numPr>
          <w:ilvl w:val="0"/>
          <w:numId w:val="7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Glossaire des différentes fonctions et syntaxes utilisées.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keepNext w:val="true"/>
        <w:keepLines w:val="true"/>
        <w:spacing w:before="360" w:after="120" w:line="276"/>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Etape 4 </w:t>
      </w:r>
      <w:r>
        <w:rPr>
          <w:rFonts w:ascii="Arial" w:hAnsi="Arial" w:cs="Arial" w:eastAsia="Arial"/>
          <w:b/>
          <w:color w:val="000000"/>
          <w:spacing w:val="0"/>
          <w:position w:val="0"/>
          <w:sz w:val="32"/>
          <w:u w:val="single"/>
          <w:shd w:fill="auto" w:val="clear"/>
        </w:rPr>
        <w:t xml:space="preserve">–</w:t>
      </w:r>
      <w:r>
        <w:rPr>
          <w:rFonts w:ascii="Arial" w:hAnsi="Arial" w:cs="Arial" w:eastAsia="Arial"/>
          <w:b/>
          <w:color w:val="000000"/>
          <w:spacing w:val="0"/>
          <w:position w:val="0"/>
          <w:sz w:val="32"/>
          <w:u w:val="single"/>
          <w:shd w:fill="auto" w:val="clear"/>
        </w:rPr>
        <w:t xml:space="preserve"> Structuration de code (facultatif)</w:t>
      </w:r>
    </w:p>
    <w:p>
      <w:pPr>
        <w:keepNext w:val="true"/>
        <w:keepLines w:val="true"/>
        <w:spacing w:before="320" w:after="80" w:line="276"/>
        <w:ind w:right="0" w:left="0" w:firstLine="0"/>
        <w:jc w:val="left"/>
        <w:rPr>
          <w:rFonts w:ascii="Arial" w:hAnsi="Arial" w:cs="Arial" w:eastAsia="Arial"/>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Généralités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va essayer dans ce qui suit, de structurer et d’organiser notre code en respectant un certain nombre de bonnes pratiques. Nous avons déjà (normalement !) factorisé notre code en utilisant au maximum des fonctions.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L’étape suivante va être de découper et de séparer les traitements qui concernent l’affichage (ce que l’on appelle aussi la </w:t>
      </w:r>
      <w:r>
        <w:rPr>
          <w:rFonts w:ascii="Arial" w:hAnsi="Arial" w:cs="Arial" w:eastAsia="Arial"/>
          <w:b/>
          <w:color w:val="auto"/>
          <w:spacing w:val="0"/>
          <w:position w:val="0"/>
          <w:sz w:val="22"/>
          <w:shd w:fill="auto" w:val="clear"/>
        </w:rPr>
        <w:t xml:space="preserve">vue</w:t>
      </w:r>
      <w:r>
        <w:rPr>
          <w:rFonts w:ascii="Arial" w:hAnsi="Arial" w:cs="Arial" w:eastAsia="Arial"/>
          <w:color w:val="auto"/>
          <w:spacing w:val="0"/>
          <w:position w:val="0"/>
          <w:sz w:val="22"/>
          <w:shd w:fill="auto" w:val="clear"/>
        </w:rPr>
        <w:t xml:space="preserve">), et ce qui concerne tous les accès aux données (ce que l’on appelle souvent le </w:t>
      </w:r>
      <w:r>
        <w:rPr>
          <w:rFonts w:ascii="Arial" w:hAnsi="Arial" w:cs="Arial" w:eastAsia="Arial"/>
          <w:b/>
          <w:color w:val="auto"/>
          <w:spacing w:val="0"/>
          <w:position w:val="0"/>
          <w:sz w:val="22"/>
          <w:shd w:fill="auto" w:val="clear"/>
        </w:rPr>
        <w:t xml:space="preserve">modèle</w:t>
      </w:r>
      <w:r>
        <w:rPr>
          <w:rFonts w:ascii="Arial" w:hAnsi="Arial" w:cs="Arial" w:eastAsia="Arial"/>
          <w:color w:val="auto"/>
          <w:spacing w:val="0"/>
          <w:position w:val="0"/>
          <w:sz w:val="22"/>
          <w:shd w:fill="auto" w:val="clear"/>
        </w:rPr>
        <w:t xml:space="preserve">). Nous reviendrons ultérieurement (et longuement !)  sur ces concepts et sur le modèle </w:t>
      </w:r>
      <w:r>
        <w:rPr>
          <w:rFonts w:ascii="Arial" w:hAnsi="Arial" w:cs="Arial" w:eastAsia="Arial"/>
          <w:b/>
          <w:color w:val="auto"/>
          <w:spacing w:val="0"/>
          <w:position w:val="0"/>
          <w:sz w:val="22"/>
          <w:shd w:fill="auto" w:val="clear"/>
        </w:rPr>
        <w:t xml:space="preserve">MVC</w:t>
      </w:r>
      <w:r>
        <w:rPr>
          <w:rFonts w:ascii="Arial" w:hAnsi="Arial" w:cs="Arial" w:eastAsia="Arial"/>
          <w:color w:val="auto"/>
          <w:spacing w:val="0"/>
          <w:position w:val="0"/>
          <w:sz w:val="22"/>
          <w:shd w:fill="auto" w:val="clear"/>
        </w:rPr>
        <w:t xml:space="preserve"> (modèle, vue, contrôleur), qui est un modèle indépendant des langages et outils de développement qu’il fait partie des bonnes pratiques du développeur.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Pour l’instant, au delà de tout aspect théorique, nous allons simplement essayer de structurer notre code de manière très concrète.</w:t>
      </w:r>
    </w:p>
    <w:p>
      <w:pPr>
        <w:keepNext w:val="true"/>
        <w:keepLines w:val="true"/>
        <w:spacing w:before="320" w:after="80" w:line="276"/>
        <w:ind w:right="0" w:left="0" w:firstLine="0"/>
        <w:jc w:val="left"/>
        <w:rPr>
          <w:rFonts w:ascii="Arial" w:hAnsi="Arial" w:cs="Arial" w:eastAsia="Arial"/>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Modalité</w:t>
      </w: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Travail individuel, puis travail de groupe.</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Objectif </w:t>
      </w:r>
    </w:p>
    <w:p>
      <w:pPr>
        <w:numPr>
          <w:ilvl w:val="0"/>
          <w:numId w:val="8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Structuration de code</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Résultat attendu</w:t>
      </w:r>
    </w:p>
    <w:p>
      <w:pPr>
        <w:numPr>
          <w:ilvl w:val="0"/>
          <w:numId w:val="8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structuré et découpage net entre affichage et accès aux données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404040"/>
          <w:spacing w:val="0"/>
          <w:position w:val="0"/>
          <w:sz w:val="28"/>
          <w:shd w:fill="auto" w:val="clear"/>
        </w:rPr>
      </w:pPr>
    </w:p>
    <w:p>
      <w:pPr>
        <w:spacing w:before="0" w:after="0" w:line="276"/>
        <w:ind w:right="0" w:left="0" w:firstLine="0"/>
        <w:jc w:val="left"/>
        <w:rPr>
          <w:rFonts w:ascii="Arial" w:hAnsi="Arial" w:cs="Arial" w:eastAsia="Arial"/>
          <w:i/>
          <w:color w:val="404040"/>
          <w:spacing w:val="0"/>
          <w:position w:val="0"/>
          <w:sz w:val="28"/>
          <w:shd w:fill="auto" w:val="clear"/>
        </w:rPr>
      </w:pPr>
      <w:r>
        <w:rPr>
          <w:rFonts w:ascii="Arial" w:hAnsi="Arial" w:cs="Arial" w:eastAsia="Arial"/>
          <w:i/>
          <w:color w:val="404040"/>
          <w:spacing w:val="0"/>
          <w:position w:val="0"/>
          <w:sz w:val="28"/>
          <w:shd w:fill="auto" w:val="clear"/>
        </w:rPr>
        <w:t xml:space="preserve">Consignes</w:t>
      </w:r>
    </w:p>
    <w:p>
      <w:pPr>
        <w:spacing w:before="0" w:after="0" w:line="276"/>
        <w:ind w:right="0" w:left="0" w:firstLine="0"/>
        <w:jc w:val="left"/>
        <w:rPr>
          <w:rFonts w:ascii="Arial" w:hAnsi="Arial" w:cs="Arial" w:eastAsia="Arial"/>
          <w:i/>
          <w:color w:val="404040"/>
          <w:spacing w:val="0"/>
          <w:position w:val="0"/>
          <w:sz w:val="28"/>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Pour séparer l’accès aux données de notre affichage, il convient d’enlever de nos pages PHP (qui servent à afficher les informations), toute référence aux bases de données, et notamment tout ce qui sert à la connection à la base, ainsi qu’à l’exécution des requêtes SQL et au traitement des jeux de résultats. Pour cela, une bonne pratique consiste à regrouper toutes les requêtes d’accès à une table données (table Articles par exemple) au sein d’une même classe (nommée ArticleManager, ou ArticleDao, ou autres…). Chaque requête sur la table Articles sera une méthode de cette classe ArticleManager.</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8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Modifier les programmes précédents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en créant et utilisant la classe ArticleManager.</w:t>
      </w:r>
    </w:p>
    <w:p>
      <w:pPr>
        <w:spacing w:before="0" w:after="0" w:line="240"/>
        <w:ind w:right="0" w:left="7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8"/>
          <w:shd w:fill="auto" w:val="clear"/>
        </w:rPr>
        <w:t xml:space="preserve">Ressources</w:t>
      </w:r>
    </w:p>
    <w:p>
      <w:pPr>
        <w:spacing w:before="0" w:after="0" w:line="276"/>
        <w:ind w:right="0" w:left="720" w:firstLine="0"/>
        <w:jc w:val="left"/>
        <w:rPr>
          <w:rFonts w:ascii="Arial" w:hAnsi="Arial" w:cs="Arial" w:eastAsia="Arial"/>
          <w:i/>
          <w:color w:val="auto"/>
          <w:spacing w:val="0"/>
          <w:position w:val="0"/>
          <w:sz w:val="22"/>
          <w:shd w:fill="auto" w:val="clear"/>
        </w:rPr>
      </w:pPr>
    </w:p>
    <w:p>
      <w:pPr>
        <w:spacing w:before="0" w:after="0" w:line="276"/>
        <w:ind w:right="0" w:left="720" w:firstLine="0"/>
        <w:jc w:val="left"/>
        <w:rPr>
          <w:rFonts w:ascii="Arial" w:hAnsi="Arial" w:cs="Arial" w:eastAsia="Arial"/>
          <w:i/>
          <w:color w:val="auto"/>
          <w:spacing w:val="0"/>
          <w:position w:val="0"/>
          <w:sz w:val="22"/>
          <w:shd w:fill="auto" w:val="clear"/>
        </w:rPr>
      </w:pPr>
    </w:p>
    <w:p>
      <w:pPr>
        <w:numPr>
          <w:ilvl w:val="0"/>
          <w:numId w:val="94"/>
        </w:numPr>
        <w:spacing w:before="0" w:after="0" w:line="276"/>
        <w:ind w:right="0" w:left="720" w:hanging="360"/>
        <w:jc w:val="left"/>
        <w:rPr>
          <w:rFonts w:ascii="Arial" w:hAnsi="Arial" w:cs="Arial" w:eastAsia="Arial"/>
          <w:i/>
          <w:color w:val="auto"/>
          <w:spacing w:val="0"/>
          <w:position w:val="0"/>
          <w:sz w:val="22"/>
          <w:u w:val="single"/>
          <w:shd w:fill="auto" w:val="clear"/>
        </w:rPr>
      </w:pPr>
      <w:hyperlink xmlns:r="http://schemas.openxmlformats.org/officeDocument/2006/relationships" r:id="docRId9">
        <w:r>
          <w:rPr>
            <w:rFonts w:ascii="Arial" w:hAnsi="Arial" w:cs="Arial" w:eastAsia="Arial"/>
            <w:i/>
            <w:color w:val="0000FF"/>
            <w:spacing w:val="0"/>
            <w:position w:val="0"/>
            <w:sz w:val="22"/>
            <w:u w:val="single"/>
            <w:shd w:fill="auto" w:val="clear"/>
          </w:rPr>
          <w:t xml:space="preserve">https://openclassrooms.com/fr/courses/1665806-programmez-en-oriente-objet-en-php/1666289-manipulation-de-donnees-stockees</w:t>
        </w:r>
      </w:hyperlink>
      <w:r>
        <w:rPr>
          <w:rFonts w:ascii="Arial" w:hAnsi="Arial" w:cs="Arial" w:eastAsia="Arial"/>
          <w:i/>
          <w:color w:val="auto"/>
          <w:spacing w:val="0"/>
          <w:position w:val="0"/>
          <w:sz w:val="22"/>
          <w:shd w:fill="auto" w:val="clear"/>
        </w:rPr>
        <w:t xml:space="preserve"> </w:t>
      </w:r>
    </w:p>
    <w:p>
      <w:pPr>
        <w:keepNext w:val="true"/>
        <w:keepLines w:val="true"/>
        <w:spacing w:before="320" w:after="80" w:line="276"/>
        <w:ind w:right="0" w:left="0" w:firstLine="0"/>
        <w:jc w:val="left"/>
        <w:rPr>
          <w:rFonts w:ascii="Arial" w:hAnsi="Arial" w:cs="Arial" w:eastAsia="Arial"/>
          <w:i/>
          <w:color w:val="434343"/>
          <w:spacing w:val="0"/>
          <w:position w:val="0"/>
          <w:sz w:val="28"/>
          <w:u w:val="single"/>
          <w:shd w:fill="auto" w:val="clear"/>
        </w:rPr>
      </w:pPr>
      <w:r>
        <w:rPr>
          <w:rFonts w:ascii="Arial" w:hAnsi="Arial" w:cs="Arial" w:eastAsia="Arial"/>
          <w:i/>
          <w:color w:val="434343"/>
          <w:spacing w:val="0"/>
          <w:position w:val="0"/>
          <w:sz w:val="28"/>
          <w:u w:val="single"/>
          <w:shd w:fill="auto" w:val="clear"/>
        </w:rPr>
        <w:t xml:space="preserve">Production attendues</w:t>
      </w:r>
    </w:p>
    <w:p>
      <w:pPr>
        <w:numPr>
          <w:ilvl w:val="0"/>
          <w:numId w:val="9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w:t>
      </w:r>
      <w:r>
        <w:rPr>
          <w:rFonts w:ascii="Arial" w:hAnsi="Arial" w:cs="Arial" w:eastAsia="Arial"/>
          <w:color w:val="auto"/>
          <w:spacing w:val="0"/>
          <w:position w:val="0"/>
          <w:sz w:val="22"/>
          <w:u w:val="single"/>
          <w:shd w:fill="auto" w:val="clear"/>
        </w:rPr>
        <w:t xml:space="preserve">commenté</w:t>
      </w:r>
      <w:r>
        <w:rPr>
          <w:rFonts w:ascii="Arial" w:hAnsi="Arial" w:cs="Arial" w:eastAsia="Arial"/>
          <w:color w:val="auto"/>
          <w:spacing w:val="0"/>
          <w:position w:val="0"/>
          <w:sz w:val="22"/>
          <w:shd w:fill="auto" w:val="clear"/>
        </w:rPr>
        <w:t xml:space="preserve"> des </w:t>
      </w:r>
      <w:r>
        <w:rPr>
          <w:rFonts w:ascii="Arial" w:hAnsi="Arial" w:cs="Arial" w:eastAsia="Arial"/>
          <w:color w:val="auto"/>
          <w:spacing w:val="0"/>
          <w:position w:val="0"/>
          <w:sz w:val="22"/>
          <w:u w:val="single"/>
          <w:shd w:fill="auto" w:val="clear"/>
        </w:rPr>
        <w:t xml:space="preserve">différents programmes</w:t>
      </w:r>
      <w:r>
        <w:rPr>
          <w:rFonts w:ascii="Arial" w:hAnsi="Arial" w:cs="Arial" w:eastAsia="Arial"/>
          <w:color w:val="auto"/>
          <w:spacing w:val="0"/>
          <w:position w:val="0"/>
          <w:sz w:val="22"/>
          <w:shd w:fill="auto" w:val="clear"/>
        </w:rPr>
        <w:t xml:space="preserve">.</w:t>
      </w:r>
    </w:p>
    <w:p>
      <w:pPr>
        <w:numPr>
          <w:ilvl w:val="0"/>
          <w:numId w:val="9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Glossaire des différentes fonctions et syntaxes utilisées.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5">
    <w:abstractNumId w:val="174"/>
  </w:num>
  <w:num w:numId="7">
    <w:abstractNumId w:val="168"/>
  </w:num>
  <w:num w:numId="9">
    <w:abstractNumId w:val="162"/>
  </w:num>
  <w:num w:numId="12">
    <w:abstractNumId w:val="156"/>
  </w:num>
  <w:num w:numId="17">
    <w:abstractNumId w:val="150"/>
  </w:num>
  <w:num w:numId="20">
    <w:abstractNumId w:val="144"/>
  </w:num>
  <w:num w:numId="22">
    <w:abstractNumId w:val="138"/>
  </w:num>
  <w:num w:numId="26">
    <w:abstractNumId w:val="132"/>
  </w:num>
  <w:num w:numId="29">
    <w:abstractNumId w:val="126"/>
  </w:num>
  <w:num w:numId="34">
    <w:abstractNumId w:val="120"/>
  </w:num>
  <w:num w:numId="36">
    <w:abstractNumId w:val="114"/>
  </w:num>
  <w:num w:numId="38">
    <w:abstractNumId w:val="108"/>
  </w:num>
  <w:num w:numId="41">
    <w:abstractNumId w:val="102"/>
  </w:num>
  <w:num w:numId="43">
    <w:abstractNumId w:val="96"/>
  </w:num>
  <w:num w:numId="45">
    <w:abstractNumId w:val="90"/>
  </w:num>
  <w:num w:numId="50">
    <w:abstractNumId w:val="84"/>
  </w:num>
  <w:num w:numId="53">
    <w:abstractNumId w:val="78"/>
  </w:num>
  <w:num w:numId="57">
    <w:abstractNumId w:val="72"/>
  </w:num>
  <w:num w:numId="59">
    <w:abstractNumId w:val="66"/>
  </w:num>
  <w:num w:numId="62">
    <w:abstractNumId w:val="60"/>
  </w:num>
  <w:num w:numId="65">
    <w:abstractNumId w:val="54"/>
  </w:num>
  <w:num w:numId="69">
    <w:abstractNumId w:val="48"/>
  </w:num>
  <w:num w:numId="73">
    <w:abstractNumId w:val="42"/>
  </w:num>
  <w:num w:numId="76">
    <w:abstractNumId w:val="36"/>
  </w:num>
  <w:num w:numId="82">
    <w:abstractNumId w:val="30"/>
  </w:num>
  <w:num w:numId="84">
    <w:abstractNumId w:val="24"/>
  </w:num>
  <w:num w:numId="86">
    <w:abstractNumId w:val="18"/>
  </w:num>
  <w:num w:numId="89">
    <w:abstractNumId w:val="12"/>
  </w:num>
  <w:num w:numId="94">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earn-php.org/fr/Objets" Id="docRId3" Type="http://schemas.openxmlformats.org/officeDocument/2006/relationships/hyperlink" /><Relationship TargetMode="External" Target="https://www.learn-php.org/en/Objects" Id="docRId7" Type="http://schemas.openxmlformats.org/officeDocument/2006/relationships/hyperlink" /><Relationship TargetMode="External" Target="https://openclassrooms.com/courses/programmez-en-oriente-objet-en-php" Id="docRId0" Type="http://schemas.openxmlformats.org/officeDocument/2006/relationships/hyperlink" /><Relationship Target="numbering.xml" Id="docRId10" Type="http://schemas.openxmlformats.org/officeDocument/2006/relationships/numbering" /><Relationship TargetMode="External" Target="http://php.net/manual/en/language.oop5.basic.php" Id="docRId2" Type="http://schemas.openxmlformats.org/officeDocument/2006/relationships/hyperlink" /><Relationship TargetMode="External" Target="https://openclassrooms.com/fr/courses/1665806-programmez-en-oriente-objet-en-php/1666684-lheritage" Id="docRId4" Type="http://schemas.openxmlformats.org/officeDocument/2006/relationships/hyperlink" /><Relationship TargetMode="External" Target="https://openclassrooms.com/courses/programmez-en-oriente-objet-en-php" Id="docRId6" Type="http://schemas.openxmlformats.org/officeDocument/2006/relationships/hyperlink" /><Relationship TargetMode="External" Target="http://php.net/manual/en/language.oop5.basic.php" Id="docRId8" Type="http://schemas.openxmlformats.org/officeDocument/2006/relationships/hyperlink" /><Relationship TargetMode="External" Target="https://www.learn-php.org/en/Objects" Id="docRId1" Type="http://schemas.openxmlformats.org/officeDocument/2006/relationships/hyperlink" /><Relationship Target="styles.xml" Id="docRId11" Type="http://schemas.openxmlformats.org/officeDocument/2006/relationships/styles" /><Relationship TargetMode="External" Target="https://www.youtube.com/watch?v=ccuoGgWz5Do" Id="docRId5" Type="http://schemas.openxmlformats.org/officeDocument/2006/relationships/hyperlink" /><Relationship TargetMode="External" Target="https://openclassrooms.com/fr/courses/1665806-programmez-en-oriente-objet-en-php/1666289-manipulation-de-donnees-stockees" Id="docRId9" Type="http://schemas.openxmlformats.org/officeDocument/2006/relationships/hyperlink" /></Relationships>
</file>