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09D33" w14:textId="63FCE896" w:rsidR="00A360F6" w:rsidRDefault="00D14F57">
      <w:r>
        <w:t>Skills</w:t>
      </w:r>
    </w:p>
    <w:sectPr w:rsidR="00A360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F57"/>
    <w:rsid w:val="00095A9E"/>
    <w:rsid w:val="001B7003"/>
    <w:rsid w:val="00A360F6"/>
    <w:rsid w:val="00D1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F1474"/>
  <w15:chartTrackingRefBased/>
  <w15:docId w15:val="{C15C5523-C305-4B7B-82C3-5E8252A3B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4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4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4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4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4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4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4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4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4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4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4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4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4F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4F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4F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4F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4F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4F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4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4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4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4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4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4F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4F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4F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4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4F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4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Lúcio Carlos Afonso Ferraz</dc:creator>
  <cp:keywords/>
  <dc:description/>
  <cp:lastModifiedBy>Lúcio Carlos Afonso Ferraz</cp:lastModifiedBy>
  <cp:revision>1</cp:revision>
  <dcterms:created xsi:type="dcterms:W3CDTF">2025-11-04T17:38:00Z</dcterms:created>
  <dcterms:modified xsi:type="dcterms:W3CDTF">2025-11-04T17:39:00Z</dcterms:modified>
</cp:coreProperties>
</file>