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AB" w:rsidRDefault="003807AB" w:rsidP="00EA3C9F">
      <w:pPr>
        <w:pStyle w:val="Corpodetexto"/>
        <w:spacing w:after="80"/>
        <w:ind w:left="0"/>
        <w:rPr>
          <w:rFonts w:ascii="Verdana" w:hAnsi="Verdana"/>
        </w:rPr>
      </w:pPr>
    </w:p>
    <w:p w:rsidR="00A1023F" w:rsidRDefault="003807AB" w:rsidP="00EA3C9F">
      <w:pPr>
        <w:pStyle w:val="Corpodetexto"/>
        <w:spacing w:after="80"/>
        <w:ind w:left="0"/>
        <w:rPr>
          <w:rFonts w:ascii="Verdana" w:hAnsi="Verdana"/>
        </w:rPr>
      </w:pPr>
      <w:r>
        <w:rPr>
          <w:rFonts w:ascii="Verdana" w:hAnsi="Verdana"/>
        </w:rPr>
        <w:t>Procedimento pra Transferências entre lojas</w:t>
      </w:r>
    </w:p>
    <w:p w:rsidR="00A1023F" w:rsidRDefault="00A1023F" w:rsidP="00EA3C9F">
      <w:pPr>
        <w:pStyle w:val="Corpodetexto"/>
        <w:spacing w:after="80"/>
        <w:ind w:left="0"/>
        <w:rPr>
          <w:rFonts w:ascii="Verdana" w:hAnsi="Verdana"/>
        </w:rPr>
      </w:pPr>
    </w:p>
    <w:p w:rsidR="00A1023F" w:rsidRDefault="00A1023F" w:rsidP="00EA3C9F">
      <w:pPr>
        <w:pStyle w:val="Corpodetexto"/>
        <w:spacing w:after="80"/>
        <w:ind w:left="0"/>
        <w:rPr>
          <w:rFonts w:ascii="Verdana" w:hAnsi="Verdana"/>
        </w:rPr>
      </w:pPr>
      <w:r>
        <w:rPr>
          <w:rFonts w:ascii="Verdana" w:hAnsi="Verdana"/>
        </w:rPr>
        <w:t>Procurando facilitar o processo de transferência entre as lojas foi realiza uma alteração no sistema para integração das transferências possibilitando o envio da transferência da loja origem para loja destino conforme exemplo a baixo:</w:t>
      </w:r>
    </w:p>
    <w:p w:rsidR="00A1023F" w:rsidRDefault="00A1023F" w:rsidP="00EA3C9F">
      <w:pPr>
        <w:pStyle w:val="Corpodetexto"/>
        <w:spacing w:after="80"/>
        <w:ind w:left="0"/>
        <w:rPr>
          <w:rFonts w:ascii="Verdana" w:hAnsi="Verdana"/>
        </w:rPr>
      </w:pPr>
    </w:p>
    <w:p w:rsidR="00A1023F" w:rsidRDefault="00A1023F" w:rsidP="00EA3C9F">
      <w:pPr>
        <w:pStyle w:val="Corpodetexto"/>
        <w:spacing w:after="80"/>
        <w:ind w:left="0"/>
        <w:rPr>
          <w:rFonts w:ascii="Verdana" w:hAnsi="Verdana"/>
        </w:rPr>
      </w:pPr>
      <w:r>
        <w:rPr>
          <w:rFonts w:ascii="Verdana" w:hAnsi="Verdana"/>
        </w:rPr>
        <w:t>Ao Realizar uma transferência de saída após sua confirmação na tela vai aparecer o botão “Enviar Transferência” e toda transferência devera ser enviada para poder gerar um registro de Transferência de entrada na filial destino.</w:t>
      </w:r>
    </w:p>
    <w:p w:rsidR="00A1023F" w:rsidRDefault="00A1023F" w:rsidP="00EA3C9F">
      <w:pPr>
        <w:pStyle w:val="Corpodetexto"/>
        <w:spacing w:after="80"/>
        <w:ind w:left="0"/>
        <w:rPr>
          <w:rFonts w:ascii="Verdana" w:hAnsi="Verdana"/>
        </w:rPr>
      </w:pPr>
    </w:p>
    <w:p w:rsidR="00A1023F" w:rsidRDefault="00A1023F" w:rsidP="00EA3C9F">
      <w:pPr>
        <w:pStyle w:val="Corpodetexto"/>
        <w:spacing w:after="80"/>
        <w:ind w:left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115050" cy="20764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23F" w:rsidRDefault="00A1023F" w:rsidP="00EA3C9F">
      <w:pPr>
        <w:pStyle w:val="Corpodetexto"/>
        <w:spacing w:after="80"/>
        <w:ind w:left="0"/>
        <w:rPr>
          <w:rFonts w:ascii="Verdana" w:hAnsi="Verdana"/>
        </w:rPr>
      </w:pPr>
    </w:p>
    <w:p w:rsidR="00767C9B" w:rsidRDefault="00EA3C9F" w:rsidP="00EA3C9F">
      <w:pPr>
        <w:pStyle w:val="Corpodetexto"/>
        <w:spacing w:after="80"/>
        <w:ind w:left="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A3C9F" w:rsidRDefault="00A1023F" w:rsidP="00767C9B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Observações:</w:t>
      </w:r>
    </w:p>
    <w:p w:rsidR="00A1023F" w:rsidRDefault="00A1023F" w:rsidP="00A1023F">
      <w:pPr>
        <w:pStyle w:val="PargrafodaLista"/>
        <w:numPr>
          <w:ilvl w:val="0"/>
          <w:numId w:val="40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Após o envio o sistema vai criar uma transferência de Entrada na filial destino onde a mesma só poderá concluir a transferência, caso alguma mercadoria esteja errada, ou seja, preciso alterar algum item terá que solicitar a filial origem.</w:t>
      </w:r>
    </w:p>
    <w:p w:rsidR="00A1023F" w:rsidRDefault="005B1D0A" w:rsidP="00A1023F">
      <w:pPr>
        <w:pStyle w:val="PargrafodaLista"/>
        <w:numPr>
          <w:ilvl w:val="0"/>
          <w:numId w:val="40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Após a confirmação da Transferência de Entrada pela filial destino, a filial de origem só poderá modificar a transferência após a filial destino cancelar a transferência de entrada.</w:t>
      </w:r>
    </w:p>
    <w:p w:rsidR="00A1023F" w:rsidRDefault="00A1023F" w:rsidP="00A1023F">
      <w:pPr>
        <w:ind w:left="360"/>
        <w:jc w:val="both"/>
        <w:rPr>
          <w:rFonts w:ascii="Verdana" w:hAnsi="Verdana"/>
          <w:bCs/>
          <w:sz w:val="20"/>
          <w:szCs w:val="20"/>
        </w:rPr>
      </w:pPr>
    </w:p>
    <w:tbl>
      <w:tblPr>
        <w:tblW w:w="8647" w:type="dxa"/>
        <w:tblInd w:w="959" w:type="dxa"/>
        <w:tblLook w:val="04A0"/>
      </w:tblPr>
      <w:tblGrid>
        <w:gridCol w:w="4505"/>
        <w:gridCol w:w="4142"/>
      </w:tblGrid>
      <w:tr w:rsidR="00767C9B" w:rsidTr="00767C9B">
        <w:tc>
          <w:tcPr>
            <w:tcW w:w="4505" w:type="dxa"/>
          </w:tcPr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 xml:space="preserve">Fortaleza </w:t>
            </w:r>
            <w:r w:rsidR="005B1D0A">
              <w:rPr>
                <w:rFonts w:ascii="Verdana" w:hAnsi="Verdana"/>
                <w:szCs w:val="16"/>
                <w:lang w:val="pt-BR"/>
              </w:rPr>
              <w:t>29</w:t>
            </w:r>
            <w:r w:rsidR="00F05611">
              <w:rPr>
                <w:rFonts w:ascii="Verdana" w:hAnsi="Verdana"/>
                <w:szCs w:val="16"/>
                <w:lang w:val="pt-BR"/>
              </w:rPr>
              <w:t xml:space="preserve"> </w:t>
            </w:r>
            <w:r>
              <w:rPr>
                <w:rFonts w:ascii="Verdana" w:hAnsi="Verdana"/>
                <w:szCs w:val="16"/>
                <w:lang w:val="pt-BR"/>
              </w:rPr>
              <w:t xml:space="preserve">de </w:t>
            </w:r>
            <w:r w:rsidR="005B1D0A">
              <w:rPr>
                <w:rFonts w:ascii="Verdana" w:hAnsi="Verdana"/>
                <w:szCs w:val="16"/>
                <w:lang w:val="pt-BR"/>
              </w:rPr>
              <w:t>Julho</w:t>
            </w:r>
            <w:r w:rsidR="00F05611">
              <w:rPr>
                <w:rFonts w:ascii="Verdana" w:hAnsi="Verdana"/>
                <w:szCs w:val="16"/>
                <w:lang w:val="pt-BR"/>
              </w:rPr>
              <w:t xml:space="preserve"> de 2011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Setor de Tecnologia e Informática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______________________________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Lucio Juliano da Silveira</w:t>
            </w:r>
          </w:p>
          <w:p w:rsidR="00767C9B" w:rsidRDefault="00767C9B">
            <w:pPr>
              <w:pStyle w:val="TempNormal2"/>
              <w:rPr>
                <w:rFonts w:ascii="Verdana" w:hAnsi="Verdana"/>
                <w:szCs w:val="16"/>
                <w:lang w:val="pt-BR"/>
              </w:rPr>
            </w:pPr>
            <w:r>
              <w:rPr>
                <w:rFonts w:ascii="Verdana" w:hAnsi="Verdana"/>
                <w:szCs w:val="16"/>
                <w:lang w:val="pt-BR"/>
              </w:rPr>
              <w:t>Responsável pelo Setor de TI</w:t>
            </w:r>
          </w:p>
        </w:tc>
        <w:tc>
          <w:tcPr>
            <w:tcW w:w="4142" w:type="dxa"/>
          </w:tcPr>
          <w:p w:rsidR="00767C9B" w:rsidRDefault="00767C9B">
            <w:pPr>
              <w:pStyle w:val="TempNormal2"/>
              <w:jc w:val="center"/>
              <w:rPr>
                <w:rFonts w:ascii="Verdana" w:hAnsi="Verdana"/>
                <w:szCs w:val="16"/>
                <w:lang w:val="pt-BR"/>
              </w:rPr>
            </w:pPr>
          </w:p>
        </w:tc>
      </w:tr>
    </w:tbl>
    <w:p w:rsidR="00767C9B" w:rsidRDefault="00767C9B" w:rsidP="00767C9B">
      <w:pPr>
        <w:rPr>
          <w:sz w:val="20"/>
          <w:szCs w:val="20"/>
        </w:rPr>
      </w:pPr>
    </w:p>
    <w:sectPr w:rsidR="00767C9B" w:rsidSect="00B034B8">
      <w:headerReference w:type="default" r:id="rId8"/>
      <w:footerReference w:type="default" r:id="rId9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F17" w:rsidRDefault="00527F17" w:rsidP="000D1BCF">
      <w:pPr>
        <w:spacing w:after="0" w:line="240" w:lineRule="auto"/>
      </w:pPr>
      <w:r>
        <w:separator/>
      </w:r>
    </w:p>
  </w:endnote>
  <w:endnote w:type="continuationSeparator" w:id="1">
    <w:p w:rsidR="00527F17" w:rsidRDefault="00527F17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C07A61" w:rsidRDefault="00E87C36">
        <w:pPr>
          <w:pStyle w:val="Rodap"/>
          <w:jc w:val="right"/>
        </w:pPr>
        <w:fldSimple w:instr=" PAGE   \* MERGEFORMAT ">
          <w:r w:rsidR="005B1D0A">
            <w:rPr>
              <w:noProof/>
            </w:rPr>
            <w:t>1</w:t>
          </w:r>
        </w:fldSimple>
      </w:p>
    </w:sdtContent>
  </w:sdt>
  <w:p w:rsidR="00C07A61" w:rsidRDefault="00C07A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F17" w:rsidRDefault="00527F17" w:rsidP="000D1BCF">
      <w:pPr>
        <w:spacing w:after="0" w:line="240" w:lineRule="auto"/>
      </w:pPr>
      <w:r>
        <w:separator/>
      </w:r>
    </w:p>
  </w:footnote>
  <w:footnote w:type="continuationSeparator" w:id="1">
    <w:p w:rsidR="00527F17" w:rsidRDefault="00527F17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61" w:rsidRPr="000D1BCF" w:rsidRDefault="00C07A61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4A65"/>
    <w:multiLevelType w:val="hybridMultilevel"/>
    <w:tmpl w:val="8D1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F16587F"/>
    <w:multiLevelType w:val="hybridMultilevel"/>
    <w:tmpl w:val="76040E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B5BC2"/>
    <w:multiLevelType w:val="hybridMultilevel"/>
    <w:tmpl w:val="72BAB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3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0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3">
    <w:nsid w:val="4A9860B2"/>
    <w:multiLevelType w:val="hybridMultilevel"/>
    <w:tmpl w:val="B2A28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6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116026"/>
    <w:multiLevelType w:val="hybridMultilevel"/>
    <w:tmpl w:val="CBA2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9B2C6B"/>
    <w:multiLevelType w:val="hybridMultilevel"/>
    <w:tmpl w:val="81BEB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4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6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9">
    <w:nsid w:val="7D521336"/>
    <w:multiLevelType w:val="hybridMultilevel"/>
    <w:tmpl w:val="E2F68A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8"/>
  </w:num>
  <w:num w:numId="4">
    <w:abstractNumId w:val="14"/>
  </w:num>
  <w:num w:numId="5">
    <w:abstractNumId w:val="8"/>
  </w:num>
  <w:num w:numId="6">
    <w:abstractNumId w:val="30"/>
  </w:num>
  <w:num w:numId="7">
    <w:abstractNumId w:val="27"/>
  </w:num>
  <w:num w:numId="8">
    <w:abstractNumId w:val="2"/>
  </w:num>
  <w:num w:numId="9">
    <w:abstractNumId w:val="0"/>
  </w:num>
  <w:num w:numId="10">
    <w:abstractNumId w:val="24"/>
  </w:num>
  <w:num w:numId="11">
    <w:abstractNumId w:val="11"/>
  </w:num>
  <w:num w:numId="12">
    <w:abstractNumId w:val="16"/>
  </w:num>
  <w:num w:numId="13">
    <w:abstractNumId w:val="37"/>
  </w:num>
  <w:num w:numId="14">
    <w:abstractNumId w:val="34"/>
  </w:num>
  <w:num w:numId="15">
    <w:abstractNumId w:val="28"/>
  </w:num>
  <w:num w:numId="16">
    <w:abstractNumId w:val="21"/>
  </w:num>
  <w:num w:numId="17">
    <w:abstractNumId w:val="15"/>
  </w:num>
  <w:num w:numId="18">
    <w:abstractNumId w:val="9"/>
  </w:num>
  <w:num w:numId="19">
    <w:abstractNumId w:val="7"/>
  </w:num>
  <w:num w:numId="20">
    <w:abstractNumId w:val="22"/>
  </w:num>
  <w:num w:numId="21">
    <w:abstractNumId w:val="3"/>
  </w:num>
  <w:num w:numId="22">
    <w:abstractNumId w:val="33"/>
  </w:num>
  <w:num w:numId="23">
    <w:abstractNumId w:val="35"/>
  </w:num>
  <w:num w:numId="24">
    <w:abstractNumId w:val="19"/>
  </w:num>
  <w:num w:numId="25">
    <w:abstractNumId w:val="26"/>
  </w:num>
  <w:num w:numId="26">
    <w:abstractNumId w:val="12"/>
  </w:num>
  <w:num w:numId="27">
    <w:abstractNumId w:val="38"/>
  </w:num>
  <w:num w:numId="28">
    <w:abstractNumId w:val="13"/>
  </w:num>
  <w:num w:numId="29">
    <w:abstractNumId w:val="25"/>
  </w:num>
  <w:num w:numId="30">
    <w:abstractNumId w:val="6"/>
  </w:num>
  <w:num w:numId="31">
    <w:abstractNumId w:val="17"/>
  </w:num>
  <w:num w:numId="32">
    <w:abstractNumId w:val="10"/>
  </w:num>
  <w:num w:numId="33">
    <w:abstractNumId w:val="36"/>
  </w:num>
  <w:num w:numId="34">
    <w:abstractNumId w:val="1"/>
  </w:num>
  <w:num w:numId="35">
    <w:abstractNumId w:val="23"/>
  </w:num>
  <w:num w:numId="36">
    <w:abstractNumId w:val="32"/>
  </w:num>
  <w:num w:numId="37">
    <w:abstractNumId w:val="5"/>
  </w:num>
  <w:num w:numId="38">
    <w:abstractNumId w:val="31"/>
  </w:num>
  <w:num w:numId="39">
    <w:abstractNumId w:val="39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D1BCF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12EBB"/>
    <w:rsid w:val="0031360F"/>
    <w:rsid w:val="00320242"/>
    <w:rsid w:val="00322F55"/>
    <w:rsid w:val="0034580D"/>
    <w:rsid w:val="003672AA"/>
    <w:rsid w:val="00371F3D"/>
    <w:rsid w:val="003807AB"/>
    <w:rsid w:val="003915A5"/>
    <w:rsid w:val="003975C1"/>
    <w:rsid w:val="003F641C"/>
    <w:rsid w:val="0049456F"/>
    <w:rsid w:val="004F2C67"/>
    <w:rsid w:val="00500A42"/>
    <w:rsid w:val="005223AA"/>
    <w:rsid w:val="00527F17"/>
    <w:rsid w:val="00545806"/>
    <w:rsid w:val="005617C0"/>
    <w:rsid w:val="005B1D0A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06A0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67C9B"/>
    <w:rsid w:val="007766C6"/>
    <w:rsid w:val="007B09DC"/>
    <w:rsid w:val="007D1139"/>
    <w:rsid w:val="007D39D5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A2D02"/>
    <w:rsid w:val="008E07A0"/>
    <w:rsid w:val="008F499E"/>
    <w:rsid w:val="00920968"/>
    <w:rsid w:val="00962E45"/>
    <w:rsid w:val="009969E2"/>
    <w:rsid w:val="009A5DE8"/>
    <w:rsid w:val="009B65B4"/>
    <w:rsid w:val="00A1023F"/>
    <w:rsid w:val="00A45D08"/>
    <w:rsid w:val="00A50772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07A6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9706F"/>
    <w:rsid w:val="00CC3499"/>
    <w:rsid w:val="00CE60AF"/>
    <w:rsid w:val="00CF1FA7"/>
    <w:rsid w:val="00CF27F7"/>
    <w:rsid w:val="00D045BD"/>
    <w:rsid w:val="00D1135F"/>
    <w:rsid w:val="00D4221D"/>
    <w:rsid w:val="00D757A4"/>
    <w:rsid w:val="00D75DC5"/>
    <w:rsid w:val="00D826D1"/>
    <w:rsid w:val="00DA13FF"/>
    <w:rsid w:val="00DB76CA"/>
    <w:rsid w:val="00E143FF"/>
    <w:rsid w:val="00E725F0"/>
    <w:rsid w:val="00E87C36"/>
    <w:rsid w:val="00EA0FB0"/>
    <w:rsid w:val="00EA3C9F"/>
    <w:rsid w:val="00EC75C0"/>
    <w:rsid w:val="00F023F5"/>
    <w:rsid w:val="00F05611"/>
    <w:rsid w:val="00F10348"/>
    <w:rsid w:val="00F36A57"/>
    <w:rsid w:val="00F56B15"/>
    <w:rsid w:val="00F803C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C9B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semiHidden/>
    <w:unhideWhenUsed/>
    <w:rsid w:val="00767C9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767C9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767C9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customStyle="1" w:styleId="TempNormal2">
    <w:name w:val="Temp Normal 2"/>
    <w:basedOn w:val="Normal"/>
    <w:rsid w:val="00767C9B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2</cp:revision>
  <cp:lastPrinted>2011-07-29T14:28:00Z</cp:lastPrinted>
  <dcterms:created xsi:type="dcterms:W3CDTF">2011-07-29T14:36:00Z</dcterms:created>
  <dcterms:modified xsi:type="dcterms:W3CDTF">2011-07-29T14:36:00Z</dcterms:modified>
</cp:coreProperties>
</file>