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jtx9yw36ms68" w:id="0"/>
      <w:bookmarkEnd w:id="0"/>
      <w:r w:rsidDel="00000000" w:rsidR="00000000" w:rsidRPr="00000000">
        <w:rPr>
          <w:b w:val="1"/>
          <w:rtl w:val="0"/>
        </w:rPr>
        <w:t xml:space="preserve">                  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utiliza authy para la autenticacion de la cuenta root, el cual nos dara un codigo MFA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acceden los usuarios?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Consola de administracion de AWS: (protegida por contraseña y MFA).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linea de comandos de AWS(CLI): protegida por claves de acceso.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Software Developer Kit (SDK) : para el codigo: protegida por claves de acceso.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claves de acceso se generan a través de la consola de AWS.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usuarios generan sus propias claves de acceso(NO SE COMPARTE)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de la clave de acceso ~= nombre de usuario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Clave secreta ~= 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Descargar Authy para conseguir claves MFA e ingresar con su usuario IAM como practica recomendada, solo usar usuario root en caso de que sea necesario.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 es CLI de AWS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herramienta para interactuar con los servicios de AWS, tiene accesos a las API publicas de servicios de AWS.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Tambien puedes desarrollar tus scripts para gestionar recursos.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