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6F492" w14:textId="39A4B6F9" w:rsidR="000E2CF1" w:rsidRDefault="005727D0">
      <w:pPr>
        <w:rPr>
          <w:sz w:val="28"/>
          <w:szCs w:val="28"/>
          <w:u w:val="single"/>
        </w:rPr>
      </w:pPr>
      <w:r w:rsidRPr="005727D0">
        <w:rPr>
          <w:sz w:val="28"/>
          <w:szCs w:val="28"/>
          <w:u w:val="single"/>
        </w:rPr>
        <w:t>Jovan</w:t>
      </w:r>
    </w:p>
    <w:p w14:paraId="604E617E" w14:textId="05F75471" w:rsidR="00966017" w:rsidRDefault="00966017">
      <w:pPr>
        <w:rPr>
          <w:sz w:val="28"/>
          <w:szCs w:val="28"/>
        </w:rPr>
      </w:pPr>
      <w:r>
        <w:rPr>
          <w:sz w:val="28"/>
          <w:szCs w:val="28"/>
        </w:rPr>
        <w:t>Grant: Proximity Housing Grant (PHG)</w:t>
      </w:r>
    </w:p>
    <w:p w14:paraId="7C6F2D6B" w14:textId="785E60DE" w:rsidR="00966017" w:rsidRDefault="00237B31" w:rsidP="00233D3B">
      <w:pPr>
        <w:shd w:val="clear" w:color="auto" w:fill="FFFFFF"/>
        <w:spacing w:before="240" w:after="240" w:line="24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Eligible for PHG because he wants to live near his parents</w:t>
      </w:r>
    </w:p>
    <w:p w14:paraId="55844123" w14:textId="2F98AA37" w:rsidR="00237B31" w:rsidRDefault="00237B31" w:rsidP="00233D3B">
      <w:pPr>
        <w:shd w:val="clear" w:color="auto" w:fill="FFFFFF"/>
        <w:spacing w:before="240" w:after="240" w:line="24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Eligible for SSCS as he is Single</w:t>
      </w:r>
    </w:p>
    <w:p w14:paraId="4FDDF161" w14:textId="79CF33B5" w:rsidR="00237B31" w:rsidRPr="00233D3B" w:rsidRDefault="00237B31" w:rsidP="00233D3B">
      <w:pPr>
        <w:shd w:val="clear" w:color="auto" w:fill="FFFFFF"/>
        <w:spacing w:before="240" w:after="240" w:line="240" w:lineRule="auto"/>
        <w:outlineLvl w:val="0"/>
        <w:rPr>
          <w:rFonts w:eastAsia="Times New Roman" w:cstheme="minorHAnsi"/>
          <w:color w:val="383838"/>
          <w:kern w:val="36"/>
          <w:sz w:val="28"/>
          <w:szCs w:val="28"/>
        </w:rPr>
      </w:pPr>
      <w:r>
        <w:rPr>
          <w:sz w:val="28"/>
          <w:szCs w:val="28"/>
        </w:rPr>
        <w:t>Ineligible for EHG as he is not married</w:t>
      </w:r>
    </w:p>
    <w:p w14:paraId="239EBE3F" w14:textId="2FC33912" w:rsidR="00966017" w:rsidRDefault="000370F5">
      <w:pPr>
        <w:rPr>
          <w:sz w:val="28"/>
          <w:szCs w:val="28"/>
        </w:rPr>
      </w:pPr>
      <w:r>
        <w:rPr>
          <w:sz w:val="28"/>
          <w:szCs w:val="28"/>
        </w:rPr>
        <w:t xml:space="preserve">Reason: Even though he is eligible for both PHG and SSCS, </w:t>
      </w:r>
      <w:r w:rsidR="004C0B67">
        <w:rPr>
          <w:sz w:val="28"/>
          <w:szCs w:val="28"/>
        </w:rPr>
        <w:t>the better choice will be PHG as the grant amount he will get is higher for PHG than SCCS.</w:t>
      </w:r>
    </w:p>
    <w:p w14:paraId="3541CA41" w14:textId="77777777" w:rsidR="00966017" w:rsidRPr="00966017" w:rsidRDefault="00966017" w:rsidP="00966017">
      <w:pPr>
        <w:rPr>
          <w:sz w:val="28"/>
          <w:szCs w:val="28"/>
          <w:u w:val="single"/>
          <w:lang w:val="en-US"/>
        </w:rPr>
      </w:pPr>
      <w:proofErr w:type="spellStart"/>
      <w:r w:rsidRPr="00966017">
        <w:rPr>
          <w:sz w:val="28"/>
          <w:szCs w:val="28"/>
          <w:u w:val="single"/>
          <w:lang w:val="en-US"/>
        </w:rPr>
        <w:t>Mayla</w:t>
      </w:r>
      <w:proofErr w:type="spellEnd"/>
    </w:p>
    <w:p w14:paraId="5F1EA010" w14:textId="0897A651" w:rsidR="00233D3B" w:rsidRDefault="00966017" w:rsidP="00233D3B">
      <w:pPr>
        <w:shd w:val="clear" w:color="auto" w:fill="FFFFFF"/>
        <w:spacing w:before="240" w:after="240" w:line="240" w:lineRule="auto"/>
        <w:outlineLvl w:val="0"/>
        <w:rPr>
          <w:rFonts w:eastAsia="Times New Roman" w:cstheme="minorHAnsi"/>
          <w:color w:val="383838"/>
          <w:kern w:val="36"/>
          <w:sz w:val="28"/>
          <w:szCs w:val="28"/>
        </w:rPr>
      </w:pPr>
      <w:r>
        <w:rPr>
          <w:sz w:val="28"/>
          <w:szCs w:val="28"/>
        </w:rPr>
        <w:t xml:space="preserve">Grant: </w:t>
      </w:r>
      <w:r w:rsidR="000408FF">
        <w:rPr>
          <w:rFonts w:eastAsia="Times New Roman" w:cstheme="minorHAnsi"/>
          <w:color w:val="383838"/>
          <w:kern w:val="36"/>
          <w:sz w:val="28"/>
          <w:szCs w:val="28"/>
        </w:rPr>
        <w:t>Enhanced CFP Housing Grant (EHG)</w:t>
      </w:r>
    </w:p>
    <w:p w14:paraId="1724F1C9" w14:textId="0F0FA4BF" w:rsidR="00F07615" w:rsidRDefault="004C0B67" w:rsidP="00233D3B">
      <w:pPr>
        <w:rPr>
          <w:rFonts w:eastAsia="Times New Roman" w:cstheme="minorHAnsi"/>
          <w:color w:val="383838"/>
          <w:kern w:val="36"/>
          <w:sz w:val="28"/>
          <w:szCs w:val="28"/>
        </w:rPr>
      </w:pPr>
      <w:r>
        <w:rPr>
          <w:rFonts w:eastAsia="Times New Roman" w:cstheme="minorHAnsi"/>
          <w:color w:val="383838"/>
          <w:kern w:val="36"/>
          <w:sz w:val="28"/>
          <w:szCs w:val="28"/>
        </w:rPr>
        <w:t>E</w:t>
      </w:r>
      <w:r w:rsidR="000408FF">
        <w:rPr>
          <w:rFonts w:eastAsia="Times New Roman" w:cstheme="minorHAnsi"/>
          <w:color w:val="383838"/>
          <w:kern w:val="36"/>
          <w:sz w:val="28"/>
          <w:szCs w:val="28"/>
        </w:rPr>
        <w:t xml:space="preserve">ligible for the </w:t>
      </w:r>
      <w:r>
        <w:rPr>
          <w:rFonts w:eastAsia="Times New Roman" w:cstheme="minorHAnsi"/>
          <w:color w:val="383838"/>
          <w:kern w:val="36"/>
          <w:sz w:val="28"/>
          <w:szCs w:val="28"/>
        </w:rPr>
        <w:t>EHG</w:t>
      </w:r>
      <w:r w:rsidR="000408FF">
        <w:rPr>
          <w:rFonts w:eastAsia="Times New Roman" w:cstheme="minorHAnsi"/>
          <w:color w:val="383838"/>
          <w:kern w:val="36"/>
          <w:sz w:val="28"/>
          <w:szCs w:val="28"/>
        </w:rPr>
        <w:t xml:space="preserve"> </w:t>
      </w:r>
      <w:r>
        <w:rPr>
          <w:rFonts w:eastAsia="Times New Roman" w:cstheme="minorHAnsi"/>
          <w:color w:val="383838"/>
          <w:kern w:val="36"/>
          <w:sz w:val="28"/>
          <w:szCs w:val="28"/>
        </w:rPr>
        <w:t>as she is married and is a first-time applicant</w:t>
      </w:r>
    </w:p>
    <w:p w14:paraId="27B3922D" w14:textId="662FFD30" w:rsidR="000408FF" w:rsidRDefault="004C0B67" w:rsidP="00233D3B">
      <w:pPr>
        <w:rPr>
          <w:rFonts w:eastAsia="Times New Roman" w:cstheme="minorHAnsi"/>
          <w:color w:val="383838"/>
          <w:kern w:val="36"/>
          <w:sz w:val="28"/>
          <w:szCs w:val="28"/>
        </w:rPr>
      </w:pPr>
      <w:r>
        <w:rPr>
          <w:rFonts w:eastAsia="Times New Roman" w:cstheme="minorHAnsi"/>
          <w:color w:val="383838"/>
          <w:kern w:val="36"/>
          <w:sz w:val="28"/>
          <w:szCs w:val="28"/>
        </w:rPr>
        <w:t>In</w:t>
      </w:r>
      <w:r w:rsidR="000408FF">
        <w:rPr>
          <w:rFonts w:eastAsia="Times New Roman" w:cstheme="minorHAnsi"/>
          <w:color w:val="383838"/>
          <w:kern w:val="36"/>
          <w:sz w:val="28"/>
          <w:szCs w:val="28"/>
        </w:rPr>
        <w:t>eligible for the SSCS because she currently married</w:t>
      </w:r>
    </w:p>
    <w:p w14:paraId="5A11176B" w14:textId="477895BB" w:rsidR="004C0B67" w:rsidRDefault="004C0B67" w:rsidP="00233D3B">
      <w:pPr>
        <w:rPr>
          <w:rFonts w:eastAsia="Times New Roman" w:cstheme="minorHAnsi"/>
          <w:color w:val="383838"/>
          <w:kern w:val="36"/>
          <w:sz w:val="28"/>
          <w:szCs w:val="28"/>
        </w:rPr>
      </w:pPr>
      <w:r>
        <w:rPr>
          <w:rFonts w:eastAsia="Times New Roman" w:cstheme="minorHAnsi"/>
          <w:color w:val="383838"/>
          <w:kern w:val="36"/>
          <w:sz w:val="28"/>
          <w:szCs w:val="28"/>
        </w:rPr>
        <w:t>Ineligible for SSCS as she is currently married</w:t>
      </w:r>
    </w:p>
    <w:p w14:paraId="3ED2313D" w14:textId="5AD2ACAB" w:rsidR="004C0B67" w:rsidRDefault="004C0B67" w:rsidP="00233D3B">
      <w:pPr>
        <w:rPr>
          <w:rFonts w:eastAsia="Times New Roman" w:cstheme="minorHAnsi"/>
          <w:color w:val="383838"/>
          <w:kern w:val="36"/>
          <w:sz w:val="28"/>
          <w:szCs w:val="28"/>
        </w:rPr>
      </w:pPr>
      <w:r>
        <w:rPr>
          <w:rFonts w:eastAsia="Times New Roman" w:cstheme="minorHAnsi"/>
          <w:color w:val="383838"/>
          <w:kern w:val="36"/>
          <w:sz w:val="28"/>
          <w:szCs w:val="28"/>
        </w:rPr>
        <w:t>Reason: She is only eligible for the EHG as she is married and the other 2 grants are for singles.</w:t>
      </w:r>
    </w:p>
    <w:p w14:paraId="587112B1" w14:textId="3CD428CC" w:rsidR="00233D3B" w:rsidRDefault="00005A62" w:rsidP="00233D3B">
      <w:pPr>
        <w:rPr>
          <w:sz w:val="28"/>
          <w:szCs w:val="28"/>
          <w:u w:val="single"/>
        </w:rPr>
      </w:pPr>
      <w:r w:rsidRPr="00005A62">
        <w:rPr>
          <w:sz w:val="28"/>
          <w:szCs w:val="28"/>
          <w:u w:val="single"/>
        </w:rPr>
        <w:t>Jack</w:t>
      </w:r>
    </w:p>
    <w:p w14:paraId="4D78C582" w14:textId="5BEB004B" w:rsidR="00005A62" w:rsidRDefault="00005A62" w:rsidP="00233D3B">
      <w:pPr>
        <w:rPr>
          <w:sz w:val="28"/>
          <w:szCs w:val="28"/>
        </w:rPr>
      </w:pPr>
      <w:r>
        <w:rPr>
          <w:sz w:val="28"/>
          <w:szCs w:val="28"/>
        </w:rPr>
        <w:t>Grant: Proximity Housing Grant (PHG)</w:t>
      </w:r>
    </w:p>
    <w:p w14:paraId="64284FF6" w14:textId="1932E28B" w:rsidR="00005A62" w:rsidRDefault="000408FF" w:rsidP="00233D3B">
      <w:pPr>
        <w:rPr>
          <w:sz w:val="28"/>
          <w:szCs w:val="28"/>
        </w:rPr>
      </w:pPr>
      <w:r>
        <w:rPr>
          <w:sz w:val="28"/>
          <w:szCs w:val="28"/>
        </w:rPr>
        <w:t xml:space="preserve">Eligible for PHG because his wife is a Singaporean </w:t>
      </w:r>
    </w:p>
    <w:p w14:paraId="5029AA23" w14:textId="2EF66922" w:rsidR="000408FF" w:rsidRDefault="004C0B67" w:rsidP="00233D3B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0408FF">
        <w:rPr>
          <w:sz w:val="28"/>
          <w:szCs w:val="28"/>
        </w:rPr>
        <w:t xml:space="preserve">eligible for </w:t>
      </w:r>
      <w:r>
        <w:rPr>
          <w:sz w:val="28"/>
          <w:szCs w:val="28"/>
        </w:rPr>
        <w:t>SSCS</w:t>
      </w:r>
      <w:r w:rsidR="000408FF">
        <w:rPr>
          <w:sz w:val="28"/>
          <w:szCs w:val="28"/>
        </w:rPr>
        <w:t xml:space="preserve"> because </w:t>
      </w:r>
      <w:r>
        <w:rPr>
          <w:sz w:val="28"/>
          <w:szCs w:val="28"/>
        </w:rPr>
        <w:t>as he is married</w:t>
      </w:r>
    </w:p>
    <w:p w14:paraId="3E2C1A43" w14:textId="06AC01F8" w:rsidR="004C0B67" w:rsidRDefault="004C0B67" w:rsidP="00233D3B">
      <w:pPr>
        <w:rPr>
          <w:sz w:val="28"/>
          <w:szCs w:val="28"/>
        </w:rPr>
      </w:pPr>
      <w:r>
        <w:rPr>
          <w:sz w:val="28"/>
          <w:szCs w:val="28"/>
        </w:rPr>
        <w:t xml:space="preserve">Ineligible for EHG as he is a permanent Resident(PR) not a Singaporean </w:t>
      </w:r>
    </w:p>
    <w:p w14:paraId="454B272D" w14:textId="4917EAC0" w:rsidR="000408FF" w:rsidRPr="00966017" w:rsidRDefault="004C0B67" w:rsidP="00233D3B">
      <w:pPr>
        <w:rPr>
          <w:sz w:val="28"/>
          <w:szCs w:val="28"/>
        </w:rPr>
      </w:pPr>
      <w:r>
        <w:rPr>
          <w:sz w:val="28"/>
          <w:szCs w:val="28"/>
        </w:rPr>
        <w:t>Reason: He is only eligible for the PHG as he is not a Singaporean. Only his spouse is a Singaporean. He is able to apply for the PHG despite being a 2</w:t>
      </w:r>
      <w:r w:rsidRPr="004C0B67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time applicant because his wife is a 1</w:t>
      </w:r>
      <w:r w:rsidRPr="004C0B6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time applicant</w:t>
      </w:r>
    </w:p>
    <w:p w14:paraId="2BC81105" w14:textId="6BF601B5" w:rsidR="00966017" w:rsidRPr="00005A62" w:rsidRDefault="00005A62">
      <w:pPr>
        <w:rPr>
          <w:sz w:val="28"/>
          <w:szCs w:val="28"/>
          <w:u w:val="single"/>
        </w:rPr>
      </w:pPr>
      <w:r w:rsidRPr="00005A62">
        <w:rPr>
          <w:sz w:val="28"/>
          <w:szCs w:val="28"/>
          <w:u w:val="single"/>
        </w:rPr>
        <w:t>Sofia</w:t>
      </w:r>
    </w:p>
    <w:p w14:paraId="5360021F" w14:textId="77777777" w:rsidR="00005A62" w:rsidRDefault="00005A62" w:rsidP="00005A62">
      <w:pPr>
        <w:rPr>
          <w:sz w:val="28"/>
          <w:szCs w:val="28"/>
        </w:rPr>
      </w:pPr>
      <w:r>
        <w:rPr>
          <w:sz w:val="28"/>
          <w:szCs w:val="28"/>
        </w:rPr>
        <w:t>Grant: Proximity Housing Grant (PHG)</w:t>
      </w:r>
    </w:p>
    <w:p w14:paraId="57AC7370" w14:textId="5830455A" w:rsidR="00005A62" w:rsidRDefault="004C0B67">
      <w:pPr>
        <w:rPr>
          <w:sz w:val="28"/>
          <w:szCs w:val="28"/>
        </w:rPr>
      </w:pPr>
      <w:r>
        <w:rPr>
          <w:sz w:val="28"/>
          <w:szCs w:val="28"/>
        </w:rPr>
        <w:t>Ine</w:t>
      </w:r>
      <w:r w:rsidR="000E67DF">
        <w:rPr>
          <w:sz w:val="28"/>
          <w:szCs w:val="28"/>
        </w:rPr>
        <w:t xml:space="preserve">ligible for the SSCS because, her income is above $4,000. </w:t>
      </w:r>
    </w:p>
    <w:p w14:paraId="3E4774C2" w14:textId="36CB23BC" w:rsidR="00005A62" w:rsidRDefault="004C0B67">
      <w:pPr>
        <w:rPr>
          <w:sz w:val="28"/>
          <w:szCs w:val="28"/>
        </w:rPr>
      </w:pPr>
      <w:r>
        <w:rPr>
          <w:sz w:val="28"/>
          <w:szCs w:val="28"/>
        </w:rPr>
        <w:t>Ine</w:t>
      </w:r>
      <w:r w:rsidR="000E67DF">
        <w:rPr>
          <w:sz w:val="28"/>
          <w:szCs w:val="28"/>
        </w:rPr>
        <w:t>ligible for EHG because she is not married.</w:t>
      </w:r>
    </w:p>
    <w:p w14:paraId="2A26C30F" w14:textId="69941E27" w:rsidR="004C0B67" w:rsidRDefault="004C0B67">
      <w:pPr>
        <w:rPr>
          <w:sz w:val="28"/>
          <w:szCs w:val="28"/>
        </w:rPr>
      </w:pPr>
      <w:r>
        <w:rPr>
          <w:sz w:val="28"/>
          <w:szCs w:val="28"/>
        </w:rPr>
        <w:t>Eligible for PHG as she is single and wishes to live with her parents.</w:t>
      </w:r>
    </w:p>
    <w:p w14:paraId="7255A617" w14:textId="2B069005" w:rsidR="004C0B67" w:rsidRDefault="004C0B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Reason: She is only eligible for PHG as she is single and </w:t>
      </w:r>
      <w:r w:rsidR="008B281E">
        <w:rPr>
          <w:sz w:val="28"/>
          <w:szCs w:val="28"/>
        </w:rPr>
        <w:t xml:space="preserve">wants to live with her parents. Despite being single she does not qualify for the SSCS as her monthly income is higher than S4,000. </w:t>
      </w:r>
    </w:p>
    <w:sectPr w:rsidR="004C0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D0"/>
    <w:rsid w:val="00005A62"/>
    <w:rsid w:val="000370F5"/>
    <w:rsid w:val="000408FF"/>
    <w:rsid w:val="000E2CF1"/>
    <w:rsid w:val="000E67DF"/>
    <w:rsid w:val="00233D3B"/>
    <w:rsid w:val="00237B31"/>
    <w:rsid w:val="004C0B67"/>
    <w:rsid w:val="005727D0"/>
    <w:rsid w:val="008B281E"/>
    <w:rsid w:val="00966017"/>
    <w:rsid w:val="00F0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CF89"/>
  <w15:chartTrackingRefBased/>
  <w15:docId w15:val="{B71AA7AF-5CB8-4CB2-B191-D9CD4873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D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3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1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D229E-A580-4A53-9B8F-BDBCD65FA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CHAN JIEHUI TP</dc:creator>
  <cp:keywords/>
  <dc:description/>
  <cp:lastModifiedBy>AMANDA CHAN JIEHUI</cp:lastModifiedBy>
  <cp:revision>2</cp:revision>
  <dcterms:created xsi:type="dcterms:W3CDTF">2020-12-01T15:23:00Z</dcterms:created>
  <dcterms:modified xsi:type="dcterms:W3CDTF">2020-12-02T14:18:00Z</dcterms:modified>
</cp:coreProperties>
</file>