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82ED1">
      <w:pPr>
        <w:spacing w:before="0" w:after="40"/>
        <w:jc w:val="center"/>
      </w:pPr>
      <w:r>
        <w:rPr>
          <w:rFonts w:ascii="宋体" w:hAnsi="宋体" w:eastAsia="宋体"/>
          <w:b/>
          <w:color w:val="000000"/>
          <w:sz w:val="44"/>
        </w:rPr>
        <w:t>数据库课程设计开发日志</w:t>
      </w:r>
    </w:p>
    <w:p w14:paraId="77EF358A">
      <w:pPr>
        <w:spacing w:before="0" w:after="240"/>
        <w:jc w:val="center"/>
      </w:pPr>
      <w:r>
        <w:rPr>
          <w:rFonts w:ascii="宋体" w:hAnsi="宋体" w:eastAsia="宋体"/>
          <w:b w:val="0"/>
          <w:color w:val="000000"/>
          <w:sz w:val="28"/>
        </w:rPr>
        <w:t>Day2：2026年6月4日 — 后端数据模型与核心API开发</w:t>
      </w:r>
    </w:p>
    <w:p w14:paraId="796D14B3">
      <w:pPr>
        <w:pStyle w:val="3"/>
        <w:bidi w:val="0"/>
      </w:pPr>
      <w:r>
        <w:t>今日工作概述</w:t>
      </w:r>
    </w:p>
    <w:p w14:paraId="5B43132E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Day1完成项目骨架搭建后，今天开始正式的功能开发。主要完成了三部分工作：一是完善了SQLAlchemy ORM数据模型，将Day1设计的9张数据库表映射为Python模型类；二是开发了顾客模块和商品模块的后端API接口，实现了注册、登录、用户信息管理和商品查询功能；三是搭建了前端基础页面，包括首页、登录注册页和商品列表页，实现了前后端联调。到当天结束时，系统已经可以完成用户注册登录和商品浏览的完整流程。</w:t>
      </w:r>
    </w:p>
    <w:p w14:paraId="055D14D0">
      <w:pPr>
        <w:pStyle w:val="3"/>
        <w:bidi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一、后端ORM模型实现</w:t>
      </w:r>
    </w:p>
    <w:p w14:paraId="679459CE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在Day1数据库设计的基础上，使用SQLAlchemy 2.0完成了9张表的ORM模型映射。每个模型类对应一张数据库表，通过Column类型定义字段，ForeignKey定义外键关系。以Product模型为例：</w:t>
      </w:r>
    </w:p>
    <w:p w14:paraId="2D731B56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class Product(Base):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__tablename__ = "products"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product_id = Column(BigInteger, primary_key=True, autoincrement=True)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manufacturer_id = Column(BigInteger, ForeignKey("manufacturers.manufacturer_id"), nullable=False)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product_name = Column(String(200), nullable=False)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unit_price = Column(DECIMAL(10, 2), nullable=False)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stock_quantity = Column(Integer, nullable=False, default=0)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min_stock_threshold = Column(Integer, nullable=False, default=10)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description = Column(Text)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created_at = Column(DateTime, default=datetime.now)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updated_at = Column(DateTime, default=datetime.now, onupdate=datetime.now)</w:t>
      </w:r>
    </w:p>
    <w:p w14:paraId="6B61345D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Customer模型涉及密码安全，password字段存储SHA256哈希值，不保存明文。Order和OrderDetail模型间通过外键关联，order_details表中保存下单时的unit_price快照，保证历史订单数据的准确性。</w:t>
      </w:r>
    </w:p>
    <w:p w14:paraId="3584C332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同时完成了database.py数据库连接配置：</w:t>
      </w:r>
    </w:p>
    <w:p w14:paraId="2D85C117">
      <w:pPr>
        <w:pStyle w:val="3"/>
        <w:bidi w:val="0"/>
      </w:pPr>
      <w:r>
        <w:rPr>
          <w:rFonts w:ascii="Consolas" w:hAnsi="Consolas"/>
          <w:color w:val="323232"/>
          <w:sz w:val="18"/>
        </w:rPr>
        <w:t>from sqlalchemy import create_engine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from sqlalchemy.orm import sessionmaker, declarative_base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DATABASE_URL = "mysql+pymysql://root:Mn2024082132@localhost:3306/sports_store?charset=utf8mb4"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engine = create_engine(DATABASE_URL, echo=False)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SessionLocal = sessionmaker(autocommit=False, autoflush=False, bind=engine)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Base = declarative_base()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def get_db():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db = SessionLocal()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try: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yield db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finally: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db.close()</w:t>
      </w:r>
    </w:p>
    <w:p w14:paraId="0314351E">
      <w:pPr>
        <w:pStyle w:val="3"/>
        <w:bidi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二、顾客模块API开发</w:t>
      </w:r>
    </w:p>
    <w:p w14:paraId="1B6EA3C8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顾客模块是整个系统的用户基础，今天完成了4个核心接口：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1960"/>
        <w:gridCol w:w="2976"/>
        <w:gridCol w:w="1993"/>
      </w:tblGrid>
      <w:tr w14:paraId="12635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7A619104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接口</w:t>
            </w:r>
          </w:p>
        </w:tc>
        <w:tc>
          <w:tcPr>
            <w:tcW w:w="2160" w:type="dxa"/>
            <w:shd w:val="clear" w:color="auto" w:fill="D9E2F3"/>
          </w:tcPr>
          <w:p w14:paraId="1940C99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方法</w:t>
            </w:r>
          </w:p>
        </w:tc>
        <w:tc>
          <w:tcPr>
            <w:tcW w:w="2160" w:type="dxa"/>
            <w:shd w:val="clear" w:color="auto" w:fill="D9E2F3"/>
          </w:tcPr>
          <w:p w14:paraId="399B9058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路径</w:t>
            </w:r>
          </w:p>
        </w:tc>
        <w:tc>
          <w:tcPr>
            <w:tcW w:w="2160" w:type="dxa"/>
            <w:shd w:val="clear" w:color="auto" w:fill="D9E2F3"/>
          </w:tcPr>
          <w:p w14:paraId="7062A07B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功能</w:t>
            </w:r>
          </w:p>
        </w:tc>
      </w:tr>
      <w:tr w14:paraId="461C8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A74B83">
            <w:r>
              <w:rPr>
                <w:rFonts w:ascii="宋体" w:hAnsi="宋体" w:eastAsia="宋体"/>
                <w:color w:val="000000"/>
                <w:sz w:val="24"/>
              </w:rPr>
              <w:t>用户注册</w:t>
            </w:r>
          </w:p>
        </w:tc>
        <w:tc>
          <w:tcPr>
            <w:tcW w:w="2160" w:type="dxa"/>
          </w:tcPr>
          <w:p w14:paraId="0D0E8EED">
            <w:r>
              <w:rPr>
                <w:rFonts w:ascii="宋体" w:hAnsi="宋体" w:eastAsia="宋体"/>
                <w:color w:val="000000"/>
                <w:sz w:val="24"/>
              </w:rPr>
              <w:t>POST</w:t>
            </w:r>
          </w:p>
        </w:tc>
        <w:tc>
          <w:tcPr>
            <w:tcW w:w="2160" w:type="dxa"/>
          </w:tcPr>
          <w:p w14:paraId="6FEDD7D7">
            <w:r>
              <w:rPr>
                <w:rFonts w:ascii="宋体" w:hAnsi="宋体" w:eastAsia="宋体"/>
                <w:color w:val="000000"/>
                <w:sz w:val="24"/>
              </w:rPr>
              <w:t>/api/customers/register</w:t>
            </w:r>
          </w:p>
        </w:tc>
        <w:tc>
          <w:tcPr>
            <w:tcW w:w="2160" w:type="dxa"/>
          </w:tcPr>
          <w:p w14:paraId="315D72E3">
            <w:r>
              <w:rPr>
                <w:rFonts w:ascii="宋体" w:hAnsi="宋体" w:eastAsia="宋体"/>
                <w:color w:val="000000"/>
                <w:sz w:val="24"/>
              </w:rPr>
              <w:t>接收用户信息，密码经SHA256哈希后存储</w:t>
            </w:r>
          </w:p>
        </w:tc>
      </w:tr>
      <w:tr w14:paraId="1A65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2B2EDD">
            <w:r>
              <w:rPr>
                <w:rFonts w:ascii="宋体" w:hAnsi="宋体" w:eastAsia="宋体"/>
                <w:color w:val="000000"/>
                <w:sz w:val="24"/>
              </w:rPr>
              <w:t>用户登录</w:t>
            </w:r>
          </w:p>
        </w:tc>
        <w:tc>
          <w:tcPr>
            <w:tcW w:w="2160" w:type="dxa"/>
          </w:tcPr>
          <w:p w14:paraId="0DC826B1">
            <w:r>
              <w:rPr>
                <w:rFonts w:ascii="宋体" w:hAnsi="宋体" w:eastAsia="宋体"/>
                <w:color w:val="000000"/>
                <w:sz w:val="24"/>
              </w:rPr>
              <w:t>POST</w:t>
            </w:r>
          </w:p>
        </w:tc>
        <w:tc>
          <w:tcPr>
            <w:tcW w:w="2160" w:type="dxa"/>
          </w:tcPr>
          <w:p w14:paraId="44F53B23">
            <w:r>
              <w:rPr>
                <w:rFonts w:ascii="宋体" w:hAnsi="宋体" w:eastAsia="宋体"/>
                <w:color w:val="000000"/>
                <w:sz w:val="24"/>
              </w:rPr>
              <w:t>/api/customers/login</w:t>
            </w:r>
          </w:p>
        </w:tc>
        <w:tc>
          <w:tcPr>
            <w:tcW w:w="2160" w:type="dxa"/>
          </w:tcPr>
          <w:p w14:paraId="7FBC8B31">
            <w:r>
              <w:rPr>
                <w:rFonts w:ascii="宋体" w:hAnsi="宋体" w:eastAsia="宋体"/>
                <w:color w:val="000000"/>
                <w:sz w:val="24"/>
              </w:rPr>
              <w:t>验证用户名和密码，返回身份信息</w:t>
            </w:r>
          </w:p>
        </w:tc>
      </w:tr>
      <w:tr w14:paraId="53468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4B73A7">
            <w:r>
              <w:rPr>
                <w:rFonts w:ascii="宋体" w:hAnsi="宋体" w:eastAsia="宋体"/>
                <w:color w:val="000000"/>
                <w:sz w:val="24"/>
              </w:rPr>
              <w:t>获取信息</w:t>
            </w:r>
          </w:p>
        </w:tc>
        <w:tc>
          <w:tcPr>
            <w:tcW w:w="2160" w:type="dxa"/>
          </w:tcPr>
          <w:p w14:paraId="215F9251">
            <w:r>
              <w:rPr>
                <w:rFonts w:ascii="宋体" w:hAnsi="宋体" w:eastAsia="宋体"/>
                <w:color w:val="000000"/>
                <w:sz w:val="24"/>
              </w:rPr>
              <w:t>GET</w:t>
            </w:r>
          </w:p>
        </w:tc>
        <w:tc>
          <w:tcPr>
            <w:tcW w:w="2160" w:type="dxa"/>
          </w:tcPr>
          <w:p w14:paraId="1DDB26E8">
            <w:r>
              <w:rPr>
                <w:rFonts w:ascii="宋体" w:hAnsi="宋体" w:eastAsia="宋体"/>
                <w:color w:val="000000"/>
                <w:sz w:val="24"/>
              </w:rPr>
              <w:t>/api/customers/{id}</w:t>
            </w:r>
          </w:p>
        </w:tc>
        <w:tc>
          <w:tcPr>
            <w:tcW w:w="2160" w:type="dxa"/>
          </w:tcPr>
          <w:p w14:paraId="437A5141">
            <w:r>
              <w:rPr>
                <w:rFonts w:ascii="宋体" w:hAnsi="宋体" w:eastAsia="宋体"/>
                <w:color w:val="000000"/>
                <w:sz w:val="24"/>
              </w:rPr>
              <w:t>根据ID查询用户详细信息</w:t>
            </w:r>
          </w:p>
        </w:tc>
      </w:tr>
      <w:tr w14:paraId="0CC58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B8C2F5">
            <w:r>
              <w:rPr>
                <w:rFonts w:ascii="宋体" w:hAnsi="宋体" w:eastAsia="宋体"/>
                <w:color w:val="000000"/>
                <w:sz w:val="24"/>
              </w:rPr>
              <w:t>修改信息</w:t>
            </w:r>
          </w:p>
        </w:tc>
        <w:tc>
          <w:tcPr>
            <w:tcW w:w="2160" w:type="dxa"/>
          </w:tcPr>
          <w:p w14:paraId="19D1B928">
            <w:r>
              <w:rPr>
                <w:rFonts w:ascii="宋体" w:hAnsi="宋体" w:eastAsia="宋体"/>
                <w:color w:val="000000"/>
                <w:sz w:val="24"/>
              </w:rPr>
              <w:t>PUT</w:t>
            </w:r>
          </w:p>
        </w:tc>
        <w:tc>
          <w:tcPr>
            <w:tcW w:w="2160" w:type="dxa"/>
          </w:tcPr>
          <w:p w14:paraId="2F1D3B48">
            <w:r>
              <w:rPr>
                <w:rFonts w:ascii="宋体" w:hAnsi="宋体" w:eastAsia="宋体"/>
                <w:color w:val="000000"/>
                <w:sz w:val="24"/>
              </w:rPr>
              <w:t>/api/customers/{id}</w:t>
            </w:r>
          </w:p>
        </w:tc>
        <w:tc>
          <w:tcPr>
            <w:tcW w:w="2160" w:type="dxa"/>
          </w:tcPr>
          <w:p w14:paraId="446977F4">
            <w:r>
              <w:rPr>
                <w:rFonts w:ascii="宋体" w:hAnsi="宋体" w:eastAsia="宋体"/>
                <w:color w:val="000000"/>
                <w:sz w:val="24"/>
              </w:rPr>
              <w:t>修改姓名、电话、邮箱等资料</w:t>
            </w:r>
          </w:p>
        </w:tc>
      </w:tr>
    </w:tbl>
    <w:p w14:paraId="78303B83"/>
    <w:p w14:paraId="3F2E349D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注册接口实现了用户名唯一性校验，若用户名已存在则返回400错误。登录接口验证密码哈希值是否匹配。以下为注册和登录接口的实现代码：</w:t>
      </w:r>
    </w:p>
    <w:p w14:paraId="3C0A26CE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@router.post("/register", response_model=CustomerResponse)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def register(data: CustomerCreate, db: Session = Depends(get_db)):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exist = db.query(Customer).filter(Customer.username == data.username).first()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if exist: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raise HTTPException(status_code=400, detail="用户名已存在")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customer = Customer(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username=data.username,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password=hash_password(data.password),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customer_name=data.customer_name,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address=data.address,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phone=data.phone,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email=data.email,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role="customer",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db.add(customer)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db.commit()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db.refresh(customer)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customer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@router.post("/login")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def login(username: str, password: str, db: Session = Depends(get_db)):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customer = db.query(Customer).filter(Customer.username == username).first()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if not customer or customer.password != hash_password(password):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raise HTTPException(status_code=401, detail="用户名或密码错误")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{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"customer_id": customer.customer_id,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"customer_name": customer.customer_name,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"role": customer.role,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"message": "登录成功",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}</w:t>
      </w:r>
    </w:p>
    <w:p w14:paraId="149C3E81">
      <w:pPr>
        <w:pStyle w:val="3"/>
        <w:bidi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三、商品模块API开发</w:t>
      </w:r>
    </w:p>
    <w:p w14:paraId="4DC35A8C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商品查询是系统的核心功能，今天完成了3个接口：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2040"/>
        <w:gridCol w:w="2736"/>
        <w:gridCol w:w="2049"/>
      </w:tblGrid>
      <w:tr w14:paraId="7D46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0BFC213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接口</w:t>
            </w:r>
          </w:p>
        </w:tc>
        <w:tc>
          <w:tcPr>
            <w:tcW w:w="2160" w:type="dxa"/>
            <w:shd w:val="clear" w:color="auto" w:fill="D9E2F3"/>
          </w:tcPr>
          <w:p w14:paraId="1DF01F3C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方法</w:t>
            </w:r>
          </w:p>
        </w:tc>
        <w:tc>
          <w:tcPr>
            <w:tcW w:w="2160" w:type="dxa"/>
            <w:shd w:val="clear" w:color="auto" w:fill="D9E2F3"/>
          </w:tcPr>
          <w:p w14:paraId="06039615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路径</w:t>
            </w:r>
          </w:p>
        </w:tc>
        <w:tc>
          <w:tcPr>
            <w:tcW w:w="2160" w:type="dxa"/>
            <w:shd w:val="clear" w:color="auto" w:fill="D9E2F3"/>
          </w:tcPr>
          <w:p w14:paraId="672AB1A0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功能</w:t>
            </w:r>
          </w:p>
        </w:tc>
      </w:tr>
      <w:tr w14:paraId="71B7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EEE4A7">
            <w:r>
              <w:rPr>
                <w:rFonts w:ascii="宋体" w:hAnsi="宋体" w:eastAsia="宋体"/>
                <w:color w:val="000000"/>
                <w:sz w:val="24"/>
              </w:rPr>
              <w:t>商品列表</w:t>
            </w:r>
          </w:p>
        </w:tc>
        <w:tc>
          <w:tcPr>
            <w:tcW w:w="2160" w:type="dxa"/>
          </w:tcPr>
          <w:p w14:paraId="0BF691D9">
            <w:r>
              <w:rPr>
                <w:rFonts w:ascii="宋体" w:hAnsi="宋体" w:eastAsia="宋体"/>
                <w:color w:val="000000"/>
                <w:sz w:val="24"/>
              </w:rPr>
              <w:t>GET</w:t>
            </w:r>
          </w:p>
        </w:tc>
        <w:tc>
          <w:tcPr>
            <w:tcW w:w="2160" w:type="dxa"/>
          </w:tcPr>
          <w:p w14:paraId="170E43B0">
            <w:r>
              <w:rPr>
                <w:rFonts w:ascii="宋体" w:hAnsi="宋体" w:eastAsia="宋体"/>
                <w:color w:val="000000"/>
                <w:sz w:val="24"/>
              </w:rPr>
              <w:t>/api/products/</w:t>
            </w:r>
          </w:p>
        </w:tc>
        <w:tc>
          <w:tcPr>
            <w:tcW w:w="2160" w:type="dxa"/>
          </w:tcPr>
          <w:p w14:paraId="01861661">
            <w:r>
              <w:rPr>
                <w:rFonts w:ascii="宋体" w:hAnsi="宋体" w:eastAsia="宋体"/>
                <w:color w:val="000000"/>
                <w:sz w:val="24"/>
              </w:rPr>
              <w:t>返回所有商品列表</w:t>
            </w:r>
          </w:p>
        </w:tc>
      </w:tr>
      <w:tr w14:paraId="095AA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7AC96D">
            <w:r>
              <w:rPr>
                <w:rFonts w:ascii="宋体" w:hAnsi="宋体" w:eastAsia="宋体"/>
                <w:color w:val="000000"/>
                <w:sz w:val="24"/>
              </w:rPr>
              <w:t>商品详情</w:t>
            </w:r>
          </w:p>
        </w:tc>
        <w:tc>
          <w:tcPr>
            <w:tcW w:w="2160" w:type="dxa"/>
          </w:tcPr>
          <w:p w14:paraId="5CBCAA6B">
            <w:r>
              <w:rPr>
                <w:rFonts w:ascii="宋体" w:hAnsi="宋体" w:eastAsia="宋体"/>
                <w:color w:val="000000"/>
                <w:sz w:val="24"/>
              </w:rPr>
              <w:t>GET</w:t>
            </w:r>
          </w:p>
        </w:tc>
        <w:tc>
          <w:tcPr>
            <w:tcW w:w="2160" w:type="dxa"/>
          </w:tcPr>
          <w:p w14:paraId="506FFB9C">
            <w:r>
              <w:rPr>
                <w:rFonts w:ascii="宋体" w:hAnsi="宋体" w:eastAsia="宋体"/>
                <w:color w:val="000000"/>
                <w:sz w:val="24"/>
              </w:rPr>
              <w:t>/api/products/{id}</w:t>
            </w:r>
          </w:p>
        </w:tc>
        <w:tc>
          <w:tcPr>
            <w:tcW w:w="2160" w:type="dxa"/>
          </w:tcPr>
          <w:p w14:paraId="714CF6C7">
            <w:r>
              <w:rPr>
                <w:rFonts w:ascii="宋体" w:hAnsi="宋体" w:eastAsia="宋体"/>
                <w:color w:val="000000"/>
                <w:sz w:val="24"/>
              </w:rPr>
              <w:t>查询单个商品，包含厂家名称</w:t>
            </w:r>
          </w:p>
        </w:tc>
      </w:tr>
      <w:tr w14:paraId="7FE6F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A7F2A5">
            <w:r>
              <w:rPr>
                <w:rFonts w:ascii="宋体" w:hAnsi="宋体" w:eastAsia="宋体"/>
                <w:color w:val="000000"/>
                <w:sz w:val="24"/>
              </w:rPr>
              <w:t>关键词搜索</w:t>
            </w:r>
          </w:p>
        </w:tc>
        <w:tc>
          <w:tcPr>
            <w:tcW w:w="2160" w:type="dxa"/>
          </w:tcPr>
          <w:p w14:paraId="69AD6B18">
            <w:r>
              <w:rPr>
                <w:rFonts w:ascii="宋体" w:hAnsi="宋体" w:eastAsia="宋体"/>
                <w:color w:val="000000"/>
                <w:sz w:val="24"/>
              </w:rPr>
              <w:t>GET</w:t>
            </w:r>
          </w:p>
        </w:tc>
        <w:tc>
          <w:tcPr>
            <w:tcW w:w="2160" w:type="dxa"/>
          </w:tcPr>
          <w:p w14:paraId="20397ED4">
            <w:r>
              <w:rPr>
                <w:rFonts w:ascii="宋体" w:hAnsi="宋体" w:eastAsia="宋体"/>
                <w:color w:val="000000"/>
                <w:sz w:val="24"/>
              </w:rPr>
              <w:t>/api/products/search/</w:t>
            </w:r>
          </w:p>
        </w:tc>
        <w:tc>
          <w:tcPr>
            <w:tcW w:w="2160" w:type="dxa"/>
          </w:tcPr>
          <w:p w14:paraId="48CCB92F">
            <w:r>
              <w:rPr>
                <w:rFonts w:ascii="宋体" w:hAnsi="宋体" w:eastAsia="宋体"/>
                <w:color w:val="000000"/>
                <w:sz w:val="24"/>
              </w:rPr>
              <w:t>按商品名称模糊搜索</w:t>
            </w:r>
          </w:p>
        </w:tc>
      </w:tr>
    </w:tbl>
    <w:p w14:paraId="4046783F"/>
    <w:p w14:paraId="259BB56E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商品列表接口的实现：</w:t>
      </w:r>
    </w:p>
    <w:p w14:paraId="186E420A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@router.get("/", response_model=list[ProductResponse])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def list_products(db: Session = Depends(get_db)):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db.query(Product).all()</w:t>
      </w:r>
    </w:p>
    <w:p w14:paraId="23FD2EA3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商品详情接口关联查询厂家信息：</w:t>
      </w:r>
    </w:p>
    <w:p w14:paraId="449F8937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@router.get("/{product_id}", response_model=ProductDetailResponse)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def get_product(product_id: int, db: Session = Depends(get_db)):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product = db.query(Product).filter(Product.product_id == product_id).first()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if not product: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raise HTTPException(status_code=404, detail="商品不存在")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mfr = db.query(Manufacturer).filter(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Manufacturer.manufacturer_id == product.manufacturer_id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).first()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return ProductDetailResponse(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product_id=product.product_id,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manufacturer_name=mfr.manufacturer_name if mfr else "",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product_name=product.product_name,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unit_price=float(product.unit_price),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stock_quantity=product.stock_quantity,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    description=product.description,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)</w:t>
      </w:r>
    </w:p>
    <w:p w14:paraId="5AE41819">
      <w:pPr>
        <w:pStyle w:val="3"/>
        <w:bidi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四、主程序与路由注册</w:t>
      </w:r>
    </w:p>
    <w:p w14:paraId="6F62FC09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main.py中集成了CORS中间件配置和所有路由模块的注册：</w:t>
      </w:r>
    </w:p>
    <w:p w14:paraId="2C155A94">
      <w:pPr>
        <w:spacing w:before="80" w:after="80" w:line="240" w:lineRule="auto"/>
      </w:pPr>
      <w:r>
        <w:rPr>
          <w:rFonts w:ascii="Consolas" w:hAnsi="Consolas"/>
          <w:color w:val="323232"/>
          <w:sz w:val="18"/>
        </w:rPr>
        <w:t>from fastapi import FastAPI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from fastapi.middleware.cors import CORSMiddleware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from database import engine, Base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Base.metadata.create_all(bind=engine)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 = FastAPI(title="Sports Store", version="1.0.0")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app.add_middleware(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CORSMiddleware,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allow_origins=["http://localhost:5173"],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allow_credentials=True,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allow_methods=["*"],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 xml:space="preserve">    allow_headers=["*"],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from routers import customers, products, cart, orders, admin, payments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app.include_router(customers.router)</w:t>
      </w:r>
      <w:r>
        <w:rPr>
          <w:rFonts w:ascii="Consolas" w:hAnsi="Consolas"/>
          <w:color w:val="323232"/>
          <w:sz w:val="18"/>
        </w:rPr>
        <w:br w:type="textWrapping"/>
      </w:r>
      <w:r>
        <w:rPr>
          <w:rFonts w:ascii="Consolas" w:hAnsi="Consolas"/>
          <w:color w:val="323232"/>
          <w:sz w:val="18"/>
        </w:rPr>
        <w:t>app.include_router(products.router)</w:t>
      </w:r>
    </w:p>
    <w:p w14:paraId="13547A45">
      <w:pPr>
        <w:pStyle w:val="3"/>
        <w:bidi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五、前端基础页面搭建</w:t>
      </w:r>
    </w:p>
    <w:p w14:paraId="47A5BB1A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后端API开发完成后，同步搭建了前端基础页面。使用Vue 3的Composition API开发，主要包含以下页面：</w:t>
      </w:r>
    </w:p>
    <w:p w14:paraId="03BE2ECD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首页展示了系统名称和业务描述，包含"立即选购"和"免费注册"两个操作按钮及四个统计指标。页面向下展示热销商品区域，通过axios从后端API获取数据。登录页面包含用户名和密码输入框，支持回车提交，按钮显示加载状态防止重复提交，错误信息以红色背景框展示。注册页面包含五个字段的输入和验证。商品列表页以网格形式展示商品，每行四个，每个商品卡片展示图标、名称、品类标签、销量、价格和库存状态。</w:t>
      </w:r>
    </w:p>
    <w:p w14:paraId="337D31C1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用户登录状态通过Pinia状态管理存储在localStorage中，页面刷新后自动恢复登录状态。</w:t>
      </w:r>
    </w:p>
    <w:p w14:paraId="2F8A9E9F">
      <w:pPr>
        <w:pStyle w:val="3"/>
        <w:bidi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六、遇到的问题与解决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0F3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28355CD0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编号</w:t>
            </w:r>
          </w:p>
        </w:tc>
        <w:tc>
          <w:tcPr>
            <w:tcW w:w="2160" w:type="dxa"/>
            <w:shd w:val="clear" w:color="auto" w:fill="D9E2F3"/>
          </w:tcPr>
          <w:p w14:paraId="1090FEF4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问题</w:t>
            </w:r>
          </w:p>
        </w:tc>
        <w:tc>
          <w:tcPr>
            <w:tcW w:w="2160" w:type="dxa"/>
            <w:shd w:val="clear" w:color="auto" w:fill="D9E2F3"/>
          </w:tcPr>
          <w:p w14:paraId="0CBD0301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原因</w:t>
            </w:r>
          </w:p>
        </w:tc>
        <w:tc>
          <w:tcPr>
            <w:tcW w:w="2160" w:type="dxa"/>
            <w:shd w:val="clear" w:color="auto" w:fill="D9E2F3"/>
          </w:tcPr>
          <w:p w14:paraId="2B89E451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解决方法</w:t>
            </w:r>
          </w:p>
        </w:tc>
      </w:tr>
      <w:tr w14:paraId="3810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A07A58">
            <w:r>
              <w:rPr>
                <w:rFonts w:ascii="宋体" w:hAnsi="宋体" w:eastAsia="宋体"/>
                <w:color w:val="000000"/>
                <w:sz w:val="24"/>
              </w:rPr>
              <w:t>1</w:t>
            </w:r>
          </w:p>
        </w:tc>
        <w:tc>
          <w:tcPr>
            <w:tcW w:w="2160" w:type="dxa"/>
          </w:tcPr>
          <w:p w14:paraId="2A727D77">
            <w:r>
              <w:rPr>
                <w:rFonts w:ascii="宋体" w:hAnsi="宋体" w:eastAsia="宋体"/>
                <w:color w:val="000000"/>
                <w:sz w:val="24"/>
              </w:rPr>
              <w:t>商品列表接口未分页</w:t>
            </w:r>
          </w:p>
        </w:tc>
        <w:tc>
          <w:tcPr>
            <w:tcW w:w="2160" w:type="dxa"/>
          </w:tcPr>
          <w:p w14:paraId="730B042D">
            <w:r>
              <w:rPr>
                <w:rFonts w:ascii="宋体" w:hAnsi="宋体" w:eastAsia="宋体"/>
                <w:color w:val="000000"/>
                <w:sz w:val="24"/>
              </w:rPr>
              <w:t>初始实现直接返回全部数据</w:t>
            </w:r>
          </w:p>
        </w:tc>
        <w:tc>
          <w:tcPr>
            <w:tcW w:w="2160" w:type="dxa"/>
          </w:tcPr>
          <w:p w14:paraId="6B133A6E">
            <w:r>
              <w:rPr>
                <w:rFonts w:ascii="宋体" w:hAnsi="宋体" w:eastAsia="宋体"/>
                <w:color w:val="000000"/>
                <w:sz w:val="24"/>
              </w:rPr>
              <w:t>Day2阶段暂未处理，后续迭代完善分页功能</w:t>
            </w:r>
          </w:p>
        </w:tc>
      </w:tr>
      <w:tr w14:paraId="28FC7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E650AF">
            <w:r>
              <w:rPr>
                <w:rFonts w:ascii="宋体" w:hAnsi="宋体" w:eastAsia="宋体"/>
                <w:color w:val="000000"/>
                <w:sz w:val="24"/>
              </w:rPr>
              <w:t>2</w:t>
            </w:r>
          </w:p>
        </w:tc>
        <w:tc>
          <w:tcPr>
            <w:tcW w:w="2160" w:type="dxa"/>
          </w:tcPr>
          <w:p w14:paraId="07A6A06F">
            <w:r>
              <w:rPr>
                <w:rFonts w:ascii="宋体" w:hAnsi="宋体" w:eastAsia="宋体"/>
                <w:color w:val="000000"/>
                <w:sz w:val="24"/>
              </w:rPr>
              <w:t>登录返回信息缺少username</w:t>
            </w:r>
          </w:p>
        </w:tc>
        <w:tc>
          <w:tcPr>
            <w:tcW w:w="2160" w:type="dxa"/>
          </w:tcPr>
          <w:p w14:paraId="6E4DBBEB">
            <w:r>
              <w:rPr>
                <w:rFonts w:ascii="宋体" w:hAnsi="宋体" w:eastAsia="宋体"/>
                <w:color w:val="000000"/>
                <w:sz w:val="24"/>
              </w:rPr>
              <w:t>CustomerResponse模型未包含username字段</w:t>
            </w:r>
          </w:p>
        </w:tc>
        <w:tc>
          <w:tcPr>
            <w:tcW w:w="2160" w:type="dxa"/>
          </w:tcPr>
          <w:p w14:paraId="1E42645A">
            <w:r>
              <w:rPr>
                <w:rFonts w:ascii="宋体" w:hAnsi="宋体" w:eastAsia="宋体"/>
                <w:color w:val="000000"/>
                <w:sz w:val="24"/>
              </w:rPr>
              <w:t>在返回体中直接拼接username字段</w:t>
            </w:r>
          </w:p>
        </w:tc>
      </w:tr>
    </w:tbl>
    <w:p w14:paraId="6EF0A040"/>
    <w:p w14:paraId="085B4F7C">
      <w:pPr>
        <w:pStyle w:val="3"/>
        <w:bidi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七、文件改动清单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2387"/>
        <w:gridCol w:w="2533"/>
      </w:tblGrid>
      <w:tr w14:paraId="02BF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6862281D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文件</w:t>
            </w:r>
          </w:p>
        </w:tc>
        <w:tc>
          <w:tcPr>
            <w:tcW w:w="2880" w:type="dxa"/>
            <w:shd w:val="clear" w:color="auto" w:fill="D9E2F3"/>
          </w:tcPr>
          <w:p w14:paraId="134BBC00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操作</w:t>
            </w:r>
          </w:p>
        </w:tc>
        <w:tc>
          <w:tcPr>
            <w:tcW w:w="2880" w:type="dxa"/>
            <w:shd w:val="clear" w:color="auto" w:fill="D9E2F3"/>
          </w:tcPr>
          <w:p w14:paraId="465079EA"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 w14:paraId="185F1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691190">
            <w:r>
              <w:rPr>
                <w:rFonts w:ascii="宋体" w:hAnsi="宋体" w:eastAsia="宋体"/>
                <w:color w:val="000000"/>
                <w:sz w:val="24"/>
              </w:rPr>
              <w:t>backend/models.py</w:t>
            </w:r>
          </w:p>
        </w:tc>
        <w:tc>
          <w:tcPr>
            <w:tcW w:w="2880" w:type="dxa"/>
          </w:tcPr>
          <w:p w14:paraId="0042A2EB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39FE9F94">
            <w:r>
              <w:rPr>
                <w:rFonts w:ascii="宋体" w:hAnsi="宋体" w:eastAsia="宋体"/>
                <w:color w:val="000000"/>
                <w:sz w:val="24"/>
              </w:rPr>
              <w:t>9个ORM模型定义（117行）</w:t>
            </w:r>
          </w:p>
        </w:tc>
      </w:tr>
      <w:tr w14:paraId="2D090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D28272">
            <w:r>
              <w:rPr>
                <w:rFonts w:ascii="宋体" w:hAnsi="宋体" w:eastAsia="宋体"/>
                <w:color w:val="000000"/>
                <w:sz w:val="24"/>
              </w:rPr>
              <w:t>backend/database.py</w:t>
            </w:r>
          </w:p>
        </w:tc>
        <w:tc>
          <w:tcPr>
            <w:tcW w:w="2880" w:type="dxa"/>
          </w:tcPr>
          <w:p w14:paraId="021CA0F7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5AE91761">
            <w:r>
              <w:rPr>
                <w:rFonts w:ascii="宋体" w:hAnsi="宋体" w:eastAsia="宋体"/>
                <w:color w:val="000000"/>
                <w:sz w:val="24"/>
              </w:rPr>
              <w:t>数据库连接配置（18行）</w:t>
            </w:r>
          </w:p>
        </w:tc>
      </w:tr>
      <w:tr w14:paraId="77444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0109598">
            <w:r>
              <w:rPr>
                <w:rFonts w:ascii="宋体" w:hAnsi="宋体" w:eastAsia="宋体"/>
                <w:color w:val="000000"/>
                <w:sz w:val="24"/>
              </w:rPr>
              <w:t>backend/routers/customers.py</w:t>
            </w:r>
          </w:p>
        </w:tc>
        <w:tc>
          <w:tcPr>
            <w:tcW w:w="2880" w:type="dxa"/>
          </w:tcPr>
          <w:p w14:paraId="0FA104E5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1FFA8773">
            <w:r>
              <w:rPr>
                <w:rFonts w:ascii="宋体" w:hAnsi="宋体" w:eastAsia="宋体"/>
                <w:color w:val="000000"/>
                <w:sz w:val="24"/>
              </w:rPr>
              <w:t>顾客注册/登录/信息管理API（85行）</w:t>
            </w:r>
          </w:p>
        </w:tc>
      </w:tr>
      <w:tr w14:paraId="4278F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DD3197">
            <w:r>
              <w:rPr>
                <w:rFonts w:ascii="宋体" w:hAnsi="宋体" w:eastAsia="宋体"/>
                <w:color w:val="000000"/>
                <w:sz w:val="24"/>
              </w:rPr>
              <w:t>backend/routers/products.py</w:t>
            </w:r>
          </w:p>
        </w:tc>
        <w:tc>
          <w:tcPr>
            <w:tcW w:w="2880" w:type="dxa"/>
          </w:tcPr>
          <w:p w14:paraId="51E7A859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4C63D51C">
            <w:r>
              <w:rPr>
                <w:rFonts w:ascii="宋体" w:hAnsi="宋体" w:eastAsia="宋体"/>
                <w:color w:val="000000"/>
                <w:sz w:val="24"/>
              </w:rPr>
              <w:t>商品列表/详情/搜索API（35行）</w:t>
            </w:r>
          </w:p>
        </w:tc>
      </w:tr>
      <w:tr w14:paraId="66925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AE9CE7">
            <w:r>
              <w:rPr>
                <w:rFonts w:ascii="宋体" w:hAnsi="宋体" w:eastAsia="宋体"/>
                <w:color w:val="000000"/>
                <w:sz w:val="24"/>
              </w:rPr>
              <w:t>backend/schemas.py</w:t>
            </w:r>
          </w:p>
        </w:tc>
        <w:tc>
          <w:tcPr>
            <w:tcW w:w="2880" w:type="dxa"/>
          </w:tcPr>
          <w:p w14:paraId="3686C2AA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61082EFE">
            <w:r>
              <w:rPr>
                <w:rFonts w:ascii="宋体" w:hAnsi="宋体" w:eastAsia="宋体"/>
                <w:color w:val="000000"/>
                <w:sz w:val="24"/>
              </w:rPr>
              <w:t>Pydantic请求响应模型（165行）</w:t>
            </w:r>
          </w:p>
        </w:tc>
      </w:tr>
      <w:tr w14:paraId="3FBF8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F44B99">
            <w:r>
              <w:rPr>
                <w:rFonts w:ascii="宋体" w:hAnsi="宋体" w:eastAsia="宋体"/>
                <w:color w:val="000000"/>
                <w:sz w:val="24"/>
              </w:rPr>
              <w:t>backend/main.py</w:t>
            </w:r>
          </w:p>
        </w:tc>
        <w:tc>
          <w:tcPr>
            <w:tcW w:w="2880" w:type="dxa"/>
          </w:tcPr>
          <w:p w14:paraId="4BB813EC">
            <w:r>
              <w:rPr>
                <w:rFonts w:ascii="宋体" w:hAnsi="宋体" w:eastAsia="宋体"/>
                <w:color w:val="000000"/>
                <w:sz w:val="24"/>
              </w:rPr>
              <w:t>修改</w:t>
            </w:r>
          </w:p>
        </w:tc>
        <w:tc>
          <w:tcPr>
            <w:tcW w:w="2880" w:type="dxa"/>
          </w:tcPr>
          <w:p w14:paraId="2501FBF7">
            <w:r>
              <w:rPr>
                <w:rFonts w:ascii="宋体" w:hAnsi="宋体" w:eastAsia="宋体"/>
                <w:color w:val="000000"/>
                <w:sz w:val="24"/>
              </w:rPr>
              <w:t>增加路由注册，+37行</w:t>
            </w:r>
          </w:p>
        </w:tc>
      </w:tr>
      <w:tr w14:paraId="5120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6161B1">
            <w:r>
              <w:rPr>
                <w:rFonts w:ascii="宋体" w:hAnsi="宋体" w:eastAsia="宋体"/>
                <w:color w:val="000000"/>
                <w:sz w:val="24"/>
              </w:rPr>
              <w:t>frontend/src/App.vue</w:t>
            </w:r>
          </w:p>
        </w:tc>
        <w:tc>
          <w:tcPr>
            <w:tcW w:w="2880" w:type="dxa"/>
          </w:tcPr>
          <w:p w14:paraId="2F095C9D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4D99F2B5">
            <w:r>
              <w:rPr>
                <w:rFonts w:ascii="宋体" w:hAnsi="宋体" w:eastAsia="宋体"/>
                <w:color w:val="000000"/>
                <w:sz w:val="24"/>
              </w:rPr>
              <w:t>主布局组件（70行）</w:t>
            </w:r>
          </w:p>
        </w:tc>
      </w:tr>
      <w:tr w14:paraId="2102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0CF3EB">
            <w:r>
              <w:rPr>
                <w:rFonts w:ascii="宋体" w:hAnsi="宋体" w:eastAsia="宋体"/>
                <w:color w:val="000000"/>
                <w:sz w:val="24"/>
              </w:rPr>
              <w:t>frontend/src/views/Home.vue</w:t>
            </w:r>
          </w:p>
        </w:tc>
        <w:tc>
          <w:tcPr>
            <w:tcW w:w="2880" w:type="dxa"/>
          </w:tcPr>
          <w:p w14:paraId="7EB48288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506B9EAC">
            <w:r>
              <w:rPr>
                <w:rFonts w:ascii="宋体" w:hAnsi="宋体" w:eastAsia="宋体"/>
                <w:color w:val="000000"/>
                <w:sz w:val="24"/>
              </w:rPr>
              <w:t>首页（39行）</w:t>
            </w:r>
          </w:p>
        </w:tc>
      </w:tr>
      <w:tr w14:paraId="389AE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30DA43">
            <w:r>
              <w:rPr>
                <w:rFonts w:ascii="宋体" w:hAnsi="宋体" w:eastAsia="宋体"/>
                <w:color w:val="000000"/>
                <w:sz w:val="24"/>
              </w:rPr>
              <w:t>frontend/src/views/Login.vue</w:t>
            </w:r>
          </w:p>
        </w:tc>
        <w:tc>
          <w:tcPr>
            <w:tcW w:w="2880" w:type="dxa"/>
          </w:tcPr>
          <w:p w14:paraId="249F4100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068EDE22">
            <w:r>
              <w:rPr>
                <w:rFonts w:ascii="宋体" w:hAnsi="宋体" w:eastAsia="宋体"/>
                <w:color w:val="000000"/>
                <w:sz w:val="24"/>
              </w:rPr>
              <w:t>登录页（40行）</w:t>
            </w:r>
          </w:p>
        </w:tc>
      </w:tr>
      <w:tr w14:paraId="57217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09C5ED">
            <w:r>
              <w:rPr>
                <w:rFonts w:ascii="宋体" w:hAnsi="宋体" w:eastAsia="宋体"/>
                <w:color w:val="000000"/>
                <w:sz w:val="24"/>
              </w:rPr>
              <w:t>frontend/src/views/Register.vue</w:t>
            </w:r>
          </w:p>
        </w:tc>
        <w:tc>
          <w:tcPr>
            <w:tcW w:w="2880" w:type="dxa"/>
          </w:tcPr>
          <w:p w14:paraId="6A3EB49A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432C7A4F">
            <w:r>
              <w:rPr>
                <w:rFonts w:ascii="宋体" w:hAnsi="宋体" w:eastAsia="宋体"/>
                <w:color w:val="000000"/>
                <w:sz w:val="24"/>
              </w:rPr>
              <w:t>注册页（50行）</w:t>
            </w:r>
          </w:p>
        </w:tc>
      </w:tr>
      <w:tr w14:paraId="05B1D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F270D10">
            <w:r>
              <w:rPr>
                <w:rFonts w:ascii="宋体" w:hAnsi="宋体" w:eastAsia="宋体"/>
                <w:color w:val="000000"/>
                <w:sz w:val="24"/>
              </w:rPr>
              <w:t>frontend/src/views/Products.vue</w:t>
            </w:r>
          </w:p>
        </w:tc>
        <w:tc>
          <w:tcPr>
            <w:tcW w:w="2880" w:type="dxa"/>
          </w:tcPr>
          <w:p w14:paraId="0A7F9301">
            <w:r>
              <w:rPr>
                <w:rFonts w:ascii="宋体" w:hAnsi="宋体" w:eastAsia="宋体"/>
                <w:color w:val="000000"/>
                <w:sz w:val="24"/>
              </w:rPr>
              <w:t>新增</w:t>
            </w:r>
          </w:p>
        </w:tc>
        <w:tc>
          <w:tcPr>
            <w:tcW w:w="2880" w:type="dxa"/>
          </w:tcPr>
          <w:p w14:paraId="52CE7634">
            <w:r>
              <w:rPr>
                <w:rFonts w:ascii="宋体" w:hAnsi="宋体" w:eastAsia="宋体"/>
                <w:color w:val="000000"/>
                <w:sz w:val="24"/>
              </w:rPr>
              <w:t>商品列表页（102行）</w:t>
            </w:r>
          </w:p>
        </w:tc>
      </w:tr>
    </w:tbl>
    <w:p w14:paraId="27D3F161"/>
    <w:p w14:paraId="2BFEB89C">
      <w:pPr>
        <w:pStyle w:val="3"/>
        <w:bidi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八、下一步计划</w:t>
      </w:r>
    </w:p>
    <w:p w14:paraId="3A0D2633">
      <w:pPr>
        <w:spacing w:before="0" w:after="8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明天将继续开发购物车模块和订单模</w:t>
      </w:r>
      <w:bookmarkStart w:id="0" w:name="_GoBack"/>
      <w:bookmarkEnd w:id="0"/>
      <w:r>
        <w:rPr>
          <w:rFonts w:ascii="宋体" w:hAnsi="宋体" w:eastAsia="宋体"/>
          <w:b w:val="0"/>
          <w:color w:val="000000"/>
          <w:sz w:val="24"/>
        </w:rPr>
        <w:t>块，实现商品的添加购物车、数量修改和订单提交流程。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F0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360" w:lineRule="auto"/>
      <w:outlineLvl w:val="0"/>
    </w:pPr>
    <w:rPr>
      <w:rFonts w:asciiTheme="majorAscii" w:hAnsiTheme="majorAscii" w:eastAsiaTheme="majorEastAsia" w:cstheme="majorBidi"/>
      <w:b/>
      <w:bCs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Ascii" w:hAnsiTheme="majorAsci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1536</Words>
  <Characters>4921</Characters>
  <Lines>0</Lines>
  <Paragraphs>0</Paragraphs>
  <TotalTime>6</TotalTime>
  <ScaleCrop>false</ScaleCrop>
  <LinksUpToDate>false</LinksUpToDate>
  <CharactersWithSpaces>5410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人间萧瑟</cp:lastModifiedBy>
  <dcterms:modified xsi:type="dcterms:W3CDTF">2026-06-16T17:07:06Z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eyJoZGlkIjoiNGMwYWE4ODBlMGRmYTcwNDVlMGJjMTFjY2I0OWY2NjIiLCJ1c2VySWQiOiI4NTI5OTAyODkifQ==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CF6F13B20F8041ACBB158D2EA9DAA3A5_12</vt:lpwstr>
  </property>
</Properties>
</file>