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C467" w14:textId="55F401A7" w:rsidR="00C14AAA" w:rsidRDefault="00C14AAA">
      <w:pPr>
        <w:rPr>
          <w:lang w:val="en-US"/>
        </w:rPr>
      </w:pPr>
      <w:r w:rsidRPr="00C14AAA">
        <w:rPr>
          <w:noProof/>
          <w:lang w:val="en-US"/>
        </w:rPr>
        <w:drawing>
          <wp:inline distT="0" distB="0" distL="0" distR="0" wp14:anchorId="32C460BF" wp14:editId="6C4CB621">
            <wp:extent cx="4848225" cy="3638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05BC" w14:textId="5ABEFFAB" w:rsidR="00C14AAA" w:rsidRPr="002C686C" w:rsidRDefault="00C14AAA">
      <w:pPr>
        <w:rPr>
          <w:sz w:val="24"/>
          <w:szCs w:val="24"/>
        </w:rPr>
      </w:pPr>
      <w:r w:rsidRPr="002C686C">
        <w:rPr>
          <w:sz w:val="24"/>
          <w:szCs w:val="24"/>
        </w:rPr>
        <w:t>Карта полигонов</w:t>
      </w:r>
    </w:p>
    <w:p w14:paraId="7A9F116D" w14:textId="23BF3669" w:rsidR="00C14AAA" w:rsidRDefault="00C14AAA">
      <w:pPr>
        <w:rPr>
          <w:lang w:val="en-US"/>
        </w:rPr>
      </w:pPr>
      <w:r w:rsidRPr="00C14AAA">
        <w:rPr>
          <w:noProof/>
          <w:lang w:val="en-US"/>
        </w:rPr>
        <w:drawing>
          <wp:inline distT="0" distB="0" distL="0" distR="0" wp14:anchorId="44387BDD" wp14:editId="0525D178">
            <wp:extent cx="5940425" cy="3962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D6E7" w14:textId="77777777" w:rsidR="00C14AAA" w:rsidRDefault="00C14AAA">
      <w:pPr>
        <w:rPr>
          <w:lang w:val="en-US"/>
        </w:rPr>
      </w:pPr>
    </w:p>
    <w:p w14:paraId="330EC2A3" w14:textId="77777777" w:rsidR="00C14AAA" w:rsidRDefault="00C14AAA">
      <w:pPr>
        <w:rPr>
          <w:lang w:val="en-US"/>
        </w:rPr>
      </w:pPr>
    </w:p>
    <w:p w14:paraId="36F76A29" w14:textId="77777777" w:rsidR="00C14AAA" w:rsidRDefault="00C14AAA">
      <w:pPr>
        <w:rPr>
          <w:lang w:val="en-US"/>
        </w:rPr>
      </w:pPr>
    </w:p>
    <w:p w14:paraId="27C39AF1" w14:textId="77777777" w:rsidR="00C14AAA" w:rsidRDefault="00C14AAA">
      <w:pPr>
        <w:rPr>
          <w:lang w:val="en-US"/>
        </w:rPr>
      </w:pPr>
    </w:p>
    <w:p w14:paraId="426071DA" w14:textId="170C97FF" w:rsidR="00C14AAA" w:rsidRDefault="002C686C">
      <w:r>
        <w:lastRenderedPageBreak/>
        <w:t>Соответствие данных между пробегом по путевым листам и пробегом по телематике</w:t>
      </w:r>
    </w:p>
    <w:p w14:paraId="1CBA4C65" w14:textId="77777777" w:rsidR="002C686C" w:rsidRPr="002C686C" w:rsidRDefault="002C686C"/>
    <w:p w14:paraId="2ED3C006" w14:textId="3434E862" w:rsidR="007D02EF" w:rsidRDefault="00C14AAA">
      <w:pPr>
        <w:rPr>
          <w:lang w:val="en-US"/>
        </w:rPr>
      </w:pPr>
      <w:r w:rsidRPr="00C14AAA">
        <w:rPr>
          <w:noProof/>
          <w:lang w:val="en-US"/>
        </w:rPr>
        <w:drawing>
          <wp:inline distT="0" distB="0" distL="0" distR="0" wp14:anchorId="6BD9D8EF" wp14:editId="6904AAEB">
            <wp:extent cx="5940425" cy="2769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CC6A" w14:textId="0BB3639F" w:rsidR="00C14AAA" w:rsidRPr="002C686C" w:rsidRDefault="002C686C">
      <w:r>
        <w:t>Слайдеры с выбором Типа закрепления и Наличие путевых листов</w:t>
      </w:r>
    </w:p>
    <w:p w14:paraId="5BCF0BD2" w14:textId="279B3564" w:rsidR="00C14AAA" w:rsidRDefault="00C14AAA">
      <w:pPr>
        <w:rPr>
          <w:lang w:val="en-US"/>
        </w:rPr>
      </w:pPr>
      <w:r w:rsidRPr="00C14AAA">
        <w:rPr>
          <w:noProof/>
          <w:lang w:val="en-US"/>
        </w:rPr>
        <w:drawing>
          <wp:inline distT="0" distB="0" distL="0" distR="0" wp14:anchorId="4DE3582E" wp14:editId="63394865">
            <wp:extent cx="2943225" cy="2457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B50E" w14:textId="77777777" w:rsidR="00C14AAA" w:rsidRDefault="00C14AAA">
      <w:pPr>
        <w:rPr>
          <w:lang w:val="en-US"/>
        </w:rPr>
      </w:pPr>
    </w:p>
    <w:p w14:paraId="5F99E43D" w14:textId="77777777" w:rsidR="002C686C" w:rsidRDefault="002C686C">
      <w:pPr>
        <w:rPr>
          <w:lang w:val="en-US"/>
        </w:rPr>
      </w:pPr>
    </w:p>
    <w:p w14:paraId="7EBDDD7B" w14:textId="77777777" w:rsidR="002C686C" w:rsidRDefault="002C686C">
      <w:pPr>
        <w:rPr>
          <w:lang w:val="en-US"/>
        </w:rPr>
      </w:pPr>
    </w:p>
    <w:p w14:paraId="2F3DF2D6" w14:textId="77777777" w:rsidR="002C686C" w:rsidRDefault="002C686C">
      <w:pPr>
        <w:rPr>
          <w:lang w:val="en-US"/>
        </w:rPr>
      </w:pPr>
    </w:p>
    <w:p w14:paraId="07362035" w14:textId="77777777" w:rsidR="002C686C" w:rsidRDefault="002C686C">
      <w:pPr>
        <w:rPr>
          <w:lang w:val="en-US"/>
        </w:rPr>
      </w:pPr>
    </w:p>
    <w:p w14:paraId="0410A9BA" w14:textId="77777777" w:rsidR="002C686C" w:rsidRDefault="002C686C">
      <w:pPr>
        <w:rPr>
          <w:lang w:val="en-US"/>
        </w:rPr>
      </w:pPr>
    </w:p>
    <w:p w14:paraId="1291C061" w14:textId="77777777" w:rsidR="002C686C" w:rsidRDefault="002C686C">
      <w:pPr>
        <w:rPr>
          <w:lang w:val="en-US"/>
        </w:rPr>
      </w:pPr>
    </w:p>
    <w:p w14:paraId="717D639C" w14:textId="77777777" w:rsidR="002C686C" w:rsidRDefault="002C686C">
      <w:pPr>
        <w:rPr>
          <w:lang w:val="en-US"/>
        </w:rPr>
      </w:pPr>
    </w:p>
    <w:p w14:paraId="680C7FAC" w14:textId="77777777" w:rsidR="002C686C" w:rsidRDefault="002C686C">
      <w:pPr>
        <w:rPr>
          <w:lang w:val="en-US"/>
        </w:rPr>
      </w:pPr>
    </w:p>
    <w:p w14:paraId="72F36AD6" w14:textId="77777777" w:rsidR="002C686C" w:rsidRDefault="002C686C">
      <w:pPr>
        <w:rPr>
          <w:lang w:val="en-US"/>
        </w:rPr>
      </w:pPr>
    </w:p>
    <w:p w14:paraId="36D2A41C" w14:textId="476DBD51" w:rsidR="002C686C" w:rsidRPr="002C686C" w:rsidRDefault="002C686C">
      <w:r>
        <w:lastRenderedPageBreak/>
        <w:t>Соответствие данных между пробегом по путевым листам и пробегом по телематике</w:t>
      </w:r>
    </w:p>
    <w:p w14:paraId="4A0D23C1" w14:textId="3156D422" w:rsidR="00C14AAA" w:rsidRDefault="00C14AAA">
      <w:pPr>
        <w:rPr>
          <w:lang w:val="en-US"/>
        </w:rPr>
      </w:pPr>
      <w:r w:rsidRPr="00C14AAA">
        <w:rPr>
          <w:noProof/>
          <w:lang w:val="en-US"/>
        </w:rPr>
        <w:drawing>
          <wp:inline distT="0" distB="0" distL="0" distR="0" wp14:anchorId="52633635" wp14:editId="57BE81BE">
            <wp:extent cx="5940425" cy="280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B025" w14:textId="77777777" w:rsidR="00C14AAA" w:rsidRDefault="00C14AAA">
      <w:pPr>
        <w:rPr>
          <w:lang w:val="en-US"/>
        </w:rPr>
      </w:pPr>
    </w:p>
    <w:p w14:paraId="67AAFABC" w14:textId="77777777" w:rsidR="00C14AAA" w:rsidRDefault="00C14AAA">
      <w:pPr>
        <w:rPr>
          <w:lang w:val="en-US"/>
        </w:rPr>
      </w:pPr>
    </w:p>
    <w:p w14:paraId="390341FA" w14:textId="01CB3C13" w:rsidR="00C14AAA" w:rsidRDefault="00C14AAA">
      <w:r>
        <w:t>Скриншоты на целевое использование тс</w:t>
      </w:r>
    </w:p>
    <w:p w14:paraId="75AC7B51" w14:textId="7FF77598" w:rsidR="00C14AAA" w:rsidRDefault="00C14AAA">
      <w:r w:rsidRPr="00C14AAA">
        <w:rPr>
          <w:noProof/>
        </w:rPr>
        <w:drawing>
          <wp:inline distT="0" distB="0" distL="0" distR="0" wp14:anchorId="5D0DD835" wp14:editId="0B636A73">
            <wp:extent cx="3486150" cy="235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40DB" w14:textId="77777777" w:rsidR="002C686C" w:rsidRDefault="002C686C"/>
    <w:p w14:paraId="75FB3342" w14:textId="77777777" w:rsidR="002C686C" w:rsidRDefault="002C686C"/>
    <w:p w14:paraId="79EB2ECD" w14:textId="77777777" w:rsidR="002C686C" w:rsidRDefault="002C686C"/>
    <w:p w14:paraId="254045CD" w14:textId="77777777" w:rsidR="002C686C" w:rsidRDefault="002C686C"/>
    <w:p w14:paraId="193D6815" w14:textId="77777777" w:rsidR="002C686C" w:rsidRDefault="002C686C"/>
    <w:p w14:paraId="09943426" w14:textId="77777777" w:rsidR="002C686C" w:rsidRDefault="002C686C"/>
    <w:p w14:paraId="65EFD310" w14:textId="77777777" w:rsidR="002C686C" w:rsidRDefault="002C686C"/>
    <w:p w14:paraId="38E3BD6B" w14:textId="77777777" w:rsidR="002C686C" w:rsidRDefault="002C686C"/>
    <w:p w14:paraId="0C1AD2DB" w14:textId="77777777" w:rsidR="002C686C" w:rsidRDefault="002C686C"/>
    <w:p w14:paraId="3A262A28" w14:textId="2DD3581D" w:rsidR="002C686C" w:rsidRDefault="002C686C">
      <w:r>
        <w:lastRenderedPageBreak/>
        <w:t>Круговая диаграмма по количеству штрафов</w:t>
      </w:r>
    </w:p>
    <w:p w14:paraId="2C3BD8B0" w14:textId="5427EC21" w:rsidR="00C14AAA" w:rsidRDefault="00C14AAA">
      <w:r w:rsidRPr="00C14AAA">
        <w:rPr>
          <w:noProof/>
        </w:rPr>
        <w:drawing>
          <wp:inline distT="0" distB="0" distL="0" distR="0" wp14:anchorId="08F9B72B" wp14:editId="6ACCF6E0">
            <wp:extent cx="2905125" cy="289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2E03" w14:textId="63F751D6" w:rsidR="002C686C" w:rsidRPr="002C686C" w:rsidRDefault="002C686C">
      <w:r>
        <w:t>Вывод показателя по штрафам и средней манере вождения</w:t>
      </w:r>
    </w:p>
    <w:p w14:paraId="37D7C4FA" w14:textId="2F134F59" w:rsidR="00C14AAA" w:rsidRDefault="00C14AAA">
      <w:r w:rsidRPr="00C14AAA">
        <w:rPr>
          <w:noProof/>
        </w:rPr>
        <w:drawing>
          <wp:inline distT="0" distB="0" distL="0" distR="0" wp14:anchorId="68F7293D" wp14:editId="1B83EC77">
            <wp:extent cx="3705225" cy="117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D12F" w14:textId="4148FB1D" w:rsidR="002C686C" w:rsidRDefault="002C686C">
      <w:r>
        <w:t>Первая (Главная) страница дашборда по ключевым показателям</w:t>
      </w:r>
    </w:p>
    <w:p w14:paraId="7CC8DC75" w14:textId="6F94ED17" w:rsidR="00C14AAA" w:rsidRDefault="00C14AAA">
      <w:r w:rsidRPr="00C14AAA">
        <w:rPr>
          <w:noProof/>
        </w:rPr>
        <w:drawing>
          <wp:inline distT="0" distB="0" distL="0" distR="0" wp14:anchorId="7CA037A2" wp14:editId="136B5380">
            <wp:extent cx="5940425" cy="3361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900B" w14:textId="59C369C8" w:rsidR="00C14AAA" w:rsidRDefault="00C14AAA">
      <w:r w:rsidRPr="00C14AAA">
        <w:rPr>
          <w:noProof/>
        </w:rPr>
        <w:lastRenderedPageBreak/>
        <w:drawing>
          <wp:inline distT="0" distB="0" distL="0" distR="0" wp14:anchorId="679824D8" wp14:editId="44DA110E">
            <wp:extent cx="5940425" cy="3331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97F0" w14:textId="7F20A17E" w:rsidR="002C686C" w:rsidRDefault="00ED3CAD">
      <w:r>
        <w:t>Прогноз и рекомендации</w:t>
      </w:r>
    </w:p>
    <w:p w14:paraId="6396A10B" w14:textId="219D7C41" w:rsidR="00C14AAA" w:rsidRPr="00C14AAA" w:rsidRDefault="00C14AAA">
      <w:r w:rsidRPr="00C14AAA">
        <w:rPr>
          <w:noProof/>
        </w:rPr>
        <w:drawing>
          <wp:inline distT="0" distB="0" distL="0" distR="0" wp14:anchorId="57D275CF" wp14:editId="504E27A7">
            <wp:extent cx="5940425" cy="33483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AAA" w:rsidRPr="00C14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6"/>
    <w:rsid w:val="000D4D64"/>
    <w:rsid w:val="002B35D4"/>
    <w:rsid w:val="002C686C"/>
    <w:rsid w:val="007A52C6"/>
    <w:rsid w:val="007D02EF"/>
    <w:rsid w:val="00C14AAA"/>
    <w:rsid w:val="00C9552F"/>
    <w:rsid w:val="00ED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48C5"/>
  <w15:chartTrackingRefBased/>
  <w15:docId w15:val="{00F078B1-9CE8-40F3-BEFD-74E95A84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Станислав Павлович</dc:creator>
  <cp:keywords/>
  <dc:description/>
  <cp:lastModifiedBy>Макаров Станислав Павлович</cp:lastModifiedBy>
  <cp:revision>2</cp:revision>
  <dcterms:created xsi:type="dcterms:W3CDTF">2024-06-02T03:26:00Z</dcterms:created>
  <dcterms:modified xsi:type="dcterms:W3CDTF">2024-06-02T03:47:00Z</dcterms:modified>
</cp:coreProperties>
</file>