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05F7" w:rsidRPr="00F305F7" w:rsidRDefault="00F305F7" w:rsidP="00F305F7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305F7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br/>
      </w:r>
      <w:r w:rsidRPr="00F305F7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br/>
      </w:r>
    </w:p>
    <w:p w:rsidR="00F305F7" w:rsidRPr="00F305F7" w:rsidRDefault="00F305F7" w:rsidP="00F305F7">
      <w:pPr>
        <w:spacing w:before="100" w:after="100"/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F305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Ниже представлен наш последний список специальных цен на железнодорожные и автомобильные перевозки. 2025.5.19-5.25.</w:t>
      </w:r>
    </w:p>
    <w:p w:rsidR="00F305F7" w:rsidRPr="00F305F7" w:rsidRDefault="00F305F7" w:rsidP="00F305F7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1.железнодорожный транспорт</w:t>
      </w:r>
      <w:r w:rsidRPr="00F305F7">
        <w:rPr>
          <w:rFonts w:ascii="MS Gothic" w:eastAsia="MS Gothic" w:hAnsi="MS Gothic" w:cs="MS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（</w:t>
      </w: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FCL</w:t>
      </w:r>
      <w:r w:rsidRPr="00F305F7">
        <w:rPr>
          <w:rFonts w:ascii="MS Gothic" w:eastAsia="MS Gothic" w:hAnsi="MS Gothic" w:cs="MS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）</w:t>
      </w:r>
      <w:r w:rsidRPr="00F305F7">
        <w:rPr>
          <w:rFonts w:ascii="MS Mincho" w:eastAsia="MS Mincho" w:hAnsi="MS Mincho" w:cs="MS Mincho" w:hint="eastAsia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：</w:t>
      </w: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Можно перевозить грузы с аккумуляторами</w:t>
      </w:r>
    </w:p>
    <w:tbl>
      <w:tblPr>
        <w:tblW w:w="139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7"/>
        <w:gridCol w:w="2614"/>
        <w:gridCol w:w="2818"/>
        <w:gridCol w:w="2512"/>
        <w:gridCol w:w="2274"/>
        <w:gridCol w:w="971"/>
      </w:tblGrid>
      <w:tr w:rsidR="00F305F7" w:rsidRPr="00F305F7" w:rsidTr="00F305F7">
        <w:trPr>
          <w:trHeight w:val="520"/>
        </w:trPr>
        <w:tc>
          <w:tcPr>
            <w:tcW w:w="14006" w:type="dxa"/>
            <w:gridSpan w:val="6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D9E1F4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val="en-US"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lang w:val="en-US" w:eastAsia="ru-RU"/>
                <w14:ligatures w14:val="none"/>
              </w:rPr>
              <w:t>FOB</w:t>
            </w: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ru-RU"/>
                <w14:ligatures w14:val="none"/>
              </w:rPr>
              <w:t>.Rail - China to Russia/Belarus</w:t>
            </w:r>
            <w:r w:rsidRPr="00F305F7">
              <w:rPr>
                <w:rFonts w:ascii="MS Gothic" w:eastAsia="MS Gothic" w:hAnsi="MS Gothic" w:cs="MS Gothic"/>
                <w:b/>
                <w:bCs/>
                <w:color w:val="000000"/>
                <w:kern w:val="0"/>
                <w:lang w:val="en-US" w:eastAsia="ru-RU"/>
                <w14:ligatures w14:val="none"/>
              </w:rPr>
              <w:t>（</w:t>
            </w: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lang w:val="en-US" w:eastAsia="ru-RU"/>
                <w14:ligatures w14:val="none"/>
              </w:rPr>
              <w:t>Door-to-Station rates</w:t>
            </w:r>
            <w:r w:rsidRPr="00F305F7">
              <w:rPr>
                <w:rFonts w:ascii="MS Gothic" w:eastAsia="MS Gothic" w:hAnsi="MS Gothic" w:cs="MS Gothic"/>
                <w:b/>
                <w:bCs/>
                <w:color w:val="000000"/>
                <w:kern w:val="0"/>
                <w:lang w:val="en-US" w:eastAsia="ru-RU"/>
                <w14:ligatures w14:val="none"/>
              </w:rPr>
              <w:t>）</w:t>
            </w: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ru-RU"/>
                <w14:ligatures w14:val="none"/>
              </w:rPr>
              <w:t>COC</w:t>
            </w:r>
          </w:p>
        </w:tc>
      </w:tr>
      <w:tr w:rsidR="00F305F7" w:rsidRPr="00F305F7" w:rsidTr="00F305F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Departure 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Departure Station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Destination 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Cross border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R/F(USD/40HQ)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ETD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Moscow</w:t>
            </w:r>
          </w:p>
        </w:tc>
        <w:tc>
          <w:tcPr>
            <w:tcW w:w="21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3,550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7-Jun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Tianjin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Tianjin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3,900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12-Jun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Jiaozhou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3,950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28-May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Dalian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4,200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18-Jun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4,400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Guangzhou/Shenzhen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14-Jun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Dalian</w:t>
            </w:r>
          </w:p>
        </w:tc>
        <w:tc>
          <w:tcPr>
            <w:tcW w:w="2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5C6E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St. Petersburg</w:t>
            </w:r>
          </w:p>
        </w:tc>
        <w:tc>
          <w:tcPr>
            <w:tcW w:w="21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5C6E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4,600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19-Jun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4,550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5C6E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4,900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Dalian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Minsk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4,700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18-Jun</w:t>
            </w: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5,150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4,750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305F7" w:rsidRPr="00F305F7" w:rsidTr="00F305F7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4,150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12-Jun</w:t>
            </w:r>
          </w:p>
        </w:tc>
      </w:tr>
      <w:tr w:rsidR="00F305F7" w:rsidRPr="00F305F7" w:rsidTr="00F305F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Guangzhou/Shenzhen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USD 5,000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305F7" w:rsidRPr="00F305F7" w:rsidTr="00F305F7">
        <w:trPr>
          <w:trHeight w:val="330"/>
        </w:trPr>
        <w:tc>
          <w:tcPr>
            <w:tcW w:w="1400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305F7" w:rsidRPr="00F305F7" w:rsidRDefault="00F305F7" w:rsidP="00F305F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ru-RU"/>
                <w14:ligatures w14:val="none"/>
              </w:rPr>
              <w:t>For more rates in other </w:t>
            </w: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lang w:val="en-US" w:eastAsia="ru-RU"/>
                <w14:ligatures w14:val="none"/>
              </w:rPr>
              <w:t>Russian /Central Asia </w:t>
            </w: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ru-RU"/>
                <w14:ligatures w14:val="none"/>
              </w:rPr>
              <w:t>cities, please contact us</w:t>
            </w:r>
          </w:p>
        </w:tc>
      </w:tr>
    </w:tbl>
    <w:p w:rsidR="00F305F7" w:rsidRPr="00F305F7" w:rsidRDefault="00F305F7" w:rsidP="00F305F7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2.железнодорожный транспорт</w:t>
      </w:r>
      <w:r w:rsidRPr="00F305F7">
        <w:rPr>
          <w:rFonts w:ascii="MS Gothic" w:eastAsia="MS Gothic" w:hAnsi="MS Gothic" w:cs="MS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（</w:t>
      </w: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LCL</w:t>
      </w:r>
      <w:r w:rsidRPr="00F305F7">
        <w:rPr>
          <w:rFonts w:ascii="MS Gothic" w:eastAsia="MS Gothic" w:hAnsi="MS Gothic" w:cs="MS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）</w:t>
      </w:r>
      <w:r w:rsidRPr="00F305F7">
        <w:rPr>
          <w:rFonts w:ascii="MS Mincho" w:eastAsia="MS Mincho" w:hAnsi="MS Mincho" w:cs="MS Mincho" w:hint="eastAsia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：</w:t>
      </w: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Можно перевозить грузы с аккумуляторами</w:t>
      </w:r>
    </w:p>
    <w:p w:rsidR="00F305F7" w:rsidRPr="00F305F7" w:rsidRDefault="00F305F7" w:rsidP="00F305F7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F305F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fldChar w:fldCharType="begin"/>
      </w:r>
      <w:r w:rsidRPr="00F305F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instrText xml:space="preserve"> INCLUDEPICTURE "/Users/ekaterinabarbasina/Library/Group Containers/UBF8T346G9.ms/WebArchiveCopyPasteTempFiles/com.microsoft.Word/mailservice?url=https%3A%2F%2Fimg.pdxknn.com%2F20250520%2F130086_c462b52997cf23b64c3a4cb2d4e4d364.jpg&amp;proxy=yes&amp;key=e7f87fbf01146b469cc206d543563695" \* MERGEFORMATINET </w:instrText>
      </w:r>
      <w:r w:rsidRPr="00F305F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fldChar w:fldCharType="separate"/>
      </w:r>
      <w:r w:rsidRPr="00F305F7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343463496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F8C6C" id="Прямоугольник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F305F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fldChar w:fldCharType="end"/>
      </w: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br/>
        <w:t>3.автомобильный транспорт</w:t>
      </w:r>
      <w:r w:rsidRPr="00F305F7">
        <w:rPr>
          <w:rFonts w:ascii="MS Mincho" w:eastAsia="MS Mincho" w:hAnsi="MS Mincho" w:cs="MS Mincho" w:hint="eastAsia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：</w:t>
      </w:r>
      <w:r w:rsidRPr="00F3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00"/>
          <w:lang w:eastAsia="ru-RU"/>
          <w14:ligatures w14:val="none"/>
        </w:rPr>
        <w:t> </w:t>
      </w:r>
    </w:p>
    <w:tbl>
      <w:tblPr>
        <w:tblW w:w="12270" w:type="dxa"/>
        <w:tblInd w:w="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1993"/>
        <w:gridCol w:w="1539"/>
        <w:gridCol w:w="2620"/>
        <w:gridCol w:w="2569"/>
      </w:tblGrid>
      <w:tr w:rsidR="00F305F7" w:rsidRPr="00F305F7" w:rsidTr="00F305F7">
        <w:trPr>
          <w:trHeight w:val="700"/>
        </w:trPr>
        <w:tc>
          <w:tcPr>
            <w:tcW w:w="122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> Rates For Trucking Service From China to Russia</w:t>
            </w:r>
            <w:r w:rsidRPr="00F305F7">
              <w:rPr>
                <w:rFonts w:ascii="MS Mincho" w:eastAsia="MS Mincho" w:hAnsi="MS Mincho" w:cs="MS Mincho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（</w:t>
            </w: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:lang w:val="en-US" w:eastAsia="ru-RU"/>
                <w14:ligatures w14:val="none"/>
              </w:rPr>
              <w:t>Door-to-Door rates</w:t>
            </w:r>
            <w:r w:rsidRPr="00F305F7">
              <w:rPr>
                <w:rFonts w:ascii="MS Mincho" w:eastAsia="MS Mincho" w:hAnsi="MS Mincho" w:cs="MS Mincho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）</w:t>
            </w:r>
          </w:p>
        </w:tc>
      </w:tr>
      <w:tr w:rsidR="00F305F7" w:rsidRPr="00F305F7" w:rsidTr="00F305F7">
        <w:trPr>
          <w:trHeight w:val="6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Pickup City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Unloading City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CN Border</w:t>
            </w:r>
          </w:p>
        </w:tc>
        <w:tc>
          <w:tcPr>
            <w:tcW w:w="23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R/F: (USD)</w:t>
            </w:r>
          </w:p>
        </w:tc>
        <w:tc>
          <w:tcPr>
            <w:tcW w:w="22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TRANSIT TIME </w:t>
            </w: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br/>
              <w:t>(DAYS) </w:t>
            </w:r>
          </w:p>
        </w:tc>
      </w:tr>
      <w:tr w:rsidR="00F305F7" w:rsidRPr="00F305F7" w:rsidTr="00F305F7">
        <w:trPr>
          <w:trHeight w:val="380"/>
        </w:trPr>
        <w:tc>
          <w:tcPr>
            <w:tcW w:w="31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Guangzhou/ Shenzhen / Xiamen</w:t>
            </w: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br/>
              <w:t>Shanghai/ Suzhou / Ningbo...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Moscow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USD 11,550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:lang w:eastAsia="ru-RU"/>
                <w14:ligatures w14:val="none"/>
              </w:rPr>
              <w:t>TIR</w:t>
            </w: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12-14</w:t>
            </w:r>
          </w:p>
        </w:tc>
      </w:tr>
      <w:tr w:rsidR="00F305F7" w:rsidRPr="00F305F7" w:rsidTr="00F305F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Moscow 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USD 9,500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18-20</w:t>
            </w:r>
          </w:p>
        </w:tc>
      </w:tr>
      <w:tr w:rsidR="00F305F7" w:rsidRPr="00F305F7" w:rsidTr="00F305F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SPB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USD 12,100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:lang w:eastAsia="ru-RU"/>
                <w14:ligatures w14:val="none"/>
              </w:rPr>
              <w:t>TIR </w:t>
            </w: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13-15</w:t>
            </w:r>
          </w:p>
        </w:tc>
      </w:tr>
      <w:tr w:rsidR="00F305F7" w:rsidRPr="00F305F7" w:rsidTr="00F305F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SPB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USD 10,100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20-22</w:t>
            </w:r>
          </w:p>
        </w:tc>
      </w:tr>
      <w:tr w:rsidR="00F305F7" w:rsidRPr="00F305F7" w:rsidTr="00F305F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Minsk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USD 10,100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22-24</w:t>
            </w:r>
          </w:p>
        </w:tc>
      </w:tr>
      <w:tr w:rsidR="00F305F7" w:rsidRPr="00F305F7" w:rsidTr="00F305F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305F7" w:rsidRPr="00F305F7" w:rsidRDefault="00F305F7" w:rsidP="00F305F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Almaty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Khorgos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USD 7,100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13-15</w:t>
            </w:r>
          </w:p>
        </w:tc>
      </w:tr>
      <w:tr w:rsidR="00F305F7" w:rsidRPr="00F305F7" w:rsidTr="00F305F7">
        <w:trPr>
          <w:trHeight w:val="315"/>
        </w:trPr>
        <w:tc>
          <w:tcPr>
            <w:tcW w:w="1227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For</w:t>
            </w: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:lang w:val="en-US" w:eastAsia="ru-RU"/>
                <w14:ligatures w14:val="none"/>
              </w:rPr>
              <w:t> </w:t>
            </w: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more rates in other </w:t>
            </w:r>
            <w:r w:rsidRPr="00F305F7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:lang w:val="en-US" w:eastAsia="ru-RU"/>
                <w14:ligatures w14:val="none"/>
              </w:rPr>
              <w:t>Russia/Belarus/Central Asia</w:t>
            </w: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 cities, please contact us</w:t>
            </w:r>
          </w:p>
        </w:tc>
      </w:tr>
      <w:tr w:rsidR="00F305F7" w:rsidRPr="00F305F7" w:rsidTr="00F305F7">
        <w:trPr>
          <w:trHeight w:val="315"/>
        </w:trPr>
        <w:tc>
          <w:tcPr>
            <w:tcW w:w="1227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05F7" w:rsidRPr="00F305F7" w:rsidRDefault="00F305F7" w:rsidP="00F305F7">
            <w:pPr>
              <w:spacing w:before="100" w:beforeAutospacing="1" w:after="100" w:afterAutospacing="1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Truck13 .6m</w:t>
            </w:r>
            <w:r w:rsidRPr="00F305F7">
              <w:rPr>
                <w:rFonts w:ascii="MS Mincho" w:eastAsia="MS Mincho" w:hAnsi="MS Mincho" w:cs="MS Mincho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，</w:t>
            </w:r>
            <w:r w:rsidRPr="00F305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Tarpaulin trailer,90CBM,21TONS</w:t>
            </w:r>
          </w:p>
        </w:tc>
      </w:tr>
    </w:tbl>
    <w:p w:rsidR="00F305F7" w:rsidRPr="00F305F7" w:rsidRDefault="00F305F7" w:rsidP="00F305F7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F305F7" w:rsidRPr="00F305F7" w:rsidRDefault="00F305F7" w:rsidP="00F305F7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F305F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Администрация железных дорог Китая является нашим стратегическим партнером, </w:t>
      </w:r>
      <w:r w:rsidRPr="00F305F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Также имеется собственный автопарк и таможенно-брокерская компания.</w:t>
      </w:r>
    </w:p>
    <w:p w:rsidR="00F305F7" w:rsidRDefault="00F305F7"/>
    <w:sectPr w:rsidR="00F305F7" w:rsidSect="00F305F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F7"/>
    <w:rsid w:val="00F3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6AA27"/>
  <w15:chartTrackingRefBased/>
  <w15:docId w15:val="{2995DCC1-98F0-A64B-A44B-2B186C49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F305F7"/>
  </w:style>
  <w:style w:type="character" w:styleId="a3">
    <w:name w:val="Hyperlink"/>
    <w:basedOn w:val="a0"/>
    <w:uiPriority w:val="99"/>
    <w:semiHidden/>
    <w:unhideWhenUsed/>
    <w:rsid w:val="00F305F7"/>
    <w:rPr>
      <w:color w:val="0000FF"/>
      <w:u w:val="single"/>
    </w:rPr>
  </w:style>
  <w:style w:type="paragraph" w:customStyle="1" w:styleId="57121fd2094c0521bd6ff683d8d0a42f228bf8a64b8551e1msonormal">
    <w:name w:val="57121fd2094c0521bd6ff683d8d0a42f228bf8a64b8551e1msonormal"/>
    <w:basedOn w:val="a"/>
    <w:rsid w:val="00F305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7a2b9bd23e67768a350ea4a95699bcd6bd482d0fb81a4576font2">
    <w:name w:val="7a2b9bd23e67768a350ea4a95699bcd6bd482d0fb81a4576font2"/>
    <w:basedOn w:val="a0"/>
    <w:rsid w:val="00F305F7"/>
  </w:style>
  <w:style w:type="character" w:customStyle="1" w:styleId="7b95e0a0c1faa1e71fb9cfdfec0933e84ff68eec7844bfb9font3">
    <w:name w:val="7b95e0a0c1faa1e71fb9cfdfec0933e84ff68eec7844bfb9font3"/>
    <w:basedOn w:val="a0"/>
    <w:rsid w:val="00F305F7"/>
  </w:style>
  <w:style w:type="character" w:customStyle="1" w:styleId="cb499d304689b13a163586227cce9bb1cfffa0a89c1020dafont6">
    <w:name w:val="cb499d304689b13a163586227cce9bb1cfffa0a89c1020dafont6"/>
    <w:basedOn w:val="a0"/>
    <w:rsid w:val="00F30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2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2025-08-05T22:11:00Z</dcterms:created>
  <dcterms:modified xsi:type="dcterms:W3CDTF">2025-08-05T22:12:00Z</dcterms:modified>
</cp:coreProperties>
</file>