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121975" cy="86629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21975" cy="8662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4"/>
          <w:szCs w:val="34"/>
          <w:u w:val="single"/>
        </w:rPr>
      </w:pPr>
      <w:r w:rsidDel="00000000" w:rsidR="00000000" w:rsidRPr="00000000">
        <w:rPr>
          <w:b w:val="1"/>
          <w:sz w:val="34"/>
          <w:szCs w:val="34"/>
          <w:u w:val="single"/>
          <w:rtl w:val="0"/>
        </w:rPr>
        <w:t xml:space="preserve">Q-1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e8e8e8" w:val="clear"/>
        <w:spacing w:line="240" w:lineRule="auto"/>
        <w:rPr>
          <w:sz w:val="53"/>
          <w:szCs w:val="53"/>
        </w:rPr>
      </w:pPr>
      <w:r w:rsidDel="00000000" w:rsidR="00000000" w:rsidRPr="00000000">
        <w:rPr>
          <w:sz w:val="53"/>
          <w:szCs w:val="53"/>
          <w:rtl w:val="0"/>
        </w:rPr>
        <w:t xml:space="preserve">Explanation of ER</w:t>
      </w:r>
    </w:p>
    <w:p w:rsidR="00000000" w:rsidDel="00000000" w:rsidP="00000000" w:rsidRDefault="00000000" w:rsidRPr="00000000" w14:paraId="00000007">
      <w:pPr>
        <w:shd w:fill="e8e8e8" w:val="clear"/>
        <w:spacing w:line="240" w:lineRule="auto"/>
        <w:ind w:left="720" w:firstLine="0"/>
        <w:rPr>
          <w:sz w:val="53"/>
          <w:szCs w:val="53"/>
        </w:rPr>
      </w:pPr>
      <w:r w:rsidDel="00000000" w:rsidR="00000000" w:rsidRPr="00000000">
        <w:rPr>
          <w:rtl w:val="0"/>
        </w:rPr>
      </w:r>
    </w:p>
    <w:p w:rsidR="00000000" w:rsidDel="00000000" w:rsidP="00000000" w:rsidRDefault="00000000" w:rsidRPr="00000000" w14:paraId="00000008">
      <w:pPr>
        <w:numPr>
          <w:ilvl w:val="0"/>
          <w:numId w:val="1"/>
        </w:numPr>
        <w:shd w:fill="e8e8e8" w:val="clear"/>
        <w:spacing w:line="240" w:lineRule="auto"/>
        <w:ind w:left="1440" w:hanging="360"/>
        <w:rPr>
          <w:sz w:val="25"/>
          <w:szCs w:val="25"/>
        </w:rPr>
      </w:pPr>
      <w:r w:rsidDel="00000000" w:rsidR="00000000" w:rsidRPr="00000000">
        <w:rPr>
          <w:sz w:val="29"/>
          <w:szCs w:val="29"/>
          <w:rtl w:val="0"/>
        </w:rPr>
        <w:t xml:space="preserve">20bcs077_Levels</w:t>
      </w:r>
      <w:r w:rsidDel="00000000" w:rsidR="00000000" w:rsidRPr="00000000">
        <w:rPr>
          <w:rtl w:val="0"/>
        </w:rPr>
      </w:r>
    </w:p>
    <w:p w:rsidR="00000000" w:rsidDel="00000000" w:rsidP="00000000" w:rsidRDefault="00000000" w:rsidRPr="00000000" w14:paraId="00000009">
      <w:pPr>
        <w:shd w:fill="e8e8e8" w:val="clear"/>
        <w:spacing w:line="240" w:lineRule="auto"/>
        <w:rPr>
          <w:sz w:val="29"/>
          <w:szCs w:val="29"/>
        </w:rPr>
      </w:pPr>
      <w:r w:rsidDel="00000000" w:rsidR="00000000" w:rsidRPr="00000000">
        <w:rPr>
          <w:rtl w:val="0"/>
        </w:rPr>
      </w:r>
    </w:p>
    <w:p w:rsidR="00000000" w:rsidDel="00000000" w:rsidP="00000000" w:rsidRDefault="00000000" w:rsidRPr="00000000" w14:paraId="0000000A">
      <w:pPr>
        <w:shd w:fill="e8e8e8" w:val="clear"/>
        <w:spacing w:line="240" w:lineRule="auto"/>
        <w:rPr>
          <w:sz w:val="29"/>
          <w:szCs w:val="29"/>
        </w:rPr>
      </w:pPr>
      <w:r w:rsidDel="00000000" w:rsidR="00000000" w:rsidRPr="00000000">
        <w:rPr>
          <w:sz w:val="29"/>
          <w:szCs w:val="29"/>
          <w:rtl w:val="0"/>
        </w:rPr>
        <w:t xml:space="preserve">Strong Entity</w:t>
      </w:r>
    </w:p>
    <w:p w:rsidR="00000000" w:rsidDel="00000000" w:rsidP="00000000" w:rsidRDefault="00000000" w:rsidRPr="00000000" w14:paraId="0000000B">
      <w:pPr>
        <w:shd w:fill="e8e8e8" w:val="clear"/>
        <w:spacing w:line="240" w:lineRule="auto"/>
        <w:rPr>
          <w:sz w:val="29"/>
          <w:szCs w:val="29"/>
        </w:rPr>
      </w:pPr>
      <w:r w:rsidDel="00000000" w:rsidR="00000000" w:rsidRPr="00000000">
        <w:rPr>
          <w:sz w:val="29"/>
          <w:szCs w:val="29"/>
          <w:rtl w:val="0"/>
        </w:rPr>
        <w:t xml:space="preserve">Level - PK</w:t>
      </w:r>
    </w:p>
    <w:p w:rsidR="00000000" w:rsidDel="00000000" w:rsidP="00000000" w:rsidRDefault="00000000" w:rsidRPr="00000000" w14:paraId="0000000C">
      <w:pPr>
        <w:shd w:fill="e8e8e8" w:val="clear"/>
        <w:spacing w:line="240" w:lineRule="auto"/>
        <w:rPr>
          <w:sz w:val="29"/>
          <w:szCs w:val="29"/>
        </w:rPr>
      </w:pPr>
      <w:r w:rsidDel="00000000" w:rsidR="00000000" w:rsidRPr="00000000">
        <w:rPr>
          <w:rtl w:val="0"/>
        </w:rPr>
      </w:r>
    </w:p>
    <w:p w:rsidR="00000000" w:rsidDel="00000000" w:rsidP="00000000" w:rsidRDefault="00000000" w:rsidRPr="00000000" w14:paraId="0000000D">
      <w:pPr>
        <w:shd w:fill="e8e8e8" w:val="clear"/>
        <w:spacing w:line="240" w:lineRule="auto"/>
        <w:rPr>
          <w:sz w:val="29"/>
          <w:szCs w:val="29"/>
        </w:rPr>
      </w:pPr>
      <w:r w:rsidDel="00000000" w:rsidR="00000000" w:rsidRPr="00000000">
        <w:rPr>
          <w:rtl w:val="0"/>
        </w:rPr>
      </w:r>
    </w:p>
    <w:p w:rsidR="00000000" w:rsidDel="00000000" w:rsidP="00000000" w:rsidRDefault="00000000" w:rsidRPr="00000000" w14:paraId="0000000E">
      <w:pPr>
        <w:numPr>
          <w:ilvl w:val="0"/>
          <w:numId w:val="3"/>
        </w:numPr>
        <w:shd w:fill="e8e8e8" w:val="clear"/>
        <w:spacing w:line="240" w:lineRule="auto"/>
        <w:ind w:left="720" w:hanging="360"/>
        <w:rPr>
          <w:sz w:val="29"/>
          <w:szCs w:val="29"/>
          <w:u w:val="none"/>
        </w:rPr>
      </w:pPr>
      <w:r w:rsidDel="00000000" w:rsidR="00000000" w:rsidRPr="00000000">
        <w:rPr>
          <w:sz w:val="29"/>
          <w:szCs w:val="29"/>
          <w:rtl w:val="0"/>
        </w:rPr>
        <w:t xml:space="preserve">20bcs077_Pool</w:t>
      </w:r>
    </w:p>
    <w:p w:rsidR="00000000" w:rsidDel="00000000" w:rsidP="00000000" w:rsidRDefault="00000000" w:rsidRPr="00000000" w14:paraId="0000000F">
      <w:pPr>
        <w:shd w:fill="e8e8e8" w:val="clear"/>
        <w:spacing w:line="240" w:lineRule="auto"/>
        <w:rPr>
          <w:sz w:val="29"/>
          <w:szCs w:val="29"/>
        </w:rPr>
      </w:pPr>
      <w:r w:rsidDel="00000000" w:rsidR="00000000" w:rsidRPr="00000000">
        <w:rPr>
          <w:sz w:val="29"/>
          <w:szCs w:val="29"/>
          <w:rtl w:val="0"/>
        </w:rPr>
        <w:t xml:space="preserve">Strong Entity</w:t>
      </w:r>
    </w:p>
    <w:p w:rsidR="00000000" w:rsidDel="00000000" w:rsidP="00000000" w:rsidRDefault="00000000" w:rsidRPr="00000000" w14:paraId="00000010">
      <w:pPr>
        <w:shd w:fill="e8e8e8" w:val="clear"/>
        <w:spacing w:line="240" w:lineRule="auto"/>
        <w:rPr>
          <w:sz w:val="29"/>
          <w:szCs w:val="29"/>
        </w:rPr>
      </w:pPr>
      <w:r w:rsidDel="00000000" w:rsidR="00000000" w:rsidRPr="00000000">
        <w:rPr>
          <w:sz w:val="29"/>
          <w:szCs w:val="29"/>
          <w:rtl w:val="0"/>
        </w:rPr>
        <w:t xml:space="preserve">Pool - PK</w:t>
      </w:r>
    </w:p>
    <w:p w:rsidR="00000000" w:rsidDel="00000000" w:rsidP="00000000" w:rsidRDefault="00000000" w:rsidRPr="00000000" w14:paraId="00000011">
      <w:pPr>
        <w:shd w:fill="e8e8e8" w:val="clear"/>
        <w:spacing w:line="240" w:lineRule="auto"/>
        <w:rPr>
          <w:sz w:val="29"/>
          <w:szCs w:val="29"/>
        </w:rPr>
      </w:pPr>
      <w:r w:rsidDel="00000000" w:rsidR="00000000" w:rsidRPr="00000000">
        <w:rPr>
          <w:rtl w:val="0"/>
        </w:rPr>
      </w:r>
    </w:p>
    <w:p w:rsidR="00000000" w:rsidDel="00000000" w:rsidP="00000000" w:rsidRDefault="00000000" w:rsidRPr="00000000" w14:paraId="00000012">
      <w:pPr>
        <w:numPr>
          <w:ilvl w:val="0"/>
          <w:numId w:val="7"/>
        </w:numPr>
        <w:shd w:fill="e8e8e8" w:val="clear"/>
        <w:spacing w:line="240" w:lineRule="auto"/>
        <w:ind w:left="720" w:hanging="360"/>
        <w:rPr>
          <w:sz w:val="29"/>
          <w:szCs w:val="29"/>
          <w:u w:val="none"/>
        </w:rPr>
      </w:pPr>
      <w:r w:rsidDel="00000000" w:rsidR="00000000" w:rsidRPr="00000000">
        <w:rPr>
          <w:sz w:val="29"/>
          <w:szCs w:val="29"/>
          <w:rtl w:val="0"/>
        </w:rPr>
        <w:t xml:space="preserve">20bcs077_Staff</w:t>
      </w:r>
    </w:p>
    <w:p w:rsidR="00000000" w:rsidDel="00000000" w:rsidP="00000000" w:rsidRDefault="00000000" w:rsidRPr="00000000" w14:paraId="00000013">
      <w:pPr>
        <w:shd w:fill="e8e8e8" w:val="clear"/>
        <w:spacing w:line="240" w:lineRule="auto"/>
        <w:rPr>
          <w:sz w:val="29"/>
          <w:szCs w:val="29"/>
        </w:rPr>
      </w:pPr>
      <w:r w:rsidDel="00000000" w:rsidR="00000000" w:rsidRPr="00000000">
        <w:rPr>
          <w:sz w:val="29"/>
          <w:szCs w:val="29"/>
          <w:rtl w:val="0"/>
        </w:rPr>
        <w:t xml:space="preserve">Strong Entity</w:t>
      </w:r>
    </w:p>
    <w:p w:rsidR="00000000" w:rsidDel="00000000" w:rsidP="00000000" w:rsidRDefault="00000000" w:rsidRPr="00000000" w14:paraId="00000014">
      <w:pPr>
        <w:shd w:fill="e8e8e8" w:val="clear"/>
        <w:spacing w:line="240" w:lineRule="auto"/>
        <w:rPr>
          <w:sz w:val="29"/>
          <w:szCs w:val="29"/>
        </w:rPr>
      </w:pPr>
      <w:r w:rsidDel="00000000" w:rsidR="00000000" w:rsidRPr="00000000">
        <w:rPr>
          <w:sz w:val="29"/>
          <w:szCs w:val="29"/>
          <w:rtl w:val="0"/>
        </w:rPr>
        <w:t xml:space="preserve">StaffID - PK</w:t>
      </w:r>
    </w:p>
    <w:p w:rsidR="00000000" w:rsidDel="00000000" w:rsidP="00000000" w:rsidRDefault="00000000" w:rsidRPr="00000000" w14:paraId="00000015">
      <w:pPr>
        <w:shd w:fill="e8e8e8" w:val="clear"/>
        <w:spacing w:line="240" w:lineRule="auto"/>
        <w:rPr>
          <w:sz w:val="29"/>
          <w:szCs w:val="29"/>
        </w:rPr>
      </w:pPr>
      <w:r w:rsidDel="00000000" w:rsidR="00000000" w:rsidRPr="00000000">
        <w:rPr>
          <w:rtl w:val="0"/>
        </w:rPr>
      </w:r>
    </w:p>
    <w:p w:rsidR="00000000" w:rsidDel="00000000" w:rsidP="00000000" w:rsidRDefault="00000000" w:rsidRPr="00000000" w14:paraId="00000016">
      <w:pPr>
        <w:numPr>
          <w:ilvl w:val="0"/>
          <w:numId w:val="6"/>
        </w:numPr>
        <w:shd w:fill="e8e8e8" w:val="clear"/>
        <w:spacing w:line="240" w:lineRule="auto"/>
        <w:ind w:left="720" w:hanging="360"/>
        <w:rPr>
          <w:sz w:val="29"/>
          <w:szCs w:val="29"/>
          <w:u w:val="none"/>
        </w:rPr>
      </w:pPr>
      <w:r w:rsidDel="00000000" w:rsidR="00000000" w:rsidRPr="00000000">
        <w:rPr>
          <w:sz w:val="29"/>
          <w:szCs w:val="29"/>
          <w:rtl w:val="0"/>
        </w:rPr>
        <w:t xml:space="preserve">20bcs077_Classes</w:t>
      </w:r>
    </w:p>
    <w:p w:rsidR="00000000" w:rsidDel="00000000" w:rsidP="00000000" w:rsidRDefault="00000000" w:rsidRPr="00000000" w14:paraId="00000017">
      <w:pPr>
        <w:shd w:fill="e8e8e8" w:val="clear"/>
        <w:spacing w:line="240" w:lineRule="auto"/>
        <w:rPr>
          <w:sz w:val="29"/>
          <w:szCs w:val="29"/>
        </w:rPr>
      </w:pPr>
      <w:r w:rsidDel="00000000" w:rsidR="00000000" w:rsidRPr="00000000">
        <w:rPr>
          <w:sz w:val="29"/>
          <w:szCs w:val="29"/>
          <w:rtl w:val="0"/>
        </w:rPr>
        <w:t xml:space="preserve">Strong Entity</w:t>
      </w:r>
    </w:p>
    <w:p w:rsidR="00000000" w:rsidDel="00000000" w:rsidP="00000000" w:rsidRDefault="00000000" w:rsidRPr="00000000" w14:paraId="00000018">
      <w:pPr>
        <w:shd w:fill="e8e8e8" w:val="clear"/>
        <w:spacing w:line="240" w:lineRule="auto"/>
        <w:rPr>
          <w:sz w:val="29"/>
          <w:szCs w:val="29"/>
        </w:rPr>
      </w:pPr>
      <w:r w:rsidDel="00000000" w:rsidR="00000000" w:rsidRPr="00000000">
        <w:rPr>
          <w:sz w:val="29"/>
          <w:szCs w:val="29"/>
          <w:rtl w:val="0"/>
        </w:rPr>
        <w:t xml:space="preserve">LessonIndex - PK</w:t>
      </w:r>
    </w:p>
    <w:p w:rsidR="00000000" w:rsidDel="00000000" w:rsidP="00000000" w:rsidRDefault="00000000" w:rsidRPr="00000000" w14:paraId="00000019">
      <w:pPr>
        <w:shd w:fill="e8e8e8" w:val="clear"/>
        <w:spacing w:line="240" w:lineRule="auto"/>
        <w:rPr>
          <w:sz w:val="29"/>
          <w:szCs w:val="29"/>
        </w:rPr>
      </w:pPr>
      <w:r w:rsidDel="00000000" w:rsidR="00000000" w:rsidRPr="00000000">
        <w:rPr>
          <w:sz w:val="29"/>
          <w:szCs w:val="29"/>
          <w:rtl w:val="0"/>
        </w:rPr>
        <w:t xml:space="preserve">Level, Pool, Instructor - FK</w:t>
      </w:r>
    </w:p>
    <w:p w:rsidR="00000000" w:rsidDel="00000000" w:rsidP="00000000" w:rsidRDefault="00000000" w:rsidRPr="00000000" w14:paraId="0000001A">
      <w:pPr>
        <w:shd w:fill="e8e8e8" w:val="clear"/>
        <w:spacing w:line="240" w:lineRule="auto"/>
        <w:rPr>
          <w:sz w:val="29"/>
          <w:szCs w:val="29"/>
        </w:rPr>
      </w:pPr>
      <w:r w:rsidDel="00000000" w:rsidR="00000000" w:rsidRPr="00000000">
        <w:rPr>
          <w:rtl w:val="0"/>
        </w:rPr>
      </w:r>
    </w:p>
    <w:p w:rsidR="00000000" w:rsidDel="00000000" w:rsidP="00000000" w:rsidRDefault="00000000" w:rsidRPr="00000000" w14:paraId="0000001B">
      <w:pPr>
        <w:numPr>
          <w:ilvl w:val="0"/>
          <w:numId w:val="4"/>
        </w:numPr>
        <w:shd w:fill="e8e8e8" w:val="clear"/>
        <w:spacing w:line="240" w:lineRule="auto"/>
        <w:ind w:left="720" w:hanging="360"/>
        <w:rPr>
          <w:sz w:val="29"/>
          <w:szCs w:val="29"/>
          <w:u w:val="none"/>
        </w:rPr>
      </w:pPr>
      <w:r w:rsidDel="00000000" w:rsidR="00000000" w:rsidRPr="00000000">
        <w:rPr>
          <w:sz w:val="29"/>
          <w:szCs w:val="29"/>
          <w:rtl w:val="0"/>
        </w:rPr>
        <w:t xml:space="preserve">20bcs077_Enrollment</w:t>
      </w:r>
    </w:p>
    <w:p w:rsidR="00000000" w:rsidDel="00000000" w:rsidP="00000000" w:rsidRDefault="00000000" w:rsidRPr="00000000" w14:paraId="0000001C">
      <w:pPr>
        <w:shd w:fill="e8e8e8" w:val="clear"/>
        <w:spacing w:line="240" w:lineRule="auto"/>
        <w:rPr>
          <w:sz w:val="29"/>
          <w:szCs w:val="29"/>
        </w:rPr>
      </w:pPr>
      <w:r w:rsidDel="00000000" w:rsidR="00000000" w:rsidRPr="00000000">
        <w:rPr>
          <w:sz w:val="29"/>
          <w:szCs w:val="29"/>
          <w:rtl w:val="0"/>
        </w:rPr>
        <w:t xml:space="preserve">Weak Entity</w:t>
      </w:r>
    </w:p>
    <w:p w:rsidR="00000000" w:rsidDel="00000000" w:rsidP="00000000" w:rsidRDefault="00000000" w:rsidRPr="00000000" w14:paraId="0000001D">
      <w:pPr>
        <w:shd w:fill="e8e8e8" w:val="clear"/>
        <w:spacing w:line="240" w:lineRule="auto"/>
        <w:rPr>
          <w:sz w:val="29"/>
          <w:szCs w:val="29"/>
        </w:rPr>
      </w:pPr>
      <w:r w:rsidDel="00000000" w:rsidR="00000000" w:rsidRPr="00000000">
        <w:rPr>
          <w:sz w:val="29"/>
          <w:szCs w:val="29"/>
          <w:rtl w:val="0"/>
        </w:rPr>
        <w:t xml:space="preserve">SID - FK</w:t>
      </w:r>
    </w:p>
    <w:p w:rsidR="00000000" w:rsidDel="00000000" w:rsidP="00000000" w:rsidRDefault="00000000" w:rsidRPr="00000000" w14:paraId="0000001E">
      <w:pPr>
        <w:shd w:fill="e8e8e8" w:val="clear"/>
        <w:spacing w:line="240" w:lineRule="auto"/>
        <w:rPr>
          <w:sz w:val="29"/>
          <w:szCs w:val="29"/>
        </w:rPr>
      </w:pPr>
      <w:r w:rsidDel="00000000" w:rsidR="00000000" w:rsidRPr="00000000">
        <w:rPr>
          <w:rtl w:val="0"/>
        </w:rPr>
      </w:r>
    </w:p>
    <w:p w:rsidR="00000000" w:rsidDel="00000000" w:rsidP="00000000" w:rsidRDefault="00000000" w:rsidRPr="00000000" w14:paraId="0000001F">
      <w:pPr>
        <w:numPr>
          <w:ilvl w:val="0"/>
          <w:numId w:val="5"/>
        </w:numPr>
        <w:shd w:fill="e8e8e8" w:val="clear"/>
        <w:spacing w:line="240" w:lineRule="auto"/>
        <w:ind w:left="720" w:hanging="360"/>
        <w:rPr>
          <w:sz w:val="29"/>
          <w:szCs w:val="29"/>
          <w:u w:val="none"/>
        </w:rPr>
      </w:pPr>
      <w:r w:rsidDel="00000000" w:rsidR="00000000" w:rsidRPr="00000000">
        <w:rPr>
          <w:sz w:val="29"/>
          <w:szCs w:val="29"/>
          <w:rtl w:val="0"/>
        </w:rPr>
        <w:t xml:space="preserve">20bcs077_Students</w:t>
      </w:r>
    </w:p>
    <w:p w:rsidR="00000000" w:rsidDel="00000000" w:rsidP="00000000" w:rsidRDefault="00000000" w:rsidRPr="00000000" w14:paraId="00000020">
      <w:pPr>
        <w:shd w:fill="e8e8e8" w:val="clear"/>
        <w:spacing w:line="240" w:lineRule="auto"/>
        <w:rPr>
          <w:sz w:val="29"/>
          <w:szCs w:val="29"/>
        </w:rPr>
      </w:pPr>
      <w:r w:rsidDel="00000000" w:rsidR="00000000" w:rsidRPr="00000000">
        <w:rPr>
          <w:sz w:val="29"/>
          <w:szCs w:val="29"/>
          <w:rtl w:val="0"/>
        </w:rPr>
        <w:t xml:space="preserve">Strong Entity</w:t>
      </w:r>
    </w:p>
    <w:p w:rsidR="00000000" w:rsidDel="00000000" w:rsidP="00000000" w:rsidRDefault="00000000" w:rsidRPr="00000000" w14:paraId="00000021">
      <w:pPr>
        <w:shd w:fill="e8e8e8" w:val="clear"/>
        <w:spacing w:line="240" w:lineRule="auto"/>
        <w:rPr>
          <w:sz w:val="29"/>
          <w:szCs w:val="29"/>
        </w:rPr>
      </w:pPr>
      <w:r w:rsidDel="00000000" w:rsidR="00000000" w:rsidRPr="00000000">
        <w:rPr>
          <w:sz w:val="29"/>
          <w:szCs w:val="29"/>
          <w:rtl w:val="0"/>
        </w:rPr>
        <w:t xml:space="preserve">SID - PK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b w:val="1"/>
          <w:sz w:val="34"/>
          <w:szCs w:val="34"/>
          <w:rtl w:val="0"/>
        </w:rPr>
        <w:t xml:space="preserve">Q-2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Cardinality</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Cardinality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Entity1</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b w:val="1"/>
                <w:rtl w:val="0"/>
              </w:rPr>
              <w:t xml:space="preserve">Entity2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One to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One to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One to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Staff</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One to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Enrollment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One to 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Enrollment</w:t>
            </w:r>
          </w:p>
        </w:tc>
      </w:tr>
    </w:tbl>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ab/>
        <w:t xml:space="preserve">Degree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Enrollment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sz w:val="40"/>
          <w:szCs w:val="40"/>
        </w:rPr>
      </w:pPr>
      <w:r w:rsidDel="00000000" w:rsidR="00000000" w:rsidRPr="00000000">
        <w:rPr>
          <w:b w:val="1"/>
          <w:sz w:val="40"/>
          <w:szCs w:val="40"/>
          <w:rtl w:val="0"/>
        </w:rPr>
        <w:t xml:space="preserve">Q-3</w:t>
      </w:r>
    </w:p>
    <w:p w:rsidR="00000000" w:rsidDel="00000000" w:rsidP="00000000" w:rsidRDefault="00000000" w:rsidRPr="00000000" w14:paraId="0000005B">
      <w:pPr>
        <w:rPr>
          <w:b w:val="1"/>
          <w:sz w:val="40"/>
          <w:szCs w:val="40"/>
        </w:rPr>
      </w:pPr>
      <w:r w:rsidDel="00000000" w:rsidR="00000000" w:rsidRPr="00000000">
        <w:rPr>
          <w:b w:val="1"/>
          <w:sz w:val="40"/>
          <w:szCs w:val="40"/>
        </w:rPr>
        <w:drawing>
          <wp:inline distB="114300" distT="114300" distL="114300" distR="114300">
            <wp:extent cx="5943600" cy="8407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b w:val="1"/>
          <w:sz w:val="30"/>
          <w:szCs w:val="30"/>
          <w:rtl w:val="0"/>
        </w:rPr>
        <w:t xml:space="preserve">Q-4</w:t>
      </w:r>
    </w:p>
    <w:p w:rsidR="00000000" w:rsidDel="00000000" w:rsidP="00000000" w:rsidRDefault="00000000" w:rsidRPr="00000000" w14:paraId="00000063">
      <w:pPr>
        <w:rPr>
          <w:sz w:val="26"/>
          <w:szCs w:val="26"/>
        </w:rPr>
      </w:pPr>
      <w:r w:rsidDel="00000000" w:rsidR="00000000" w:rsidRPr="00000000">
        <w:rPr>
          <w:sz w:val="26"/>
          <w:szCs w:val="26"/>
          <w:rtl w:val="0"/>
        </w:rPr>
        <w:t xml:space="preserve">In Enrollment there is no Primary key so it is Weak Entity and we can make it strong entity either by making one of key as Primary key or by adding one more table to it.</w:t>
      </w:r>
    </w:p>
    <w:p w:rsidR="00000000" w:rsidDel="00000000" w:rsidP="00000000" w:rsidRDefault="00000000" w:rsidRPr="00000000" w14:paraId="00000064">
      <w:pPr>
        <w:rPr>
          <w:sz w:val="26"/>
          <w:szCs w:val="26"/>
        </w:rPr>
      </w:pPr>
      <w:r w:rsidDel="00000000" w:rsidR="00000000" w:rsidRPr="00000000">
        <w:rPr>
          <w:sz w:val="26"/>
          <w:szCs w:val="26"/>
          <w:rtl w:val="0"/>
        </w:rPr>
        <w:t xml:space="preserve">We can use the Composite key as {SID, LessonIndex} which becomes Primary Key or we can add a new attribute named “enrollId” and assign it as Primary Key.</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sz w:val="34"/>
          <w:szCs w:val="34"/>
        </w:rPr>
      </w:pPr>
      <w:r w:rsidDel="00000000" w:rsidR="00000000" w:rsidRPr="00000000">
        <w:rPr>
          <w:b w:val="1"/>
          <w:sz w:val="34"/>
          <w:szCs w:val="34"/>
          <w:rtl w:val="0"/>
        </w:rPr>
        <w:t xml:space="preserve">Q-5</w:t>
      </w:r>
    </w:p>
    <w:p w:rsidR="00000000" w:rsidDel="00000000" w:rsidP="00000000" w:rsidRDefault="00000000" w:rsidRPr="00000000" w14:paraId="0000006C">
      <w:pPr>
        <w:rPr>
          <w:b w:val="1"/>
          <w:sz w:val="34"/>
          <w:szCs w:val="3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Data redundancy is defined as the storing of the same data in multiple locations.</w:t>
      </w:r>
    </w:p>
    <w:p w:rsidR="00000000" w:rsidDel="00000000" w:rsidP="00000000" w:rsidRDefault="00000000" w:rsidRPr="00000000" w14:paraId="0000006E">
      <w:pPr>
        <w:rPr>
          <w:sz w:val="24"/>
          <w:szCs w:val="24"/>
        </w:rPr>
      </w:pPr>
      <w:r w:rsidDel="00000000" w:rsidR="00000000" w:rsidRPr="00000000">
        <w:rPr>
          <w:sz w:val="24"/>
          <w:szCs w:val="24"/>
          <w:rtl w:val="0"/>
        </w:rPr>
        <w:t xml:space="preserve">In our case:</w:t>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sz w:val="24"/>
          <w:szCs w:val="24"/>
          <w:rtl w:val="0"/>
        </w:rPr>
        <w:t xml:space="preserve">In the Classes table we have the same data for sectionID, Semester for a lot of different Lesson Index which leads to repetition of SectionID and SemesterID again and again. We can remove it by creating a new table which handles Lesson Index and doesn't allow further anomalies to happen.</w:t>
      </w:r>
    </w:p>
    <w:p w:rsidR="00000000" w:rsidDel="00000000" w:rsidP="00000000" w:rsidRDefault="00000000" w:rsidRPr="00000000" w14:paraId="00000070">
      <w:pPr>
        <w:numPr>
          <w:ilvl w:val="0"/>
          <w:numId w:val="2"/>
        </w:numPr>
        <w:ind w:left="720" w:hanging="360"/>
        <w:rPr>
          <w:sz w:val="24"/>
          <w:szCs w:val="24"/>
          <w:u w:val="none"/>
        </w:rPr>
      </w:pPr>
      <w:r w:rsidDel="00000000" w:rsidR="00000000" w:rsidRPr="00000000">
        <w:rPr>
          <w:sz w:val="24"/>
          <w:szCs w:val="24"/>
          <w:rtl w:val="0"/>
        </w:rPr>
        <w:t xml:space="preserve">For multiple subjects data like date, time and limit might be the same so we can create a new table which handles these attributes.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