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 w14:paraId="00000002">
      <w:pPr>
        <w:widowControl w:val="0"/>
        <w:spacing w:after="240" w:before="240"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e Gerenciamento de Usuários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4"/>
        </w:numPr>
        <w:spacing w:after="0" w:afterAutospacing="0" w:before="240" w:line="36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Registro de Usuários:</w:t>
      </w:r>
      <w:r w:rsidDel="00000000" w:rsidR="00000000" w:rsidRPr="00000000">
        <w:rPr>
          <w:rtl w:val="0"/>
        </w:rPr>
        <w:t xml:space="preserve"> Permitir que discentes e docentes se registrem no sistema fornecendo informações básicas (nome, e-mail, senha, etc.).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Perfil do Usuário:</w:t>
      </w:r>
      <w:r w:rsidDel="00000000" w:rsidR="00000000" w:rsidRPr="00000000">
        <w:rPr>
          <w:rtl w:val="0"/>
        </w:rPr>
        <w:t xml:space="preserve"> Oferecer uma página de perfil onde os usuários possam visualizar e editar suas informações pessoais.</w:t>
      </w:r>
    </w:p>
    <w:p w:rsidR="00000000" w:rsidDel="00000000" w:rsidP="00000000" w:rsidRDefault="00000000" w:rsidRPr="00000000" w14:paraId="00000005">
      <w:pPr>
        <w:widowControl w:val="0"/>
        <w:spacing w:after="240" w:before="240"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Gerenciamento de Eventos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4"/>
        </w:numPr>
        <w:spacing w:after="0" w:afterAutospacing="0" w:before="240" w:line="36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Criação e Gestão de Eventos:</w:t>
      </w:r>
      <w:r w:rsidDel="00000000" w:rsidR="00000000" w:rsidRPr="00000000">
        <w:rPr>
          <w:rtl w:val="0"/>
        </w:rPr>
        <w:t xml:space="preserve"> Permitir que administradores do sistema (como professores ou organizadores) criem, editem e excluam eventos esportivos.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Visualização de Eventos:</w:t>
      </w:r>
      <w:r w:rsidDel="00000000" w:rsidR="00000000" w:rsidRPr="00000000">
        <w:rPr>
          <w:rtl w:val="0"/>
        </w:rPr>
        <w:t xml:space="preserve"> Exibir uma lista ou calendário com todos os eventos programados, permitindo que usuários visualizem detalhes e se inscrevam nos eventos.</w:t>
      </w:r>
    </w:p>
    <w:p w:rsidR="00000000" w:rsidDel="00000000" w:rsidP="00000000" w:rsidRDefault="00000000" w:rsidRPr="00000000" w14:paraId="00000008">
      <w:pPr>
        <w:widowControl w:val="0"/>
        <w:spacing w:after="240" w:before="240"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Iniciações Esportivas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4"/>
        </w:numPr>
        <w:spacing w:after="0" w:afterAutospacing="0" w:before="240" w:line="36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Informações sobre Iniciações Esportivas:</w:t>
      </w:r>
      <w:r w:rsidDel="00000000" w:rsidR="00000000" w:rsidRPr="00000000">
        <w:rPr>
          <w:rtl w:val="0"/>
        </w:rPr>
        <w:t xml:space="preserve"> Oferecer uma seção com informações sobre programas de iniciação esportiva, incluindo descrições, horários e requisitos para participação.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Inscrição em Iniciações:</w:t>
      </w:r>
      <w:r w:rsidDel="00000000" w:rsidR="00000000" w:rsidRPr="00000000">
        <w:rPr>
          <w:rtl w:val="0"/>
        </w:rPr>
        <w:t xml:space="preserve"> Permitir que usuários se inscrevam em programas de iniciação esportiva diretamente pelo sistema.</w:t>
      </w:r>
    </w:p>
    <w:p w:rsidR="00000000" w:rsidDel="00000000" w:rsidP="00000000" w:rsidRDefault="00000000" w:rsidRPr="00000000" w14:paraId="0000000B">
      <w:pPr>
        <w:widowControl w:val="0"/>
        <w:spacing w:after="240" w:before="240"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Agendamento e Reserva de Quadras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4"/>
        </w:numPr>
        <w:spacing w:after="0" w:afterAutospacing="0" w:before="240" w:line="36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Visualização da Disponibilidade:</w:t>
      </w:r>
      <w:r w:rsidDel="00000000" w:rsidR="00000000" w:rsidRPr="00000000">
        <w:rPr>
          <w:rtl w:val="0"/>
        </w:rPr>
        <w:t xml:space="preserve"> Permitir que usuários visualizem a disponibilidade das quadras esportivas em um calendário.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Reserva de Quadras:</w:t>
      </w:r>
      <w:r w:rsidDel="00000000" w:rsidR="00000000" w:rsidRPr="00000000">
        <w:rPr>
          <w:rtl w:val="0"/>
        </w:rPr>
        <w:t xml:space="preserve"> Facilitar a reserva de horários para uso das quadras, com confirmações automáticas e cancelamentos.</w:t>
      </w:r>
    </w:p>
    <w:p w:rsidR="00000000" w:rsidDel="00000000" w:rsidP="00000000" w:rsidRDefault="00000000" w:rsidRPr="00000000" w14:paraId="0000000E">
      <w:pPr>
        <w:widowControl w:val="0"/>
        <w:spacing w:after="240" w:before="240"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 Educativo e Notícias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4"/>
        </w:numPr>
        <w:spacing w:after="240" w:before="240" w:line="36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Artigos e Notícias:</w:t>
      </w:r>
      <w:r w:rsidDel="00000000" w:rsidR="00000000" w:rsidRPr="00000000">
        <w:rPr>
          <w:rtl w:val="0"/>
        </w:rPr>
        <w:t xml:space="preserve"> Publicar artigos e notícias relacionadas a esportes.</w:t>
      </w:r>
    </w:p>
    <w:p w:rsidR="00000000" w:rsidDel="00000000" w:rsidP="00000000" w:rsidRDefault="00000000" w:rsidRPr="00000000" w14:paraId="00000010">
      <w:pPr>
        <w:widowControl w:val="0"/>
        <w:spacing w:after="240" w:before="240"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Interação e Comunidade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4"/>
        </w:numPr>
        <w:spacing w:after="0" w:afterAutospacing="0" w:before="240" w:line="36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Fóruns e Discussões:</w:t>
      </w:r>
      <w:r w:rsidDel="00000000" w:rsidR="00000000" w:rsidRPr="00000000">
        <w:rPr>
          <w:rtl w:val="0"/>
        </w:rPr>
        <w:t xml:space="preserve"> Implementar seções de fóruns ou discussões para que os usuários possam trocar informações, dicas e experiências sobre esportes.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Comentários e Avaliações:</w:t>
      </w:r>
      <w:r w:rsidDel="00000000" w:rsidR="00000000" w:rsidRPr="00000000">
        <w:rPr>
          <w:rtl w:val="0"/>
        </w:rPr>
        <w:t xml:space="preserve"> Permitir que usuários comentem e avaliem </w:t>
      </w:r>
      <w:r w:rsidDel="00000000" w:rsidR="00000000" w:rsidRPr="00000000">
        <w:rPr>
          <w:b w:val="1"/>
          <w:rtl w:val="0"/>
        </w:rPr>
        <w:t xml:space="preserve">Gerenciamento Administrativo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Painel Administrativo:</w:t>
      </w:r>
      <w:r w:rsidDel="00000000" w:rsidR="00000000" w:rsidRPr="00000000">
        <w:rPr>
          <w:rtl w:val="0"/>
        </w:rPr>
        <w:t xml:space="preserve"> Fornecer um painel para administradores do sistema para gerenciar usuários, eventos, reservas e conteúdos.</w:t>
      </w:r>
    </w:p>
    <w:p w:rsidR="00000000" w:rsidDel="00000000" w:rsidP="00000000" w:rsidRDefault="00000000" w:rsidRPr="00000000" w14:paraId="00000014">
      <w:pPr>
        <w:widowControl w:val="0"/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Notificações de Eventos: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7"/>
        </w:numPr>
        <w:spacing w:after="0" w:afterAutospacing="0" w:before="24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Enviar notificações por e-mail ou dentro da plataforma para lembrar os usuários sobre eventos futuros, inscrições confirmadas e alterações nos eventos.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7"/>
        </w:numPr>
        <w:spacing w:after="24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Alertas de Reservas: Informar os usuários sobre a confirmação ou cancelamento de reservas de quadras, e alertas de horários de uso programados.</w:t>
      </w:r>
    </w:p>
    <w:p w:rsidR="00000000" w:rsidDel="00000000" w:rsidP="00000000" w:rsidRDefault="00000000" w:rsidRPr="00000000" w14:paraId="00000017">
      <w:pPr>
        <w:widowControl w:val="0"/>
        <w:spacing w:after="240" w:before="24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before="240"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Acessibilidade e Usabilidade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2"/>
        </w:numPr>
        <w:spacing w:after="0" w:afterAutospacing="0" w:before="24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Design Responsivo:</w:t>
      </w:r>
      <w:r w:rsidDel="00000000" w:rsidR="00000000" w:rsidRPr="00000000">
        <w:rPr>
          <w:rtl w:val="0"/>
        </w:rPr>
        <w:t xml:space="preserve"> Garantir que o sistema seja acessível em dispositivos móveis e desktops, com um design responsivo e amigável.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spacing w:after="24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Facilidade de Navegação:</w:t>
      </w:r>
      <w:r w:rsidDel="00000000" w:rsidR="00000000" w:rsidRPr="00000000">
        <w:rPr>
          <w:rtl w:val="0"/>
        </w:rPr>
        <w:t xml:space="preserve"> Proporcionar uma navegação intuitiva e fácil para todos os usuários, com menus e botões bem definidos.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Funcionais: 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Desempenho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1"/>
        </w:numPr>
        <w:spacing w:after="0" w:afterAutospacing="0" w:before="240"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Tempo de Resposta: </w:t>
      </w:r>
      <w:r w:rsidDel="00000000" w:rsidR="00000000" w:rsidRPr="00000000">
        <w:rPr>
          <w:rtl w:val="0"/>
        </w:rPr>
        <w:t xml:space="preserve">O sistema deve carregar páginas e responder a interações do usuário em menos de 2 segundos para manter uma experiência fluida. (É possível usar lazy loading e compressão de imagens)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1"/>
        </w:numPr>
        <w:spacing w:after="240" w:before="0" w:beforeAutospacing="0"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 de Carga:</w:t>
      </w:r>
      <w:r w:rsidDel="00000000" w:rsidR="00000000" w:rsidRPr="00000000">
        <w:rPr>
          <w:rtl w:val="0"/>
        </w:rPr>
        <w:t xml:space="preserve"> Suportar até [A DEFINIR] usuários simultâneos sem degradação perceptível do desempenho.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widowControl w:val="0"/>
        <w:spacing w:before="280" w:line="360" w:lineRule="auto"/>
        <w:ind w:left="72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cplvjr9fj19b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Segurança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8"/>
        </w:numPr>
        <w:spacing w:after="0" w:afterAutospacing="0" w:before="240"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Criptografia: </w:t>
      </w:r>
      <w:r w:rsidDel="00000000" w:rsidR="00000000" w:rsidRPr="00000000">
        <w:rPr>
          <w:rtl w:val="0"/>
        </w:rPr>
        <w:t xml:space="preserve">Todos os dados sensíveis, como senhas, devem ser armazenados usando criptografia forte (por exemplo, bcrypt).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Autenticação e Autorização:</w:t>
      </w:r>
      <w:r w:rsidDel="00000000" w:rsidR="00000000" w:rsidRPr="00000000">
        <w:rPr>
          <w:rtl w:val="0"/>
        </w:rPr>
        <w:t xml:space="preserve"> Implementar autenticação segura para proteger as contas dos usuários e garantir que apenas usuários autorizados tenham acesso a funções específicas.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Proteção contra Ataques:</w:t>
      </w:r>
      <w:r w:rsidDel="00000000" w:rsidR="00000000" w:rsidRPr="00000000">
        <w:rPr>
          <w:rtl w:val="0"/>
        </w:rPr>
        <w:t xml:space="preserve"> Implementar medidas de segurança contra ataques comuns, como injeção de SQL, XSS (Cross-Site Scripting), e CSRF (Cross-Site Request Forgery).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8"/>
        </w:numPr>
        <w:spacing w:after="240" w:before="0" w:beforeAutospacing="0"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Backup de Dados: </w:t>
      </w:r>
      <w:r w:rsidDel="00000000" w:rsidR="00000000" w:rsidRPr="00000000">
        <w:rPr>
          <w:rtl w:val="0"/>
        </w:rPr>
        <w:t xml:space="preserve">O sistema deve realizar backups regulares dos dados para evitar perda em caso de falha.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widowControl w:val="0"/>
        <w:spacing w:before="280" w:line="360" w:lineRule="auto"/>
        <w:ind w:left="72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5ordo0nzrdk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Usabilidade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9"/>
        </w:numPr>
        <w:spacing w:after="0" w:afterAutospacing="0" w:before="240"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Intuitividade: </w:t>
      </w:r>
      <w:r w:rsidDel="00000000" w:rsidR="00000000" w:rsidRPr="00000000">
        <w:rPr>
          <w:rtl w:val="0"/>
        </w:rPr>
        <w:t xml:space="preserve">A interface do usuário deve ser fácil de entender e usar, mesmo para pessoas com pouca experiência em tecnologia.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9"/>
        </w:numPr>
        <w:spacing w:after="240" w:before="0" w:beforeAutospacing="0"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Acessibilidade: </w:t>
      </w:r>
      <w:r w:rsidDel="00000000" w:rsidR="00000000" w:rsidRPr="00000000">
        <w:rPr>
          <w:rtl w:val="0"/>
        </w:rPr>
        <w:t xml:space="preserve">O sistema deve estar em conformidade com os padrões de acessibilidade (por exemplo, WCAG 2.1) para garantir que seja utilizável por pessoas com deficiências.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widowControl w:val="0"/>
        <w:spacing w:before="280" w:line="360" w:lineRule="auto"/>
        <w:ind w:left="72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dd6uxk18a1m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Compatibilidade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6"/>
        </w:numPr>
        <w:spacing w:after="0" w:afterAutospacing="0" w:before="240"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Cross-Browser:</w:t>
      </w:r>
      <w:r w:rsidDel="00000000" w:rsidR="00000000" w:rsidRPr="00000000">
        <w:rPr>
          <w:rtl w:val="0"/>
        </w:rPr>
        <w:t xml:space="preserve"> O sistema deve ser compatível com os principais navegadores modernos (Chrome, Firefox, Edge, Safari).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6"/>
        </w:numPr>
        <w:spacing w:after="240" w:before="0" w:beforeAutospacing="0"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Multi-Dispositivo: </w:t>
      </w:r>
      <w:r w:rsidDel="00000000" w:rsidR="00000000" w:rsidRPr="00000000">
        <w:rPr>
          <w:rtl w:val="0"/>
        </w:rPr>
        <w:t xml:space="preserve">O sistema deve ser acessível e ter boa performance em diferentes tipos de dispositivos, incluindo desktops, laptops, tablets, e smartphones.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0"/>
        <w:spacing w:before="280" w:line="360" w:lineRule="auto"/>
        <w:ind w:left="72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mh2ngzgod2w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Confiabilidade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2"/>
        </w:numPr>
        <w:spacing w:after="240" w:before="240"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Resiliência: </w:t>
      </w:r>
      <w:r w:rsidDel="00000000" w:rsidR="00000000" w:rsidRPr="00000000">
        <w:rPr>
          <w:rtl w:val="0"/>
        </w:rPr>
        <w:t xml:space="preserve">O sistema deve ser capaz de se recuperar automaticamente de falhas menores e retomar a operação sem intervenção manual.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widowControl w:val="0"/>
        <w:spacing w:before="280" w:line="360" w:lineRule="auto"/>
        <w:ind w:left="72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rkn13xf6oxg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Escalabilidade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5"/>
        </w:numPr>
        <w:spacing w:after="0" w:afterAutospacing="0" w:before="240"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Escalabilidade Horizontal: </w:t>
      </w:r>
      <w:r w:rsidDel="00000000" w:rsidR="00000000" w:rsidRPr="00000000">
        <w:rPr>
          <w:rtl w:val="0"/>
        </w:rPr>
        <w:t xml:space="preserve">A arquitetura do sistema deve suportar a adição de mais servidores para lidar com o aumento de carga sem a necessidade de modificações significativas.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5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Escalabilidade Vertical</w:t>
      </w:r>
      <w:r w:rsidDel="00000000" w:rsidR="00000000" w:rsidRPr="00000000">
        <w:rPr>
          <w:rtl w:val="0"/>
        </w:rPr>
        <w:t xml:space="preserve">: A arquitetura do sistema deve permitir a adição de mais recursos (como CPU, memória e armazenamento) a um único servidor para melhorar o desempenho sem alterar a estrutura existente.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widowControl w:val="0"/>
        <w:spacing w:before="280" w:line="360" w:lineRule="auto"/>
        <w:ind w:left="72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hz3tm7yddlg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Manutenibilidade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"/>
        </w:numPr>
        <w:spacing w:after="0" w:afterAutospacing="0" w:before="240"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Documentação: </w:t>
      </w:r>
      <w:r w:rsidDel="00000000" w:rsidR="00000000" w:rsidRPr="00000000">
        <w:rPr>
          <w:rtl w:val="0"/>
        </w:rPr>
        <w:t xml:space="preserve">O código deve ser bem documentado para facilitar a manutenção e futuras atualizações.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spacing w:after="240" w:before="0" w:beforeAutospacing="0"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Modularidade:</w:t>
      </w:r>
      <w:r w:rsidDel="00000000" w:rsidR="00000000" w:rsidRPr="00000000">
        <w:rPr>
          <w:rtl w:val="0"/>
        </w:rPr>
        <w:t xml:space="preserve"> O sistema deve ser construído com uma arquitetura modular para facilitar a manutenção, atualização e extensão de funcionalidades.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widowControl w:val="0"/>
        <w:spacing w:before="280" w:line="360" w:lineRule="auto"/>
        <w:ind w:left="720" w:firstLine="0"/>
        <w:jc w:val="both"/>
        <w:rPr>
          <w:color w:val="000000"/>
          <w:sz w:val="22"/>
          <w:szCs w:val="22"/>
        </w:rPr>
      </w:pPr>
      <w:bookmarkStart w:colFirst="0" w:colLast="0" w:name="_vzqubirzum7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Portabilidade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10"/>
        </w:numPr>
        <w:spacing w:after="240" w:before="240"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Desenvolvimento e Produção: </w:t>
      </w:r>
      <w:r w:rsidDel="00000000" w:rsidR="00000000" w:rsidRPr="00000000">
        <w:rPr>
          <w:rtl w:val="0"/>
        </w:rPr>
        <w:t xml:space="preserve">O sistema deve ser facilmente migrável entre ambientes de desenvolvimento, teste e produção.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widowControl w:val="0"/>
        <w:spacing w:before="280" w:line="360" w:lineRule="auto"/>
        <w:ind w:left="72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b0tzcrdu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Regulamentação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3"/>
        </w:numPr>
        <w:spacing w:after="240" w:before="240"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Conformidade com LGPD/GDPR: </w:t>
      </w:r>
      <w:r w:rsidDel="00000000" w:rsidR="00000000" w:rsidRPr="00000000">
        <w:rPr>
          <w:rtl w:val="0"/>
        </w:rPr>
        <w:t xml:space="preserve">O sistema deve cumprir todas as regulamentações de proteção de dados relevantes, como a Lei Geral de Proteção de Dados (LGPD) no Brasil.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widowControl w:val="0"/>
        <w:spacing w:before="280" w:line="360" w:lineRule="auto"/>
        <w:ind w:left="720" w:firstLine="0"/>
        <w:jc w:val="both"/>
        <w:rPr>
          <w:color w:val="000000"/>
          <w:sz w:val="22"/>
          <w:szCs w:val="22"/>
        </w:rPr>
      </w:pPr>
      <w:bookmarkStart w:colFirst="0" w:colLast="0" w:name="_lk5airbx0c6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Localização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2"/>
        </w:numPr>
        <w:spacing w:after="240" w:before="240"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Formatação Local: </w:t>
      </w:r>
      <w:r w:rsidDel="00000000" w:rsidR="00000000" w:rsidRPr="00000000">
        <w:rPr>
          <w:rtl w:val="0"/>
        </w:rPr>
        <w:t xml:space="preserve">O sistema deve adaptar formatação de data e hora de acordo com a localidade do usuário.</w:t>
      </w:r>
    </w:p>
    <w:p w:rsidR="00000000" w:rsidDel="00000000" w:rsidP="00000000" w:rsidRDefault="00000000" w:rsidRPr="00000000" w14:paraId="0000003A">
      <w:pPr>
        <w:widowControl w:val="0"/>
        <w:spacing w:after="240" w:before="240"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Segurança e Privacidade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2"/>
        </w:numPr>
        <w:spacing w:after="0" w:afterAutospacing="0" w:before="24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Proteção de Dados:</w:t>
      </w:r>
      <w:r w:rsidDel="00000000" w:rsidR="00000000" w:rsidRPr="00000000">
        <w:rPr>
          <w:rtl w:val="0"/>
        </w:rPr>
        <w:t xml:space="preserve"> Garantir que os dados dos usuários sejam armazenados e transmitidos de forma segura, conforme as normas de proteção de dados pessoais.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2"/>
        </w:numPr>
        <w:spacing w:after="240" w:before="0" w:before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Controle de Acesso:</w:t>
      </w:r>
      <w:r w:rsidDel="00000000" w:rsidR="00000000" w:rsidRPr="00000000">
        <w:rPr>
          <w:rtl w:val="0"/>
        </w:rPr>
        <w:t xml:space="preserve"> Assegurar que diferentes tipos de usuários (discentes, docentes, administradores) tenham acesso apenas às funcionalidades apropriadas.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