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6706E" w14:textId="1FD9C411" w:rsidR="003110F1" w:rsidRPr="00892406" w:rsidRDefault="007B4E1B">
      <w:pPr>
        <w:rPr>
          <w:b/>
          <w:bCs/>
          <w:sz w:val="32"/>
          <w:szCs w:val="32"/>
        </w:rPr>
      </w:pPr>
      <w:r w:rsidRPr="007B4E1B">
        <w:rPr>
          <w:b/>
          <w:bCs/>
          <w:noProof/>
          <w:sz w:val="32"/>
          <w:szCs w:val="32"/>
        </w:rPr>
        <w:drawing>
          <wp:anchor distT="0" distB="0" distL="114300" distR="114300" simplePos="0" relativeHeight="251660288" behindDoc="1" locked="0" layoutInCell="1" allowOverlap="1" wp14:anchorId="4BEAF964" wp14:editId="60BEE7CA">
            <wp:simplePos x="0" y="0"/>
            <wp:positionH relativeFrom="column">
              <wp:posOffset>5172710</wp:posOffset>
            </wp:positionH>
            <wp:positionV relativeFrom="paragraph">
              <wp:posOffset>71755</wp:posOffset>
            </wp:positionV>
            <wp:extent cx="1143000" cy="1344295"/>
            <wp:effectExtent l="0" t="0" r="0" b="8255"/>
            <wp:wrapTight wrapText="bothSides">
              <wp:wrapPolygon edited="0">
                <wp:start x="0" y="0"/>
                <wp:lineTo x="0" y="21427"/>
                <wp:lineTo x="21240" y="21427"/>
                <wp:lineTo x="21240" y="0"/>
                <wp:lineTo x="0" y="0"/>
              </wp:wrapPolygon>
            </wp:wrapTight>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3000" cy="1344295"/>
                    </a:xfrm>
                    <a:prstGeom prst="rect">
                      <a:avLst/>
                    </a:prstGeom>
                  </pic:spPr>
                </pic:pic>
              </a:graphicData>
            </a:graphic>
            <wp14:sizeRelH relativeFrom="page">
              <wp14:pctWidth>0</wp14:pctWidth>
            </wp14:sizeRelH>
            <wp14:sizeRelV relativeFrom="page">
              <wp14:pctHeight>0</wp14:pctHeight>
            </wp14:sizeRelV>
          </wp:anchor>
        </w:drawing>
      </w:r>
      <w:r w:rsidR="003110F1" w:rsidRPr="00892406">
        <w:rPr>
          <w:b/>
          <w:bCs/>
          <w:sz w:val="32"/>
          <w:szCs w:val="32"/>
        </w:rPr>
        <w:t>Øvelse Opvarmning af natron</w:t>
      </w:r>
      <w:r w:rsidRPr="007B4E1B">
        <w:rPr>
          <w:noProof/>
        </w:rPr>
        <w:t xml:space="preserve"> </w:t>
      </w:r>
    </w:p>
    <w:p w14:paraId="64587DD2" w14:textId="77777777" w:rsidR="00892406" w:rsidRPr="00892406" w:rsidRDefault="003110F1">
      <w:pPr>
        <w:rPr>
          <w:b/>
          <w:bCs/>
        </w:rPr>
      </w:pPr>
      <w:r w:rsidRPr="00892406">
        <w:rPr>
          <w:b/>
          <w:bCs/>
        </w:rPr>
        <w:t xml:space="preserve">Natron </w:t>
      </w:r>
    </w:p>
    <w:p w14:paraId="3A12C0DA" w14:textId="70BA608A" w:rsidR="003110F1" w:rsidRDefault="003110F1">
      <w:r>
        <w:t xml:space="preserve">Natron, hvis kemiske navn er </w:t>
      </w:r>
      <w:proofErr w:type="spellStart"/>
      <w:r>
        <w:t>natriumhydrogencarbonat</w:t>
      </w:r>
      <w:proofErr w:type="spellEnd"/>
      <w:r w:rsidR="000D1E04">
        <w:t xml:space="preserve"> NaHCO</w:t>
      </w:r>
      <w:r w:rsidR="000D1E04">
        <w:rPr>
          <w:vertAlign w:val="subscript"/>
        </w:rPr>
        <w:t>3</w:t>
      </w:r>
      <w:r>
        <w:t xml:space="preserve">, anvendes som hævemiddel til bl.a. æbleskiver. Desuden er det en vigtig ingrediens i almindeligt bagepulver. </w:t>
      </w:r>
    </w:p>
    <w:p w14:paraId="02CCED0D" w14:textId="7C7D463B" w:rsidR="003110F1" w:rsidRDefault="003110F1">
      <w:r w:rsidRPr="00892406">
        <w:rPr>
          <w:b/>
          <w:bCs/>
        </w:rPr>
        <w:t>Formålet</w:t>
      </w:r>
      <w:r>
        <w:t xml:space="preserve"> med denne øvelse er at undersøge, hvad der sker med natron, når det opvarmes.</w:t>
      </w:r>
    </w:p>
    <w:p w14:paraId="0ED93CF2" w14:textId="77777777" w:rsidR="003110F1" w:rsidRPr="00892406" w:rsidRDefault="003110F1">
      <w:pPr>
        <w:rPr>
          <w:b/>
          <w:bCs/>
        </w:rPr>
      </w:pPr>
      <w:r w:rsidRPr="00892406">
        <w:rPr>
          <w:b/>
          <w:bCs/>
        </w:rPr>
        <w:t xml:space="preserve">Teori </w:t>
      </w:r>
    </w:p>
    <w:p w14:paraId="10D88912" w14:textId="77777777" w:rsidR="003110F1" w:rsidRDefault="003110F1">
      <w:r>
        <w:t xml:space="preserve">Man kan forestille sig, at natron omdannes efter én af nedenstående reaktioner: </w:t>
      </w:r>
    </w:p>
    <w:p w14:paraId="3F95BC60" w14:textId="77777777" w:rsidR="003110F1" w:rsidRPr="0074646C" w:rsidRDefault="003110F1">
      <w:pPr>
        <w:rPr>
          <w:lang w:val="en-US"/>
        </w:rPr>
      </w:pPr>
      <w:r w:rsidRPr="0074646C">
        <w:rPr>
          <w:lang w:val="en-US"/>
        </w:rPr>
        <w:t>1) NaHCO</w:t>
      </w:r>
      <w:r w:rsidRPr="0074646C">
        <w:rPr>
          <w:vertAlign w:val="subscript"/>
          <w:lang w:val="en-US"/>
        </w:rPr>
        <w:t>3</w:t>
      </w:r>
      <w:r w:rsidRPr="0074646C">
        <w:rPr>
          <w:lang w:val="en-US"/>
        </w:rPr>
        <w:t>(s) → NaOH(s) + CO</w:t>
      </w:r>
      <w:r w:rsidRPr="0074646C">
        <w:rPr>
          <w:vertAlign w:val="subscript"/>
          <w:lang w:val="en-US"/>
        </w:rPr>
        <w:t>2</w:t>
      </w:r>
      <w:r w:rsidRPr="0074646C">
        <w:rPr>
          <w:lang w:val="en-US"/>
        </w:rPr>
        <w:t xml:space="preserve">(g) </w:t>
      </w:r>
    </w:p>
    <w:p w14:paraId="05B5D85B" w14:textId="6E687E5F" w:rsidR="003110F1" w:rsidRPr="003110F1" w:rsidRDefault="003110F1">
      <w:pPr>
        <w:rPr>
          <w:lang w:val="en-US"/>
        </w:rPr>
      </w:pPr>
      <w:r w:rsidRPr="003110F1">
        <w:rPr>
          <w:lang w:val="en-US"/>
        </w:rPr>
        <w:t>2) NaHCO</w:t>
      </w:r>
      <w:r w:rsidRPr="007B4E1B">
        <w:rPr>
          <w:vertAlign w:val="subscript"/>
          <w:lang w:val="en-US"/>
        </w:rPr>
        <w:t>3</w:t>
      </w:r>
      <w:r w:rsidRPr="003110F1">
        <w:rPr>
          <w:lang w:val="en-US"/>
        </w:rPr>
        <w:t>(s) → Na</w:t>
      </w:r>
      <w:r w:rsidRPr="007B4E1B">
        <w:rPr>
          <w:vertAlign w:val="subscript"/>
          <w:lang w:val="en-US"/>
        </w:rPr>
        <w:t>2</w:t>
      </w:r>
      <w:r w:rsidRPr="003110F1">
        <w:rPr>
          <w:lang w:val="en-US"/>
        </w:rPr>
        <w:t>O(s) + CO</w:t>
      </w:r>
      <w:r w:rsidRPr="007B4E1B">
        <w:rPr>
          <w:vertAlign w:val="subscript"/>
          <w:lang w:val="en-US"/>
        </w:rPr>
        <w:t>2</w:t>
      </w:r>
      <w:r w:rsidRPr="003110F1">
        <w:rPr>
          <w:lang w:val="en-US"/>
        </w:rPr>
        <w:t>(g) + H</w:t>
      </w:r>
      <w:r w:rsidRPr="007B4E1B">
        <w:rPr>
          <w:vertAlign w:val="subscript"/>
          <w:lang w:val="en-US"/>
        </w:rPr>
        <w:t>2</w:t>
      </w:r>
      <w:r w:rsidRPr="003110F1">
        <w:rPr>
          <w:lang w:val="en-US"/>
        </w:rPr>
        <w:t xml:space="preserve">O(g) </w:t>
      </w:r>
    </w:p>
    <w:p w14:paraId="24B8A332" w14:textId="77777777" w:rsidR="003110F1" w:rsidRPr="0074646C" w:rsidRDefault="003110F1">
      <w:pPr>
        <w:rPr>
          <w:lang w:val="en-US"/>
        </w:rPr>
      </w:pPr>
      <w:r w:rsidRPr="0074646C">
        <w:rPr>
          <w:lang w:val="en-US"/>
        </w:rPr>
        <w:t>3) NaHCO</w:t>
      </w:r>
      <w:r w:rsidRPr="0074646C">
        <w:rPr>
          <w:vertAlign w:val="subscript"/>
          <w:lang w:val="en-US"/>
        </w:rPr>
        <w:t>3</w:t>
      </w:r>
      <w:r w:rsidRPr="0074646C">
        <w:rPr>
          <w:lang w:val="en-US"/>
        </w:rPr>
        <w:t>(s) → Na</w:t>
      </w:r>
      <w:r w:rsidRPr="0074646C">
        <w:rPr>
          <w:vertAlign w:val="subscript"/>
          <w:lang w:val="en-US"/>
        </w:rPr>
        <w:t>2</w:t>
      </w:r>
      <w:r w:rsidRPr="0074646C">
        <w:rPr>
          <w:lang w:val="en-US"/>
        </w:rPr>
        <w:t>CO</w:t>
      </w:r>
      <w:r w:rsidRPr="0074646C">
        <w:rPr>
          <w:vertAlign w:val="subscript"/>
          <w:lang w:val="en-US"/>
        </w:rPr>
        <w:t>3</w:t>
      </w:r>
      <w:r w:rsidRPr="0074646C">
        <w:rPr>
          <w:lang w:val="en-US"/>
        </w:rPr>
        <w:t>(s) + CO</w:t>
      </w:r>
      <w:r w:rsidRPr="0074646C">
        <w:rPr>
          <w:vertAlign w:val="subscript"/>
          <w:lang w:val="en-US"/>
        </w:rPr>
        <w:t>2</w:t>
      </w:r>
      <w:r w:rsidRPr="0074646C">
        <w:rPr>
          <w:lang w:val="en-US"/>
        </w:rPr>
        <w:t>(g) + H</w:t>
      </w:r>
      <w:r w:rsidRPr="0074646C">
        <w:rPr>
          <w:vertAlign w:val="subscript"/>
          <w:lang w:val="en-US"/>
        </w:rPr>
        <w:t>2</w:t>
      </w:r>
      <w:r w:rsidRPr="0074646C">
        <w:rPr>
          <w:lang w:val="en-US"/>
        </w:rPr>
        <w:t xml:space="preserve">O(g) </w:t>
      </w:r>
    </w:p>
    <w:p w14:paraId="34CAD956" w14:textId="77777777" w:rsidR="003110F1" w:rsidRDefault="003110F1">
      <w:r>
        <w:t>En af de tre reaktioner er altså den rigtige. Ved hjælp af mængdeberegninger afgøres det, hvilket at de tre faste stoffer, der ligger tilbage i diglen efter opvarmning.</w:t>
      </w:r>
    </w:p>
    <w:p w14:paraId="1FAE476B" w14:textId="03CBBC16" w:rsidR="003110F1" w:rsidRPr="00892406" w:rsidRDefault="003110F1">
      <w:pPr>
        <w:rPr>
          <w:b/>
          <w:bCs/>
        </w:rPr>
      </w:pPr>
      <w:r w:rsidRPr="00892406">
        <w:rPr>
          <w:b/>
          <w:bCs/>
        </w:rPr>
        <w:t xml:space="preserve">Apparatur og kemikalier </w:t>
      </w:r>
    </w:p>
    <w:p w14:paraId="3B43180C" w14:textId="03E0194D" w:rsidR="003110F1" w:rsidRDefault="007B4E1B" w:rsidP="00892406">
      <w:pPr>
        <w:pStyle w:val="Listeafsnit"/>
        <w:numPr>
          <w:ilvl w:val="0"/>
          <w:numId w:val="1"/>
        </w:numPr>
      </w:pPr>
      <w:r>
        <w:rPr>
          <w:noProof/>
        </w:rPr>
        <w:drawing>
          <wp:anchor distT="0" distB="0" distL="114300" distR="114300" simplePos="0" relativeHeight="251659264" behindDoc="1" locked="0" layoutInCell="1" allowOverlap="1" wp14:anchorId="5EBA8B69" wp14:editId="3258D2E5">
            <wp:simplePos x="0" y="0"/>
            <wp:positionH relativeFrom="column">
              <wp:posOffset>2124710</wp:posOffset>
            </wp:positionH>
            <wp:positionV relativeFrom="paragraph">
              <wp:posOffset>12700</wp:posOffset>
            </wp:positionV>
            <wp:extent cx="1008380" cy="854710"/>
            <wp:effectExtent l="0" t="0" r="1270" b="2540"/>
            <wp:wrapTight wrapText="bothSides">
              <wp:wrapPolygon edited="0">
                <wp:start x="0" y="0"/>
                <wp:lineTo x="0" y="21183"/>
                <wp:lineTo x="21219" y="21183"/>
                <wp:lineTo x="21219" y="0"/>
                <wp:lineTo x="0" y="0"/>
              </wp:wrapPolygon>
            </wp:wrapTight>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15217"/>
                    <a:stretch/>
                  </pic:blipFill>
                  <pic:spPr bwMode="auto">
                    <a:xfrm>
                      <a:off x="0" y="0"/>
                      <a:ext cx="1008380" cy="854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10F1">
        <w:t xml:space="preserve">Digel med låg </w:t>
      </w:r>
      <w:r>
        <w:t xml:space="preserve">   </w:t>
      </w:r>
    </w:p>
    <w:p w14:paraId="7467759E" w14:textId="77777777" w:rsidR="00892406" w:rsidRDefault="003110F1" w:rsidP="00892406">
      <w:pPr>
        <w:pStyle w:val="Listeafsnit"/>
        <w:numPr>
          <w:ilvl w:val="0"/>
          <w:numId w:val="1"/>
        </w:numPr>
      </w:pPr>
      <w:r>
        <w:t xml:space="preserve">Digeltrekant </w:t>
      </w:r>
    </w:p>
    <w:p w14:paraId="76A48B06" w14:textId="77777777" w:rsidR="00892406" w:rsidRDefault="003110F1" w:rsidP="00892406">
      <w:pPr>
        <w:pStyle w:val="Listeafsnit"/>
        <w:numPr>
          <w:ilvl w:val="0"/>
          <w:numId w:val="1"/>
        </w:numPr>
      </w:pPr>
      <w:r>
        <w:t xml:space="preserve">Trefod </w:t>
      </w:r>
    </w:p>
    <w:p w14:paraId="53283449" w14:textId="77777777" w:rsidR="00892406" w:rsidRDefault="003110F1" w:rsidP="00892406">
      <w:pPr>
        <w:pStyle w:val="Listeafsnit"/>
        <w:numPr>
          <w:ilvl w:val="0"/>
          <w:numId w:val="1"/>
        </w:numPr>
      </w:pPr>
      <w:r>
        <w:t xml:space="preserve">Bunsenbrænder </w:t>
      </w:r>
    </w:p>
    <w:p w14:paraId="41116130" w14:textId="77777777" w:rsidR="00892406" w:rsidRDefault="003110F1" w:rsidP="00892406">
      <w:pPr>
        <w:pStyle w:val="Listeafsnit"/>
        <w:numPr>
          <w:ilvl w:val="0"/>
          <w:numId w:val="1"/>
        </w:numPr>
      </w:pPr>
      <w:r>
        <w:t xml:space="preserve">Digeltang </w:t>
      </w:r>
    </w:p>
    <w:p w14:paraId="33F90C57" w14:textId="77777777" w:rsidR="00892406" w:rsidRDefault="003110F1" w:rsidP="00892406">
      <w:pPr>
        <w:pStyle w:val="Listeafsnit"/>
        <w:numPr>
          <w:ilvl w:val="0"/>
          <w:numId w:val="1"/>
        </w:numPr>
      </w:pPr>
      <w:r>
        <w:t xml:space="preserve">Keramiktrådnet </w:t>
      </w:r>
    </w:p>
    <w:p w14:paraId="1579104E" w14:textId="52CA3FA9" w:rsidR="003110F1" w:rsidRDefault="003110F1" w:rsidP="00892406">
      <w:pPr>
        <w:pStyle w:val="Listeafsnit"/>
        <w:numPr>
          <w:ilvl w:val="0"/>
          <w:numId w:val="1"/>
        </w:numPr>
      </w:pPr>
      <w:r>
        <w:t xml:space="preserve">Natron </w:t>
      </w:r>
    </w:p>
    <w:p w14:paraId="2BD54935" w14:textId="77777777" w:rsidR="000D1E04" w:rsidRDefault="000D1E04">
      <w:pPr>
        <w:rPr>
          <w:b/>
          <w:bCs/>
        </w:rPr>
      </w:pPr>
    </w:p>
    <w:p w14:paraId="3F32BD40" w14:textId="4EE11451" w:rsidR="003110F1" w:rsidRPr="00892406" w:rsidRDefault="007B4E1B">
      <w:pPr>
        <w:rPr>
          <w:b/>
          <w:bCs/>
        </w:rPr>
      </w:pPr>
      <w:r>
        <w:rPr>
          <w:noProof/>
        </w:rPr>
        <w:drawing>
          <wp:anchor distT="0" distB="0" distL="114300" distR="114300" simplePos="0" relativeHeight="251658240" behindDoc="1" locked="0" layoutInCell="1" allowOverlap="1" wp14:anchorId="5061B36A" wp14:editId="25789429">
            <wp:simplePos x="0" y="0"/>
            <wp:positionH relativeFrom="column">
              <wp:posOffset>5060103</wp:posOffset>
            </wp:positionH>
            <wp:positionV relativeFrom="paragraph">
              <wp:posOffset>247015</wp:posOffset>
            </wp:positionV>
            <wp:extent cx="1216660" cy="1367155"/>
            <wp:effectExtent l="0" t="0" r="2540" b="4445"/>
            <wp:wrapTight wrapText="bothSides">
              <wp:wrapPolygon edited="0">
                <wp:start x="0" y="0"/>
                <wp:lineTo x="0" y="21369"/>
                <wp:lineTo x="21307" y="21369"/>
                <wp:lineTo x="21307" y="0"/>
                <wp:lineTo x="0" y="0"/>
              </wp:wrapPolygon>
            </wp:wrapTight>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6660" cy="1367155"/>
                    </a:xfrm>
                    <a:prstGeom prst="rect">
                      <a:avLst/>
                    </a:prstGeom>
                    <a:noFill/>
                    <a:ln>
                      <a:noFill/>
                    </a:ln>
                  </pic:spPr>
                </pic:pic>
              </a:graphicData>
            </a:graphic>
            <wp14:sizeRelH relativeFrom="page">
              <wp14:pctWidth>0</wp14:pctWidth>
            </wp14:sizeRelH>
            <wp14:sizeRelV relativeFrom="page">
              <wp14:pctHeight>0</wp14:pctHeight>
            </wp14:sizeRelV>
          </wp:anchor>
        </w:drawing>
      </w:r>
      <w:r w:rsidR="003110F1" w:rsidRPr="00892406">
        <w:rPr>
          <w:b/>
          <w:bCs/>
        </w:rPr>
        <w:t xml:space="preserve">Fremgangsmåde </w:t>
      </w:r>
    </w:p>
    <w:p w14:paraId="5B5FC863" w14:textId="3348D05B" w:rsidR="00892406" w:rsidRDefault="003110F1" w:rsidP="000D1E04">
      <w:pPr>
        <w:pStyle w:val="Listeafsnit"/>
        <w:numPr>
          <w:ilvl w:val="0"/>
          <w:numId w:val="3"/>
        </w:numPr>
      </w:pPr>
      <w:r>
        <w:t xml:space="preserve">Rens diglen, og anbring den i en digeltrekant på en trefod. </w:t>
      </w:r>
    </w:p>
    <w:p w14:paraId="3E9CF9A9" w14:textId="78BC69C2" w:rsidR="00892406" w:rsidRDefault="003110F1" w:rsidP="000D1E04">
      <w:pPr>
        <w:pStyle w:val="Listeafsnit"/>
        <w:numPr>
          <w:ilvl w:val="0"/>
          <w:numId w:val="3"/>
        </w:numPr>
      </w:pPr>
      <w:r>
        <w:t xml:space="preserve">Opvarm den, til den er rødglødende i bunden, og lad den derefter afkøle, til den er håndvarm. Den afkøles hurtigere, hvis den med en digeltang anbringes på et trådnet eller en plade, så den ikke sidder i den varme trekant. Når diglen kan holdes i hånden, vejes den med låg. </w:t>
      </w:r>
    </w:p>
    <w:p w14:paraId="451797E1" w14:textId="352A708D" w:rsidR="00892406" w:rsidRDefault="003110F1" w:rsidP="000D1E04">
      <w:pPr>
        <w:pStyle w:val="Listeafsnit"/>
        <w:numPr>
          <w:ilvl w:val="0"/>
          <w:numId w:val="3"/>
        </w:numPr>
      </w:pPr>
      <w:r>
        <w:t xml:space="preserve">Ca. 7 g NaHCO3 anbringes i diglen - men ikke mens diglen står på vægten! - og den samlede masse af digel, låg og natron aflæses. I skal ikke prøve at få nøjagtigt 7,00 g natron! </w:t>
      </w:r>
    </w:p>
    <w:p w14:paraId="214CFD49" w14:textId="77777777" w:rsidR="00892406" w:rsidRDefault="003110F1" w:rsidP="000D1E04">
      <w:pPr>
        <w:pStyle w:val="Listeafsnit"/>
        <w:numPr>
          <w:ilvl w:val="0"/>
          <w:numId w:val="3"/>
        </w:numPr>
      </w:pPr>
      <w:r>
        <w:t xml:space="preserve">Diglen med låg opvarmes først forsigtigt i ca. 2 min. og derefter kraftigere i mindst 5 min. </w:t>
      </w:r>
    </w:p>
    <w:p w14:paraId="35731615" w14:textId="77777777" w:rsidR="00892406" w:rsidRDefault="003110F1" w:rsidP="000D1E04">
      <w:pPr>
        <w:pStyle w:val="Listeafsnit"/>
        <w:numPr>
          <w:ilvl w:val="0"/>
          <w:numId w:val="3"/>
        </w:numPr>
      </w:pPr>
      <w:r>
        <w:t xml:space="preserve">Derefter afkøles diglen, og når den er håndvarm, vejes den med indhold. </w:t>
      </w:r>
    </w:p>
    <w:p w14:paraId="14D91911" w14:textId="77777777" w:rsidR="000D1E04" w:rsidRDefault="003110F1" w:rsidP="000D1E04">
      <w:pPr>
        <w:pStyle w:val="Listeafsnit"/>
        <w:numPr>
          <w:ilvl w:val="0"/>
          <w:numId w:val="3"/>
        </w:numPr>
      </w:pPr>
      <w:r>
        <w:t xml:space="preserve">Hvis I gerne vil være sikre på at få et godt resultat, skal I opvarme igen i ca. 3 min., afkøle og veje. </w:t>
      </w:r>
    </w:p>
    <w:p w14:paraId="519BBCDD" w14:textId="6C124B21" w:rsidR="00892406" w:rsidRDefault="003110F1" w:rsidP="000D1E04">
      <w:pPr>
        <w:pStyle w:val="Listeafsnit"/>
        <w:numPr>
          <w:ilvl w:val="0"/>
          <w:numId w:val="3"/>
        </w:numPr>
      </w:pPr>
      <w:r>
        <w:t xml:space="preserve">Hvis resultatet af denne vejning ikke afviger med mere end 0,02 g fra den forrige, er det fint. I skal så naturligvis beregne produktets masse ud fra det mindste tal. </w:t>
      </w:r>
    </w:p>
    <w:p w14:paraId="216A717C" w14:textId="77777777" w:rsidR="00892406" w:rsidRDefault="003110F1">
      <w:r>
        <w:lastRenderedPageBreak/>
        <w:t xml:space="preserve">Ud fra afvejningerne inden opvarmningen findes massen af det afvejede </w:t>
      </w:r>
      <w:proofErr w:type="spellStart"/>
      <w:r>
        <w:t>natriumhydrogencarbonat</w:t>
      </w:r>
      <w:proofErr w:type="spellEnd"/>
      <w:r>
        <w:t xml:space="preserve">, og denne masse anvendes som udgangspunkt for beregningerne. </w:t>
      </w:r>
    </w:p>
    <w:p w14:paraId="2AE8CF1E" w14:textId="77777777" w:rsidR="007B4E1B" w:rsidRDefault="003110F1">
      <w:r>
        <w:t xml:space="preserve">Også massen af produktet findes, og dette er det eksperimentelle resultat, som skal sammenlignes med det beregnede. </w:t>
      </w:r>
    </w:p>
    <w:p w14:paraId="01CE1542" w14:textId="5A122379" w:rsidR="007B4E1B" w:rsidRDefault="003110F1">
      <w:r w:rsidRPr="007B4E1B">
        <w:rPr>
          <w:b/>
          <w:bCs/>
        </w:rPr>
        <w:t>Før opvarmning</w:t>
      </w:r>
      <w:r>
        <w:t xml:space="preserve">: </w:t>
      </w:r>
    </w:p>
    <w:tbl>
      <w:tblPr>
        <w:tblStyle w:val="Tabel-Gitter"/>
        <w:tblW w:w="0" w:type="auto"/>
        <w:tblLook w:val="04A0" w:firstRow="1" w:lastRow="0" w:firstColumn="1" w:lastColumn="0" w:noHBand="0" w:noVBand="1"/>
      </w:tblPr>
      <w:tblGrid>
        <w:gridCol w:w="3209"/>
        <w:gridCol w:w="3209"/>
        <w:gridCol w:w="3210"/>
      </w:tblGrid>
      <w:tr w:rsidR="007B4E1B" w14:paraId="7325B629" w14:textId="77777777" w:rsidTr="007B4E1B">
        <w:tc>
          <w:tcPr>
            <w:tcW w:w="3209" w:type="dxa"/>
          </w:tcPr>
          <w:p w14:paraId="64F3B5AA" w14:textId="55AF42C3" w:rsidR="007B4E1B" w:rsidRDefault="007B4E1B">
            <w:r>
              <w:t>Masse af digel + låg</w:t>
            </w:r>
          </w:p>
        </w:tc>
        <w:tc>
          <w:tcPr>
            <w:tcW w:w="3209" w:type="dxa"/>
          </w:tcPr>
          <w:p w14:paraId="748D265A" w14:textId="25227402" w:rsidR="007B4E1B" w:rsidRDefault="007B4E1B">
            <w:r>
              <w:t>Masse af digel + låg + NaHCO</w:t>
            </w:r>
            <w:r w:rsidRPr="007B4E1B">
              <w:rPr>
                <w:vertAlign w:val="subscript"/>
              </w:rPr>
              <w:t>3</w:t>
            </w:r>
          </w:p>
        </w:tc>
        <w:tc>
          <w:tcPr>
            <w:tcW w:w="3210" w:type="dxa"/>
          </w:tcPr>
          <w:p w14:paraId="6605449A" w14:textId="55D8773E" w:rsidR="007B4E1B" w:rsidRDefault="007B4E1B">
            <w:r>
              <w:t>Masse af NaHCO</w:t>
            </w:r>
            <w:r w:rsidRPr="007B4E1B">
              <w:rPr>
                <w:vertAlign w:val="subscript"/>
              </w:rPr>
              <w:t>3</w:t>
            </w:r>
          </w:p>
        </w:tc>
      </w:tr>
      <w:tr w:rsidR="007B4E1B" w14:paraId="2336EAF2" w14:textId="77777777" w:rsidTr="007B4E1B">
        <w:tc>
          <w:tcPr>
            <w:tcW w:w="3209" w:type="dxa"/>
          </w:tcPr>
          <w:p w14:paraId="08CA4A85" w14:textId="77777777" w:rsidR="007B4E1B" w:rsidRDefault="007B4E1B"/>
        </w:tc>
        <w:tc>
          <w:tcPr>
            <w:tcW w:w="3209" w:type="dxa"/>
          </w:tcPr>
          <w:p w14:paraId="1780FDF3" w14:textId="77777777" w:rsidR="007B4E1B" w:rsidRDefault="007B4E1B"/>
          <w:p w14:paraId="3CBA399B" w14:textId="77777777" w:rsidR="007B4E1B" w:rsidRDefault="007B4E1B"/>
          <w:p w14:paraId="53997B19" w14:textId="4A9B23D3" w:rsidR="007B4E1B" w:rsidRDefault="007B4E1B"/>
        </w:tc>
        <w:tc>
          <w:tcPr>
            <w:tcW w:w="3210" w:type="dxa"/>
          </w:tcPr>
          <w:p w14:paraId="4214636C" w14:textId="77777777" w:rsidR="007B4E1B" w:rsidRDefault="007B4E1B"/>
        </w:tc>
      </w:tr>
    </w:tbl>
    <w:p w14:paraId="04E7B008" w14:textId="7EF0AC1E" w:rsidR="007B4E1B" w:rsidRDefault="007B4E1B"/>
    <w:p w14:paraId="393E4EEA" w14:textId="3E5901DE" w:rsidR="007B4E1B" w:rsidRDefault="007B4E1B" w:rsidP="007B4E1B">
      <w:r w:rsidRPr="007B4E1B">
        <w:rPr>
          <w:b/>
          <w:bCs/>
        </w:rPr>
        <w:t>Efter opvarmning</w:t>
      </w:r>
      <w:r>
        <w:t xml:space="preserve">: </w:t>
      </w:r>
    </w:p>
    <w:tbl>
      <w:tblPr>
        <w:tblStyle w:val="Tabel-Gitter"/>
        <w:tblW w:w="0" w:type="auto"/>
        <w:tblLook w:val="04A0" w:firstRow="1" w:lastRow="0" w:firstColumn="1" w:lastColumn="0" w:noHBand="0" w:noVBand="1"/>
      </w:tblPr>
      <w:tblGrid>
        <w:gridCol w:w="3209"/>
        <w:gridCol w:w="3209"/>
        <w:gridCol w:w="3210"/>
      </w:tblGrid>
      <w:tr w:rsidR="007B4E1B" w14:paraId="02A6B6CF" w14:textId="77777777" w:rsidTr="00AE6B1A">
        <w:tc>
          <w:tcPr>
            <w:tcW w:w="3209" w:type="dxa"/>
          </w:tcPr>
          <w:p w14:paraId="6548A497" w14:textId="77777777" w:rsidR="007B4E1B" w:rsidRDefault="007B4E1B" w:rsidP="007B4E1B">
            <w:r>
              <w:t xml:space="preserve">Masse af digel + låg + fast produkt (1. vejning) </w:t>
            </w:r>
          </w:p>
          <w:p w14:paraId="26663A8E" w14:textId="77A97F02" w:rsidR="007B4E1B" w:rsidRDefault="007B4E1B" w:rsidP="00AE6B1A"/>
        </w:tc>
        <w:tc>
          <w:tcPr>
            <w:tcW w:w="3209" w:type="dxa"/>
          </w:tcPr>
          <w:p w14:paraId="3AE1215E" w14:textId="1F5789D6" w:rsidR="007B4E1B" w:rsidRDefault="007B4E1B" w:rsidP="00AE6B1A">
            <w:r>
              <w:t>Masse af digel + låg + fast produkt (2. vejning)</w:t>
            </w:r>
          </w:p>
        </w:tc>
        <w:tc>
          <w:tcPr>
            <w:tcW w:w="3210" w:type="dxa"/>
          </w:tcPr>
          <w:p w14:paraId="1B025962" w14:textId="77777777" w:rsidR="007B4E1B" w:rsidRDefault="007B4E1B" w:rsidP="007B4E1B">
            <w:r>
              <w:t xml:space="preserve">Masse af fast produkt </w:t>
            </w:r>
          </w:p>
          <w:p w14:paraId="69C9ED6F" w14:textId="4502E46F" w:rsidR="007B4E1B" w:rsidRDefault="007B4E1B" w:rsidP="00AE6B1A"/>
        </w:tc>
      </w:tr>
      <w:tr w:rsidR="007B4E1B" w14:paraId="1E2430F7" w14:textId="77777777" w:rsidTr="00AE6B1A">
        <w:tc>
          <w:tcPr>
            <w:tcW w:w="3209" w:type="dxa"/>
          </w:tcPr>
          <w:p w14:paraId="50BFE3DD" w14:textId="77777777" w:rsidR="007B4E1B" w:rsidRDefault="007B4E1B" w:rsidP="00AE6B1A"/>
        </w:tc>
        <w:tc>
          <w:tcPr>
            <w:tcW w:w="3209" w:type="dxa"/>
          </w:tcPr>
          <w:p w14:paraId="5CFF6067" w14:textId="77777777" w:rsidR="007B4E1B" w:rsidRDefault="007B4E1B" w:rsidP="00AE6B1A"/>
          <w:p w14:paraId="5500215F" w14:textId="77777777" w:rsidR="007B4E1B" w:rsidRDefault="007B4E1B" w:rsidP="00AE6B1A"/>
          <w:p w14:paraId="6C9565C2" w14:textId="4C22255C" w:rsidR="007B4E1B" w:rsidRDefault="007B4E1B" w:rsidP="00AE6B1A"/>
        </w:tc>
        <w:tc>
          <w:tcPr>
            <w:tcW w:w="3210" w:type="dxa"/>
          </w:tcPr>
          <w:p w14:paraId="3A6DB777" w14:textId="77777777" w:rsidR="007B4E1B" w:rsidRDefault="007B4E1B" w:rsidP="00AE6B1A"/>
        </w:tc>
      </w:tr>
    </w:tbl>
    <w:p w14:paraId="70F94F58" w14:textId="77777777" w:rsidR="007B4E1B" w:rsidRDefault="007B4E1B"/>
    <w:p w14:paraId="6A07BA58" w14:textId="010D2962" w:rsidR="003110F1" w:rsidRPr="007B4E1B" w:rsidRDefault="003110F1">
      <w:pPr>
        <w:rPr>
          <w:b/>
          <w:bCs/>
        </w:rPr>
      </w:pPr>
      <w:r w:rsidRPr="007B4E1B">
        <w:rPr>
          <w:b/>
          <w:bCs/>
        </w:rPr>
        <w:t xml:space="preserve">Beregninger </w:t>
      </w:r>
    </w:p>
    <w:p w14:paraId="104AECF9" w14:textId="42A347A6" w:rsidR="003110F1" w:rsidRDefault="003110F1">
      <w:r>
        <w:t xml:space="preserve">a) </w:t>
      </w:r>
      <w:r w:rsidRPr="007B4E1B">
        <w:rPr>
          <w:b/>
          <w:bCs/>
        </w:rPr>
        <w:t>Hjemme inden øvelsesdagen</w:t>
      </w:r>
      <w:r>
        <w:t xml:space="preserve"> afstemmes de tre reaktion under "teori", og molarmasserne for NaHCO</w:t>
      </w:r>
      <w:r w:rsidRPr="007B4E1B">
        <w:rPr>
          <w:vertAlign w:val="subscript"/>
        </w:rPr>
        <w:t>3</w:t>
      </w:r>
      <w:r>
        <w:t xml:space="preserve">, </w:t>
      </w:r>
      <w:proofErr w:type="spellStart"/>
      <w:r>
        <w:t>NaOH</w:t>
      </w:r>
      <w:proofErr w:type="spellEnd"/>
      <w:r>
        <w:t>, Na</w:t>
      </w:r>
      <w:r w:rsidRPr="007B4E1B">
        <w:rPr>
          <w:b/>
          <w:bCs/>
          <w:vertAlign w:val="subscript"/>
        </w:rPr>
        <w:t>2</w:t>
      </w:r>
      <w:r>
        <w:t>O og Na</w:t>
      </w:r>
      <w:r w:rsidRPr="007B4E1B">
        <w:rPr>
          <w:vertAlign w:val="subscript"/>
        </w:rPr>
        <w:t>2</w:t>
      </w:r>
      <w:r>
        <w:t>CO</w:t>
      </w:r>
      <w:r w:rsidRPr="007B4E1B">
        <w:rPr>
          <w:vertAlign w:val="subscript"/>
        </w:rPr>
        <w:t>3</w:t>
      </w:r>
      <w:r>
        <w:t xml:space="preserve"> beregnes. </w:t>
      </w:r>
      <w:r w:rsidR="007B4E1B">
        <w:t xml:space="preserve">Se skema side </w:t>
      </w:r>
      <w:r w:rsidR="000D1E04">
        <w:t>4</w:t>
      </w:r>
      <w:r w:rsidR="007B4E1B">
        <w:t>.</w:t>
      </w:r>
    </w:p>
    <w:p w14:paraId="1644D7DD" w14:textId="77777777" w:rsidR="003110F1" w:rsidRDefault="003110F1">
      <w:r>
        <w:t xml:space="preserve">b) </w:t>
      </w:r>
      <w:r w:rsidRPr="007B4E1B">
        <w:rPr>
          <w:b/>
          <w:bCs/>
        </w:rPr>
        <w:t>I øvelsestimen</w:t>
      </w:r>
      <w:r>
        <w:t xml:space="preserve"> påbegyndes beregningerne, så snart I har afvejet en portion natron, således at ventetiden under opvarmning og afkøling udnyttes. </w:t>
      </w:r>
    </w:p>
    <w:p w14:paraId="0101367B" w14:textId="608F6902" w:rsidR="003110F1" w:rsidRDefault="003110F1">
      <w:r>
        <w:t xml:space="preserve">Følgende beregningsrækkefølge kan eventuelt benyttes:  </w:t>
      </w:r>
    </w:p>
    <w:p w14:paraId="5BEBEADF" w14:textId="77777777" w:rsidR="007B4E1B" w:rsidRDefault="003110F1" w:rsidP="000D1E04">
      <w:pPr>
        <w:pStyle w:val="Listeafsnit"/>
        <w:numPr>
          <w:ilvl w:val="0"/>
          <w:numId w:val="4"/>
        </w:numPr>
      </w:pPr>
      <w:r>
        <w:t xml:space="preserve">Først beregnes stofmængden af </w:t>
      </w:r>
      <w:proofErr w:type="spellStart"/>
      <w:r>
        <w:t>natriumhydrogencarbonat</w:t>
      </w:r>
      <w:proofErr w:type="spellEnd"/>
      <w:r>
        <w:t xml:space="preserve">. </w:t>
      </w:r>
    </w:p>
    <w:p w14:paraId="0B596356" w14:textId="77777777" w:rsidR="007B4E1B" w:rsidRDefault="003110F1" w:rsidP="000D1E04">
      <w:pPr>
        <w:pStyle w:val="Listeafsnit"/>
        <w:numPr>
          <w:ilvl w:val="0"/>
          <w:numId w:val="4"/>
        </w:numPr>
      </w:pPr>
      <w:r>
        <w:t xml:space="preserve">Dernæst anvendes de afstemte reaktioner til at finde stofmængdeforholdet mellem </w:t>
      </w:r>
      <w:proofErr w:type="spellStart"/>
      <w:r>
        <w:t>natriumhydrogencarbonat</w:t>
      </w:r>
      <w:proofErr w:type="spellEnd"/>
      <w:r>
        <w:t xml:space="preserve"> og hvert af de mulige faste produkter (</w:t>
      </w:r>
      <w:proofErr w:type="spellStart"/>
      <w:r>
        <w:t>NaOH</w:t>
      </w:r>
      <w:proofErr w:type="spellEnd"/>
      <w:r>
        <w:t>, Na</w:t>
      </w:r>
      <w:r w:rsidRPr="007B4E1B">
        <w:rPr>
          <w:vertAlign w:val="subscript"/>
        </w:rPr>
        <w:t>2</w:t>
      </w:r>
      <w:r>
        <w:t>O og Na</w:t>
      </w:r>
      <w:r w:rsidRPr="007B4E1B">
        <w:rPr>
          <w:vertAlign w:val="subscript"/>
        </w:rPr>
        <w:t>2</w:t>
      </w:r>
      <w:r>
        <w:t>CO</w:t>
      </w:r>
      <w:r w:rsidRPr="007B4E1B">
        <w:rPr>
          <w:vertAlign w:val="subscript"/>
        </w:rPr>
        <w:t>3</w:t>
      </w:r>
      <w:r>
        <w:t xml:space="preserve">). Herudfra findes stofmængderne af hvert af de mulige faste produkter, og ved hjælp af molarmasserne beregnes den masse, der teoretisk set skulle kunne dannes af hvert af de mulige faste produkter. </w:t>
      </w:r>
    </w:p>
    <w:p w14:paraId="54736015" w14:textId="77777777" w:rsidR="007B4E1B" w:rsidRDefault="003110F1" w:rsidP="000D1E04">
      <w:pPr>
        <w:pStyle w:val="Listeafsnit"/>
        <w:numPr>
          <w:ilvl w:val="0"/>
          <w:numId w:val="4"/>
        </w:numPr>
      </w:pPr>
      <w:r>
        <w:t xml:space="preserve">De beregnede masser sammenlignes med massen af det faste produkt i eksperimentet, og herved afgøres hvilken reaktion, der er foregået. </w:t>
      </w:r>
    </w:p>
    <w:p w14:paraId="29C45FD7" w14:textId="3F3418FF" w:rsidR="003110F1" w:rsidRDefault="003110F1" w:rsidP="000D1E04">
      <w:pPr>
        <w:pStyle w:val="Listeafsnit"/>
        <w:numPr>
          <w:ilvl w:val="0"/>
          <w:numId w:val="4"/>
        </w:numPr>
      </w:pPr>
      <w:r>
        <w:t>Til sidst beregnes afvigelsen mellem det eksperimentelle resultat og det beregnede resultat</w:t>
      </w:r>
      <w:r w:rsidR="007B4E1B">
        <w:t>.</w:t>
      </w:r>
      <w:r w:rsidR="0074646C">
        <w:t xml:space="preserve"> </w:t>
      </w:r>
    </w:p>
    <w:p w14:paraId="365A9950" w14:textId="5FE8CE06" w:rsidR="0074646C" w:rsidRPr="0074646C" w:rsidRDefault="0074646C" w:rsidP="0074646C">
      <w:pPr>
        <w:pStyle w:val="Listeafsnit"/>
        <w:numPr>
          <w:ilvl w:val="0"/>
          <w:numId w:val="4"/>
        </w:numPr>
        <w:rPr>
          <w:highlight w:val="yellow"/>
        </w:rPr>
      </w:pPr>
      <w:r w:rsidRPr="0074646C">
        <w:rPr>
          <w:highlight w:val="yellow"/>
        </w:rPr>
        <w:t>Vær omhyggelig med at vise og forklare de formler som I bruger. Forklar også hvad de tre begreber m, n og M står for og hvorfor det er vigtigt i forbindelse med kemiske mængdeberegninger at reaktionsskemaerne er afstemt korrekt. Hvad bruges det til?</w:t>
      </w:r>
    </w:p>
    <w:p w14:paraId="48F895D5" w14:textId="1906E844" w:rsidR="007B4E1B" w:rsidRDefault="007B4E1B" w:rsidP="007B4E1B"/>
    <w:p w14:paraId="32BA2223" w14:textId="77777777" w:rsidR="000D1E04" w:rsidRDefault="000D1E04" w:rsidP="007B4E1B">
      <w:pPr>
        <w:rPr>
          <w:b/>
          <w:bCs/>
        </w:rPr>
      </w:pPr>
    </w:p>
    <w:p w14:paraId="3B951981" w14:textId="77777777" w:rsidR="000D1E04" w:rsidRDefault="000D1E04" w:rsidP="007B4E1B">
      <w:pPr>
        <w:rPr>
          <w:b/>
          <w:bCs/>
        </w:rPr>
      </w:pPr>
    </w:p>
    <w:p w14:paraId="3C1E8580" w14:textId="77777777" w:rsidR="000D1E04" w:rsidRDefault="000D1E04" w:rsidP="007B4E1B">
      <w:pPr>
        <w:rPr>
          <w:b/>
          <w:bCs/>
        </w:rPr>
      </w:pPr>
    </w:p>
    <w:p w14:paraId="2AC1568F" w14:textId="77777777" w:rsidR="000D1E04" w:rsidRDefault="000D1E04" w:rsidP="007B4E1B">
      <w:pPr>
        <w:rPr>
          <w:b/>
          <w:bCs/>
        </w:rPr>
      </w:pPr>
    </w:p>
    <w:p w14:paraId="043CF607" w14:textId="77777777" w:rsidR="000D1E04" w:rsidRDefault="000D1E04" w:rsidP="007B4E1B">
      <w:pPr>
        <w:rPr>
          <w:b/>
          <w:bCs/>
        </w:rPr>
      </w:pPr>
    </w:p>
    <w:p w14:paraId="20716CF2" w14:textId="56227DB2" w:rsidR="000D1E04" w:rsidRPr="000D1E04" w:rsidRDefault="000D1E04" w:rsidP="007B4E1B">
      <w:pPr>
        <w:rPr>
          <w:b/>
          <w:bCs/>
        </w:rPr>
      </w:pPr>
      <w:r w:rsidRPr="000D1E04">
        <w:rPr>
          <w:b/>
          <w:bCs/>
        </w:rPr>
        <w:t>Aflevering</w:t>
      </w:r>
    </w:p>
    <w:p w14:paraId="39092716" w14:textId="4A53F32D" w:rsidR="007B4E1B" w:rsidRDefault="000D1E04" w:rsidP="007B4E1B">
      <w:r>
        <w:t xml:space="preserve">Der afleveres en grupperapport over dette forsøg som </w:t>
      </w:r>
      <w:r w:rsidR="00711D37">
        <w:t xml:space="preserve">er opbygget efter </w:t>
      </w:r>
      <w:proofErr w:type="spellStart"/>
      <w:r w:rsidR="00711D37">
        <w:t>IMRaD</w:t>
      </w:r>
      <w:proofErr w:type="spellEnd"/>
      <w:r w:rsidR="00711D37">
        <w:t xml:space="preserve"> og som </w:t>
      </w:r>
      <w:r>
        <w:t>indeholder følgende:</w:t>
      </w:r>
    </w:p>
    <w:p w14:paraId="2D4EEBD1" w14:textId="77777777" w:rsidR="000D1E04" w:rsidRPr="000D1E04" w:rsidRDefault="000D1E04" w:rsidP="00711D37">
      <w:pPr>
        <w:rPr>
          <w:b/>
          <w:bCs/>
        </w:rPr>
      </w:pPr>
      <w:r w:rsidRPr="000D1E04">
        <w:rPr>
          <w:b/>
          <w:bCs/>
        </w:rPr>
        <w:t>Forside</w:t>
      </w:r>
    </w:p>
    <w:p w14:paraId="6458D014" w14:textId="7DD69CEB" w:rsidR="000D1E04" w:rsidRDefault="000D1E04" w:rsidP="000D1E04">
      <w:pPr>
        <w:ind w:firstLine="360"/>
      </w:pPr>
      <w:r>
        <w:t>Forside med øvelsens titel, fag, et billede fra forsøget blev udført og navne på alle gruppemedlemmer</w:t>
      </w:r>
    </w:p>
    <w:p w14:paraId="673BF080" w14:textId="77777777" w:rsidR="000D1E04" w:rsidRDefault="000D1E04" w:rsidP="000D1E04">
      <w:pPr>
        <w:ind w:left="360"/>
        <w:rPr>
          <w:b/>
          <w:bCs/>
        </w:rPr>
      </w:pPr>
    </w:p>
    <w:p w14:paraId="56ABD2A5" w14:textId="48DD275D" w:rsidR="000D1E04" w:rsidRPr="000D1E04" w:rsidRDefault="000D1E04" w:rsidP="00711D37">
      <w:pPr>
        <w:rPr>
          <w:b/>
          <w:bCs/>
        </w:rPr>
      </w:pPr>
      <w:r w:rsidRPr="000D1E04">
        <w:rPr>
          <w:b/>
          <w:bCs/>
        </w:rPr>
        <w:t xml:space="preserve">Introduktion </w:t>
      </w:r>
    </w:p>
    <w:p w14:paraId="3CAD19A3" w14:textId="2AE5B1A7" w:rsidR="000D1E04" w:rsidRDefault="000D1E04" w:rsidP="000D1E04">
      <w:pPr>
        <w:ind w:left="360"/>
      </w:pPr>
      <w:r>
        <w:t xml:space="preserve">Introduktionen skal </w:t>
      </w:r>
      <w:proofErr w:type="gramStart"/>
      <w:r>
        <w:t>indeholder</w:t>
      </w:r>
      <w:proofErr w:type="gramEnd"/>
      <w:r>
        <w:t xml:space="preserve"> følgende:</w:t>
      </w:r>
    </w:p>
    <w:p w14:paraId="1092477A" w14:textId="1C242423" w:rsidR="000D1E04" w:rsidRDefault="000D1E04" w:rsidP="000D1E04">
      <w:pPr>
        <w:pStyle w:val="Listeafsnit"/>
        <w:numPr>
          <w:ilvl w:val="0"/>
          <w:numId w:val="5"/>
        </w:numPr>
      </w:pPr>
      <w:r>
        <w:t>Formål med øvelsen</w:t>
      </w:r>
    </w:p>
    <w:p w14:paraId="318B04C5" w14:textId="0D8E002F" w:rsidR="000D1E04" w:rsidRDefault="000D1E04" w:rsidP="000D1E04">
      <w:pPr>
        <w:pStyle w:val="Listeafsnit"/>
        <w:numPr>
          <w:ilvl w:val="0"/>
          <w:numId w:val="5"/>
        </w:numPr>
      </w:pPr>
      <w:r>
        <w:t>Hypotese - hvilken af de tre reaktionsskemaer tror I er det rigtige?</w:t>
      </w:r>
    </w:p>
    <w:p w14:paraId="19C0FE84" w14:textId="77777777" w:rsidR="000D1E04" w:rsidRDefault="000D1E04" w:rsidP="000D1E04">
      <w:pPr>
        <w:ind w:left="360"/>
        <w:rPr>
          <w:b/>
          <w:bCs/>
        </w:rPr>
      </w:pPr>
    </w:p>
    <w:p w14:paraId="1BA9D39B" w14:textId="018656EA" w:rsidR="000D1E04" w:rsidRPr="000D1E04" w:rsidRDefault="000D1E04" w:rsidP="00711D37">
      <w:pPr>
        <w:rPr>
          <w:b/>
          <w:bCs/>
        </w:rPr>
      </w:pPr>
      <w:r w:rsidRPr="000D1E04">
        <w:rPr>
          <w:b/>
          <w:bCs/>
        </w:rPr>
        <w:t>Metode</w:t>
      </w:r>
    </w:p>
    <w:p w14:paraId="009C0E11" w14:textId="12200E33" w:rsidR="000D1E04" w:rsidRDefault="000D1E04" w:rsidP="000D1E04">
      <w:pPr>
        <w:pStyle w:val="Listeafsnit"/>
        <w:numPr>
          <w:ilvl w:val="0"/>
          <w:numId w:val="5"/>
        </w:numPr>
      </w:pPr>
      <w:r>
        <w:t>Kopier afsnittene ´Apparatur og kemikalier´</w:t>
      </w:r>
      <w:r w:rsidR="00711D37">
        <w:t xml:space="preserve"> </w:t>
      </w:r>
      <w:r>
        <w:t>og ´Fremgangsmåde´</w:t>
      </w:r>
      <w:r w:rsidR="00711D37">
        <w:t xml:space="preserve"> og sæt det ind under afsnittet Metode.</w:t>
      </w:r>
    </w:p>
    <w:p w14:paraId="4E668982" w14:textId="77777777" w:rsidR="00711D37" w:rsidRDefault="00711D37" w:rsidP="000D1E04">
      <w:pPr>
        <w:ind w:left="360"/>
        <w:rPr>
          <w:b/>
          <w:bCs/>
        </w:rPr>
      </w:pPr>
    </w:p>
    <w:p w14:paraId="5B4B8AEC" w14:textId="72CD709F" w:rsidR="000D1E04" w:rsidRPr="000D1E04" w:rsidRDefault="000D1E04" w:rsidP="00711D37">
      <w:pPr>
        <w:rPr>
          <w:b/>
          <w:bCs/>
        </w:rPr>
      </w:pPr>
      <w:r w:rsidRPr="000D1E04">
        <w:rPr>
          <w:b/>
          <w:bCs/>
        </w:rPr>
        <w:t>Resultater</w:t>
      </w:r>
    </w:p>
    <w:p w14:paraId="1C86656A" w14:textId="2ACFF41F" w:rsidR="000D1E04" w:rsidRDefault="000D1E04" w:rsidP="000D1E04">
      <w:pPr>
        <w:ind w:left="360"/>
      </w:pPr>
      <w:r>
        <w:t>Indsæt de to resultatskemaer ´Før opvarmning´</w:t>
      </w:r>
      <w:r w:rsidR="00711D37">
        <w:t xml:space="preserve"> </w:t>
      </w:r>
      <w:r>
        <w:t>og ´Efter opvarmning´</w:t>
      </w:r>
      <w:r w:rsidR="00711D37">
        <w:t xml:space="preserve"> med resultater</w:t>
      </w:r>
      <w:r>
        <w:t>.</w:t>
      </w:r>
    </w:p>
    <w:p w14:paraId="38715C79" w14:textId="77777777" w:rsidR="00711D37" w:rsidRDefault="00711D37" w:rsidP="000D1E04">
      <w:pPr>
        <w:ind w:left="360"/>
      </w:pPr>
    </w:p>
    <w:p w14:paraId="76B2EFBC" w14:textId="06D51ACA" w:rsidR="000D1E04" w:rsidRPr="00711D37" w:rsidRDefault="000D1E04" w:rsidP="00711D37">
      <w:pPr>
        <w:rPr>
          <w:b/>
          <w:bCs/>
        </w:rPr>
      </w:pPr>
      <w:r w:rsidRPr="00711D37">
        <w:rPr>
          <w:b/>
          <w:bCs/>
        </w:rPr>
        <w:t>Diskussion</w:t>
      </w:r>
    </w:p>
    <w:p w14:paraId="2B61DE91" w14:textId="341A749A" w:rsidR="000D1E04" w:rsidRDefault="000D1E04" w:rsidP="000D1E04">
      <w:pPr>
        <w:pStyle w:val="Listeafsnit"/>
        <w:numPr>
          <w:ilvl w:val="0"/>
          <w:numId w:val="5"/>
        </w:numPr>
      </w:pPr>
      <w:r>
        <w:t xml:space="preserve">Brug vejeresultaterne fra skemaet </w:t>
      </w:r>
      <w:r w:rsidR="00711D37">
        <w:t>´</w:t>
      </w:r>
      <w:r>
        <w:t>Før opvarmning</w:t>
      </w:r>
      <w:r w:rsidR="00711D37">
        <w:t>´</w:t>
      </w:r>
      <w:r>
        <w:t xml:space="preserve"> til at beregne det teoretiske udbytte af det faste produkt, der er tilbage efter opvarmningen. Følg punkt 1-4 side 2.</w:t>
      </w:r>
    </w:p>
    <w:p w14:paraId="441DA804" w14:textId="1B18090D" w:rsidR="000D1E04" w:rsidRDefault="000D1E04" w:rsidP="000D1E04">
      <w:pPr>
        <w:pStyle w:val="Listeafsnit"/>
        <w:numPr>
          <w:ilvl w:val="0"/>
          <w:numId w:val="5"/>
        </w:numPr>
      </w:pPr>
      <w:r>
        <w:t xml:space="preserve">Lav </w:t>
      </w:r>
      <w:r w:rsidR="00711D37">
        <w:t xml:space="preserve">til slut </w:t>
      </w:r>
      <w:r>
        <w:t>en konklusion</w:t>
      </w:r>
    </w:p>
    <w:p w14:paraId="7544126C" w14:textId="4F83BAB6" w:rsidR="007B4E1B" w:rsidRDefault="007B4E1B" w:rsidP="007B4E1B"/>
    <w:p w14:paraId="0B9EAD2A" w14:textId="6165DDF3" w:rsidR="007B4E1B" w:rsidRDefault="007B4E1B" w:rsidP="007B4E1B"/>
    <w:p w14:paraId="1C00AE3D" w14:textId="61291068" w:rsidR="007B4E1B" w:rsidRDefault="007B4E1B" w:rsidP="007B4E1B"/>
    <w:p w14:paraId="7F675319" w14:textId="32FB38A9" w:rsidR="000D1E04" w:rsidRDefault="000D1E04">
      <w:r>
        <w:br w:type="page"/>
      </w:r>
    </w:p>
    <w:p w14:paraId="6AB97712" w14:textId="4CE8D17A" w:rsidR="007B4E1B" w:rsidRPr="00711D37" w:rsidRDefault="00711D37" w:rsidP="007B4E1B">
      <w:pPr>
        <w:rPr>
          <w:b/>
          <w:bCs/>
          <w:sz w:val="32"/>
          <w:szCs w:val="32"/>
        </w:rPr>
      </w:pPr>
      <w:r w:rsidRPr="00711D37">
        <w:rPr>
          <w:b/>
          <w:bCs/>
          <w:sz w:val="32"/>
          <w:szCs w:val="32"/>
        </w:rPr>
        <w:lastRenderedPageBreak/>
        <w:t>De tre mulige reaktionsskemaer</w:t>
      </w:r>
    </w:p>
    <w:p w14:paraId="607A4955" w14:textId="77777777" w:rsidR="007B4E1B" w:rsidRDefault="007B4E1B" w:rsidP="007B4E1B">
      <w:pPr>
        <w:spacing w:after="200" w:line="276" w:lineRule="auto"/>
      </w:pPr>
      <w:r>
        <w:br/>
      </w:r>
    </w:p>
    <w:tbl>
      <w:tblPr>
        <w:tblStyle w:val="Tabel-Gitter"/>
        <w:tblW w:w="0" w:type="auto"/>
        <w:tblLook w:val="01E0" w:firstRow="1" w:lastRow="1" w:firstColumn="1" w:lastColumn="1" w:noHBand="0" w:noVBand="0"/>
      </w:tblPr>
      <w:tblGrid>
        <w:gridCol w:w="2383"/>
        <w:gridCol w:w="1488"/>
        <w:gridCol w:w="1805"/>
        <w:gridCol w:w="1950"/>
        <w:gridCol w:w="1781"/>
      </w:tblGrid>
      <w:tr w:rsidR="007B4E1B" w14:paraId="50BC763B" w14:textId="77777777" w:rsidTr="007B4E1B">
        <w:tc>
          <w:tcPr>
            <w:tcW w:w="2383" w:type="dxa"/>
            <w:tcBorders>
              <w:top w:val="nil"/>
              <w:left w:val="nil"/>
              <w:bottom w:val="nil"/>
              <w:right w:val="single" w:sz="4" w:space="0" w:color="auto"/>
            </w:tcBorders>
          </w:tcPr>
          <w:p w14:paraId="4E5C3B30" w14:textId="77777777" w:rsidR="007B4E1B" w:rsidRDefault="007B4E1B">
            <w:pPr>
              <w:jc w:val="center"/>
              <w:rPr>
                <w:b/>
              </w:rPr>
            </w:pPr>
          </w:p>
          <w:p w14:paraId="43577D33" w14:textId="77777777" w:rsidR="007B4E1B" w:rsidRDefault="007B4E1B">
            <w:pPr>
              <w:jc w:val="center"/>
              <w:rPr>
                <w:b/>
              </w:rPr>
            </w:pPr>
            <w:r>
              <w:rPr>
                <w:b/>
              </w:rPr>
              <w:t>Reaktion 1</w:t>
            </w:r>
          </w:p>
          <w:p w14:paraId="0E6AE26D" w14:textId="77777777" w:rsidR="007B4E1B" w:rsidRDefault="007B4E1B">
            <w:pPr>
              <w:jc w:val="center"/>
            </w:pPr>
          </w:p>
        </w:tc>
        <w:tc>
          <w:tcPr>
            <w:tcW w:w="1488" w:type="dxa"/>
            <w:tcBorders>
              <w:top w:val="single" w:sz="4" w:space="0" w:color="auto"/>
              <w:left w:val="single" w:sz="4" w:space="0" w:color="auto"/>
              <w:bottom w:val="single" w:sz="4" w:space="0" w:color="auto"/>
              <w:right w:val="single" w:sz="4" w:space="0" w:color="auto"/>
            </w:tcBorders>
          </w:tcPr>
          <w:p w14:paraId="357D1B5B" w14:textId="77777777" w:rsidR="007B4E1B" w:rsidRDefault="007B4E1B">
            <w:pPr>
              <w:jc w:val="center"/>
            </w:pPr>
          </w:p>
          <w:p w14:paraId="1B8F4EE6" w14:textId="77777777" w:rsidR="007B4E1B" w:rsidRDefault="007B4E1B">
            <w:pPr>
              <w:jc w:val="center"/>
            </w:pPr>
            <w:r>
              <w:t>Reaktant</w:t>
            </w:r>
          </w:p>
          <w:p w14:paraId="63D2830D" w14:textId="77777777" w:rsidR="007B4E1B" w:rsidRDefault="007B4E1B">
            <w:pPr>
              <w:jc w:val="center"/>
            </w:pPr>
          </w:p>
        </w:tc>
        <w:tc>
          <w:tcPr>
            <w:tcW w:w="5536" w:type="dxa"/>
            <w:gridSpan w:val="3"/>
            <w:tcBorders>
              <w:top w:val="single" w:sz="4" w:space="0" w:color="auto"/>
              <w:left w:val="single" w:sz="4" w:space="0" w:color="auto"/>
              <w:bottom w:val="single" w:sz="4" w:space="0" w:color="auto"/>
              <w:right w:val="single" w:sz="4" w:space="0" w:color="auto"/>
            </w:tcBorders>
          </w:tcPr>
          <w:p w14:paraId="1DFA7E17" w14:textId="77777777" w:rsidR="007B4E1B" w:rsidRDefault="007B4E1B">
            <w:pPr>
              <w:jc w:val="center"/>
            </w:pPr>
          </w:p>
          <w:p w14:paraId="2DC3EF34" w14:textId="77777777" w:rsidR="007B4E1B" w:rsidRDefault="007B4E1B">
            <w:pPr>
              <w:jc w:val="center"/>
            </w:pPr>
            <w:r>
              <w:t>Reaktionsprodukter</w:t>
            </w:r>
          </w:p>
        </w:tc>
      </w:tr>
      <w:tr w:rsidR="007B4E1B" w:rsidRPr="0074646C" w14:paraId="58906632" w14:textId="77777777" w:rsidTr="007B4E1B">
        <w:tc>
          <w:tcPr>
            <w:tcW w:w="2383" w:type="dxa"/>
            <w:tcBorders>
              <w:top w:val="nil"/>
              <w:left w:val="nil"/>
              <w:bottom w:val="single" w:sz="4" w:space="0" w:color="auto"/>
              <w:right w:val="single" w:sz="4" w:space="0" w:color="auto"/>
            </w:tcBorders>
          </w:tcPr>
          <w:p w14:paraId="69109531" w14:textId="77777777" w:rsidR="007B4E1B" w:rsidRDefault="007B4E1B">
            <w:pPr>
              <w:jc w:val="center"/>
              <w:rPr>
                <w:b/>
              </w:rPr>
            </w:pPr>
          </w:p>
        </w:tc>
        <w:tc>
          <w:tcPr>
            <w:tcW w:w="7024" w:type="dxa"/>
            <w:gridSpan w:val="4"/>
            <w:tcBorders>
              <w:top w:val="single" w:sz="4" w:space="0" w:color="auto"/>
              <w:left w:val="single" w:sz="4" w:space="0" w:color="auto"/>
              <w:bottom w:val="single" w:sz="4" w:space="0" w:color="auto"/>
              <w:right w:val="single" w:sz="4" w:space="0" w:color="auto"/>
            </w:tcBorders>
            <w:hideMark/>
          </w:tcPr>
          <w:p w14:paraId="3C3857E3" w14:textId="77777777" w:rsidR="007B4E1B" w:rsidRDefault="007B4E1B">
            <w:pPr>
              <w:rPr>
                <w:lang w:val="en-US"/>
              </w:rPr>
            </w:pPr>
            <w:r>
              <w:rPr>
                <w:lang w:val="en-US"/>
              </w:rPr>
              <w:t xml:space="preserve">    NaHCO</w:t>
            </w:r>
            <w:r>
              <w:rPr>
                <w:vertAlign w:val="subscript"/>
                <w:lang w:val="en-US"/>
              </w:rPr>
              <w:t>3</w:t>
            </w:r>
            <w:r>
              <w:rPr>
                <w:lang w:val="en-US"/>
              </w:rPr>
              <w:t>(</w:t>
            </w:r>
            <w:proofErr w:type="gramStart"/>
            <w:r>
              <w:rPr>
                <w:lang w:val="en-US"/>
              </w:rPr>
              <w:t xml:space="preserve">s)   </w:t>
            </w:r>
            <w:proofErr w:type="gramEnd"/>
            <w:r>
              <w:rPr>
                <w:lang w:val="en-US"/>
              </w:rPr>
              <w:t xml:space="preserve"> →   Na</w:t>
            </w:r>
            <w:r>
              <w:rPr>
                <w:vertAlign w:val="subscript"/>
                <w:lang w:val="en-US"/>
              </w:rPr>
              <w:t>2</w:t>
            </w:r>
            <w:r>
              <w:rPr>
                <w:lang w:val="en-US"/>
              </w:rPr>
              <w:t>O(s)          +           H</w:t>
            </w:r>
            <w:r>
              <w:rPr>
                <w:vertAlign w:val="subscript"/>
                <w:lang w:val="en-US"/>
              </w:rPr>
              <w:t>2</w:t>
            </w:r>
            <w:r>
              <w:rPr>
                <w:lang w:val="en-US"/>
              </w:rPr>
              <w:t>O(g)          +          CO</w:t>
            </w:r>
            <w:r>
              <w:rPr>
                <w:vertAlign w:val="subscript"/>
                <w:lang w:val="en-US"/>
              </w:rPr>
              <w:t>2</w:t>
            </w:r>
            <w:r>
              <w:rPr>
                <w:lang w:val="en-US"/>
              </w:rPr>
              <w:t>(g)</w:t>
            </w:r>
          </w:p>
        </w:tc>
      </w:tr>
      <w:tr w:rsidR="007B4E1B" w14:paraId="4858D97A" w14:textId="77777777" w:rsidTr="007B4E1B">
        <w:tc>
          <w:tcPr>
            <w:tcW w:w="2383" w:type="dxa"/>
            <w:tcBorders>
              <w:top w:val="single" w:sz="4" w:space="0" w:color="auto"/>
              <w:left w:val="single" w:sz="4" w:space="0" w:color="auto"/>
              <w:bottom w:val="single" w:sz="4" w:space="0" w:color="auto"/>
              <w:right w:val="single" w:sz="4" w:space="0" w:color="auto"/>
            </w:tcBorders>
            <w:hideMark/>
          </w:tcPr>
          <w:p w14:paraId="36AD77FD" w14:textId="77777777" w:rsidR="007B4E1B" w:rsidRDefault="007B4E1B">
            <w:pPr>
              <w:jc w:val="center"/>
            </w:pPr>
            <w:r>
              <w:t>Forhold</w:t>
            </w:r>
          </w:p>
        </w:tc>
        <w:tc>
          <w:tcPr>
            <w:tcW w:w="1488" w:type="dxa"/>
            <w:tcBorders>
              <w:top w:val="single" w:sz="4" w:space="0" w:color="auto"/>
              <w:left w:val="single" w:sz="4" w:space="0" w:color="auto"/>
              <w:bottom w:val="single" w:sz="4" w:space="0" w:color="auto"/>
              <w:right w:val="double" w:sz="4" w:space="0" w:color="auto"/>
            </w:tcBorders>
          </w:tcPr>
          <w:p w14:paraId="37E0E6FF" w14:textId="77777777" w:rsidR="007B4E1B" w:rsidRDefault="007B4E1B"/>
        </w:tc>
        <w:tc>
          <w:tcPr>
            <w:tcW w:w="1805" w:type="dxa"/>
            <w:tcBorders>
              <w:top w:val="double" w:sz="4" w:space="0" w:color="auto"/>
              <w:left w:val="double" w:sz="4" w:space="0" w:color="auto"/>
              <w:bottom w:val="double" w:sz="4" w:space="0" w:color="auto"/>
              <w:right w:val="double" w:sz="4" w:space="0" w:color="auto"/>
            </w:tcBorders>
          </w:tcPr>
          <w:p w14:paraId="4A0AA66B" w14:textId="77777777" w:rsidR="007B4E1B" w:rsidRDefault="007B4E1B"/>
        </w:tc>
        <w:tc>
          <w:tcPr>
            <w:tcW w:w="1950" w:type="dxa"/>
            <w:tcBorders>
              <w:top w:val="single" w:sz="4" w:space="0" w:color="auto"/>
              <w:left w:val="double" w:sz="4" w:space="0" w:color="auto"/>
              <w:bottom w:val="single" w:sz="4" w:space="0" w:color="auto"/>
              <w:right w:val="single" w:sz="4" w:space="0" w:color="auto"/>
              <w:tl2br w:val="single" w:sz="4" w:space="0" w:color="auto"/>
            </w:tcBorders>
          </w:tcPr>
          <w:p w14:paraId="159F3249" w14:textId="77777777" w:rsidR="007B4E1B" w:rsidRDefault="007B4E1B"/>
        </w:tc>
        <w:tc>
          <w:tcPr>
            <w:tcW w:w="1781" w:type="dxa"/>
            <w:tcBorders>
              <w:top w:val="single" w:sz="4" w:space="0" w:color="auto"/>
              <w:left w:val="single" w:sz="4" w:space="0" w:color="auto"/>
              <w:bottom w:val="single" w:sz="4" w:space="0" w:color="auto"/>
              <w:right w:val="single" w:sz="4" w:space="0" w:color="auto"/>
              <w:tl2br w:val="single" w:sz="4" w:space="0" w:color="auto"/>
            </w:tcBorders>
          </w:tcPr>
          <w:p w14:paraId="1758E513" w14:textId="77777777" w:rsidR="007B4E1B" w:rsidRDefault="007B4E1B"/>
        </w:tc>
      </w:tr>
      <w:tr w:rsidR="007B4E1B" w14:paraId="591EF387" w14:textId="77777777" w:rsidTr="007B4E1B">
        <w:tc>
          <w:tcPr>
            <w:tcW w:w="2383" w:type="dxa"/>
            <w:tcBorders>
              <w:top w:val="single" w:sz="4" w:space="0" w:color="auto"/>
              <w:left w:val="single" w:sz="4" w:space="0" w:color="auto"/>
              <w:bottom w:val="single" w:sz="4" w:space="0" w:color="auto"/>
              <w:right w:val="single" w:sz="4" w:space="0" w:color="auto"/>
            </w:tcBorders>
            <w:hideMark/>
          </w:tcPr>
          <w:p w14:paraId="139BF36A" w14:textId="77777777" w:rsidR="007B4E1B" w:rsidRDefault="007B4E1B">
            <w:pPr>
              <w:jc w:val="center"/>
              <w:rPr>
                <w:b/>
              </w:rPr>
            </w:pPr>
            <w:r>
              <w:t xml:space="preserve">Stofmængde; </w:t>
            </w:r>
            <w:r>
              <w:rPr>
                <w:b/>
              </w:rPr>
              <w:t>n</w:t>
            </w:r>
          </w:p>
          <w:p w14:paraId="60D5F808" w14:textId="77777777" w:rsidR="007B4E1B" w:rsidRDefault="007B4E1B">
            <w:pPr>
              <w:jc w:val="center"/>
            </w:pPr>
            <w:r>
              <w:t>[mol]</w:t>
            </w:r>
          </w:p>
        </w:tc>
        <w:tc>
          <w:tcPr>
            <w:tcW w:w="1488" w:type="dxa"/>
            <w:tcBorders>
              <w:top w:val="single" w:sz="4" w:space="0" w:color="auto"/>
              <w:left w:val="single" w:sz="4" w:space="0" w:color="auto"/>
              <w:bottom w:val="single" w:sz="4" w:space="0" w:color="auto"/>
              <w:right w:val="single" w:sz="4" w:space="0" w:color="auto"/>
            </w:tcBorders>
          </w:tcPr>
          <w:p w14:paraId="0B993289" w14:textId="77777777" w:rsidR="007B4E1B" w:rsidRDefault="007B4E1B"/>
        </w:tc>
        <w:tc>
          <w:tcPr>
            <w:tcW w:w="1805" w:type="dxa"/>
            <w:tcBorders>
              <w:top w:val="single" w:sz="4" w:space="0" w:color="auto"/>
              <w:left w:val="single" w:sz="4" w:space="0" w:color="auto"/>
              <w:bottom w:val="single" w:sz="4" w:space="0" w:color="auto"/>
              <w:right w:val="single" w:sz="4" w:space="0" w:color="auto"/>
            </w:tcBorders>
          </w:tcPr>
          <w:p w14:paraId="0F346D44" w14:textId="77777777" w:rsidR="007B4E1B" w:rsidRDefault="007B4E1B"/>
        </w:tc>
        <w:tc>
          <w:tcPr>
            <w:tcW w:w="1950" w:type="dxa"/>
            <w:tcBorders>
              <w:top w:val="single" w:sz="4" w:space="0" w:color="auto"/>
              <w:left w:val="single" w:sz="4" w:space="0" w:color="auto"/>
              <w:bottom w:val="single" w:sz="4" w:space="0" w:color="auto"/>
              <w:right w:val="single" w:sz="4" w:space="0" w:color="auto"/>
              <w:tl2br w:val="single" w:sz="4" w:space="0" w:color="auto"/>
            </w:tcBorders>
          </w:tcPr>
          <w:p w14:paraId="695085B8" w14:textId="77777777" w:rsidR="007B4E1B" w:rsidRDefault="007B4E1B"/>
        </w:tc>
        <w:tc>
          <w:tcPr>
            <w:tcW w:w="1781" w:type="dxa"/>
            <w:tcBorders>
              <w:top w:val="single" w:sz="4" w:space="0" w:color="auto"/>
              <w:left w:val="single" w:sz="4" w:space="0" w:color="auto"/>
              <w:bottom w:val="single" w:sz="4" w:space="0" w:color="auto"/>
              <w:right w:val="single" w:sz="4" w:space="0" w:color="auto"/>
              <w:tl2br w:val="single" w:sz="4" w:space="0" w:color="auto"/>
            </w:tcBorders>
          </w:tcPr>
          <w:p w14:paraId="5126D0A4" w14:textId="77777777" w:rsidR="007B4E1B" w:rsidRDefault="007B4E1B"/>
        </w:tc>
      </w:tr>
      <w:tr w:rsidR="007B4E1B" w14:paraId="4C603C39" w14:textId="77777777" w:rsidTr="007B4E1B">
        <w:tc>
          <w:tcPr>
            <w:tcW w:w="2383" w:type="dxa"/>
            <w:tcBorders>
              <w:top w:val="single" w:sz="4" w:space="0" w:color="auto"/>
              <w:left w:val="single" w:sz="4" w:space="0" w:color="auto"/>
              <w:bottom w:val="single" w:sz="4" w:space="0" w:color="auto"/>
              <w:right w:val="single" w:sz="4" w:space="0" w:color="auto"/>
            </w:tcBorders>
            <w:hideMark/>
          </w:tcPr>
          <w:p w14:paraId="1371549E" w14:textId="77777777" w:rsidR="007B4E1B" w:rsidRDefault="007B4E1B">
            <w:pPr>
              <w:jc w:val="center"/>
              <w:rPr>
                <w:b/>
              </w:rPr>
            </w:pPr>
            <w:proofErr w:type="gramStart"/>
            <w:r>
              <w:t>Molar masse</w:t>
            </w:r>
            <w:proofErr w:type="gramEnd"/>
            <w:r>
              <w:t xml:space="preserve">; </w:t>
            </w:r>
            <w:r>
              <w:rPr>
                <w:b/>
              </w:rPr>
              <w:t>M</w:t>
            </w:r>
          </w:p>
          <w:p w14:paraId="7DC7EB51" w14:textId="77777777" w:rsidR="007B4E1B" w:rsidRDefault="007B4E1B">
            <w:pPr>
              <w:jc w:val="center"/>
            </w:pPr>
            <w:r>
              <w:t>[g/mol]</w:t>
            </w:r>
          </w:p>
        </w:tc>
        <w:tc>
          <w:tcPr>
            <w:tcW w:w="1488" w:type="dxa"/>
            <w:tcBorders>
              <w:top w:val="single" w:sz="4" w:space="0" w:color="auto"/>
              <w:left w:val="single" w:sz="4" w:space="0" w:color="auto"/>
              <w:bottom w:val="single" w:sz="4" w:space="0" w:color="auto"/>
              <w:right w:val="single" w:sz="4" w:space="0" w:color="auto"/>
            </w:tcBorders>
            <w:vAlign w:val="center"/>
          </w:tcPr>
          <w:p w14:paraId="799B6BEC" w14:textId="77777777" w:rsidR="007B4E1B" w:rsidRDefault="007B4E1B">
            <w:pPr>
              <w:jc w:val="center"/>
            </w:pPr>
          </w:p>
        </w:tc>
        <w:tc>
          <w:tcPr>
            <w:tcW w:w="1805" w:type="dxa"/>
            <w:tcBorders>
              <w:top w:val="single" w:sz="4" w:space="0" w:color="auto"/>
              <w:left w:val="single" w:sz="4" w:space="0" w:color="auto"/>
              <w:bottom w:val="single" w:sz="4" w:space="0" w:color="auto"/>
              <w:right w:val="single" w:sz="4" w:space="0" w:color="auto"/>
            </w:tcBorders>
          </w:tcPr>
          <w:p w14:paraId="5A883358" w14:textId="77777777" w:rsidR="007B4E1B" w:rsidRDefault="007B4E1B"/>
        </w:tc>
        <w:tc>
          <w:tcPr>
            <w:tcW w:w="1950" w:type="dxa"/>
            <w:tcBorders>
              <w:top w:val="single" w:sz="4" w:space="0" w:color="auto"/>
              <w:left w:val="single" w:sz="4" w:space="0" w:color="auto"/>
              <w:bottom w:val="single" w:sz="4" w:space="0" w:color="auto"/>
              <w:right w:val="single" w:sz="4" w:space="0" w:color="auto"/>
              <w:tl2br w:val="single" w:sz="4" w:space="0" w:color="auto"/>
            </w:tcBorders>
          </w:tcPr>
          <w:p w14:paraId="3626A57D" w14:textId="77777777" w:rsidR="007B4E1B" w:rsidRDefault="007B4E1B"/>
        </w:tc>
        <w:tc>
          <w:tcPr>
            <w:tcW w:w="1781" w:type="dxa"/>
            <w:tcBorders>
              <w:top w:val="single" w:sz="4" w:space="0" w:color="auto"/>
              <w:left w:val="single" w:sz="4" w:space="0" w:color="auto"/>
              <w:bottom w:val="single" w:sz="4" w:space="0" w:color="auto"/>
              <w:right w:val="single" w:sz="4" w:space="0" w:color="auto"/>
              <w:tl2br w:val="single" w:sz="4" w:space="0" w:color="auto"/>
            </w:tcBorders>
          </w:tcPr>
          <w:p w14:paraId="03A7832E" w14:textId="77777777" w:rsidR="007B4E1B" w:rsidRDefault="007B4E1B"/>
        </w:tc>
      </w:tr>
      <w:tr w:rsidR="007B4E1B" w14:paraId="190B64F7" w14:textId="77777777" w:rsidTr="007B4E1B">
        <w:tc>
          <w:tcPr>
            <w:tcW w:w="2383" w:type="dxa"/>
            <w:tcBorders>
              <w:top w:val="single" w:sz="4" w:space="0" w:color="auto"/>
              <w:left w:val="single" w:sz="4" w:space="0" w:color="auto"/>
              <w:bottom w:val="single" w:sz="4" w:space="0" w:color="auto"/>
              <w:right w:val="single" w:sz="4" w:space="0" w:color="auto"/>
            </w:tcBorders>
            <w:hideMark/>
          </w:tcPr>
          <w:p w14:paraId="22F33F9C" w14:textId="77777777" w:rsidR="007B4E1B" w:rsidRDefault="007B4E1B">
            <w:pPr>
              <w:jc w:val="center"/>
            </w:pPr>
            <w:r>
              <w:t xml:space="preserve">Masse; </w:t>
            </w:r>
            <w:r>
              <w:rPr>
                <w:b/>
              </w:rPr>
              <w:t>m</w:t>
            </w:r>
          </w:p>
          <w:p w14:paraId="68DC0289" w14:textId="77777777" w:rsidR="007B4E1B" w:rsidRDefault="007B4E1B">
            <w:pPr>
              <w:jc w:val="center"/>
            </w:pPr>
            <w:r>
              <w:t>[g]</w:t>
            </w:r>
          </w:p>
        </w:tc>
        <w:tc>
          <w:tcPr>
            <w:tcW w:w="1488" w:type="dxa"/>
            <w:tcBorders>
              <w:top w:val="single" w:sz="4" w:space="0" w:color="auto"/>
              <w:left w:val="single" w:sz="4" w:space="0" w:color="auto"/>
              <w:bottom w:val="single" w:sz="4" w:space="0" w:color="auto"/>
              <w:right w:val="single" w:sz="4" w:space="0" w:color="auto"/>
            </w:tcBorders>
            <w:vAlign w:val="center"/>
          </w:tcPr>
          <w:p w14:paraId="5B5A2AD1" w14:textId="77777777" w:rsidR="007B4E1B" w:rsidRDefault="007B4E1B">
            <w:pPr>
              <w:jc w:val="center"/>
            </w:pPr>
          </w:p>
        </w:tc>
        <w:tc>
          <w:tcPr>
            <w:tcW w:w="1805"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D298718" w14:textId="77777777" w:rsidR="007B4E1B" w:rsidRDefault="007B4E1B"/>
        </w:tc>
        <w:tc>
          <w:tcPr>
            <w:tcW w:w="1950" w:type="dxa"/>
            <w:tcBorders>
              <w:top w:val="single" w:sz="4" w:space="0" w:color="auto"/>
              <w:left w:val="single" w:sz="4" w:space="0" w:color="auto"/>
              <w:bottom w:val="single" w:sz="4" w:space="0" w:color="auto"/>
              <w:right w:val="single" w:sz="4" w:space="0" w:color="auto"/>
              <w:tl2br w:val="single" w:sz="4" w:space="0" w:color="auto"/>
            </w:tcBorders>
          </w:tcPr>
          <w:p w14:paraId="2D305E2A" w14:textId="77777777" w:rsidR="007B4E1B" w:rsidRDefault="007B4E1B"/>
        </w:tc>
        <w:tc>
          <w:tcPr>
            <w:tcW w:w="1781" w:type="dxa"/>
            <w:tcBorders>
              <w:top w:val="single" w:sz="4" w:space="0" w:color="auto"/>
              <w:left w:val="single" w:sz="4" w:space="0" w:color="auto"/>
              <w:bottom w:val="single" w:sz="4" w:space="0" w:color="auto"/>
              <w:right w:val="single" w:sz="4" w:space="0" w:color="auto"/>
              <w:tl2br w:val="single" w:sz="4" w:space="0" w:color="auto"/>
            </w:tcBorders>
          </w:tcPr>
          <w:p w14:paraId="33993ECF" w14:textId="77777777" w:rsidR="007B4E1B" w:rsidRDefault="007B4E1B"/>
        </w:tc>
      </w:tr>
    </w:tbl>
    <w:p w14:paraId="652D226F" w14:textId="77777777" w:rsidR="007B4E1B" w:rsidRDefault="007B4E1B" w:rsidP="007B4E1B">
      <w:pPr>
        <w:spacing w:after="200" w:line="276" w:lineRule="auto"/>
        <w:rPr>
          <w:rFonts w:eastAsia="Times New Roman"/>
        </w:rPr>
      </w:pPr>
    </w:p>
    <w:tbl>
      <w:tblPr>
        <w:tblStyle w:val="Tabel-Gitter"/>
        <w:tblW w:w="0" w:type="auto"/>
        <w:tblLook w:val="01E0" w:firstRow="1" w:lastRow="1" w:firstColumn="1" w:lastColumn="1" w:noHBand="0" w:noVBand="0"/>
      </w:tblPr>
      <w:tblGrid>
        <w:gridCol w:w="2040"/>
        <w:gridCol w:w="1812"/>
        <w:gridCol w:w="1811"/>
        <w:gridCol w:w="1957"/>
        <w:gridCol w:w="1787"/>
      </w:tblGrid>
      <w:tr w:rsidR="007B4E1B" w14:paraId="00C166C0" w14:textId="77777777" w:rsidTr="007B4E1B">
        <w:tc>
          <w:tcPr>
            <w:tcW w:w="2040" w:type="dxa"/>
            <w:tcBorders>
              <w:top w:val="nil"/>
              <w:left w:val="nil"/>
              <w:bottom w:val="nil"/>
              <w:right w:val="single" w:sz="4" w:space="0" w:color="auto"/>
            </w:tcBorders>
          </w:tcPr>
          <w:p w14:paraId="0F8ED9D7" w14:textId="77777777" w:rsidR="007B4E1B" w:rsidRDefault="007B4E1B">
            <w:pPr>
              <w:jc w:val="center"/>
              <w:rPr>
                <w:b/>
              </w:rPr>
            </w:pPr>
          </w:p>
          <w:p w14:paraId="7647B497" w14:textId="77777777" w:rsidR="007B4E1B" w:rsidRDefault="007B4E1B">
            <w:pPr>
              <w:jc w:val="center"/>
              <w:rPr>
                <w:b/>
              </w:rPr>
            </w:pPr>
          </w:p>
          <w:p w14:paraId="37E7FA7E" w14:textId="77777777" w:rsidR="007B4E1B" w:rsidRDefault="007B4E1B">
            <w:pPr>
              <w:jc w:val="center"/>
            </w:pPr>
            <w:r>
              <w:rPr>
                <w:b/>
              </w:rPr>
              <w:t>Reaktion 2</w:t>
            </w:r>
          </w:p>
        </w:tc>
        <w:tc>
          <w:tcPr>
            <w:tcW w:w="1812" w:type="dxa"/>
            <w:tcBorders>
              <w:top w:val="single" w:sz="4" w:space="0" w:color="auto"/>
              <w:left w:val="single" w:sz="4" w:space="0" w:color="auto"/>
              <w:bottom w:val="single" w:sz="4" w:space="0" w:color="auto"/>
              <w:right w:val="single" w:sz="4" w:space="0" w:color="auto"/>
            </w:tcBorders>
          </w:tcPr>
          <w:p w14:paraId="59819481" w14:textId="77777777" w:rsidR="007B4E1B" w:rsidRDefault="007B4E1B">
            <w:pPr>
              <w:jc w:val="center"/>
            </w:pPr>
          </w:p>
          <w:p w14:paraId="5B2B05CF" w14:textId="77777777" w:rsidR="007B4E1B" w:rsidRDefault="007B4E1B">
            <w:pPr>
              <w:jc w:val="center"/>
            </w:pPr>
            <w:r>
              <w:t>Reaktant</w:t>
            </w:r>
          </w:p>
          <w:p w14:paraId="1C8AB416" w14:textId="77777777" w:rsidR="007B4E1B" w:rsidRDefault="007B4E1B">
            <w:pPr>
              <w:jc w:val="center"/>
            </w:pPr>
          </w:p>
        </w:tc>
        <w:tc>
          <w:tcPr>
            <w:tcW w:w="5555" w:type="dxa"/>
            <w:gridSpan w:val="3"/>
            <w:tcBorders>
              <w:top w:val="single" w:sz="4" w:space="0" w:color="auto"/>
              <w:left w:val="single" w:sz="4" w:space="0" w:color="auto"/>
              <w:bottom w:val="single" w:sz="4" w:space="0" w:color="auto"/>
              <w:right w:val="single" w:sz="4" w:space="0" w:color="auto"/>
            </w:tcBorders>
          </w:tcPr>
          <w:p w14:paraId="102B7A53" w14:textId="77777777" w:rsidR="007B4E1B" w:rsidRDefault="007B4E1B">
            <w:pPr>
              <w:jc w:val="center"/>
            </w:pPr>
          </w:p>
          <w:p w14:paraId="6F007CD2" w14:textId="77777777" w:rsidR="007B4E1B" w:rsidRDefault="007B4E1B">
            <w:pPr>
              <w:jc w:val="center"/>
            </w:pPr>
            <w:r>
              <w:t>Reaktionsprodukter</w:t>
            </w:r>
          </w:p>
        </w:tc>
      </w:tr>
      <w:tr w:rsidR="007B4E1B" w:rsidRPr="0074646C" w14:paraId="6485C0D8" w14:textId="77777777" w:rsidTr="007B4E1B">
        <w:tc>
          <w:tcPr>
            <w:tcW w:w="2040" w:type="dxa"/>
            <w:tcBorders>
              <w:top w:val="nil"/>
              <w:left w:val="nil"/>
              <w:bottom w:val="single" w:sz="4" w:space="0" w:color="auto"/>
              <w:right w:val="single" w:sz="4" w:space="0" w:color="auto"/>
            </w:tcBorders>
          </w:tcPr>
          <w:p w14:paraId="168F7AF1" w14:textId="77777777" w:rsidR="007B4E1B" w:rsidRDefault="007B4E1B">
            <w:pPr>
              <w:jc w:val="center"/>
            </w:pPr>
          </w:p>
        </w:tc>
        <w:tc>
          <w:tcPr>
            <w:tcW w:w="7367" w:type="dxa"/>
            <w:gridSpan w:val="4"/>
            <w:tcBorders>
              <w:top w:val="single" w:sz="4" w:space="0" w:color="auto"/>
              <w:left w:val="single" w:sz="4" w:space="0" w:color="auto"/>
              <w:bottom w:val="single" w:sz="4" w:space="0" w:color="auto"/>
              <w:right w:val="single" w:sz="4" w:space="0" w:color="auto"/>
            </w:tcBorders>
            <w:hideMark/>
          </w:tcPr>
          <w:p w14:paraId="196C22F5" w14:textId="77777777" w:rsidR="007B4E1B" w:rsidRDefault="007B4E1B">
            <w:pPr>
              <w:rPr>
                <w:lang w:val="en-GB"/>
              </w:rPr>
            </w:pPr>
            <w:r w:rsidRPr="007B4E1B">
              <w:rPr>
                <w:lang w:val="en-US"/>
              </w:rPr>
              <w:t xml:space="preserve">    NaHCO</w:t>
            </w:r>
            <w:r w:rsidRPr="007B4E1B">
              <w:rPr>
                <w:vertAlign w:val="subscript"/>
                <w:lang w:val="en-US"/>
              </w:rPr>
              <w:t>3</w:t>
            </w:r>
            <w:r w:rsidRPr="007B4E1B">
              <w:rPr>
                <w:lang w:val="en-US"/>
              </w:rPr>
              <w:t>(</w:t>
            </w:r>
            <w:proofErr w:type="gramStart"/>
            <w:r w:rsidRPr="007B4E1B">
              <w:rPr>
                <w:lang w:val="en-US"/>
              </w:rPr>
              <w:t xml:space="preserve">s)   </w:t>
            </w:r>
            <w:proofErr w:type="gramEnd"/>
            <w:r w:rsidRPr="007B4E1B">
              <w:rPr>
                <w:lang w:val="en-US"/>
              </w:rPr>
              <w:t xml:space="preserve">    →      NaOH(s)        +          CO</w:t>
            </w:r>
            <w:r w:rsidRPr="007B4E1B">
              <w:rPr>
                <w:vertAlign w:val="subscript"/>
                <w:lang w:val="en-US"/>
              </w:rPr>
              <w:t>2</w:t>
            </w:r>
            <w:r w:rsidRPr="007B4E1B">
              <w:rPr>
                <w:lang w:val="en-US"/>
              </w:rPr>
              <w:t>(g)</w:t>
            </w:r>
          </w:p>
        </w:tc>
      </w:tr>
      <w:tr w:rsidR="007B4E1B" w14:paraId="6FAF5514" w14:textId="77777777" w:rsidTr="007B4E1B">
        <w:tc>
          <w:tcPr>
            <w:tcW w:w="2040" w:type="dxa"/>
            <w:tcBorders>
              <w:top w:val="single" w:sz="4" w:space="0" w:color="auto"/>
              <w:left w:val="single" w:sz="4" w:space="0" w:color="auto"/>
              <w:bottom w:val="single" w:sz="4" w:space="0" w:color="auto"/>
              <w:right w:val="single" w:sz="4" w:space="0" w:color="auto"/>
            </w:tcBorders>
            <w:hideMark/>
          </w:tcPr>
          <w:p w14:paraId="7A440AA0" w14:textId="77777777" w:rsidR="007B4E1B" w:rsidRDefault="007B4E1B">
            <w:pPr>
              <w:jc w:val="center"/>
            </w:pPr>
            <w:r>
              <w:t>Forhold</w:t>
            </w:r>
          </w:p>
        </w:tc>
        <w:tc>
          <w:tcPr>
            <w:tcW w:w="1812" w:type="dxa"/>
            <w:tcBorders>
              <w:top w:val="single" w:sz="4" w:space="0" w:color="auto"/>
              <w:left w:val="single" w:sz="4" w:space="0" w:color="auto"/>
              <w:bottom w:val="single" w:sz="4" w:space="0" w:color="auto"/>
              <w:right w:val="double" w:sz="4" w:space="0" w:color="auto"/>
            </w:tcBorders>
          </w:tcPr>
          <w:p w14:paraId="1F5890B7" w14:textId="77777777" w:rsidR="007B4E1B" w:rsidRDefault="007B4E1B">
            <w:pPr>
              <w:rPr>
                <w:lang w:val="en-GB"/>
              </w:rPr>
            </w:pPr>
          </w:p>
        </w:tc>
        <w:tc>
          <w:tcPr>
            <w:tcW w:w="1811" w:type="dxa"/>
            <w:tcBorders>
              <w:top w:val="double" w:sz="4" w:space="0" w:color="auto"/>
              <w:left w:val="double" w:sz="4" w:space="0" w:color="auto"/>
              <w:bottom w:val="double" w:sz="4" w:space="0" w:color="auto"/>
              <w:right w:val="double" w:sz="4" w:space="0" w:color="auto"/>
            </w:tcBorders>
          </w:tcPr>
          <w:p w14:paraId="23B4883C" w14:textId="77777777" w:rsidR="007B4E1B" w:rsidRDefault="007B4E1B"/>
        </w:tc>
        <w:tc>
          <w:tcPr>
            <w:tcW w:w="1957" w:type="dxa"/>
            <w:tcBorders>
              <w:top w:val="single" w:sz="4" w:space="0" w:color="auto"/>
              <w:left w:val="double" w:sz="4" w:space="0" w:color="auto"/>
              <w:bottom w:val="single" w:sz="4" w:space="0" w:color="auto"/>
              <w:right w:val="single" w:sz="4" w:space="0" w:color="auto"/>
              <w:tl2br w:val="single" w:sz="4" w:space="0" w:color="auto"/>
            </w:tcBorders>
          </w:tcPr>
          <w:p w14:paraId="5FDB31C6" w14:textId="77777777" w:rsidR="007B4E1B" w:rsidRDefault="007B4E1B"/>
        </w:tc>
        <w:tc>
          <w:tcPr>
            <w:tcW w:w="1787" w:type="dxa"/>
            <w:tcBorders>
              <w:top w:val="single" w:sz="4" w:space="0" w:color="auto"/>
              <w:left w:val="single" w:sz="4" w:space="0" w:color="auto"/>
              <w:bottom w:val="single" w:sz="4" w:space="0" w:color="auto"/>
              <w:right w:val="single" w:sz="4" w:space="0" w:color="auto"/>
              <w:tl2br w:val="single" w:sz="4" w:space="0" w:color="auto"/>
            </w:tcBorders>
            <w:shd w:val="clear" w:color="auto" w:fill="A6A6A6" w:themeFill="background1" w:themeFillShade="A6"/>
          </w:tcPr>
          <w:p w14:paraId="771159CF" w14:textId="77777777" w:rsidR="007B4E1B" w:rsidRDefault="007B4E1B"/>
        </w:tc>
      </w:tr>
      <w:tr w:rsidR="007B4E1B" w14:paraId="380C181D" w14:textId="77777777" w:rsidTr="007B4E1B">
        <w:tc>
          <w:tcPr>
            <w:tcW w:w="2040" w:type="dxa"/>
            <w:tcBorders>
              <w:top w:val="single" w:sz="4" w:space="0" w:color="auto"/>
              <w:left w:val="single" w:sz="4" w:space="0" w:color="auto"/>
              <w:bottom w:val="single" w:sz="4" w:space="0" w:color="auto"/>
              <w:right w:val="single" w:sz="4" w:space="0" w:color="auto"/>
            </w:tcBorders>
            <w:hideMark/>
          </w:tcPr>
          <w:p w14:paraId="345FDC46" w14:textId="77777777" w:rsidR="007B4E1B" w:rsidRDefault="007B4E1B">
            <w:pPr>
              <w:jc w:val="center"/>
              <w:rPr>
                <w:b/>
              </w:rPr>
            </w:pPr>
            <w:r>
              <w:t xml:space="preserve">Stofmængde; </w:t>
            </w:r>
            <w:r>
              <w:rPr>
                <w:b/>
              </w:rPr>
              <w:t>n</w:t>
            </w:r>
          </w:p>
          <w:p w14:paraId="5C923495" w14:textId="77777777" w:rsidR="007B4E1B" w:rsidRDefault="007B4E1B">
            <w:pPr>
              <w:jc w:val="center"/>
            </w:pPr>
            <w:r>
              <w:t>[mol]</w:t>
            </w:r>
          </w:p>
        </w:tc>
        <w:tc>
          <w:tcPr>
            <w:tcW w:w="1812" w:type="dxa"/>
            <w:tcBorders>
              <w:top w:val="single" w:sz="4" w:space="0" w:color="auto"/>
              <w:left w:val="single" w:sz="4" w:space="0" w:color="auto"/>
              <w:bottom w:val="single" w:sz="4" w:space="0" w:color="auto"/>
              <w:right w:val="single" w:sz="4" w:space="0" w:color="auto"/>
            </w:tcBorders>
          </w:tcPr>
          <w:p w14:paraId="6FF81915" w14:textId="77777777" w:rsidR="007B4E1B" w:rsidRDefault="007B4E1B"/>
        </w:tc>
        <w:tc>
          <w:tcPr>
            <w:tcW w:w="1811" w:type="dxa"/>
            <w:tcBorders>
              <w:top w:val="single" w:sz="4" w:space="0" w:color="auto"/>
              <w:left w:val="single" w:sz="4" w:space="0" w:color="auto"/>
              <w:bottom w:val="single" w:sz="4" w:space="0" w:color="auto"/>
              <w:right w:val="single" w:sz="4" w:space="0" w:color="auto"/>
            </w:tcBorders>
          </w:tcPr>
          <w:p w14:paraId="1BE73C7B" w14:textId="77777777" w:rsidR="007B4E1B" w:rsidRDefault="007B4E1B"/>
        </w:tc>
        <w:tc>
          <w:tcPr>
            <w:tcW w:w="1957" w:type="dxa"/>
            <w:tcBorders>
              <w:top w:val="single" w:sz="4" w:space="0" w:color="auto"/>
              <w:left w:val="single" w:sz="4" w:space="0" w:color="auto"/>
              <w:bottom w:val="single" w:sz="4" w:space="0" w:color="auto"/>
              <w:right w:val="single" w:sz="4" w:space="0" w:color="auto"/>
              <w:tl2br w:val="single" w:sz="4" w:space="0" w:color="auto"/>
            </w:tcBorders>
          </w:tcPr>
          <w:p w14:paraId="11080C49" w14:textId="77777777" w:rsidR="007B4E1B" w:rsidRDefault="007B4E1B"/>
        </w:tc>
        <w:tc>
          <w:tcPr>
            <w:tcW w:w="1787" w:type="dxa"/>
            <w:tcBorders>
              <w:top w:val="single" w:sz="4" w:space="0" w:color="auto"/>
              <w:left w:val="single" w:sz="4" w:space="0" w:color="auto"/>
              <w:bottom w:val="single" w:sz="4" w:space="0" w:color="auto"/>
              <w:right w:val="single" w:sz="4" w:space="0" w:color="auto"/>
              <w:tl2br w:val="single" w:sz="4" w:space="0" w:color="auto"/>
            </w:tcBorders>
            <w:shd w:val="clear" w:color="auto" w:fill="A6A6A6" w:themeFill="background1" w:themeFillShade="A6"/>
          </w:tcPr>
          <w:p w14:paraId="7CCBF893" w14:textId="77777777" w:rsidR="007B4E1B" w:rsidRDefault="007B4E1B"/>
        </w:tc>
      </w:tr>
      <w:tr w:rsidR="007B4E1B" w14:paraId="7A27ADD5" w14:textId="77777777" w:rsidTr="007B4E1B">
        <w:tc>
          <w:tcPr>
            <w:tcW w:w="2040" w:type="dxa"/>
            <w:tcBorders>
              <w:top w:val="single" w:sz="4" w:space="0" w:color="auto"/>
              <w:left w:val="single" w:sz="4" w:space="0" w:color="auto"/>
              <w:bottom w:val="single" w:sz="4" w:space="0" w:color="auto"/>
              <w:right w:val="single" w:sz="4" w:space="0" w:color="auto"/>
            </w:tcBorders>
            <w:hideMark/>
          </w:tcPr>
          <w:p w14:paraId="4305DBFD" w14:textId="77777777" w:rsidR="007B4E1B" w:rsidRDefault="007B4E1B">
            <w:pPr>
              <w:jc w:val="center"/>
              <w:rPr>
                <w:b/>
              </w:rPr>
            </w:pPr>
            <w:proofErr w:type="gramStart"/>
            <w:r>
              <w:t>Molar masse</w:t>
            </w:r>
            <w:proofErr w:type="gramEnd"/>
            <w:r>
              <w:t xml:space="preserve">; </w:t>
            </w:r>
            <w:r>
              <w:rPr>
                <w:b/>
              </w:rPr>
              <w:t>M</w:t>
            </w:r>
          </w:p>
          <w:p w14:paraId="52D54F60" w14:textId="77777777" w:rsidR="007B4E1B" w:rsidRDefault="007B4E1B">
            <w:pPr>
              <w:jc w:val="center"/>
            </w:pPr>
            <w:r>
              <w:t>[g/mol]</w:t>
            </w:r>
          </w:p>
        </w:tc>
        <w:tc>
          <w:tcPr>
            <w:tcW w:w="1812" w:type="dxa"/>
            <w:tcBorders>
              <w:top w:val="single" w:sz="4" w:space="0" w:color="auto"/>
              <w:left w:val="single" w:sz="4" w:space="0" w:color="auto"/>
              <w:bottom w:val="single" w:sz="4" w:space="0" w:color="auto"/>
              <w:right w:val="single" w:sz="4" w:space="0" w:color="auto"/>
            </w:tcBorders>
          </w:tcPr>
          <w:p w14:paraId="5C53073D" w14:textId="77777777" w:rsidR="007B4E1B" w:rsidRDefault="007B4E1B"/>
        </w:tc>
        <w:tc>
          <w:tcPr>
            <w:tcW w:w="1811" w:type="dxa"/>
            <w:tcBorders>
              <w:top w:val="single" w:sz="4" w:space="0" w:color="auto"/>
              <w:left w:val="single" w:sz="4" w:space="0" w:color="auto"/>
              <w:bottom w:val="single" w:sz="4" w:space="0" w:color="auto"/>
              <w:right w:val="single" w:sz="4" w:space="0" w:color="auto"/>
            </w:tcBorders>
          </w:tcPr>
          <w:p w14:paraId="7849A88A" w14:textId="77777777" w:rsidR="007B4E1B" w:rsidRDefault="007B4E1B"/>
        </w:tc>
        <w:tc>
          <w:tcPr>
            <w:tcW w:w="1957" w:type="dxa"/>
            <w:tcBorders>
              <w:top w:val="single" w:sz="4" w:space="0" w:color="auto"/>
              <w:left w:val="single" w:sz="4" w:space="0" w:color="auto"/>
              <w:bottom w:val="single" w:sz="4" w:space="0" w:color="auto"/>
              <w:right w:val="single" w:sz="4" w:space="0" w:color="auto"/>
              <w:tl2br w:val="single" w:sz="4" w:space="0" w:color="auto"/>
            </w:tcBorders>
          </w:tcPr>
          <w:p w14:paraId="3CD3C03A" w14:textId="77777777" w:rsidR="007B4E1B" w:rsidRDefault="007B4E1B"/>
        </w:tc>
        <w:tc>
          <w:tcPr>
            <w:tcW w:w="1787" w:type="dxa"/>
            <w:tcBorders>
              <w:top w:val="single" w:sz="4" w:space="0" w:color="auto"/>
              <w:left w:val="single" w:sz="4" w:space="0" w:color="auto"/>
              <w:bottom w:val="single" w:sz="4" w:space="0" w:color="auto"/>
              <w:right w:val="single" w:sz="4" w:space="0" w:color="auto"/>
              <w:tl2br w:val="single" w:sz="4" w:space="0" w:color="auto"/>
            </w:tcBorders>
            <w:shd w:val="clear" w:color="auto" w:fill="A6A6A6" w:themeFill="background1" w:themeFillShade="A6"/>
          </w:tcPr>
          <w:p w14:paraId="228241EC" w14:textId="77777777" w:rsidR="007B4E1B" w:rsidRDefault="007B4E1B"/>
        </w:tc>
      </w:tr>
      <w:tr w:rsidR="007B4E1B" w14:paraId="300C0421" w14:textId="77777777" w:rsidTr="007B4E1B">
        <w:tc>
          <w:tcPr>
            <w:tcW w:w="2040" w:type="dxa"/>
            <w:tcBorders>
              <w:top w:val="single" w:sz="4" w:space="0" w:color="auto"/>
              <w:left w:val="single" w:sz="4" w:space="0" w:color="auto"/>
              <w:bottom w:val="single" w:sz="4" w:space="0" w:color="auto"/>
              <w:right w:val="single" w:sz="4" w:space="0" w:color="auto"/>
            </w:tcBorders>
            <w:hideMark/>
          </w:tcPr>
          <w:p w14:paraId="5F44BFEF" w14:textId="77777777" w:rsidR="007B4E1B" w:rsidRDefault="007B4E1B">
            <w:pPr>
              <w:jc w:val="center"/>
            </w:pPr>
            <w:r>
              <w:t xml:space="preserve">Masse; </w:t>
            </w:r>
            <w:r>
              <w:rPr>
                <w:b/>
              </w:rPr>
              <w:t>m</w:t>
            </w:r>
          </w:p>
          <w:p w14:paraId="6B8421E4" w14:textId="77777777" w:rsidR="007B4E1B" w:rsidRDefault="007B4E1B">
            <w:pPr>
              <w:jc w:val="center"/>
            </w:pPr>
            <w:r>
              <w:t>[g]</w:t>
            </w:r>
          </w:p>
        </w:tc>
        <w:tc>
          <w:tcPr>
            <w:tcW w:w="1812" w:type="dxa"/>
            <w:tcBorders>
              <w:top w:val="single" w:sz="4" w:space="0" w:color="auto"/>
              <w:left w:val="single" w:sz="4" w:space="0" w:color="auto"/>
              <w:bottom w:val="single" w:sz="4" w:space="0" w:color="auto"/>
              <w:right w:val="single" w:sz="4" w:space="0" w:color="auto"/>
            </w:tcBorders>
            <w:vAlign w:val="center"/>
          </w:tcPr>
          <w:p w14:paraId="47152183" w14:textId="77777777" w:rsidR="007B4E1B" w:rsidRDefault="007B4E1B">
            <w:pPr>
              <w:jc w:val="center"/>
            </w:pPr>
          </w:p>
        </w:tc>
        <w:tc>
          <w:tcPr>
            <w:tcW w:w="1811"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10B377D5" w14:textId="77777777" w:rsidR="007B4E1B" w:rsidRDefault="007B4E1B"/>
        </w:tc>
        <w:tc>
          <w:tcPr>
            <w:tcW w:w="1957" w:type="dxa"/>
            <w:tcBorders>
              <w:top w:val="single" w:sz="4" w:space="0" w:color="auto"/>
              <w:left w:val="single" w:sz="4" w:space="0" w:color="auto"/>
              <w:bottom w:val="single" w:sz="4" w:space="0" w:color="auto"/>
              <w:right w:val="single" w:sz="4" w:space="0" w:color="auto"/>
              <w:tl2br w:val="single" w:sz="4" w:space="0" w:color="auto"/>
            </w:tcBorders>
          </w:tcPr>
          <w:p w14:paraId="5008E6AB" w14:textId="77777777" w:rsidR="007B4E1B" w:rsidRDefault="007B4E1B"/>
        </w:tc>
        <w:tc>
          <w:tcPr>
            <w:tcW w:w="1787" w:type="dxa"/>
            <w:tcBorders>
              <w:top w:val="single" w:sz="4" w:space="0" w:color="auto"/>
              <w:left w:val="single" w:sz="4" w:space="0" w:color="auto"/>
              <w:bottom w:val="single" w:sz="4" w:space="0" w:color="auto"/>
              <w:right w:val="single" w:sz="4" w:space="0" w:color="auto"/>
              <w:tl2br w:val="single" w:sz="4" w:space="0" w:color="auto"/>
            </w:tcBorders>
            <w:shd w:val="clear" w:color="auto" w:fill="A6A6A6" w:themeFill="background1" w:themeFillShade="A6"/>
          </w:tcPr>
          <w:p w14:paraId="0086021F" w14:textId="77777777" w:rsidR="007B4E1B" w:rsidRDefault="007B4E1B"/>
        </w:tc>
      </w:tr>
    </w:tbl>
    <w:p w14:paraId="5807278D" w14:textId="77777777" w:rsidR="007B4E1B" w:rsidRDefault="007B4E1B" w:rsidP="007B4E1B">
      <w:pPr>
        <w:spacing w:after="200" w:line="276" w:lineRule="auto"/>
        <w:rPr>
          <w:rFonts w:eastAsia="Times New Roman"/>
        </w:rPr>
      </w:pPr>
    </w:p>
    <w:tbl>
      <w:tblPr>
        <w:tblStyle w:val="Tabel-Gitter"/>
        <w:tblW w:w="0" w:type="auto"/>
        <w:tblLook w:val="01E0" w:firstRow="1" w:lastRow="1" w:firstColumn="1" w:lastColumn="1" w:noHBand="0" w:noVBand="0"/>
      </w:tblPr>
      <w:tblGrid>
        <w:gridCol w:w="2040"/>
        <w:gridCol w:w="1812"/>
        <w:gridCol w:w="1811"/>
        <w:gridCol w:w="1957"/>
        <w:gridCol w:w="1787"/>
      </w:tblGrid>
      <w:tr w:rsidR="007B4E1B" w14:paraId="010EAA04" w14:textId="77777777" w:rsidTr="007B4E1B">
        <w:tc>
          <w:tcPr>
            <w:tcW w:w="2040" w:type="dxa"/>
            <w:tcBorders>
              <w:top w:val="nil"/>
              <w:left w:val="nil"/>
              <w:bottom w:val="nil"/>
              <w:right w:val="single" w:sz="4" w:space="0" w:color="auto"/>
            </w:tcBorders>
          </w:tcPr>
          <w:p w14:paraId="25852F18" w14:textId="77777777" w:rsidR="007B4E1B" w:rsidRDefault="007B4E1B">
            <w:pPr>
              <w:jc w:val="center"/>
              <w:rPr>
                <w:b/>
              </w:rPr>
            </w:pPr>
          </w:p>
          <w:p w14:paraId="016C65DE" w14:textId="77777777" w:rsidR="007B4E1B" w:rsidRDefault="007B4E1B">
            <w:pPr>
              <w:jc w:val="center"/>
              <w:rPr>
                <w:b/>
              </w:rPr>
            </w:pPr>
          </w:p>
          <w:p w14:paraId="368CA754" w14:textId="77777777" w:rsidR="007B4E1B" w:rsidRDefault="007B4E1B">
            <w:pPr>
              <w:jc w:val="center"/>
            </w:pPr>
            <w:r>
              <w:rPr>
                <w:b/>
              </w:rPr>
              <w:t>Reaktion 3</w:t>
            </w:r>
          </w:p>
        </w:tc>
        <w:tc>
          <w:tcPr>
            <w:tcW w:w="1812" w:type="dxa"/>
            <w:tcBorders>
              <w:top w:val="single" w:sz="4" w:space="0" w:color="auto"/>
              <w:left w:val="single" w:sz="4" w:space="0" w:color="auto"/>
              <w:bottom w:val="single" w:sz="4" w:space="0" w:color="auto"/>
              <w:right w:val="single" w:sz="4" w:space="0" w:color="auto"/>
            </w:tcBorders>
          </w:tcPr>
          <w:p w14:paraId="4CFC0567" w14:textId="77777777" w:rsidR="007B4E1B" w:rsidRDefault="007B4E1B">
            <w:pPr>
              <w:jc w:val="center"/>
            </w:pPr>
          </w:p>
          <w:p w14:paraId="7B681515" w14:textId="77777777" w:rsidR="007B4E1B" w:rsidRDefault="007B4E1B">
            <w:pPr>
              <w:jc w:val="center"/>
            </w:pPr>
            <w:r>
              <w:t>Reaktant</w:t>
            </w:r>
          </w:p>
          <w:p w14:paraId="62FDD092" w14:textId="77777777" w:rsidR="007B4E1B" w:rsidRDefault="007B4E1B">
            <w:pPr>
              <w:jc w:val="center"/>
            </w:pPr>
          </w:p>
        </w:tc>
        <w:tc>
          <w:tcPr>
            <w:tcW w:w="5555" w:type="dxa"/>
            <w:gridSpan w:val="3"/>
            <w:tcBorders>
              <w:top w:val="single" w:sz="4" w:space="0" w:color="auto"/>
              <w:left w:val="single" w:sz="4" w:space="0" w:color="auto"/>
              <w:bottom w:val="single" w:sz="4" w:space="0" w:color="auto"/>
              <w:right w:val="single" w:sz="4" w:space="0" w:color="auto"/>
            </w:tcBorders>
          </w:tcPr>
          <w:p w14:paraId="3E375A50" w14:textId="77777777" w:rsidR="007B4E1B" w:rsidRDefault="007B4E1B">
            <w:pPr>
              <w:jc w:val="center"/>
            </w:pPr>
          </w:p>
          <w:p w14:paraId="6C9090C4" w14:textId="77777777" w:rsidR="007B4E1B" w:rsidRDefault="007B4E1B">
            <w:pPr>
              <w:jc w:val="center"/>
            </w:pPr>
            <w:r>
              <w:t>Reaktionsprodukter</w:t>
            </w:r>
          </w:p>
        </w:tc>
      </w:tr>
      <w:tr w:rsidR="007B4E1B" w:rsidRPr="0074646C" w14:paraId="4807CF6D" w14:textId="77777777" w:rsidTr="007B4E1B">
        <w:tc>
          <w:tcPr>
            <w:tcW w:w="2040" w:type="dxa"/>
            <w:tcBorders>
              <w:top w:val="nil"/>
              <w:left w:val="nil"/>
              <w:bottom w:val="single" w:sz="4" w:space="0" w:color="auto"/>
              <w:right w:val="single" w:sz="4" w:space="0" w:color="auto"/>
            </w:tcBorders>
          </w:tcPr>
          <w:p w14:paraId="2A9D03D7" w14:textId="77777777" w:rsidR="007B4E1B" w:rsidRDefault="007B4E1B">
            <w:pPr>
              <w:jc w:val="center"/>
            </w:pPr>
          </w:p>
        </w:tc>
        <w:tc>
          <w:tcPr>
            <w:tcW w:w="7367" w:type="dxa"/>
            <w:gridSpan w:val="4"/>
            <w:tcBorders>
              <w:top w:val="single" w:sz="4" w:space="0" w:color="auto"/>
              <w:left w:val="single" w:sz="4" w:space="0" w:color="auto"/>
              <w:bottom w:val="single" w:sz="4" w:space="0" w:color="auto"/>
              <w:right w:val="single" w:sz="4" w:space="0" w:color="auto"/>
            </w:tcBorders>
            <w:hideMark/>
          </w:tcPr>
          <w:p w14:paraId="64A92546" w14:textId="77777777" w:rsidR="007B4E1B" w:rsidRDefault="007B4E1B">
            <w:pPr>
              <w:rPr>
                <w:lang w:val="en-GB"/>
              </w:rPr>
            </w:pPr>
            <w:r w:rsidRPr="007B4E1B">
              <w:rPr>
                <w:lang w:val="en-US"/>
              </w:rPr>
              <w:t xml:space="preserve">   NaHCO</w:t>
            </w:r>
            <w:r w:rsidRPr="007B4E1B">
              <w:rPr>
                <w:vertAlign w:val="subscript"/>
                <w:lang w:val="en-US"/>
              </w:rPr>
              <w:t>3</w:t>
            </w:r>
            <w:r w:rsidRPr="007B4E1B">
              <w:rPr>
                <w:lang w:val="en-US"/>
              </w:rPr>
              <w:t>(</w:t>
            </w:r>
            <w:proofErr w:type="gramStart"/>
            <w:r w:rsidRPr="007B4E1B">
              <w:rPr>
                <w:lang w:val="en-US"/>
              </w:rPr>
              <w:t xml:space="preserve">s)   </w:t>
            </w:r>
            <w:proofErr w:type="gramEnd"/>
            <w:r w:rsidRPr="007B4E1B">
              <w:rPr>
                <w:lang w:val="en-US"/>
              </w:rPr>
              <w:t xml:space="preserve">     →     Na</w:t>
            </w:r>
            <w:r w:rsidRPr="007B4E1B">
              <w:rPr>
                <w:vertAlign w:val="subscript"/>
                <w:lang w:val="en-US"/>
              </w:rPr>
              <w:t>2</w:t>
            </w:r>
            <w:r w:rsidRPr="007B4E1B">
              <w:rPr>
                <w:lang w:val="en-US"/>
              </w:rPr>
              <w:t>CO</w:t>
            </w:r>
            <w:r w:rsidRPr="007B4E1B">
              <w:rPr>
                <w:vertAlign w:val="subscript"/>
                <w:lang w:val="en-US"/>
              </w:rPr>
              <w:t>3</w:t>
            </w:r>
            <w:r w:rsidRPr="007B4E1B">
              <w:rPr>
                <w:lang w:val="en-US"/>
              </w:rPr>
              <w:t>(s)       +       H</w:t>
            </w:r>
            <w:r w:rsidRPr="007B4E1B">
              <w:rPr>
                <w:vertAlign w:val="subscript"/>
                <w:lang w:val="en-US"/>
              </w:rPr>
              <w:t>2</w:t>
            </w:r>
            <w:r w:rsidRPr="007B4E1B">
              <w:rPr>
                <w:lang w:val="en-US"/>
              </w:rPr>
              <w:t>O(g)               +         CO</w:t>
            </w:r>
            <w:r w:rsidRPr="007B4E1B">
              <w:rPr>
                <w:vertAlign w:val="subscript"/>
                <w:lang w:val="en-US"/>
              </w:rPr>
              <w:t>2</w:t>
            </w:r>
            <w:r w:rsidRPr="007B4E1B">
              <w:rPr>
                <w:lang w:val="en-US"/>
              </w:rPr>
              <w:t>(g)</w:t>
            </w:r>
          </w:p>
        </w:tc>
      </w:tr>
      <w:tr w:rsidR="007B4E1B" w14:paraId="20E3C778" w14:textId="77777777" w:rsidTr="007B4E1B">
        <w:tc>
          <w:tcPr>
            <w:tcW w:w="2040" w:type="dxa"/>
            <w:tcBorders>
              <w:top w:val="single" w:sz="4" w:space="0" w:color="auto"/>
              <w:left w:val="single" w:sz="4" w:space="0" w:color="auto"/>
              <w:bottom w:val="single" w:sz="4" w:space="0" w:color="auto"/>
              <w:right w:val="single" w:sz="4" w:space="0" w:color="auto"/>
            </w:tcBorders>
            <w:hideMark/>
          </w:tcPr>
          <w:p w14:paraId="6EAD546C" w14:textId="77777777" w:rsidR="007B4E1B" w:rsidRDefault="007B4E1B">
            <w:pPr>
              <w:jc w:val="center"/>
            </w:pPr>
            <w:r>
              <w:t>Forhold</w:t>
            </w:r>
          </w:p>
        </w:tc>
        <w:tc>
          <w:tcPr>
            <w:tcW w:w="1812" w:type="dxa"/>
            <w:tcBorders>
              <w:top w:val="single" w:sz="4" w:space="0" w:color="auto"/>
              <w:left w:val="single" w:sz="4" w:space="0" w:color="auto"/>
              <w:bottom w:val="single" w:sz="4" w:space="0" w:color="auto"/>
              <w:right w:val="double" w:sz="4" w:space="0" w:color="auto"/>
            </w:tcBorders>
          </w:tcPr>
          <w:p w14:paraId="0A8CAC8C" w14:textId="77777777" w:rsidR="007B4E1B" w:rsidRDefault="007B4E1B">
            <w:pPr>
              <w:rPr>
                <w:lang w:val="en-GB"/>
              </w:rPr>
            </w:pPr>
          </w:p>
        </w:tc>
        <w:tc>
          <w:tcPr>
            <w:tcW w:w="1811" w:type="dxa"/>
            <w:tcBorders>
              <w:top w:val="double" w:sz="4" w:space="0" w:color="auto"/>
              <w:left w:val="double" w:sz="4" w:space="0" w:color="auto"/>
              <w:bottom w:val="double" w:sz="4" w:space="0" w:color="auto"/>
              <w:right w:val="double" w:sz="4" w:space="0" w:color="auto"/>
            </w:tcBorders>
          </w:tcPr>
          <w:p w14:paraId="51C42D55" w14:textId="77777777" w:rsidR="007B4E1B" w:rsidRDefault="007B4E1B"/>
        </w:tc>
        <w:tc>
          <w:tcPr>
            <w:tcW w:w="1957" w:type="dxa"/>
            <w:tcBorders>
              <w:top w:val="single" w:sz="4" w:space="0" w:color="auto"/>
              <w:left w:val="double" w:sz="4" w:space="0" w:color="auto"/>
              <w:bottom w:val="single" w:sz="4" w:space="0" w:color="auto"/>
              <w:right w:val="single" w:sz="4" w:space="0" w:color="auto"/>
              <w:tl2br w:val="single" w:sz="4" w:space="0" w:color="auto"/>
            </w:tcBorders>
          </w:tcPr>
          <w:p w14:paraId="6E0BF1BD" w14:textId="77777777" w:rsidR="007B4E1B" w:rsidRDefault="007B4E1B"/>
        </w:tc>
        <w:tc>
          <w:tcPr>
            <w:tcW w:w="1787" w:type="dxa"/>
            <w:tcBorders>
              <w:top w:val="single" w:sz="4" w:space="0" w:color="auto"/>
              <w:left w:val="single" w:sz="4" w:space="0" w:color="auto"/>
              <w:bottom w:val="single" w:sz="4" w:space="0" w:color="auto"/>
              <w:right w:val="single" w:sz="4" w:space="0" w:color="auto"/>
              <w:tl2br w:val="single" w:sz="4" w:space="0" w:color="auto"/>
            </w:tcBorders>
          </w:tcPr>
          <w:p w14:paraId="5B45D406" w14:textId="77777777" w:rsidR="007B4E1B" w:rsidRDefault="007B4E1B"/>
        </w:tc>
      </w:tr>
      <w:tr w:rsidR="007B4E1B" w14:paraId="29067FB0" w14:textId="77777777" w:rsidTr="007B4E1B">
        <w:tc>
          <w:tcPr>
            <w:tcW w:w="2040" w:type="dxa"/>
            <w:tcBorders>
              <w:top w:val="single" w:sz="4" w:space="0" w:color="auto"/>
              <w:left w:val="single" w:sz="4" w:space="0" w:color="auto"/>
              <w:bottom w:val="single" w:sz="4" w:space="0" w:color="auto"/>
              <w:right w:val="single" w:sz="4" w:space="0" w:color="auto"/>
            </w:tcBorders>
            <w:hideMark/>
          </w:tcPr>
          <w:p w14:paraId="5D67FF8A" w14:textId="77777777" w:rsidR="007B4E1B" w:rsidRDefault="007B4E1B">
            <w:pPr>
              <w:jc w:val="center"/>
              <w:rPr>
                <w:b/>
              </w:rPr>
            </w:pPr>
            <w:r>
              <w:t xml:space="preserve">Stofmængde; </w:t>
            </w:r>
            <w:r>
              <w:rPr>
                <w:b/>
              </w:rPr>
              <w:t>n</w:t>
            </w:r>
          </w:p>
          <w:p w14:paraId="79C32CC4" w14:textId="77777777" w:rsidR="007B4E1B" w:rsidRDefault="007B4E1B">
            <w:pPr>
              <w:jc w:val="center"/>
            </w:pPr>
            <w:r>
              <w:t>[mol]</w:t>
            </w:r>
          </w:p>
        </w:tc>
        <w:tc>
          <w:tcPr>
            <w:tcW w:w="1812" w:type="dxa"/>
            <w:tcBorders>
              <w:top w:val="single" w:sz="4" w:space="0" w:color="auto"/>
              <w:left w:val="single" w:sz="4" w:space="0" w:color="auto"/>
              <w:bottom w:val="single" w:sz="4" w:space="0" w:color="auto"/>
              <w:right w:val="single" w:sz="4" w:space="0" w:color="auto"/>
            </w:tcBorders>
          </w:tcPr>
          <w:p w14:paraId="4F996106" w14:textId="77777777" w:rsidR="007B4E1B" w:rsidRDefault="007B4E1B"/>
        </w:tc>
        <w:tc>
          <w:tcPr>
            <w:tcW w:w="1811" w:type="dxa"/>
            <w:tcBorders>
              <w:top w:val="single" w:sz="4" w:space="0" w:color="auto"/>
              <w:left w:val="single" w:sz="4" w:space="0" w:color="auto"/>
              <w:bottom w:val="single" w:sz="4" w:space="0" w:color="auto"/>
              <w:right w:val="single" w:sz="4" w:space="0" w:color="auto"/>
            </w:tcBorders>
          </w:tcPr>
          <w:p w14:paraId="4A2C0CE7" w14:textId="77777777" w:rsidR="007B4E1B" w:rsidRDefault="007B4E1B"/>
        </w:tc>
        <w:tc>
          <w:tcPr>
            <w:tcW w:w="1957" w:type="dxa"/>
            <w:tcBorders>
              <w:top w:val="single" w:sz="4" w:space="0" w:color="auto"/>
              <w:left w:val="single" w:sz="4" w:space="0" w:color="auto"/>
              <w:bottom w:val="single" w:sz="4" w:space="0" w:color="auto"/>
              <w:right w:val="single" w:sz="4" w:space="0" w:color="auto"/>
              <w:tl2br w:val="single" w:sz="4" w:space="0" w:color="auto"/>
            </w:tcBorders>
          </w:tcPr>
          <w:p w14:paraId="16F7DF13" w14:textId="77777777" w:rsidR="007B4E1B" w:rsidRDefault="007B4E1B"/>
        </w:tc>
        <w:tc>
          <w:tcPr>
            <w:tcW w:w="1787" w:type="dxa"/>
            <w:tcBorders>
              <w:top w:val="single" w:sz="4" w:space="0" w:color="auto"/>
              <w:left w:val="single" w:sz="4" w:space="0" w:color="auto"/>
              <w:bottom w:val="single" w:sz="4" w:space="0" w:color="auto"/>
              <w:right w:val="single" w:sz="4" w:space="0" w:color="auto"/>
              <w:tl2br w:val="single" w:sz="4" w:space="0" w:color="auto"/>
            </w:tcBorders>
          </w:tcPr>
          <w:p w14:paraId="3E35979F" w14:textId="77777777" w:rsidR="007B4E1B" w:rsidRDefault="007B4E1B"/>
        </w:tc>
      </w:tr>
      <w:tr w:rsidR="007B4E1B" w14:paraId="5B9C14CC" w14:textId="77777777" w:rsidTr="007B4E1B">
        <w:tc>
          <w:tcPr>
            <w:tcW w:w="2040" w:type="dxa"/>
            <w:tcBorders>
              <w:top w:val="single" w:sz="4" w:space="0" w:color="auto"/>
              <w:left w:val="single" w:sz="4" w:space="0" w:color="auto"/>
              <w:bottom w:val="single" w:sz="4" w:space="0" w:color="auto"/>
              <w:right w:val="single" w:sz="4" w:space="0" w:color="auto"/>
            </w:tcBorders>
            <w:hideMark/>
          </w:tcPr>
          <w:p w14:paraId="795D3D01" w14:textId="77777777" w:rsidR="007B4E1B" w:rsidRDefault="007B4E1B">
            <w:pPr>
              <w:jc w:val="center"/>
              <w:rPr>
                <w:b/>
              </w:rPr>
            </w:pPr>
            <w:proofErr w:type="gramStart"/>
            <w:r>
              <w:t>Molar masse</w:t>
            </w:r>
            <w:proofErr w:type="gramEnd"/>
            <w:r>
              <w:t xml:space="preserve">; </w:t>
            </w:r>
            <w:r>
              <w:rPr>
                <w:b/>
              </w:rPr>
              <w:t>M</w:t>
            </w:r>
          </w:p>
          <w:p w14:paraId="08FA46CD" w14:textId="77777777" w:rsidR="007B4E1B" w:rsidRDefault="007B4E1B">
            <w:pPr>
              <w:jc w:val="center"/>
            </w:pPr>
            <w:r>
              <w:t>[g/mol]</w:t>
            </w:r>
          </w:p>
        </w:tc>
        <w:tc>
          <w:tcPr>
            <w:tcW w:w="1812" w:type="dxa"/>
            <w:tcBorders>
              <w:top w:val="single" w:sz="4" w:space="0" w:color="auto"/>
              <w:left w:val="single" w:sz="4" w:space="0" w:color="auto"/>
              <w:bottom w:val="single" w:sz="4" w:space="0" w:color="auto"/>
              <w:right w:val="single" w:sz="4" w:space="0" w:color="auto"/>
            </w:tcBorders>
          </w:tcPr>
          <w:p w14:paraId="047AEEA2" w14:textId="77777777" w:rsidR="007B4E1B" w:rsidRDefault="007B4E1B"/>
        </w:tc>
        <w:tc>
          <w:tcPr>
            <w:tcW w:w="1811" w:type="dxa"/>
            <w:tcBorders>
              <w:top w:val="single" w:sz="4" w:space="0" w:color="auto"/>
              <w:left w:val="single" w:sz="4" w:space="0" w:color="auto"/>
              <w:bottom w:val="single" w:sz="4" w:space="0" w:color="auto"/>
              <w:right w:val="single" w:sz="4" w:space="0" w:color="auto"/>
            </w:tcBorders>
          </w:tcPr>
          <w:p w14:paraId="7B216D41" w14:textId="77777777" w:rsidR="007B4E1B" w:rsidRDefault="007B4E1B"/>
        </w:tc>
        <w:tc>
          <w:tcPr>
            <w:tcW w:w="1957" w:type="dxa"/>
            <w:tcBorders>
              <w:top w:val="single" w:sz="4" w:space="0" w:color="auto"/>
              <w:left w:val="single" w:sz="4" w:space="0" w:color="auto"/>
              <w:bottom w:val="single" w:sz="4" w:space="0" w:color="auto"/>
              <w:right w:val="single" w:sz="4" w:space="0" w:color="auto"/>
              <w:tl2br w:val="single" w:sz="4" w:space="0" w:color="auto"/>
            </w:tcBorders>
          </w:tcPr>
          <w:p w14:paraId="4C693D7D" w14:textId="77777777" w:rsidR="007B4E1B" w:rsidRDefault="007B4E1B"/>
        </w:tc>
        <w:tc>
          <w:tcPr>
            <w:tcW w:w="1787" w:type="dxa"/>
            <w:tcBorders>
              <w:top w:val="single" w:sz="4" w:space="0" w:color="auto"/>
              <w:left w:val="single" w:sz="4" w:space="0" w:color="auto"/>
              <w:bottom w:val="single" w:sz="4" w:space="0" w:color="auto"/>
              <w:right w:val="single" w:sz="4" w:space="0" w:color="auto"/>
              <w:tl2br w:val="single" w:sz="4" w:space="0" w:color="auto"/>
            </w:tcBorders>
          </w:tcPr>
          <w:p w14:paraId="7C68CD62" w14:textId="77777777" w:rsidR="007B4E1B" w:rsidRDefault="007B4E1B"/>
        </w:tc>
      </w:tr>
      <w:tr w:rsidR="007B4E1B" w14:paraId="56B52429" w14:textId="77777777" w:rsidTr="007B4E1B">
        <w:tc>
          <w:tcPr>
            <w:tcW w:w="2040" w:type="dxa"/>
            <w:tcBorders>
              <w:top w:val="single" w:sz="4" w:space="0" w:color="auto"/>
              <w:left w:val="single" w:sz="4" w:space="0" w:color="auto"/>
              <w:bottom w:val="single" w:sz="4" w:space="0" w:color="auto"/>
              <w:right w:val="single" w:sz="4" w:space="0" w:color="auto"/>
            </w:tcBorders>
            <w:hideMark/>
          </w:tcPr>
          <w:p w14:paraId="0DD6BB0B" w14:textId="77777777" w:rsidR="007B4E1B" w:rsidRDefault="007B4E1B">
            <w:pPr>
              <w:jc w:val="center"/>
            </w:pPr>
            <w:r>
              <w:t xml:space="preserve">Masse; </w:t>
            </w:r>
            <w:r>
              <w:rPr>
                <w:b/>
              </w:rPr>
              <w:t>m</w:t>
            </w:r>
          </w:p>
          <w:p w14:paraId="01D23BD0" w14:textId="77777777" w:rsidR="007B4E1B" w:rsidRDefault="007B4E1B">
            <w:pPr>
              <w:jc w:val="center"/>
            </w:pPr>
            <w:r>
              <w:t>[g]</w:t>
            </w:r>
          </w:p>
        </w:tc>
        <w:tc>
          <w:tcPr>
            <w:tcW w:w="1812" w:type="dxa"/>
            <w:tcBorders>
              <w:top w:val="single" w:sz="4" w:space="0" w:color="auto"/>
              <w:left w:val="single" w:sz="4" w:space="0" w:color="auto"/>
              <w:bottom w:val="single" w:sz="4" w:space="0" w:color="auto"/>
              <w:right w:val="single" w:sz="4" w:space="0" w:color="auto"/>
            </w:tcBorders>
            <w:vAlign w:val="center"/>
          </w:tcPr>
          <w:p w14:paraId="794D517B" w14:textId="77777777" w:rsidR="007B4E1B" w:rsidRDefault="007B4E1B">
            <w:pPr>
              <w:jc w:val="center"/>
            </w:pPr>
          </w:p>
        </w:tc>
        <w:tc>
          <w:tcPr>
            <w:tcW w:w="1811" w:type="dxa"/>
            <w:tcBorders>
              <w:top w:val="single" w:sz="4" w:space="0" w:color="auto"/>
              <w:left w:val="single" w:sz="4" w:space="0" w:color="auto"/>
              <w:bottom w:val="single" w:sz="4" w:space="0" w:color="auto"/>
              <w:right w:val="single" w:sz="4" w:space="0" w:color="auto"/>
            </w:tcBorders>
            <w:shd w:val="clear" w:color="auto" w:fill="FBE4D5" w:themeFill="accent2" w:themeFillTint="33"/>
          </w:tcPr>
          <w:p w14:paraId="263BE15C" w14:textId="77777777" w:rsidR="007B4E1B" w:rsidRDefault="007B4E1B"/>
        </w:tc>
        <w:tc>
          <w:tcPr>
            <w:tcW w:w="1957" w:type="dxa"/>
            <w:tcBorders>
              <w:top w:val="single" w:sz="4" w:space="0" w:color="auto"/>
              <w:left w:val="single" w:sz="4" w:space="0" w:color="auto"/>
              <w:bottom w:val="single" w:sz="4" w:space="0" w:color="auto"/>
              <w:right w:val="single" w:sz="4" w:space="0" w:color="auto"/>
              <w:tl2br w:val="single" w:sz="4" w:space="0" w:color="auto"/>
            </w:tcBorders>
          </w:tcPr>
          <w:p w14:paraId="624152C6" w14:textId="77777777" w:rsidR="007B4E1B" w:rsidRDefault="007B4E1B"/>
        </w:tc>
        <w:tc>
          <w:tcPr>
            <w:tcW w:w="1787" w:type="dxa"/>
            <w:tcBorders>
              <w:top w:val="single" w:sz="4" w:space="0" w:color="auto"/>
              <w:left w:val="single" w:sz="4" w:space="0" w:color="auto"/>
              <w:bottom w:val="single" w:sz="4" w:space="0" w:color="auto"/>
              <w:right w:val="single" w:sz="4" w:space="0" w:color="auto"/>
              <w:tl2br w:val="single" w:sz="4" w:space="0" w:color="auto"/>
            </w:tcBorders>
          </w:tcPr>
          <w:p w14:paraId="7F115349" w14:textId="77777777" w:rsidR="007B4E1B" w:rsidRDefault="007B4E1B"/>
        </w:tc>
      </w:tr>
    </w:tbl>
    <w:p w14:paraId="717FC839" w14:textId="77777777" w:rsidR="007B4E1B" w:rsidRDefault="007B4E1B" w:rsidP="007B4E1B"/>
    <w:sectPr w:rsidR="007B4E1B">
      <w:footerReference w:type="defaul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1972B" w14:textId="77777777" w:rsidR="002809D3" w:rsidRDefault="002809D3" w:rsidP="007B4E1B">
      <w:pPr>
        <w:spacing w:after="0" w:line="240" w:lineRule="auto"/>
      </w:pPr>
      <w:r>
        <w:separator/>
      </w:r>
    </w:p>
  </w:endnote>
  <w:endnote w:type="continuationSeparator" w:id="0">
    <w:p w14:paraId="7441B880" w14:textId="77777777" w:rsidR="002809D3" w:rsidRDefault="002809D3" w:rsidP="007B4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8043323"/>
      <w:docPartObj>
        <w:docPartGallery w:val="Page Numbers (Bottom of Page)"/>
        <w:docPartUnique/>
      </w:docPartObj>
    </w:sdtPr>
    <w:sdtEndPr/>
    <w:sdtContent>
      <w:p w14:paraId="217BC21F" w14:textId="6E40FC69" w:rsidR="007B4E1B" w:rsidRDefault="007B4E1B">
        <w:pPr>
          <w:pStyle w:val="Sidefod"/>
          <w:jc w:val="right"/>
        </w:pPr>
        <w:r>
          <w:fldChar w:fldCharType="begin"/>
        </w:r>
        <w:r>
          <w:instrText>PAGE   \* MERGEFORMAT</w:instrText>
        </w:r>
        <w:r>
          <w:fldChar w:fldCharType="separate"/>
        </w:r>
        <w:r>
          <w:t>2</w:t>
        </w:r>
        <w:r>
          <w:fldChar w:fldCharType="end"/>
        </w:r>
      </w:p>
    </w:sdtContent>
  </w:sdt>
  <w:p w14:paraId="3159219C" w14:textId="77777777" w:rsidR="007B4E1B" w:rsidRDefault="007B4E1B">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2C0C0" w14:textId="77777777" w:rsidR="002809D3" w:rsidRDefault="002809D3" w:rsidP="007B4E1B">
      <w:pPr>
        <w:spacing w:after="0" w:line="240" w:lineRule="auto"/>
      </w:pPr>
      <w:r>
        <w:separator/>
      </w:r>
    </w:p>
  </w:footnote>
  <w:footnote w:type="continuationSeparator" w:id="0">
    <w:p w14:paraId="522C308E" w14:textId="77777777" w:rsidR="002809D3" w:rsidRDefault="002809D3" w:rsidP="007B4E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54DA7"/>
    <w:multiLevelType w:val="hybridMultilevel"/>
    <w:tmpl w:val="755002C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0656057"/>
    <w:multiLevelType w:val="hybridMultilevel"/>
    <w:tmpl w:val="49F23F9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67A201AE"/>
    <w:multiLevelType w:val="hybridMultilevel"/>
    <w:tmpl w:val="190A181A"/>
    <w:lvl w:ilvl="0" w:tplc="0406000F">
      <w:start w:val="1"/>
      <w:numFmt w:val="decimal"/>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69396DD0"/>
    <w:multiLevelType w:val="hybridMultilevel"/>
    <w:tmpl w:val="1E9471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745A67D4"/>
    <w:multiLevelType w:val="hybridMultilevel"/>
    <w:tmpl w:val="E958621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F1"/>
    <w:rsid w:val="000D1E04"/>
    <w:rsid w:val="002809D3"/>
    <w:rsid w:val="002E3780"/>
    <w:rsid w:val="003110F1"/>
    <w:rsid w:val="005A0A80"/>
    <w:rsid w:val="00711D37"/>
    <w:rsid w:val="0074646C"/>
    <w:rsid w:val="007B4E1B"/>
    <w:rsid w:val="0089240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C8BD3"/>
  <w15:chartTrackingRefBased/>
  <w15:docId w15:val="{7BF1DF01-D2F9-405F-828D-774CBBD7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892406"/>
    <w:pPr>
      <w:ind w:left="720"/>
      <w:contextualSpacing/>
    </w:pPr>
  </w:style>
  <w:style w:type="table" w:styleId="Tabel-Gitter">
    <w:name w:val="Table Grid"/>
    <w:basedOn w:val="Tabel-Normal"/>
    <w:uiPriority w:val="59"/>
    <w:rsid w:val="007B4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7B4E1B"/>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B4E1B"/>
  </w:style>
  <w:style w:type="paragraph" w:styleId="Sidefod">
    <w:name w:val="footer"/>
    <w:basedOn w:val="Normal"/>
    <w:link w:val="SidefodTegn"/>
    <w:uiPriority w:val="99"/>
    <w:unhideWhenUsed/>
    <w:rsid w:val="007B4E1B"/>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B4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252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703</Words>
  <Characters>4292</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Lena Boesen</dc:creator>
  <cp:keywords/>
  <dc:description/>
  <cp:lastModifiedBy>Charlotte Lena Boesen</cp:lastModifiedBy>
  <cp:revision>2</cp:revision>
  <dcterms:created xsi:type="dcterms:W3CDTF">2025-03-03T10:38:00Z</dcterms:created>
  <dcterms:modified xsi:type="dcterms:W3CDTF">2025-03-03T10:38:00Z</dcterms:modified>
</cp:coreProperties>
</file>