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3B396" w14:textId="77777777" w:rsidR="00536A3C" w:rsidRPr="00E66707" w:rsidRDefault="00843BA3">
      <w:pPr>
        <w:pStyle w:val="Overskrift1"/>
        <w:rPr>
          <w:rFonts w:ascii="Calibri" w:hAnsi="Calibri" w:cs="Calibri"/>
          <w:b/>
          <w:sz w:val="32"/>
          <w:szCs w:val="32"/>
        </w:rPr>
      </w:pPr>
      <w:r w:rsidRPr="00E66707">
        <w:rPr>
          <w:rFonts w:ascii="Calibri" w:hAnsi="Calibri" w:cs="Calibri"/>
          <w:b/>
          <w:sz w:val="32"/>
          <w:szCs w:val="32"/>
        </w:rPr>
        <w:t xml:space="preserve">Øvelse </w:t>
      </w:r>
      <w:r w:rsidR="00D938E4">
        <w:rPr>
          <w:rFonts w:ascii="Calibri" w:hAnsi="Calibri" w:cs="Calibri"/>
          <w:b/>
          <w:sz w:val="32"/>
          <w:szCs w:val="32"/>
        </w:rPr>
        <w:t>–</w:t>
      </w:r>
      <w:r w:rsidRPr="00E66707">
        <w:rPr>
          <w:rFonts w:ascii="Calibri" w:hAnsi="Calibri" w:cs="Calibri"/>
          <w:b/>
          <w:sz w:val="32"/>
          <w:szCs w:val="32"/>
        </w:rPr>
        <w:t xml:space="preserve"> </w:t>
      </w:r>
      <w:r w:rsidR="00D938E4">
        <w:rPr>
          <w:rFonts w:ascii="Calibri" w:hAnsi="Calibri" w:cs="Calibri"/>
          <w:b/>
          <w:sz w:val="32"/>
          <w:szCs w:val="32"/>
        </w:rPr>
        <w:t>Intermolekylære kræfter og fordampning</w:t>
      </w:r>
    </w:p>
    <w:p w14:paraId="759D424D" w14:textId="77777777" w:rsidR="00536A3C" w:rsidRPr="00E66707" w:rsidRDefault="00536A3C">
      <w:pPr>
        <w:rPr>
          <w:rFonts w:ascii="Calibri" w:hAnsi="Calibri" w:cs="Calibri"/>
          <w:sz w:val="24"/>
          <w:szCs w:val="24"/>
        </w:rPr>
      </w:pPr>
    </w:p>
    <w:p w14:paraId="2D0588BF" w14:textId="77777777" w:rsidR="00536A3C" w:rsidRPr="00E66707" w:rsidRDefault="00843BA3">
      <w:pPr>
        <w:rPr>
          <w:rFonts w:ascii="Calibri" w:hAnsi="Calibri" w:cs="Calibri"/>
          <w:b/>
          <w:sz w:val="24"/>
          <w:szCs w:val="24"/>
        </w:rPr>
      </w:pPr>
      <w:r w:rsidRPr="00E66707">
        <w:rPr>
          <w:rFonts w:ascii="Calibri" w:hAnsi="Calibri" w:cs="Calibri"/>
          <w:b/>
          <w:sz w:val="24"/>
          <w:szCs w:val="24"/>
        </w:rPr>
        <w:t>Formål</w:t>
      </w:r>
    </w:p>
    <w:p w14:paraId="485BDC21" w14:textId="77777777" w:rsidR="00536A3C" w:rsidRPr="00E66707" w:rsidRDefault="0018568D">
      <w:pPr>
        <w:rPr>
          <w:rFonts w:ascii="Calibri" w:hAnsi="Calibri" w:cs="Calibri"/>
          <w:sz w:val="24"/>
          <w:szCs w:val="24"/>
        </w:rPr>
      </w:pPr>
      <w:r w:rsidRPr="00E66707">
        <w:rPr>
          <w:rFonts w:ascii="Calibri" w:hAnsi="Calibri" w:cs="Calibri"/>
          <w:sz w:val="24"/>
          <w:szCs w:val="24"/>
        </w:rPr>
        <w:t>Formålet er a</w:t>
      </w:r>
      <w:r w:rsidR="00536A3C" w:rsidRPr="00E66707">
        <w:rPr>
          <w:rFonts w:ascii="Calibri" w:hAnsi="Calibri" w:cs="Calibri"/>
          <w:sz w:val="24"/>
          <w:szCs w:val="24"/>
        </w:rPr>
        <w:t>t undersøge</w:t>
      </w:r>
      <w:r w:rsidR="00DF45D7">
        <w:rPr>
          <w:rFonts w:ascii="Calibri" w:hAnsi="Calibri" w:cs="Calibri"/>
          <w:sz w:val="24"/>
          <w:szCs w:val="24"/>
        </w:rPr>
        <w:t xml:space="preserve"> sammenhængen mellem intermolekylære kræfter og fordampningshastighed for en række forskellige stoffer.</w:t>
      </w:r>
    </w:p>
    <w:p w14:paraId="0718C88A" w14:textId="77777777" w:rsidR="00536A3C" w:rsidRDefault="00536A3C">
      <w:pPr>
        <w:rPr>
          <w:rFonts w:ascii="Calibri" w:hAnsi="Calibri" w:cs="Calibri"/>
          <w:sz w:val="24"/>
          <w:szCs w:val="24"/>
        </w:rPr>
      </w:pPr>
    </w:p>
    <w:p w14:paraId="5CD214D9" w14:textId="77777777" w:rsidR="00DF45D7" w:rsidRPr="00E66707" w:rsidRDefault="00DF45D7" w:rsidP="00DF45D7">
      <w:pPr>
        <w:rPr>
          <w:rFonts w:ascii="Calibri" w:hAnsi="Calibri" w:cs="Calibri"/>
          <w:b/>
          <w:sz w:val="24"/>
          <w:szCs w:val="24"/>
        </w:rPr>
      </w:pPr>
      <w:r w:rsidRPr="00E66707">
        <w:rPr>
          <w:rFonts w:ascii="Calibri" w:hAnsi="Calibri" w:cs="Calibri"/>
          <w:b/>
          <w:sz w:val="24"/>
          <w:szCs w:val="24"/>
        </w:rPr>
        <w:t>Teori</w:t>
      </w:r>
    </w:p>
    <w:p w14:paraId="0276A3F3" w14:textId="77777777" w:rsidR="00316BE7" w:rsidRDefault="00316BE7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V</w:t>
      </w:r>
      <w:r w:rsidR="00CA5027">
        <w:rPr>
          <w:rFonts w:ascii="Calibri" w:hAnsi="Calibri" w:cs="Calibri"/>
          <w:sz w:val="24"/>
          <w:szCs w:val="24"/>
        </w:rPr>
        <w:t>ands kogepunkt er 100</w:t>
      </w:r>
      <w:r w:rsidR="00CA5027">
        <w:rPr>
          <w:rFonts w:ascii="Calibri" w:hAnsi="Calibri" w:cs="Calibri"/>
          <w:sz w:val="24"/>
          <w:szCs w:val="24"/>
        </w:rPr>
        <w:sym w:font="Symbol" w:char="F0B0"/>
      </w:r>
      <w:r w:rsidR="00CA5027">
        <w:rPr>
          <w:rFonts w:ascii="Calibri" w:hAnsi="Calibri" w:cs="Calibri"/>
          <w:sz w:val="24"/>
          <w:szCs w:val="24"/>
        </w:rPr>
        <w:t xml:space="preserve">C, </w:t>
      </w:r>
      <w:r>
        <w:rPr>
          <w:rFonts w:ascii="Calibri" w:hAnsi="Calibri" w:cs="Calibri"/>
          <w:sz w:val="24"/>
          <w:szCs w:val="24"/>
        </w:rPr>
        <w:t xml:space="preserve">men det </w:t>
      </w:r>
      <w:r w:rsidR="00CA5027">
        <w:rPr>
          <w:rFonts w:ascii="Calibri" w:hAnsi="Calibri" w:cs="Calibri"/>
          <w:sz w:val="24"/>
          <w:szCs w:val="24"/>
        </w:rPr>
        <w:t xml:space="preserve">kan sagtens overgå til gasform ved lavere temperaturer. </w:t>
      </w:r>
      <w:r>
        <w:rPr>
          <w:rFonts w:ascii="Calibri" w:hAnsi="Calibri" w:cs="Calibri"/>
          <w:sz w:val="24"/>
          <w:szCs w:val="24"/>
        </w:rPr>
        <w:t>For eksempel fordamper v</w:t>
      </w:r>
      <w:r w:rsidR="00CA5027">
        <w:rPr>
          <w:rFonts w:ascii="Calibri" w:hAnsi="Calibri" w:cs="Calibri"/>
          <w:sz w:val="24"/>
          <w:szCs w:val="24"/>
        </w:rPr>
        <w:t xml:space="preserve">andpytter også ved lave temperaturer. </w:t>
      </w:r>
    </w:p>
    <w:p w14:paraId="1C7C4FF6" w14:textId="77777777" w:rsidR="00316BE7" w:rsidRDefault="00316BE7">
      <w:pPr>
        <w:rPr>
          <w:rFonts w:ascii="Calibri" w:hAnsi="Calibri" w:cs="Calibri"/>
          <w:sz w:val="24"/>
          <w:szCs w:val="24"/>
        </w:rPr>
      </w:pPr>
    </w:p>
    <w:p w14:paraId="68144A10" w14:textId="77777777" w:rsidR="00DF45D7" w:rsidRDefault="00316BE7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Vandmolekylerne i en vandpyt bevæger sig med forskellig hastighed. </w:t>
      </w:r>
      <w:r w:rsidR="00CA5027">
        <w:rPr>
          <w:rFonts w:ascii="Calibri" w:hAnsi="Calibri" w:cs="Calibri"/>
          <w:sz w:val="24"/>
          <w:szCs w:val="24"/>
        </w:rPr>
        <w:t>Et vandm</w:t>
      </w:r>
      <w:r w:rsidR="00463667">
        <w:rPr>
          <w:rFonts w:ascii="Calibri" w:hAnsi="Calibri" w:cs="Calibri"/>
          <w:sz w:val="24"/>
          <w:szCs w:val="24"/>
        </w:rPr>
        <w:t xml:space="preserve">olekyle på overfladen af en vandpyt holdes på væskeform af </w:t>
      </w:r>
      <w:r>
        <w:rPr>
          <w:rFonts w:ascii="Calibri" w:hAnsi="Calibri" w:cs="Calibri"/>
          <w:sz w:val="24"/>
          <w:szCs w:val="24"/>
        </w:rPr>
        <w:t xml:space="preserve">de </w:t>
      </w:r>
      <w:r w:rsidR="00463667">
        <w:rPr>
          <w:rFonts w:ascii="Calibri" w:hAnsi="Calibri" w:cs="Calibri"/>
          <w:sz w:val="24"/>
          <w:szCs w:val="24"/>
        </w:rPr>
        <w:t>intermolekylære kræfter mellem vandmolekylerne.</w:t>
      </w:r>
      <w:r w:rsidR="00074681">
        <w:rPr>
          <w:rFonts w:ascii="Calibri" w:hAnsi="Calibri" w:cs="Calibri"/>
          <w:sz w:val="24"/>
          <w:szCs w:val="24"/>
        </w:rPr>
        <w:t xml:space="preserve"> Molekyler, der bevæger sig</w:t>
      </w:r>
      <w:r>
        <w:rPr>
          <w:rFonts w:ascii="Calibri" w:hAnsi="Calibri" w:cs="Calibri"/>
          <w:sz w:val="24"/>
          <w:szCs w:val="24"/>
        </w:rPr>
        <w:t xml:space="preserve"> hurtigt, kan bryde ud og overgå til gasfasen. Molekyler, der bevæger sig langsomt, kan ikke bryde ud, se figur.</w:t>
      </w:r>
    </w:p>
    <w:p w14:paraId="6D6A3368" w14:textId="77777777" w:rsidR="00AF386C" w:rsidRDefault="00AF386C">
      <w:pPr>
        <w:rPr>
          <w:rFonts w:ascii="Calibri" w:hAnsi="Calibri" w:cs="Calibri"/>
          <w:sz w:val="24"/>
          <w:szCs w:val="24"/>
        </w:rPr>
      </w:pPr>
    </w:p>
    <w:p w14:paraId="1E4316B1" w14:textId="77777777" w:rsidR="00AF386C" w:rsidRDefault="00397C71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785F452F" wp14:editId="79EE2065">
            <wp:extent cx="5525770" cy="2299970"/>
            <wp:effectExtent l="0" t="0" r="0" b="5080"/>
            <wp:docPr id="1" name="Billede 1" descr="Fordampning, v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dampning, van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770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A4C29" w14:textId="77777777" w:rsidR="00CA5027" w:rsidRDefault="00AF386C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Vandets temperatur er et mål for molekylernes gennemsnitlige hastighed. </w:t>
      </w:r>
      <w:r w:rsidR="00316BE7">
        <w:rPr>
          <w:rFonts w:ascii="Calibri" w:hAnsi="Calibri" w:cs="Calibri"/>
          <w:sz w:val="24"/>
          <w:szCs w:val="24"/>
        </w:rPr>
        <w:t>I varmt vand bevæger molekylerne sig hurtig</w:t>
      </w:r>
      <w:r w:rsidR="00C61674">
        <w:rPr>
          <w:rFonts w:ascii="Calibri" w:hAnsi="Calibri" w:cs="Calibri"/>
          <w:sz w:val="24"/>
          <w:szCs w:val="24"/>
        </w:rPr>
        <w:t>ere end i koldt vand</w:t>
      </w:r>
      <w:r w:rsidR="00316BE7">
        <w:rPr>
          <w:rFonts w:ascii="Calibri" w:hAnsi="Calibri" w:cs="Calibri"/>
          <w:sz w:val="24"/>
          <w:szCs w:val="24"/>
        </w:rPr>
        <w:t>, og d</w:t>
      </w:r>
      <w:r>
        <w:rPr>
          <w:rFonts w:ascii="Calibri" w:hAnsi="Calibri" w:cs="Calibri"/>
          <w:sz w:val="24"/>
          <w:szCs w:val="24"/>
        </w:rPr>
        <w:t>erfor fordamper varmt vand hurtig</w:t>
      </w:r>
      <w:r w:rsidR="00C61674">
        <w:rPr>
          <w:rFonts w:ascii="Calibri" w:hAnsi="Calibri" w:cs="Calibri"/>
          <w:sz w:val="24"/>
          <w:szCs w:val="24"/>
        </w:rPr>
        <w:t>st</w:t>
      </w:r>
      <w:r>
        <w:rPr>
          <w:rFonts w:ascii="Calibri" w:hAnsi="Calibri" w:cs="Calibri"/>
          <w:sz w:val="24"/>
          <w:szCs w:val="24"/>
        </w:rPr>
        <w:t xml:space="preserve">. </w:t>
      </w:r>
    </w:p>
    <w:p w14:paraId="01D87BCB" w14:textId="77777777" w:rsidR="00552EFE" w:rsidRDefault="00552EFE">
      <w:pPr>
        <w:rPr>
          <w:rFonts w:ascii="Calibri" w:hAnsi="Calibri" w:cs="Calibri"/>
          <w:sz w:val="24"/>
          <w:szCs w:val="24"/>
        </w:rPr>
      </w:pPr>
    </w:p>
    <w:p w14:paraId="6911C561" w14:textId="77777777" w:rsidR="00552EFE" w:rsidRDefault="00552EFE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Når vandmolekyler fordamper</w:t>
      </w:r>
      <w:r w:rsidR="00316BE7">
        <w:rPr>
          <w:rFonts w:ascii="Calibri" w:hAnsi="Calibri" w:cs="Calibri"/>
          <w:sz w:val="24"/>
          <w:szCs w:val="24"/>
        </w:rPr>
        <w:t xml:space="preserve"> fra overfladen</w:t>
      </w:r>
      <w:r>
        <w:rPr>
          <w:rFonts w:ascii="Calibri" w:hAnsi="Calibri" w:cs="Calibri"/>
          <w:sz w:val="24"/>
          <w:szCs w:val="24"/>
        </w:rPr>
        <w:t xml:space="preserve">, sænkes vandpyttens temperatur. Dette kan forklares ved, at når de hurtigste molekyler overgår til gasfasen, vil gennemsnitshastigheden for resten af molekylerne i vandpytten blive lavere. </w:t>
      </w:r>
    </w:p>
    <w:p w14:paraId="69CE01A4" w14:textId="77777777" w:rsidR="00814933" w:rsidRDefault="00814933">
      <w:pPr>
        <w:rPr>
          <w:rFonts w:ascii="Calibri" w:hAnsi="Calibri" w:cs="Calibri"/>
          <w:sz w:val="24"/>
          <w:szCs w:val="24"/>
        </w:rPr>
      </w:pPr>
    </w:p>
    <w:p w14:paraId="6FE34B15" w14:textId="08810335" w:rsidR="00261927" w:rsidRDefault="00814933">
      <w:pPr>
        <w:rPr>
          <w:rFonts w:ascii="Calibri" w:hAnsi="Calibri" w:cs="Calibri"/>
          <w:b/>
          <w:sz w:val="24"/>
          <w:szCs w:val="24"/>
        </w:rPr>
      </w:pPr>
      <w:r w:rsidRPr="00972E9C">
        <w:rPr>
          <w:rFonts w:ascii="Calibri" w:hAnsi="Calibri" w:cs="Calibri"/>
          <w:b/>
          <w:sz w:val="24"/>
          <w:szCs w:val="24"/>
        </w:rPr>
        <w:t>Jo svagere intermolekylære kræfter, der er til stede i en væske, jo hurtigere vil væsken fordampe.</w:t>
      </w:r>
      <w:r w:rsidR="00261927" w:rsidRPr="00972E9C">
        <w:rPr>
          <w:rFonts w:ascii="Calibri" w:hAnsi="Calibri" w:cs="Calibri"/>
          <w:b/>
          <w:sz w:val="24"/>
          <w:szCs w:val="24"/>
        </w:rPr>
        <w:t xml:space="preserve"> Jo hurtigere væsken fordamper, jo mere vil temperaturen falde.</w:t>
      </w:r>
    </w:p>
    <w:p w14:paraId="294F5FF4" w14:textId="77777777" w:rsidR="00120CD0" w:rsidRDefault="00120CD0">
      <w:pPr>
        <w:rPr>
          <w:rFonts w:ascii="Calibri" w:hAnsi="Calibri" w:cs="Calibri"/>
          <w:b/>
          <w:sz w:val="24"/>
          <w:szCs w:val="24"/>
        </w:rPr>
      </w:pPr>
    </w:p>
    <w:p w14:paraId="3B829683" w14:textId="77777777" w:rsidR="00120CD0" w:rsidRPr="00120CD0" w:rsidRDefault="00120CD0">
      <w:pPr>
        <w:rPr>
          <w:rFonts w:ascii="Calibri" w:hAnsi="Calibri" w:cs="Calibri"/>
          <w:b/>
          <w:sz w:val="24"/>
          <w:szCs w:val="24"/>
        </w:rPr>
      </w:pPr>
    </w:p>
    <w:p w14:paraId="3FC5592B" w14:textId="77777777" w:rsidR="00A40A5A" w:rsidRPr="009C4A7E" w:rsidRDefault="00A40A5A">
      <w:pPr>
        <w:rPr>
          <w:rFonts w:ascii="Calibri" w:hAnsi="Calibri" w:cs="Calibri"/>
          <w:b/>
          <w:color w:val="0070C0"/>
          <w:sz w:val="24"/>
          <w:szCs w:val="24"/>
        </w:rPr>
      </w:pPr>
    </w:p>
    <w:p w14:paraId="78863093" w14:textId="3E54CDE2" w:rsidR="00A40A5A" w:rsidRDefault="00A40A5A">
      <w:pPr>
        <w:rPr>
          <w:rFonts w:ascii="Calibri" w:hAnsi="Calibri" w:cs="Calibri"/>
          <w:b/>
          <w:color w:val="0070C0"/>
          <w:sz w:val="24"/>
          <w:szCs w:val="24"/>
        </w:rPr>
      </w:pPr>
    </w:p>
    <w:p w14:paraId="566B227A" w14:textId="6716982E" w:rsidR="005F4677" w:rsidRDefault="005F4677">
      <w:pPr>
        <w:rPr>
          <w:rFonts w:ascii="Calibri" w:hAnsi="Calibri" w:cs="Calibri"/>
          <w:b/>
          <w:color w:val="0070C0"/>
          <w:sz w:val="24"/>
          <w:szCs w:val="24"/>
        </w:rPr>
      </w:pPr>
    </w:p>
    <w:p w14:paraId="68D91232" w14:textId="6A9C012C" w:rsidR="005F4677" w:rsidRDefault="005F4677">
      <w:pPr>
        <w:rPr>
          <w:rFonts w:ascii="Calibri" w:hAnsi="Calibri" w:cs="Calibri"/>
          <w:b/>
          <w:color w:val="0070C0"/>
          <w:sz w:val="24"/>
          <w:szCs w:val="24"/>
        </w:rPr>
      </w:pPr>
    </w:p>
    <w:p w14:paraId="7DE5DC3B" w14:textId="763ECF2C" w:rsidR="005F4677" w:rsidRDefault="005F4677">
      <w:pPr>
        <w:rPr>
          <w:rFonts w:ascii="Calibri" w:hAnsi="Calibri" w:cs="Calibri"/>
          <w:b/>
          <w:color w:val="0070C0"/>
          <w:sz w:val="24"/>
          <w:szCs w:val="24"/>
        </w:rPr>
      </w:pPr>
    </w:p>
    <w:p w14:paraId="629EC20B" w14:textId="77777777" w:rsidR="005F4677" w:rsidRPr="009C4A7E" w:rsidRDefault="005F4677">
      <w:pPr>
        <w:rPr>
          <w:rFonts w:ascii="Calibri" w:hAnsi="Calibri" w:cs="Calibri"/>
          <w:b/>
          <w:color w:val="0070C0"/>
          <w:sz w:val="24"/>
          <w:szCs w:val="24"/>
        </w:rPr>
      </w:pPr>
    </w:p>
    <w:p w14:paraId="28B9B4D7" w14:textId="77777777" w:rsidR="00A40A5A" w:rsidRPr="009C4A7E" w:rsidRDefault="00A40A5A">
      <w:pPr>
        <w:rPr>
          <w:rFonts w:ascii="Calibri" w:hAnsi="Calibri" w:cs="Calibri"/>
          <w:b/>
          <w:color w:val="0070C0"/>
          <w:sz w:val="24"/>
          <w:szCs w:val="24"/>
        </w:rPr>
      </w:pPr>
    </w:p>
    <w:p w14:paraId="4598DEE9" w14:textId="4F025D14" w:rsidR="00BA639E" w:rsidRDefault="00BA639E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lastRenderedPageBreak/>
        <w:t>Inden I går i laboratoriet</w:t>
      </w:r>
    </w:p>
    <w:p w14:paraId="14AC63AB" w14:textId="77777777" w:rsidR="00BA639E" w:rsidRDefault="00BA639E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Inden I går i laboratoriet skal I tjekke sikkerheden på de kemikalier, der skal anvendes, og konkludere hvilke sikkerhedsforanstaltninger, I skal træffe. </w:t>
      </w:r>
      <w:r w:rsidR="00E6299F">
        <w:rPr>
          <w:rFonts w:ascii="Calibri" w:hAnsi="Calibri" w:cs="Calibri"/>
          <w:sz w:val="24"/>
          <w:szCs w:val="24"/>
        </w:rPr>
        <w:t xml:space="preserve">Brug </w:t>
      </w:r>
      <w:hyperlink r:id="rId9" w:history="1">
        <w:r w:rsidR="00E6299F" w:rsidRPr="00143152">
          <w:rPr>
            <w:rStyle w:val="Hyperlink"/>
            <w:rFonts w:ascii="Calibri" w:hAnsi="Calibri" w:cs="Calibri"/>
            <w:sz w:val="24"/>
            <w:szCs w:val="24"/>
          </w:rPr>
          <w:t>www.kiros.dk</w:t>
        </w:r>
      </w:hyperlink>
      <w:r w:rsidR="00E6299F">
        <w:rPr>
          <w:rFonts w:ascii="Calibri" w:hAnsi="Calibri" w:cs="Calibri"/>
          <w:sz w:val="24"/>
          <w:szCs w:val="24"/>
        </w:rPr>
        <w:t xml:space="preserve">. </w:t>
      </w:r>
    </w:p>
    <w:p w14:paraId="3478547D" w14:textId="77777777" w:rsidR="00BA639E" w:rsidRDefault="00BA639E">
      <w:pPr>
        <w:rPr>
          <w:rFonts w:ascii="Calibri" w:hAnsi="Calibri" w:cs="Calibri"/>
          <w:sz w:val="24"/>
          <w:szCs w:val="24"/>
        </w:rPr>
      </w:pPr>
    </w:p>
    <w:p w14:paraId="074E1030" w14:textId="77777777" w:rsidR="00536A3C" w:rsidRPr="00E66707" w:rsidRDefault="00397C71">
      <w:pPr>
        <w:rPr>
          <w:rFonts w:ascii="Calibri" w:hAnsi="Calibri" w:cs="Calibri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F5DBA81" wp14:editId="5D0EBEB6">
            <wp:simplePos x="0" y="0"/>
            <wp:positionH relativeFrom="column">
              <wp:posOffset>3880485</wp:posOffset>
            </wp:positionH>
            <wp:positionV relativeFrom="paragraph">
              <wp:posOffset>133985</wp:posOffset>
            </wp:positionV>
            <wp:extent cx="2057400" cy="2648585"/>
            <wp:effectExtent l="0" t="0" r="0" b="0"/>
            <wp:wrapSquare wrapText="bothSides"/>
            <wp:docPr id="2" name="Billede 2" descr="Lab 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ab Ques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64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4BD7" w:rsidRPr="00E66707">
        <w:rPr>
          <w:rFonts w:ascii="Calibri" w:hAnsi="Calibri" w:cs="Calibri"/>
          <w:b/>
          <w:sz w:val="24"/>
          <w:szCs w:val="24"/>
        </w:rPr>
        <w:t>Apparatur</w:t>
      </w:r>
    </w:p>
    <w:p w14:paraId="58CFAD92" w14:textId="77777777" w:rsidR="00584BD7" w:rsidRPr="00E66707" w:rsidRDefault="00A91E0E" w:rsidP="00584BD7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Syv</w:t>
      </w:r>
      <w:r w:rsidR="0060292B">
        <w:rPr>
          <w:rFonts w:ascii="Calibri" w:hAnsi="Calibri" w:cs="Calibri"/>
          <w:sz w:val="24"/>
          <w:szCs w:val="24"/>
        </w:rPr>
        <w:t xml:space="preserve"> </w:t>
      </w:r>
      <w:r w:rsidR="00E6299F">
        <w:rPr>
          <w:rFonts w:ascii="Calibri" w:hAnsi="Calibri" w:cs="Calibri"/>
          <w:sz w:val="24"/>
          <w:szCs w:val="24"/>
        </w:rPr>
        <w:t xml:space="preserve">små </w:t>
      </w:r>
      <w:r w:rsidR="00536A3C" w:rsidRPr="00E66707">
        <w:rPr>
          <w:rFonts w:ascii="Calibri" w:hAnsi="Calibri" w:cs="Calibri"/>
          <w:sz w:val="24"/>
          <w:szCs w:val="24"/>
        </w:rPr>
        <w:t>reagensglas i stativ</w:t>
      </w:r>
      <w:r w:rsidR="00DA2E5C">
        <w:rPr>
          <w:rFonts w:ascii="Calibri" w:hAnsi="Calibri" w:cs="Calibri"/>
          <w:sz w:val="24"/>
          <w:szCs w:val="24"/>
        </w:rPr>
        <w:t xml:space="preserve">. Reagensglassene indeholder de kemikalier, der er angivet nedenfor. Et sæt reagensglas deles mellem to grupper. </w:t>
      </w:r>
    </w:p>
    <w:p w14:paraId="3242935B" w14:textId="77777777" w:rsidR="00F0111B" w:rsidRDefault="00F0111B" w:rsidP="00584BD7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proofErr w:type="spellStart"/>
      <w:r>
        <w:rPr>
          <w:rFonts w:ascii="Calibri" w:hAnsi="Calibri" w:cs="Calibri"/>
          <w:sz w:val="24"/>
          <w:szCs w:val="24"/>
        </w:rPr>
        <w:t>Verniers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LabQuest</w:t>
      </w:r>
      <w:proofErr w:type="spellEnd"/>
      <w:r>
        <w:rPr>
          <w:rFonts w:ascii="Calibri" w:hAnsi="Calibri" w:cs="Calibri"/>
          <w:sz w:val="24"/>
          <w:szCs w:val="24"/>
        </w:rPr>
        <w:t xml:space="preserve"> med temperaturføler</w:t>
      </w:r>
    </w:p>
    <w:p w14:paraId="3F1BD151" w14:textId="77777777" w:rsidR="00A91E0E" w:rsidRPr="00F0111B" w:rsidRDefault="00A91E0E" w:rsidP="00584BD7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proofErr w:type="spellStart"/>
      <w:r w:rsidRPr="00F0111B">
        <w:rPr>
          <w:rFonts w:ascii="Calibri" w:hAnsi="Calibri" w:cs="Calibri"/>
          <w:sz w:val="24"/>
          <w:szCs w:val="24"/>
        </w:rPr>
        <w:t>Filterpapir</w:t>
      </w:r>
      <w:proofErr w:type="spellEnd"/>
    </w:p>
    <w:p w14:paraId="2939E04D" w14:textId="77777777" w:rsidR="00F0111B" w:rsidRPr="00F0111B" w:rsidRDefault="00F0111B" w:rsidP="00F0111B">
      <w:pPr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F0111B">
        <w:rPr>
          <w:rFonts w:ascii="Calibri" w:hAnsi="Calibri" w:cs="Calibri"/>
          <w:sz w:val="24"/>
          <w:szCs w:val="24"/>
        </w:rPr>
        <w:t xml:space="preserve">Metaltråd til at binde </w:t>
      </w:r>
      <w:proofErr w:type="spellStart"/>
      <w:r w:rsidRPr="00F0111B">
        <w:rPr>
          <w:rFonts w:ascii="Calibri" w:hAnsi="Calibri" w:cs="Calibri"/>
          <w:sz w:val="24"/>
          <w:szCs w:val="24"/>
        </w:rPr>
        <w:t>filterpapiret</w:t>
      </w:r>
      <w:proofErr w:type="spellEnd"/>
      <w:r w:rsidRPr="00F0111B">
        <w:rPr>
          <w:rFonts w:ascii="Calibri" w:hAnsi="Calibri" w:cs="Calibri"/>
          <w:sz w:val="24"/>
          <w:szCs w:val="24"/>
        </w:rPr>
        <w:t xml:space="preserve"> fast med</w:t>
      </w:r>
    </w:p>
    <w:p w14:paraId="2C5EB594" w14:textId="77777777" w:rsidR="00536A3C" w:rsidRPr="00F0111B" w:rsidRDefault="00536A3C">
      <w:pPr>
        <w:rPr>
          <w:rFonts w:ascii="Calibri" w:hAnsi="Calibri" w:cs="Calibri"/>
          <w:b/>
          <w:sz w:val="24"/>
          <w:szCs w:val="24"/>
        </w:rPr>
      </w:pPr>
    </w:p>
    <w:p w14:paraId="4868ACCE" w14:textId="77777777" w:rsidR="00584BD7" w:rsidRPr="00E66707" w:rsidRDefault="00536A3C">
      <w:pPr>
        <w:rPr>
          <w:rFonts w:ascii="Calibri" w:hAnsi="Calibri" w:cs="Calibri"/>
          <w:b/>
          <w:sz w:val="24"/>
          <w:szCs w:val="24"/>
          <w:lang w:val="en-GB"/>
        </w:rPr>
      </w:pPr>
      <w:proofErr w:type="spellStart"/>
      <w:r w:rsidRPr="00E66707">
        <w:rPr>
          <w:rFonts w:ascii="Calibri" w:hAnsi="Calibri" w:cs="Calibri"/>
          <w:b/>
          <w:sz w:val="24"/>
          <w:szCs w:val="24"/>
          <w:lang w:val="en-GB"/>
        </w:rPr>
        <w:t>Kemikalier</w:t>
      </w:r>
      <w:proofErr w:type="spellEnd"/>
    </w:p>
    <w:p w14:paraId="72BA43F5" w14:textId="77777777" w:rsidR="00536A3C" w:rsidRDefault="00BA639E" w:rsidP="00BA639E">
      <w:pPr>
        <w:numPr>
          <w:ilvl w:val="0"/>
          <w:numId w:val="15"/>
        </w:numPr>
        <w:rPr>
          <w:rFonts w:ascii="Calibri" w:hAnsi="Calibri" w:cs="Calibri"/>
          <w:sz w:val="24"/>
          <w:szCs w:val="24"/>
          <w:lang w:val="en-GB"/>
        </w:rPr>
      </w:pPr>
      <w:proofErr w:type="spellStart"/>
      <w:r>
        <w:rPr>
          <w:rFonts w:ascii="Calibri" w:hAnsi="Calibri" w:cs="Calibri"/>
          <w:sz w:val="24"/>
          <w:szCs w:val="24"/>
          <w:lang w:val="en-GB"/>
        </w:rPr>
        <w:t>Pentan</w:t>
      </w:r>
      <w:proofErr w:type="spellEnd"/>
    </w:p>
    <w:p w14:paraId="6ECE0822" w14:textId="77777777" w:rsidR="00BA639E" w:rsidRDefault="00BA639E" w:rsidP="00BA639E">
      <w:pPr>
        <w:numPr>
          <w:ilvl w:val="0"/>
          <w:numId w:val="15"/>
        </w:numPr>
        <w:rPr>
          <w:rFonts w:ascii="Calibri" w:hAnsi="Calibri" w:cs="Calibri"/>
          <w:sz w:val="24"/>
          <w:szCs w:val="24"/>
          <w:lang w:val="en-GB"/>
        </w:rPr>
      </w:pPr>
      <w:proofErr w:type="spellStart"/>
      <w:r>
        <w:rPr>
          <w:rFonts w:ascii="Calibri" w:hAnsi="Calibri" w:cs="Calibri"/>
          <w:sz w:val="24"/>
          <w:szCs w:val="24"/>
          <w:lang w:val="en-GB"/>
        </w:rPr>
        <w:t>Hexan</w:t>
      </w:r>
      <w:proofErr w:type="spellEnd"/>
    </w:p>
    <w:p w14:paraId="711B038C" w14:textId="77777777" w:rsidR="00BA639E" w:rsidRDefault="00BA639E" w:rsidP="00BA639E">
      <w:pPr>
        <w:numPr>
          <w:ilvl w:val="0"/>
          <w:numId w:val="15"/>
        </w:numPr>
        <w:rPr>
          <w:rFonts w:ascii="Calibri" w:hAnsi="Calibri" w:cs="Calibri"/>
          <w:sz w:val="24"/>
          <w:szCs w:val="24"/>
          <w:lang w:val="en-GB"/>
        </w:rPr>
      </w:pPr>
      <w:proofErr w:type="spellStart"/>
      <w:r>
        <w:rPr>
          <w:rFonts w:ascii="Calibri" w:hAnsi="Calibri" w:cs="Calibri"/>
          <w:sz w:val="24"/>
          <w:szCs w:val="24"/>
          <w:lang w:val="en-GB"/>
        </w:rPr>
        <w:t>Heptan</w:t>
      </w:r>
      <w:proofErr w:type="spellEnd"/>
      <w:r>
        <w:rPr>
          <w:rFonts w:ascii="Calibri" w:hAnsi="Calibri" w:cs="Calibri"/>
          <w:sz w:val="24"/>
          <w:szCs w:val="24"/>
          <w:lang w:val="en-GB"/>
        </w:rPr>
        <w:t xml:space="preserve"> (</w:t>
      </w:r>
      <w:proofErr w:type="spellStart"/>
      <w:r>
        <w:rPr>
          <w:rFonts w:ascii="Calibri" w:hAnsi="Calibri" w:cs="Calibri"/>
          <w:sz w:val="24"/>
          <w:szCs w:val="24"/>
          <w:lang w:val="en-GB"/>
        </w:rPr>
        <w:t>rensebenzin</w:t>
      </w:r>
      <w:proofErr w:type="spellEnd"/>
      <w:r>
        <w:rPr>
          <w:rFonts w:ascii="Calibri" w:hAnsi="Calibri" w:cs="Calibri"/>
          <w:sz w:val="24"/>
          <w:szCs w:val="24"/>
          <w:lang w:val="en-GB"/>
        </w:rPr>
        <w:t>)</w:t>
      </w:r>
    </w:p>
    <w:p w14:paraId="34641429" w14:textId="77777777" w:rsidR="00BA639E" w:rsidRDefault="00BA639E" w:rsidP="00BA639E">
      <w:pPr>
        <w:numPr>
          <w:ilvl w:val="0"/>
          <w:numId w:val="15"/>
        </w:numPr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Ethanol</w:t>
      </w:r>
    </w:p>
    <w:p w14:paraId="7E663DEF" w14:textId="77777777" w:rsidR="00BA639E" w:rsidRDefault="00BA639E" w:rsidP="00BA639E">
      <w:pPr>
        <w:numPr>
          <w:ilvl w:val="0"/>
          <w:numId w:val="15"/>
        </w:numPr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Propan-1-ol</w:t>
      </w:r>
    </w:p>
    <w:p w14:paraId="3363003F" w14:textId="77777777" w:rsidR="00BA639E" w:rsidRDefault="00BA639E" w:rsidP="00BA639E">
      <w:pPr>
        <w:numPr>
          <w:ilvl w:val="0"/>
          <w:numId w:val="15"/>
        </w:numPr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Butan-1-ol</w:t>
      </w:r>
    </w:p>
    <w:p w14:paraId="780D45A1" w14:textId="77777777" w:rsidR="00F0111B" w:rsidRPr="00BA639E" w:rsidRDefault="00F0111B" w:rsidP="00BA639E">
      <w:pPr>
        <w:numPr>
          <w:ilvl w:val="0"/>
          <w:numId w:val="15"/>
        </w:numPr>
        <w:rPr>
          <w:rFonts w:ascii="Calibri" w:hAnsi="Calibri" w:cs="Calibri"/>
          <w:sz w:val="24"/>
          <w:szCs w:val="24"/>
          <w:lang w:val="en-GB"/>
        </w:rPr>
      </w:pPr>
      <w:r>
        <w:rPr>
          <w:rFonts w:ascii="Calibri" w:hAnsi="Calibri" w:cs="Calibri"/>
          <w:sz w:val="24"/>
          <w:szCs w:val="24"/>
          <w:lang w:val="en-GB"/>
        </w:rPr>
        <w:t>Pentan-1-ol</w:t>
      </w:r>
    </w:p>
    <w:p w14:paraId="30351C0A" w14:textId="77777777" w:rsidR="00536A3C" w:rsidRPr="00E66707" w:rsidRDefault="00536A3C">
      <w:pPr>
        <w:rPr>
          <w:rFonts w:ascii="Calibri" w:hAnsi="Calibri" w:cs="Calibri"/>
          <w:sz w:val="24"/>
          <w:szCs w:val="24"/>
          <w:lang w:val="en-GB"/>
        </w:rPr>
      </w:pPr>
    </w:p>
    <w:p w14:paraId="00816A80" w14:textId="77777777" w:rsidR="00536A3C" w:rsidRPr="00E66707" w:rsidRDefault="00584BD7">
      <w:pPr>
        <w:rPr>
          <w:rFonts w:ascii="Calibri" w:hAnsi="Calibri" w:cs="Calibri"/>
          <w:b/>
          <w:sz w:val="24"/>
          <w:szCs w:val="24"/>
        </w:rPr>
      </w:pPr>
      <w:r w:rsidRPr="00E66707">
        <w:rPr>
          <w:rFonts w:ascii="Calibri" w:hAnsi="Calibri" w:cs="Calibri"/>
          <w:b/>
          <w:sz w:val="24"/>
          <w:szCs w:val="24"/>
        </w:rPr>
        <w:t>Fremgangsmåde</w:t>
      </w:r>
    </w:p>
    <w:p w14:paraId="7FDF732F" w14:textId="77777777" w:rsidR="00E6299F" w:rsidRDefault="00E6299F" w:rsidP="00E6299F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Princippet i øvelsen er, at </w:t>
      </w:r>
      <w:r w:rsidR="00DA2E5C">
        <w:rPr>
          <w:rFonts w:ascii="Calibri" w:hAnsi="Calibri" w:cs="Calibri"/>
          <w:sz w:val="24"/>
          <w:szCs w:val="24"/>
        </w:rPr>
        <w:t xml:space="preserve">et stykke </w:t>
      </w:r>
      <w:proofErr w:type="spellStart"/>
      <w:r w:rsidR="00DA2E5C">
        <w:rPr>
          <w:rFonts w:ascii="Calibri" w:hAnsi="Calibri" w:cs="Calibri"/>
          <w:sz w:val="24"/>
          <w:szCs w:val="24"/>
        </w:rPr>
        <w:t>filterpapir</w:t>
      </w:r>
      <w:proofErr w:type="spellEnd"/>
      <w:r w:rsidR="00DA2E5C">
        <w:rPr>
          <w:rFonts w:ascii="Calibri" w:hAnsi="Calibri" w:cs="Calibri"/>
          <w:sz w:val="24"/>
          <w:szCs w:val="24"/>
        </w:rPr>
        <w:t xml:space="preserve"> bindes omkring enden på </w:t>
      </w:r>
      <w:r>
        <w:rPr>
          <w:rFonts w:ascii="Calibri" w:hAnsi="Calibri" w:cs="Calibri"/>
          <w:sz w:val="24"/>
          <w:szCs w:val="24"/>
        </w:rPr>
        <w:t>en temperaturføler</w:t>
      </w:r>
      <w:r w:rsidR="00DA2E5C">
        <w:rPr>
          <w:rFonts w:ascii="Calibri" w:hAnsi="Calibri" w:cs="Calibri"/>
          <w:sz w:val="24"/>
          <w:szCs w:val="24"/>
        </w:rPr>
        <w:t>, som anb</w:t>
      </w:r>
      <w:r>
        <w:rPr>
          <w:rFonts w:ascii="Calibri" w:hAnsi="Calibri" w:cs="Calibri"/>
          <w:sz w:val="24"/>
          <w:szCs w:val="24"/>
        </w:rPr>
        <w:t xml:space="preserve">ringes i et reagensglas, der indeholder en væske ved stuetemperatur. </w:t>
      </w:r>
      <w:proofErr w:type="spellStart"/>
      <w:r w:rsidR="00DA2E5C">
        <w:rPr>
          <w:rFonts w:ascii="Calibri" w:hAnsi="Calibri" w:cs="Calibri"/>
          <w:sz w:val="24"/>
          <w:szCs w:val="24"/>
        </w:rPr>
        <w:t>F</w:t>
      </w:r>
      <w:r>
        <w:rPr>
          <w:rFonts w:ascii="Calibri" w:hAnsi="Calibri" w:cs="Calibri"/>
          <w:sz w:val="24"/>
          <w:szCs w:val="24"/>
        </w:rPr>
        <w:t>ilterpapir</w:t>
      </w:r>
      <w:r w:rsidR="00DA2E5C">
        <w:rPr>
          <w:rFonts w:ascii="Calibri" w:hAnsi="Calibri" w:cs="Calibri"/>
          <w:sz w:val="24"/>
          <w:szCs w:val="24"/>
        </w:rPr>
        <w:t>et</w:t>
      </w:r>
      <w:proofErr w:type="spellEnd"/>
      <w:r w:rsidR="00DA2E5C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opsuger noget af væsken</w:t>
      </w:r>
      <w:r w:rsidR="00DA2E5C">
        <w:rPr>
          <w:rFonts w:ascii="Calibri" w:hAnsi="Calibri" w:cs="Calibri"/>
          <w:sz w:val="24"/>
          <w:szCs w:val="24"/>
        </w:rPr>
        <w:t>, og n</w:t>
      </w:r>
      <w:r>
        <w:rPr>
          <w:rFonts w:ascii="Calibri" w:hAnsi="Calibri" w:cs="Calibri"/>
          <w:sz w:val="24"/>
          <w:szCs w:val="24"/>
        </w:rPr>
        <w:t xml:space="preserve">år føleren fjernes fra reagensglasset, begynder væsken at fordampe fra </w:t>
      </w:r>
      <w:proofErr w:type="spellStart"/>
      <w:r>
        <w:rPr>
          <w:rFonts w:ascii="Calibri" w:hAnsi="Calibri" w:cs="Calibri"/>
          <w:sz w:val="24"/>
          <w:szCs w:val="24"/>
        </w:rPr>
        <w:t>filterpapiret</w:t>
      </w:r>
      <w:proofErr w:type="spellEnd"/>
      <w:r>
        <w:rPr>
          <w:rFonts w:ascii="Calibri" w:hAnsi="Calibri" w:cs="Calibri"/>
          <w:sz w:val="24"/>
          <w:szCs w:val="24"/>
        </w:rPr>
        <w:t xml:space="preserve">. </w:t>
      </w:r>
    </w:p>
    <w:p w14:paraId="3A52C53E" w14:textId="77777777" w:rsidR="00E6299F" w:rsidRDefault="00E6299F">
      <w:pPr>
        <w:rPr>
          <w:rFonts w:ascii="Calibri" w:hAnsi="Calibri" w:cs="Calibri"/>
          <w:b/>
          <w:sz w:val="24"/>
          <w:szCs w:val="24"/>
        </w:rPr>
      </w:pPr>
    </w:p>
    <w:p w14:paraId="1465A196" w14:textId="77777777" w:rsidR="00A91E0E" w:rsidRDefault="00A91E0E" w:rsidP="00A91E0E">
      <w:pPr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Klip syv rektangulære stykker ud af </w:t>
      </w:r>
      <w:proofErr w:type="spellStart"/>
      <w:r>
        <w:rPr>
          <w:rFonts w:ascii="Calibri" w:hAnsi="Calibri" w:cs="Calibri"/>
          <w:sz w:val="24"/>
          <w:szCs w:val="24"/>
        </w:rPr>
        <w:t>filterpapir</w:t>
      </w:r>
      <w:proofErr w:type="spellEnd"/>
      <w:r>
        <w:rPr>
          <w:rFonts w:ascii="Calibri" w:hAnsi="Calibri" w:cs="Calibri"/>
          <w:sz w:val="24"/>
          <w:szCs w:val="24"/>
        </w:rPr>
        <w:t>, så de passer med væskehøjden i reagensglassene (skal kunne være under overfladen).</w:t>
      </w:r>
    </w:p>
    <w:p w14:paraId="19F4A49A" w14:textId="77777777" w:rsidR="00F0111B" w:rsidRDefault="00A91E0E" w:rsidP="00A91E0E">
      <w:pPr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 w:rsidRPr="00F0111B">
        <w:rPr>
          <w:rFonts w:ascii="Calibri" w:hAnsi="Calibri" w:cs="Calibri"/>
          <w:sz w:val="24"/>
          <w:szCs w:val="24"/>
        </w:rPr>
        <w:t xml:space="preserve">Sæt et stykke </w:t>
      </w:r>
      <w:proofErr w:type="spellStart"/>
      <w:r w:rsidRPr="00F0111B">
        <w:rPr>
          <w:rFonts w:ascii="Calibri" w:hAnsi="Calibri" w:cs="Calibri"/>
          <w:sz w:val="24"/>
          <w:szCs w:val="24"/>
        </w:rPr>
        <w:t>filterpapir</w:t>
      </w:r>
      <w:proofErr w:type="spellEnd"/>
      <w:r w:rsidRPr="00F0111B">
        <w:rPr>
          <w:rFonts w:ascii="Calibri" w:hAnsi="Calibri" w:cs="Calibri"/>
          <w:sz w:val="24"/>
          <w:szCs w:val="24"/>
        </w:rPr>
        <w:t xml:space="preserve"> fast på te</w:t>
      </w:r>
      <w:r w:rsidR="00F0111B">
        <w:rPr>
          <w:rFonts w:ascii="Calibri" w:hAnsi="Calibri" w:cs="Calibri"/>
          <w:sz w:val="24"/>
          <w:szCs w:val="24"/>
        </w:rPr>
        <w:t xml:space="preserve">mperaturføleren </w:t>
      </w:r>
      <w:r w:rsidRPr="00F0111B">
        <w:rPr>
          <w:rFonts w:ascii="Calibri" w:hAnsi="Calibri" w:cs="Calibri"/>
          <w:sz w:val="24"/>
          <w:szCs w:val="24"/>
        </w:rPr>
        <w:t xml:space="preserve">med </w:t>
      </w:r>
      <w:r w:rsidR="00F0111B" w:rsidRPr="00F0111B">
        <w:rPr>
          <w:rFonts w:ascii="Calibri" w:hAnsi="Calibri" w:cs="Calibri"/>
          <w:sz w:val="24"/>
          <w:szCs w:val="24"/>
        </w:rPr>
        <w:t>metaltråd</w:t>
      </w:r>
      <w:r w:rsidR="00DB70D5">
        <w:rPr>
          <w:rFonts w:ascii="Calibri" w:hAnsi="Calibri" w:cs="Calibri"/>
          <w:sz w:val="24"/>
          <w:szCs w:val="24"/>
        </w:rPr>
        <w:t>.</w:t>
      </w:r>
    </w:p>
    <w:p w14:paraId="595B68C2" w14:textId="77777777" w:rsidR="00A91E0E" w:rsidRDefault="00A91E0E" w:rsidP="00A91E0E">
      <w:pPr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 w:rsidRPr="00F0111B">
        <w:rPr>
          <w:rFonts w:ascii="Calibri" w:hAnsi="Calibri" w:cs="Calibri"/>
          <w:sz w:val="24"/>
          <w:szCs w:val="24"/>
        </w:rPr>
        <w:t>Placér te</w:t>
      </w:r>
      <w:r w:rsidR="00F0111B">
        <w:rPr>
          <w:rFonts w:ascii="Calibri" w:hAnsi="Calibri" w:cs="Calibri"/>
          <w:sz w:val="24"/>
          <w:szCs w:val="24"/>
        </w:rPr>
        <w:t>mperaturføleren</w:t>
      </w:r>
      <w:r w:rsidR="00E73F7D">
        <w:rPr>
          <w:rFonts w:ascii="Calibri" w:hAnsi="Calibri" w:cs="Calibri"/>
          <w:sz w:val="24"/>
          <w:szCs w:val="24"/>
        </w:rPr>
        <w:t xml:space="preserve"> med </w:t>
      </w:r>
      <w:proofErr w:type="spellStart"/>
      <w:r w:rsidR="00E73F7D">
        <w:rPr>
          <w:rFonts w:ascii="Calibri" w:hAnsi="Calibri" w:cs="Calibri"/>
          <w:sz w:val="24"/>
          <w:szCs w:val="24"/>
        </w:rPr>
        <w:t>filterpapir</w:t>
      </w:r>
      <w:proofErr w:type="spellEnd"/>
      <w:r w:rsidR="00F0111B">
        <w:rPr>
          <w:rFonts w:ascii="Calibri" w:hAnsi="Calibri" w:cs="Calibri"/>
          <w:sz w:val="24"/>
          <w:szCs w:val="24"/>
        </w:rPr>
        <w:t xml:space="preserve"> </w:t>
      </w:r>
      <w:r w:rsidRPr="00F0111B">
        <w:rPr>
          <w:rFonts w:ascii="Calibri" w:hAnsi="Calibri" w:cs="Calibri"/>
          <w:sz w:val="24"/>
          <w:szCs w:val="24"/>
        </w:rPr>
        <w:t xml:space="preserve">i </w:t>
      </w:r>
      <w:r w:rsidR="00F0111B">
        <w:rPr>
          <w:rFonts w:ascii="Calibri" w:hAnsi="Calibri" w:cs="Calibri"/>
          <w:sz w:val="24"/>
          <w:szCs w:val="24"/>
        </w:rPr>
        <w:t xml:space="preserve">det første </w:t>
      </w:r>
      <w:r w:rsidRPr="00F0111B">
        <w:rPr>
          <w:rFonts w:ascii="Calibri" w:hAnsi="Calibri" w:cs="Calibri"/>
          <w:sz w:val="24"/>
          <w:szCs w:val="24"/>
        </w:rPr>
        <w:t>reagensglas og lad det stå i ca. et minut til der kan aflæses en konstant temperatur.</w:t>
      </w:r>
    </w:p>
    <w:p w14:paraId="22CEB8E3" w14:textId="77777777" w:rsidR="00F0111B" w:rsidRPr="00F0111B" w:rsidRDefault="00E73F7D" w:rsidP="00A91E0E">
      <w:pPr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Notér denne temperatur </w:t>
      </w:r>
      <w:r w:rsidRPr="00F0111B">
        <w:rPr>
          <w:rFonts w:ascii="Calibri" w:hAnsi="Calibri" w:cs="Calibri"/>
          <w:sz w:val="24"/>
          <w:szCs w:val="24"/>
        </w:rPr>
        <w:t>(t</w:t>
      </w:r>
      <w:r w:rsidRPr="00F0111B">
        <w:rPr>
          <w:rFonts w:ascii="Calibri" w:hAnsi="Calibri" w:cs="Calibri"/>
          <w:sz w:val="24"/>
          <w:szCs w:val="24"/>
          <w:vertAlign w:val="subscript"/>
        </w:rPr>
        <w:t>1</w:t>
      </w:r>
      <w:r w:rsidRPr="00F0111B">
        <w:rPr>
          <w:rFonts w:ascii="Calibri" w:hAnsi="Calibri" w:cs="Calibri"/>
          <w:sz w:val="24"/>
          <w:szCs w:val="24"/>
        </w:rPr>
        <w:t>)</w:t>
      </w:r>
      <w:r w:rsidR="00DB70D5">
        <w:rPr>
          <w:rFonts w:ascii="Calibri" w:hAnsi="Calibri" w:cs="Calibri"/>
          <w:sz w:val="24"/>
          <w:szCs w:val="24"/>
        </w:rPr>
        <w:t>.</w:t>
      </w:r>
    </w:p>
    <w:p w14:paraId="6F97B135" w14:textId="77777777" w:rsidR="00A91E0E" w:rsidRPr="00A91E0E" w:rsidRDefault="00A91E0E" w:rsidP="00A91E0E">
      <w:pPr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Fjern te</w:t>
      </w:r>
      <w:r w:rsidR="00F0111B">
        <w:rPr>
          <w:rFonts w:ascii="Calibri" w:hAnsi="Calibri" w:cs="Calibri"/>
          <w:sz w:val="24"/>
          <w:szCs w:val="24"/>
        </w:rPr>
        <w:t xml:space="preserve">mperaturføleren </w:t>
      </w:r>
      <w:r>
        <w:rPr>
          <w:rFonts w:ascii="Calibri" w:hAnsi="Calibri" w:cs="Calibri"/>
          <w:sz w:val="24"/>
          <w:szCs w:val="24"/>
        </w:rPr>
        <w:t>fra reagensglasset og læg de</w:t>
      </w:r>
      <w:r w:rsidR="00F0111B">
        <w:rPr>
          <w:rFonts w:ascii="Calibri" w:hAnsi="Calibri" w:cs="Calibri"/>
          <w:sz w:val="24"/>
          <w:szCs w:val="24"/>
        </w:rPr>
        <w:t>n</w:t>
      </w:r>
      <w:r>
        <w:rPr>
          <w:rFonts w:ascii="Calibri" w:hAnsi="Calibri" w:cs="Calibri"/>
          <w:sz w:val="24"/>
          <w:szCs w:val="24"/>
        </w:rPr>
        <w:t xml:space="preserve"> vandret på reagensglasholderen.</w:t>
      </w:r>
    </w:p>
    <w:p w14:paraId="297628CE" w14:textId="77777777" w:rsidR="00A23DC5" w:rsidRDefault="00E73F7D" w:rsidP="00A91E0E">
      <w:pPr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Temperaturen vil nu begynde at falde. </w:t>
      </w:r>
      <w:r w:rsidR="005F7E0C">
        <w:rPr>
          <w:rFonts w:ascii="Calibri" w:hAnsi="Calibri" w:cs="Calibri"/>
          <w:sz w:val="24"/>
          <w:szCs w:val="24"/>
        </w:rPr>
        <w:t xml:space="preserve">Hold øje med </w:t>
      </w:r>
      <w:r>
        <w:rPr>
          <w:rFonts w:ascii="Calibri" w:hAnsi="Calibri" w:cs="Calibri"/>
          <w:sz w:val="24"/>
          <w:szCs w:val="24"/>
        </w:rPr>
        <w:t>den</w:t>
      </w:r>
      <w:r w:rsidR="005F7E0C">
        <w:rPr>
          <w:rFonts w:ascii="Calibri" w:hAnsi="Calibri" w:cs="Calibri"/>
          <w:sz w:val="24"/>
          <w:szCs w:val="24"/>
        </w:rPr>
        <w:t xml:space="preserve">, og når den </w:t>
      </w:r>
      <w:r>
        <w:rPr>
          <w:rFonts w:ascii="Calibri" w:hAnsi="Calibri" w:cs="Calibri"/>
          <w:sz w:val="24"/>
          <w:szCs w:val="24"/>
        </w:rPr>
        <w:t xml:space="preserve">igen </w:t>
      </w:r>
      <w:r w:rsidR="005F7E0C">
        <w:rPr>
          <w:rFonts w:ascii="Calibri" w:hAnsi="Calibri" w:cs="Calibri"/>
          <w:sz w:val="24"/>
          <w:szCs w:val="24"/>
        </w:rPr>
        <w:t>b</w:t>
      </w:r>
      <w:r w:rsidR="00F0111B">
        <w:rPr>
          <w:rFonts w:ascii="Calibri" w:hAnsi="Calibri" w:cs="Calibri"/>
          <w:sz w:val="24"/>
          <w:szCs w:val="24"/>
        </w:rPr>
        <w:t xml:space="preserve">egynder at stige, </w:t>
      </w:r>
      <w:r>
        <w:rPr>
          <w:rFonts w:ascii="Calibri" w:hAnsi="Calibri" w:cs="Calibri"/>
          <w:sz w:val="24"/>
          <w:szCs w:val="24"/>
        </w:rPr>
        <w:t>noteres minimumstemperaturen (t</w:t>
      </w:r>
      <w:r>
        <w:rPr>
          <w:rFonts w:ascii="Calibri" w:hAnsi="Calibri" w:cs="Calibri"/>
          <w:sz w:val="24"/>
          <w:szCs w:val="24"/>
          <w:vertAlign w:val="subscript"/>
        </w:rPr>
        <w:t>2</w:t>
      </w:r>
      <w:r>
        <w:rPr>
          <w:rFonts w:ascii="Calibri" w:hAnsi="Calibri" w:cs="Calibri"/>
          <w:sz w:val="24"/>
          <w:szCs w:val="24"/>
        </w:rPr>
        <w:t xml:space="preserve">). </w:t>
      </w:r>
      <w:r w:rsidR="00F0111B">
        <w:rPr>
          <w:rFonts w:ascii="Calibri" w:hAnsi="Calibri" w:cs="Calibri"/>
          <w:sz w:val="24"/>
          <w:szCs w:val="24"/>
        </w:rPr>
        <w:t>Dette kan t</w:t>
      </w:r>
      <w:r>
        <w:rPr>
          <w:rFonts w:ascii="Calibri" w:hAnsi="Calibri" w:cs="Calibri"/>
          <w:sz w:val="24"/>
          <w:szCs w:val="24"/>
        </w:rPr>
        <w:t xml:space="preserve">age mellem to og ti minutter. </w:t>
      </w:r>
    </w:p>
    <w:p w14:paraId="350825B4" w14:textId="77777777" w:rsidR="005F7E0C" w:rsidRDefault="005F7E0C" w:rsidP="00A91E0E">
      <w:pPr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Fjern det brugte </w:t>
      </w:r>
      <w:proofErr w:type="spellStart"/>
      <w:r>
        <w:rPr>
          <w:rFonts w:ascii="Calibri" w:hAnsi="Calibri" w:cs="Calibri"/>
          <w:sz w:val="24"/>
          <w:szCs w:val="24"/>
        </w:rPr>
        <w:t>filterpapir</w:t>
      </w:r>
      <w:proofErr w:type="spellEnd"/>
      <w:r>
        <w:rPr>
          <w:rFonts w:ascii="Calibri" w:hAnsi="Calibri" w:cs="Calibri"/>
          <w:sz w:val="24"/>
          <w:szCs w:val="24"/>
        </w:rPr>
        <w:t xml:space="preserve"> (lægges i bægerglas i stinkskabet), og tør te</w:t>
      </w:r>
      <w:r w:rsidR="00F0111B">
        <w:rPr>
          <w:rFonts w:ascii="Calibri" w:hAnsi="Calibri" w:cs="Calibri"/>
          <w:sz w:val="24"/>
          <w:szCs w:val="24"/>
        </w:rPr>
        <w:t>mperaturføleren af.</w:t>
      </w:r>
    </w:p>
    <w:p w14:paraId="149B2D14" w14:textId="77777777" w:rsidR="005F7E0C" w:rsidRDefault="005F7E0C" w:rsidP="00A91E0E">
      <w:pPr>
        <w:numPr>
          <w:ilvl w:val="0"/>
          <w:numId w:val="22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Gentag forsøget </w:t>
      </w:r>
      <w:r w:rsidR="00F0111B">
        <w:rPr>
          <w:rFonts w:ascii="Calibri" w:hAnsi="Calibri" w:cs="Calibri"/>
          <w:sz w:val="24"/>
          <w:szCs w:val="24"/>
        </w:rPr>
        <w:t xml:space="preserve">med de øvrige </w:t>
      </w:r>
      <w:r>
        <w:rPr>
          <w:rFonts w:ascii="Calibri" w:hAnsi="Calibri" w:cs="Calibri"/>
          <w:sz w:val="24"/>
          <w:szCs w:val="24"/>
        </w:rPr>
        <w:t>seks stoffer.</w:t>
      </w:r>
    </w:p>
    <w:p w14:paraId="201D2512" w14:textId="77777777" w:rsidR="00A91E0E" w:rsidRDefault="00A91E0E">
      <w:pPr>
        <w:rPr>
          <w:rFonts w:ascii="Calibri" w:hAnsi="Calibri" w:cs="Calibri"/>
          <w:sz w:val="24"/>
          <w:szCs w:val="24"/>
        </w:rPr>
      </w:pPr>
    </w:p>
    <w:p w14:paraId="1923DDFC" w14:textId="77777777" w:rsidR="00A91E0E" w:rsidRDefault="00A91E0E">
      <w:pPr>
        <w:rPr>
          <w:rFonts w:ascii="Calibri" w:hAnsi="Calibri" w:cs="Calibri"/>
          <w:sz w:val="24"/>
          <w:szCs w:val="24"/>
        </w:rPr>
      </w:pPr>
    </w:p>
    <w:p w14:paraId="1007DA1A" w14:textId="77777777" w:rsidR="00E73F7D" w:rsidRDefault="00E73F7D">
      <w:pPr>
        <w:rPr>
          <w:rFonts w:ascii="Calibri" w:hAnsi="Calibri" w:cs="Calibri"/>
          <w:sz w:val="24"/>
          <w:szCs w:val="24"/>
        </w:rPr>
      </w:pPr>
    </w:p>
    <w:p w14:paraId="1846CAD9" w14:textId="77777777" w:rsidR="00E6299F" w:rsidRDefault="00E6299F">
      <w:pPr>
        <w:rPr>
          <w:rFonts w:ascii="Calibri" w:hAnsi="Calibri" w:cs="Calibri"/>
          <w:sz w:val="24"/>
          <w:szCs w:val="24"/>
        </w:rPr>
      </w:pPr>
    </w:p>
    <w:p w14:paraId="6EE0B188" w14:textId="77777777" w:rsidR="00E6299F" w:rsidRDefault="00E6299F">
      <w:pPr>
        <w:rPr>
          <w:rFonts w:ascii="Calibri" w:hAnsi="Calibri" w:cs="Calibri"/>
          <w:sz w:val="24"/>
          <w:szCs w:val="24"/>
        </w:rPr>
      </w:pPr>
    </w:p>
    <w:p w14:paraId="3D07B248" w14:textId="77777777" w:rsidR="00E6299F" w:rsidRDefault="00E6299F">
      <w:pPr>
        <w:rPr>
          <w:rFonts w:ascii="Calibri" w:hAnsi="Calibri" w:cs="Calibri"/>
          <w:sz w:val="24"/>
          <w:szCs w:val="24"/>
        </w:rPr>
      </w:pPr>
    </w:p>
    <w:p w14:paraId="6B4F4201" w14:textId="77777777" w:rsidR="00E6299F" w:rsidRDefault="00E6299F">
      <w:pPr>
        <w:rPr>
          <w:rFonts w:ascii="Calibri" w:hAnsi="Calibri" w:cs="Calibri"/>
          <w:sz w:val="24"/>
          <w:szCs w:val="24"/>
        </w:rPr>
      </w:pPr>
    </w:p>
    <w:p w14:paraId="5AA41600" w14:textId="77777777" w:rsidR="00A14927" w:rsidRPr="00A14927" w:rsidRDefault="00A14927" w:rsidP="00A14927">
      <w:pPr>
        <w:rPr>
          <w:rFonts w:ascii="Calibri" w:hAnsi="Calibri" w:cs="Calibri"/>
          <w:b/>
          <w:sz w:val="24"/>
          <w:szCs w:val="24"/>
        </w:rPr>
      </w:pPr>
      <w:r w:rsidRPr="00A14927">
        <w:rPr>
          <w:rFonts w:ascii="Calibri" w:hAnsi="Calibri" w:cs="Calibri"/>
          <w:b/>
          <w:sz w:val="24"/>
          <w:szCs w:val="24"/>
        </w:rPr>
        <w:lastRenderedPageBreak/>
        <w:t>Resultater</w:t>
      </w:r>
    </w:p>
    <w:p w14:paraId="63ECDEBB" w14:textId="77777777" w:rsidR="005F7E0C" w:rsidRDefault="005F7E0C" w:rsidP="00F81962">
      <w:pPr>
        <w:rPr>
          <w:rFonts w:ascii="Calibri" w:hAnsi="Calibri" w:cs="Calibri"/>
          <w:sz w:val="24"/>
          <w:szCs w:val="24"/>
        </w:rPr>
      </w:pPr>
    </w:p>
    <w:p w14:paraId="112998E2" w14:textId="77777777" w:rsidR="005F7E0C" w:rsidRDefault="005F7E0C" w:rsidP="00F81962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Opstil resultaterne i nedenstående skema</w:t>
      </w:r>
    </w:p>
    <w:p w14:paraId="03DACDA1" w14:textId="77777777" w:rsidR="005F7E0C" w:rsidRDefault="005F7E0C" w:rsidP="00F81962">
      <w:pPr>
        <w:rPr>
          <w:rFonts w:ascii="Calibri" w:hAnsi="Calibri" w:cs="Calibri"/>
          <w:sz w:val="24"/>
          <w:szCs w:val="24"/>
        </w:rPr>
      </w:pPr>
    </w:p>
    <w:tbl>
      <w:tblPr>
        <w:tblW w:w="9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276"/>
        <w:gridCol w:w="3260"/>
        <w:gridCol w:w="992"/>
        <w:gridCol w:w="851"/>
        <w:gridCol w:w="850"/>
        <w:gridCol w:w="1275"/>
      </w:tblGrid>
      <w:tr w:rsidR="007E102F" w:rsidRPr="00B264A6" w14:paraId="17D6C6AD" w14:textId="77777777" w:rsidTr="007E102F">
        <w:tc>
          <w:tcPr>
            <w:tcW w:w="1384" w:type="dxa"/>
            <w:shd w:val="clear" w:color="auto" w:fill="auto"/>
          </w:tcPr>
          <w:p w14:paraId="7C0F3D73" w14:textId="77777777" w:rsidR="007E102F" w:rsidRPr="00B264A6" w:rsidRDefault="007E102F" w:rsidP="00D52DBB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B264A6">
              <w:rPr>
                <w:rFonts w:ascii="Calibri" w:hAnsi="Calibri" w:cs="Calibri"/>
                <w:b/>
                <w:sz w:val="24"/>
                <w:szCs w:val="24"/>
              </w:rPr>
              <w:t>Stof</w:t>
            </w:r>
          </w:p>
        </w:tc>
        <w:tc>
          <w:tcPr>
            <w:tcW w:w="1276" w:type="dxa"/>
            <w:shd w:val="clear" w:color="auto" w:fill="auto"/>
          </w:tcPr>
          <w:p w14:paraId="6FB56C2C" w14:textId="77777777" w:rsidR="007E102F" w:rsidRDefault="007E102F" w:rsidP="00D52DBB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B264A6">
              <w:rPr>
                <w:rFonts w:ascii="Calibri" w:hAnsi="Calibri" w:cs="Calibri"/>
                <w:b/>
                <w:sz w:val="24"/>
                <w:szCs w:val="24"/>
              </w:rPr>
              <w:t>Molekyl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>-</w:t>
            </w:r>
          </w:p>
          <w:p w14:paraId="1E03B684" w14:textId="77777777" w:rsidR="007E102F" w:rsidRPr="00B264A6" w:rsidRDefault="007E102F" w:rsidP="00D52DBB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B264A6">
              <w:rPr>
                <w:rFonts w:ascii="Calibri" w:hAnsi="Calibri" w:cs="Calibri"/>
                <w:b/>
                <w:sz w:val="24"/>
                <w:szCs w:val="24"/>
              </w:rPr>
              <w:t>formel</w:t>
            </w:r>
          </w:p>
        </w:tc>
        <w:tc>
          <w:tcPr>
            <w:tcW w:w="3260" w:type="dxa"/>
          </w:tcPr>
          <w:p w14:paraId="0F7DBA67" w14:textId="77777777" w:rsidR="007E102F" w:rsidRPr="00B264A6" w:rsidRDefault="007E102F" w:rsidP="00D52DBB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Strukturformel</w:t>
            </w:r>
          </w:p>
        </w:tc>
        <w:tc>
          <w:tcPr>
            <w:tcW w:w="992" w:type="dxa"/>
            <w:shd w:val="clear" w:color="auto" w:fill="auto"/>
          </w:tcPr>
          <w:p w14:paraId="6564A9BA" w14:textId="77777777" w:rsidR="007E102F" w:rsidRPr="00B264A6" w:rsidRDefault="007E102F" w:rsidP="00D52DBB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proofErr w:type="spellStart"/>
            <w:r w:rsidRPr="00B264A6">
              <w:rPr>
                <w:rFonts w:ascii="Calibri" w:hAnsi="Calibri" w:cs="Calibri"/>
                <w:b/>
                <w:sz w:val="24"/>
                <w:szCs w:val="24"/>
              </w:rPr>
              <w:t>Mol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>ar-masse</w:t>
            </w:r>
            <w:proofErr w:type="spellEnd"/>
          </w:p>
        </w:tc>
        <w:tc>
          <w:tcPr>
            <w:tcW w:w="851" w:type="dxa"/>
          </w:tcPr>
          <w:p w14:paraId="61D03A22" w14:textId="77777777" w:rsidR="007E102F" w:rsidRPr="00B264A6" w:rsidRDefault="007E102F" w:rsidP="00D52DBB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B264A6">
              <w:rPr>
                <w:rFonts w:ascii="Calibri" w:hAnsi="Calibri" w:cs="Calibri"/>
                <w:b/>
                <w:sz w:val="24"/>
                <w:szCs w:val="24"/>
              </w:rPr>
              <w:t>t</w:t>
            </w:r>
            <w:r w:rsidRPr="00B264A6">
              <w:rPr>
                <w:rFonts w:ascii="Calibri" w:hAnsi="Calibri" w:cs="Calibri"/>
                <w:b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850" w:type="dxa"/>
          </w:tcPr>
          <w:p w14:paraId="0C5303F8" w14:textId="77777777" w:rsidR="007E102F" w:rsidRPr="00B264A6" w:rsidRDefault="007E102F" w:rsidP="00D52DBB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B264A6">
              <w:rPr>
                <w:rFonts w:ascii="Calibri" w:hAnsi="Calibri" w:cs="Calibri"/>
                <w:b/>
                <w:sz w:val="24"/>
                <w:szCs w:val="24"/>
              </w:rPr>
              <w:t>t</w:t>
            </w:r>
            <w:r w:rsidRPr="00B264A6">
              <w:rPr>
                <w:rFonts w:ascii="Calibri" w:hAnsi="Calibri" w:cs="Calibri"/>
                <w:b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275" w:type="dxa"/>
          </w:tcPr>
          <w:p w14:paraId="67CBFDDC" w14:textId="77777777" w:rsidR="007E102F" w:rsidRPr="00B264A6" w:rsidRDefault="007E102F" w:rsidP="00D52DBB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B264A6">
              <w:rPr>
                <w:rFonts w:ascii="Calibri" w:hAnsi="Calibri" w:cs="Calibri"/>
                <w:b/>
                <w:sz w:val="24"/>
                <w:szCs w:val="24"/>
              </w:rPr>
              <w:sym w:font="Symbol" w:char="F044"/>
            </w:r>
            <w:r w:rsidRPr="00B264A6">
              <w:rPr>
                <w:rFonts w:ascii="Calibri" w:hAnsi="Calibri" w:cs="Calibri"/>
                <w:b/>
                <w:sz w:val="24"/>
                <w:szCs w:val="24"/>
              </w:rPr>
              <w:t>t = t</w:t>
            </w:r>
            <w:r>
              <w:rPr>
                <w:rFonts w:ascii="Calibri" w:hAnsi="Calibri" w:cs="Calibri"/>
                <w:b/>
                <w:sz w:val="24"/>
                <w:szCs w:val="24"/>
                <w:vertAlign w:val="subscript"/>
              </w:rPr>
              <w:t>1</w:t>
            </w:r>
            <w:r w:rsidRPr="00B264A6">
              <w:rPr>
                <w:rFonts w:ascii="Calibri" w:hAnsi="Calibri" w:cs="Calibri"/>
                <w:b/>
                <w:sz w:val="24"/>
                <w:szCs w:val="24"/>
              </w:rPr>
              <w:t xml:space="preserve"> – t</w:t>
            </w:r>
            <w:r>
              <w:rPr>
                <w:rFonts w:ascii="Calibri" w:hAnsi="Calibri" w:cs="Calibri"/>
                <w:b/>
                <w:sz w:val="24"/>
                <w:szCs w:val="24"/>
                <w:vertAlign w:val="subscript"/>
              </w:rPr>
              <w:t>2</w:t>
            </w:r>
          </w:p>
        </w:tc>
      </w:tr>
      <w:tr w:rsidR="007E102F" w:rsidRPr="00291D19" w14:paraId="46287AEA" w14:textId="77777777" w:rsidTr="007E102F">
        <w:tc>
          <w:tcPr>
            <w:tcW w:w="1384" w:type="dxa"/>
            <w:shd w:val="clear" w:color="auto" w:fill="auto"/>
          </w:tcPr>
          <w:p w14:paraId="2590A7F3" w14:textId="77777777" w:rsidR="007E102F" w:rsidRPr="00B264A6" w:rsidRDefault="007E102F" w:rsidP="00D52DBB">
            <w:pPr>
              <w:rPr>
                <w:rFonts w:ascii="Calibri" w:hAnsi="Calibri" w:cs="Calibri"/>
                <w:sz w:val="24"/>
                <w:szCs w:val="24"/>
              </w:rPr>
            </w:pPr>
            <w:r w:rsidRPr="00B264A6">
              <w:rPr>
                <w:rFonts w:ascii="Calibri" w:hAnsi="Calibri" w:cs="Calibri"/>
                <w:sz w:val="24"/>
                <w:szCs w:val="24"/>
              </w:rPr>
              <w:t>Pentan</w:t>
            </w:r>
          </w:p>
        </w:tc>
        <w:tc>
          <w:tcPr>
            <w:tcW w:w="1276" w:type="dxa"/>
            <w:shd w:val="clear" w:color="auto" w:fill="auto"/>
          </w:tcPr>
          <w:p w14:paraId="3987EB98" w14:textId="77777777" w:rsidR="007E102F" w:rsidRPr="00B264A6" w:rsidRDefault="007E102F" w:rsidP="00D52D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264A6">
              <w:rPr>
                <w:rFonts w:ascii="Calibri" w:hAnsi="Calibri" w:cs="Calibri"/>
                <w:sz w:val="24"/>
                <w:szCs w:val="24"/>
              </w:rPr>
              <w:t>C</w:t>
            </w:r>
            <w:r w:rsidRPr="00B264A6">
              <w:rPr>
                <w:rFonts w:ascii="Calibri" w:hAnsi="Calibri" w:cs="Calibri"/>
                <w:sz w:val="24"/>
                <w:szCs w:val="24"/>
                <w:vertAlign w:val="subscript"/>
              </w:rPr>
              <w:t>5</w:t>
            </w:r>
            <w:r w:rsidRPr="00B264A6">
              <w:rPr>
                <w:rFonts w:ascii="Calibri" w:hAnsi="Calibri" w:cs="Calibri"/>
                <w:sz w:val="24"/>
                <w:szCs w:val="24"/>
              </w:rPr>
              <w:t>H</w:t>
            </w:r>
            <w:r w:rsidRPr="00B264A6">
              <w:rPr>
                <w:rFonts w:ascii="Calibri" w:hAnsi="Calibri" w:cs="Calibri"/>
                <w:sz w:val="24"/>
                <w:szCs w:val="24"/>
                <w:vertAlign w:val="subscript"/>
              </w:rPr>
              <w:t>12</w:t>
            </w:r>
          </w:p>
        </w:tc>
        <w:tc>
          <w:tcPr>
            <w:tcW w:w="3260" w:type="dxa"/>
          </w:tcPr>
          <w:p w14:paraId="2E6609A6" w14:textId="77777777" w:rsidR="007E102F" w:rsidRPr="00F31FEA" w:rsidRDefault="007E102F" w:rsidP="00D52DBB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3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992" w:type="dxa"/>
            <w:shd w:val="clear" w:color="auto" w:fill="auto"/>
          </w:tcPr>
          <w:p w14:paraId="1B8D0092" w14:textId="1D099061" w:rsidR="007E102F" w:rsidRPr="009C4A7E" w:rsidRDefault="00291D19" w:rsidP="00D52DBB">
            <w:pPr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72,1</w:t>
            </w:r>
          </w:p>
        </w:tc>
        <w:tc>
          <w:tcPr>
            <w:tcW w:w="851" w:type="dxa"/>
          </w:tcPr>
          <w:p w14:paraId="0B5B9DA9" w14:textId="19ABEA7C" w:rsidR="007E102F" w:rsidRPr="009C4A7E" w:rsidRDefault="009338EF" w:rsidP="00D52DBB">
            <w:pPr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21</w:t>
            </w:r>
          </w:p>
        </w:tc>
        <w:tc>
          <w:tcPr>
            <w:tcW w:w="850" w:type="dxa"/>
          </w:tcPr>
          <w:p w14:paraId="54BC0DD9" w14:textId="062CD23F" w:rsidR="007E102F" w:rsidRPr="009C4A7E" w:rsidRDefault="009338EF" w:rsidP="00D52DBB">
            <w:pPr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-0,2</w:t>
            </w:r>
          </w:p>
        </w:tc>
        <w:tc>
          <w:tcPr>
            <w:tcW w:w="1275" w:type="dxa"/>
          </w:tcPr>
          <w:p w14:paraId="4D6C132D" w14:textId="73F45B50" w:rsidR="007E102F" w:rsidRPr="009C4A7E" w:rsidRDefault="009338EF" w:rsidP="00D52DBB">
            <w:pPr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21,2</w:t>
            </w:r>
          </w:p>
        </w:tc>
      </w:tr>
      <w:tr w:rsidR="007E102F" w:rsidRPr="00291D19" w14:paraId="53D41722" w14:textId="77777777" w:rsidTr="007E102F">
        <w:tc>
          <w:tcPr>
            <w:tcW w:w="1384" w:type="dxa"/>
            <w:shd w:val="clear" w:color="auto" w:fill="auto"/>
          </w:tcPr>
          <w:p w14:paraId="1A004D7C" w14:textId="77777777" w:rsidR="007E102F" w:rsidRPr="00B264A6" w:rsidRDefault="007E102F" w:rsidP="00D52DBB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B264A6">
              <w:rPr>
                <w:rFonts w:ascii="Calibri" w:hAnsi="Calibri" w:cs="Calibri"/>
                <w:sz w:val="24"/>
                <w:szCs w:val="24"/>
              </w:rPr>
              <w:t>Hexan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14:paraId="18A945CC" w14:textId="77777777" w:rsidR="007E102F" w:rsidRPr="00B264A6" w:rsidRDefault="007E102F" w:rsidP="00D52D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264A6">
              <w:rPr>
                <w:rFonts w:ascii="Calibri" w:hAnsi="Calibri" w:cs="Calibri"/>
                <w:sz w:val="24"/>
                <w:szCs w:val="24"/>
              </w:rPr>
              <w:t>C</w:t>
            </w:r>
            <w:r w:rsidRPr="00B264A6">
              <w:rPr>
                <w:rFonts w:ascii="Calibri" w:hAnsi="Calibri" w:cs="Calibri"/>
                <w:sz w:val="24"/>
                <w:szCs w:val="24"/>
                <w:vertAlign w:val="subscript"/>
              </w:rPr>
              <w:t>6</w:t>
            </w:r>
            <w:r w:rsidRPr="00B264A6">
              <w:rPr>
                <w:rFonts w:ascii="Calibri" w:hAnsi="Calibri" w:cs="Calibri"/>
                <w:sz w:val="24"/>
                <w:szCs w:val="24"/>
              </w:rPr>
              <w:t>H</w:t>
            </w:r>
            <w:r w:rsidRPr="00B264A6">
              <w:rPr>
                <w:rFonts w:ascii="Calibri" w:hAnsi="Calibri" w:cs="Calibri"/>
                <w:sz w:val="24"/>
                <w:szCs w:val="24"/>
                <w:vertAlign w:val="subscript"/>
              </w:rPr>
              <w:t>14</w:t>
            </w:r>
          </w:p>
        </w:tc>
        <w:tc>
          <w:tcPr>
            <w:tcW w:w="3260" w:type="dxa"/>
          </w:tcPr>
          <w:p w14:paraId="30E75BFB" w14:textId="77777777" w:rsidR="007E102F" w:rsidRPr="00F31FEA" w:rsidRDefault="007E102F" w:rsidP="00D52DBB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3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992" w:type="dxa"/>
            <w:shd w:val="clear" w:color="auto" w:fill="auto"/>
          </w:tcPr>
          <w:p w14:paraId="36C080DA" w14:textId="179ABF58" w:rsidR="007E102F" w:rsidRPr="009C4A7E" w:rsidRDefault="00291D19" w:rsidP="00D52DBB">
            <w:pPr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86,2</w:t>
            </w:r>
          </w:p>
        </w:tc>
        <w:tc>
          <w:tcPr>
            <w:tcW w:w="851" w:type="dxa"/>
          </w:tcPr>
          <w:p w14:paraId="121C0EC7" w14:textId="6A8DC584" w:rsidR="007E102F" w:rsidRPr="009C4A7E" w:rsidRDefault="009338EF" w:rsidP="00D52DBB">
            <w:pPr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21</w:t>
            </w:r>
          </w:p>
        </w:tc>
        <w:tc>
          <w:tcPr>
            <w:tcW w:w="850" w:type="dxa"/>
          </w:tcPr>
          <w:p w14:paraId="596FAB21" w14:textId="7EDD68CB" w:rsidR="007E102F" w:rsidRPr="009C4A7E" w:rsidRDefault="009338EF" w:rsidP="00D52DBB">
            <w:pPr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9,3</w:t>
            </w:r>
          </w:p>
        </w:tc>
        <w:tc>
          <w:tcPr>
            <w:tcW w:w="1275" w:type="dxa"/>
          </w:tcPr>
          <w:p w14:paraId="2C04EBBA" w14:textId="0A6A684A" w:rsidR="007E102F" w:rsidRPr="009C4A7E" w:rsidRDefault="009338EF" w:rsidP="00D52DBB">
            <w:pPr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11,7</w:t>
            </w:r>
          </w:p>
        </w:tc>
      </w:tr>
      <w:tr w:rsidR="007E102F" w:rsidRPr="00291D19" w14:paraId="36F5144E" w14:textId="77777777" w:rsidTr="007E102F">
        <w:tc>
          <w:tcPr>
            <w:tcW w:w="1384" w:type="dxa"/>
            <w:shd w:val="clear" w:color="auto" w:fill="auto"/>
          </w:tcPr>
          <w:p w14:paraId="0A886805" w14:textId="77777777" w:rsidR="007E102F" w:rsidRPr="00B264A6" w:rsidRDefault="007E102F" w:rsidP="00D52DBB">
            <w:pPr>
              <w:rPr>
                <w:rFonts w:ascii="Calibri" w:hAnsi="Calibri" w:cs="Calibri"/>
                <w:sz w:val="24"/>
                <w:szCs w:val="24"/>
              </w:rPr>
            </w:pPr>
            <w:r w:rsidRPr="00B264A6">
              <w:rPr>
                <w:rFonts w:ascii="Calibri" w:hAnsi="Calibri" w:cs="Calibri"/>
                <w:sz w:val="24"/>
                <w:szCs w:val="24"/>
              </w:rPr>
              <w:t>Heptan</w:t>
            </w:r>
          </w:p>
        </w:tc>
        <w:tc>
          <w:tcPr>
            <w:tcW w:w="1276" w:type="dxa"/>
            <w:shd w:val="clear" w:color="auto" w:fill="auto"/>
          </w:tcPr>
          <w:p w14:paraId="2E0B342D" w14:textId="77777777" w:rsidR="007E102F" w:rsidRPr="00B264A6" w:rsidRDefault="007E102F" w:rsidP="00D52D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264A6">
              <w:rPr>
                <w:rFonts w:ascii="Calibri" w:hAnsi="Calibri" w:cs="Calibri"/>
                <w:sz w:val="24"/>
                <w:szCs w:val="24"/>
              </w:rPr>
              <w:t>C</w:t>
            </w:r>
            <w:r w:rsidRPr="00B264A6">
              <w:rPr>
                <w:rFonts w:ascii="Calibri" w:hAnsi="Calibri" w:cs="Calibri"/>
                <w:sz w:val="24"/>
                <w:szCs w:val="24"/>
                <w:vertAlign w:val="subscript"/>
              </w:rPr>
              <w:t>7</w:t>
            </w:r>
            <w:r w:rsidRPr="00B264A6">
              <w:rPr>
                <w:rFonts w:ascii="Calibri" w:hAnsi="Calibri" w:cs="Calibri"/>
                <w:sz w:val="24"/>
                <w:szCs w:val="24"/>
              </w:rPr>
              <w:t>H</w:t>
            </w:r>
            <w:r w:rsidRPr="00B264A6">
              <w:rPr>
                <w:rFonts w:ascii="Calibri" w:hAnsi="Calibri" w:cs="Calibri"/>
                <w:sz w:val="24"/>
                <w:szCs w:val="24"/>
                <w:vertAlign w:val="subscript"/>
              </w:rPr>
              <w:t>16</w:t>
            </w:r>
          </w:p>
        </w:tc>
        <w:tc>
          <w:tcPr>
            <w:tcW w:w="3260" w:type="dxa"/>
          </w:tcPr>
          <w:p w14:paraId="7EDD6A33" w14:textId="77777777" w:rsidR="007E102F" w:rsidRPr="00F31FEA" w:rsidRDefault="007E102F" w:rsidP="00D52DBB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3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C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H</w:t>
            </w:r>
            <w:r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992" w:type="dxa"/>
            <w:shd w:val="clear" w:color="auto" w:fill="auto"/>
          </w:tcPr>
          <w:p w14:paraId="0F402E27" w14:textId="7AF68761" w:rsidR="007E102F" w:rsidRPr="009C4A7E" w:rsidRDefault="00291D19" w:rsidP="00D52DBB">
            <w:pPr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100,2</w:t>
            </w:r>
          </w:p>
        </w:tc>
        <w:tc>
          <w:tcPr>
            <w:tcW w:w="851" w:type="dxa"/>
          </w:tcPr>
          <w:p w14:paraId="2C3738F4" w14:textId="73C043A7" w:rsidR="007E102F" w:rsidRPr="009C4A7E" w:rsidRDefault="009338EF" w:rsidP="00D52DBB">
            <w:pPr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21</w:t>
            </w:r>
          </w:p>
        </w:tc>
        <w:tc>
          <w:tcPr>
            <w:tcW w:w="850" w:type="dxa"/>
          </w:tcPr>
          <w:p w14:paraId="5D90B79D" w14:textId="20865B10" w:rsidR="007E102F" w:rsidRPr="009C4A7E" w:rsidRDefault="009338EF" w:rsidP="00D52DBB">
            <w:pPr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11</w:t>
            </w:r>
          </w:p>
        </w:tc>
        <w:tc>
          <w:tcPr>
            <w:tcW w:w="1275" w:type="dxa"/>
          </w:tcPr>
          <w:p w14:paraId="13E0ED1C" w14:textId="4DC8471D" w:rsidR="007E102F" w:rsidRPr="009C4A7E" w:rsidRDefault="009338EF" w:rsidP="00D52DBB">
            <w:pPr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10</w:t>
            </w:r>
          </w:p>
        </w:tc>
      </w:tr>
      <w:tr w:rsidR="007E102F" w:rsidRPr="00F31FEA" w14:paraId="685CEC35" w14:textId="77777777" w:rsidTr="007E102F">
        <w:tc>
          <w:tcPr>
            <w:tcW w:w="1384" w:type="dxa"/>
            <w:shd w:val="clear" w:color="auto" w:fill="auto"/>
          </w:tcPr>
          <w:p w14:paraId="7318B299" w14:textId="77777777" w:rsidR="007E102F" w:rsidRPr="00B264A6" w:rsidRDefault="007E102F" w:rsidP="00D52DBB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B264A6">
              <w:rPr>
                <w:rFonts w:ascii="Calibri" w:hAnsi="Calibri" w:cs="Calibri"/>
                <w:sz w:val="24"/>
                <w:szCs w:val="24"/>
              </w:rPr>
              <w:t>Ethanol</w:t>
            </w:r>
            <w:proofErr w:type="spellEnd"/>
          </w:p>
        </w:tc>
        <w:tc>
          <w:tcPr>
            <w:tcW w:w="1276" w:type="dxa"/>
            <w:shd w:val="clear" w:color="auto" w:fill="auto"/>
          </w:tcPr>
          <w:p w14:paraId="1588959D" w14:textId="77777777" w:rsidR="007E102F" w:rsidRPr="00B264A6" w:rsidRDefault="007E102F" w:rsidP="00D52D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264A6">
              <w:rPr>
                <w:rFonts w:ascii="Calibri" w:hAnsi="Calibri" w:cs="Calibri"/>
                <w:sz w:val="24"/>
                <w:szCs w:val="24"/>
              </w:rPr>
              <w:t>C</w:t>
            </w:r>
            <w:r w:rsidRPr="00B264A6">
              <w:rPr>
                <w:rFonts w:ascii="Calibri" w:hAnsi="Calibri" w:cs="Calibri"/>
                <w:sz w:val="24"/>
                <w:szCs w:val="24"/>
                <w:vertAlign w:val="subscript"/>
              </w:rPr>
              <w:t>2</w:t>
            </w:r>
            <w:r w:rsidRPr="00B264A6">
              <w:rPr>
                <w:rFonts w:ascii="Calibri" w:hAnsi="Calibri" w:cs="Calibri"/>
                <w:sz w:val="24"/>
                <w:szCs w:val="24"/>
              </w:rPr>
              <w:t>H</w:t>
            </w:r>
            <w:r w:rsidRPr="00B264A6">
              <w:rPr>
                <w:rFonts w:ascii="Calibri" w:hAnsi="Calibri" w:cs="Calibri"/>
                <w:sz w:val="24"/>
                <w:szCs w:val="24"/>
                <w:vertAlign w:val="subscript"/>
              </w:rPr>
              <w:t>5</w:t>
            </w:r>
            <w:r w:rsidRPr="00B264A6">
              <w:rPr>
                <w:rFonts w:ascii="Calibri" w:hAnsi="Calibri" w:cs="Calibri"/>
                <w:sz w:val="24"/>
                <w:szCs w:val="24"/>
              </w:rPr>
              <w:t>OH</w:t>
            </w:r>
          </w:p>
        </w:tc>
        <w:tc>
          <w:tcPr>
            <w:tcW w:w="3260" w:type="dxa"/>
          </w:tcPr>
          <w:p w14:paraId="33E06F98" w14:textId="77777777" w:rsidR="007E102F" w:rsidRPr="00F31FEA" w:rsidRDefault="007E102F" w:rsidP="00D52DBB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3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OH</w:t>
            </w:r>
          </w:p>
        </w:tc>
        <w:tc>
          <w:tcPr>
            <w:tcW w:w="992" w:type="dxa"/>
            <w:shd w:val="clear" w:color="auto" w:fill="auto"/>
          </w:tcPr>
          <w:p w14:paraId="4425DF9A" w14:textId="029A88F7" w:rsidR="007E102F" w:rsidRPr="009C4A7E" w:rsidRDefault="00291D19" w:rsidP="00D52DBB">
            <w:pPr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46,1</w:t>
            </w:r>
          </w:p>
        </w:tc>
        <w:tc>
          <w:tcPr>
            <w:tcW w:w="851" w:type="dxa"/>
          </w:tcPr>
          <w:p w14:paraId="7BFFF86C" w14:textId="0F1BFB50" w:rsidR="007E102F" w:rsidRPr="009C4A7E" w:rsidRDefault="009338EF" w:rsidP="00D52DBB">
            <w:pPr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21</w:t>
            </w:r>
          </w:p>
        </w:tc>
        <w:tc>
          <w:tcPr>
            <w:tcW w:w="850" w:type="dxa"/>
          </w:tcPr>
          <w:p w14:paraId="25EA5381" w14:textId="32CB11DB" w:rsidR="007E102F" w:rsidRPr="009C4A7E" w:rsidRDefault="009338EF" w:rsidP="00D52DBB">
            <w:pPr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10,9</w:t>
            </w:r>
          </w:p>
        </w:tc>
        <w:tc>
          <w:tcPr>
            <w:tcW w:w="1275" w:type="dxa"/>
          </w:tcPr>
          <w:p w14:paraId="2992308A" w14:textId="10FDBC0D" w:rsidR="007E102F" w:rsidRPr="009C4A7E" w:rsidRDefault="009338EF" w:rsidP="00D52DBB">
            <w:pPr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10,1</w:t>
            </w:r>
          </w:p>
        </w:tc>
      </w:tr>
      <w:tr w:rsidR="007E102F" w:rsidRPr="00F31FEA" w14:paraId="5B9B4BA7" w14:textId="77777777" w:rsidTr="007E102F">
        <w:tc>
          <w:tcPr>
            <w:tcW w:w="1384" w:type="dxa"/>
            <w:shd w:val="clear" w:color="auto" w:fill="auto"/>
          </w:tcPr>
          <w:p w14:paraId="4FDE916F" w14:textId="77777777" w:rsidR="007E102F" w:rsidRPr="00B264A6" w:rsidRDefault="007E102F" w:rsidP="00D52DBB">
            <w:pPr>
              <w:rPr>
                <w:rFonts w:ascii="Calibri" w:hAnsi="Calibri" w:cs="Calibri"/>
                <w:sz w:val="24"/>
                <w:szCs w:val="24"/>
              </w:rPr>
            </w:pPr>
            <w:r w:rsidRPr="00B264A6">
              <w:rPr>
                <w:rFonts w:ascii="Calibri" w:hAnsi="Calibri" w:cs="Calibri"/>
                <w:sz w:val="24"/>
                <w:szCs w:val="24"/>
              </w:rPr>
              <w:t>Propan-1-ol</w:t>
            </w:r>
          </w:p>
        </w:tc>
        <w:tc>
          <w:tcPr>
            <w:tcW w:w="1276" w:type="dxa"/>
            <w:shd w:val="clear" w:color="auto" w:fill="auto"/>
          </w:tcPr>
          <w:p w14:paraId="287E238C" w14:textId="77777777" w:rsidR="007E102F" w:rsidRPr="00B264A6" w:rsidRDefault="007E102F" w:rsidP="00D52D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264A6">
              <w:rPr>
                <w:rFonts w:ascii="Calibri" w:hAnsi="Calibri" w:cs="Calibri"/>
                <w:sz w:val="24"/>
                <w:szCs w:val="24"/>
              </w:rPr>
              <w:t>C</w:t>
            </w:r>
            <w:r w:rsidRPr="00B264A6">
              <w:rPr>
                <w:rFonts w:ascii="Calibri" w:hAnsi="Calibri" w:cs="Calibri"/>
                <w:sz w:val="24"/>
                <w:szCs w:val="24"/>
                <w:vertAlign w:val="subscript"/>
              </w:rPr>
              <w:t>3</w:t>
            </w:r>
            <w:r w:rsidRPr="00B264A6">
              <w:rPr>
                <w:rFonts w:ascii="Calibri" w:hAnsi="Calibri" w:cs="Calibri"/>
                <w:sz w:val="24"/>
                <w:szCs w:val="24"/>
              </w:rPr>
              <w:t>H</w:t>
            </w:r>
            <w:r w:rsidRPr="00B264A6">
              <w:rPr>
                <w:rFonts w:ascii="Calibri" w:hAnsi="Calibri" w:cs="Calibri"/>
                <w:sz w:val="24"/>
                <w:szCs w:val="24"/>
                <w:vertAlign w:val="subscript"/>
              </w:rPr>
              <w:t>7</w:t>
            </w:r>
            <w:r w:rsidRPr="00B264A6">
              <w:rPr>
                <w:rFonts w:ascii="Calibri" w:hAnsi="Calibri" w:cs="Calibri"/>
                <w:sz w:val="24"/>
                <w:szCs w:val="24"/>
              </w:rPr>
              <w:t>OH</w:t>
            </w:r>
          </w:p>
        </w:tc>
        <w:tc>
          <w:tcPr>
            <w:tcW w:w="3260" w:type="dxa"/>
          </w:tcPr>
          <w:p w14:paraId="0A266BA2" w14:textId="77777777" w:rsidR="007E102F" w:rsidRPr="00F31FEA" w:rsidRDefault="007E102F" w:rsidP="00D52DBB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3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OH</w:t>
            </w:r>
          </w:p>
        </w:tc>
        <w:tc>
          <w:tcPr>
            <w:tcW w:w="992" w:type="dxa"/>
            <w:shd w:val="clear" w:color="auto" w:fill="auto"/>
          </w:tcPr>
          <w:p w14:paraId="7EFBDB0C" w14:textId="1E413F6C" w:rsidR="007E102F" w:rsidRPr="009C4A7E" w:rsidRDefault="00291D19" w:rsidP="00D52DBB">
            <w:pPr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60,1</w:t>
            </w:r>
          </w:p>
        </w:tc>
        <w:tc>
          <w:tcPr>
            <w:tcW w:w="851" w:type="dxa"/>
          </w:tcPr>
          <w:p w14:paraId="1F0F5A37" w14:textId="0BD89726" w:rsidR="007E102F" w:rsidRPr="009C4A7E" w:rsidRDefault="005014B8" w:rsidP="00D52DBB">
            <w:pPr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2</w:t>
            </w:r>
            <w:r w:rsidR="009338EF" w:rsidRPr="009C4A7E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</w:tcPr>
          <w:p w14:paraId="2B04B764" w14:textId="0BFFBCCB" w:rsidR="007E102F" w:rsidRPr="009C4A7E" w:rsidRDefault="005014B8" w:rsidP="00D52DBB">
            <w:pPr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14,</w:t>
            </w:r>
            <w:r w:rsidR="009338EF" w:rsidRPr="009C4A7E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9</w:t>
            </w:r>
          </w:p>
        </w:tc>
        <w:tc>
          <w:tcPr>
            <w:tcW w:w="1275" w:type="dxa"/>
          </w:tcPr>
          <w:p w14:paraId="6EFC2EC6" w14:textId="7C04C8DB" w:rsidR="007E102F" w:rsidRPr="009C4A7E" w:rsidRDefault="009338EF" w:rsidP="00D52DBB">
            <w:pPr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6,1</w:t>
            </w:r>
          </w:p>
        </w:tc>
      </w:tr>
      <w:tr w:rsidR="007E102F" w:rsidRPr="00291D19" w14:paraId="30611332" w14:textId="77777777" w:rsidTr="007E102F">
        <w:tc>
          <w:tcPr>
            <w:tcW w:w="1384" w:type="dxa"/>
            <w:shd w:val="clear" w:color="auto" w:fill="auto"/>
          </w:tcPr>
          <w:p w14:paraId="6FB22AE5" w14:textId="77777777" w:rsidR="007E102F" w:rsidRPr="00B264A6" w:rsidRDefault="007E102F" w:rsidP="00D52DBB">
            <w:pPr>
              <w:rPr>
                <w:rFonts w:ascii="Calibri" w:hAnsi="Calibri" w:cs="Calibri"/>
                <w:sz w:val="24"/>
                <w:szCs w:val="24"/>
              </w:rPr>
            </w:pPr>
            <w:r w:rsidRPr="00B264A6">
              <w:rPr>
                <w:rFonts w:ascii="Calibri" w:hAnsi="Calibri" w:cs="Calibri"/>
                <w:sz w:val="24"/>
                <w:szCs w:val="24"/>
              </w:rPr>
              <w:t>Butan-1-ol</w:t>
            </w:r>
          </w:p>
        </w:tc>
        <w:tc>
          <w:tcPr>
            <w:tcW w:w="1276" w:type="dxa"/>
            <w:shd w:val="clear" w:color="auto" w:fill="auto"/>
          </w:tcPr>
          <w:p w14:paraId="21247C3E" w14:textId="77777777" w:rsidR="007E102F" w:rsidRPr="00B264A6" w:rsidRDefault="007E102F" w:rsidP="00D52DBB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264A6">
              <w:rPr>
                <w:rFonts w:ascii="Calibri" w:hAnsi="Calibri" w:cs="Calibri"/>
                <w:sz w:val="24"/>
                <w:szCs w:val="24"/>
              </w:rPr>
              <w:t>C</w:t>
            </w:r>
            <w:r w:rsidRPr="00B264A6">
              <w:rPr>
                <w:rFonts w:ascii="Calibri" w:hAnsi="Calibri" w:cs="Calibri"/>
                <w:sz w:val="24"/>
                <w:szCs w:val="24"/>
                <w:vertAlign w:val="subscript"/>
              </w:rPr>
              <w:t>4</w:t>
            </w:r>
            <w:r w:rsidRPr="00B264A6">
              <w:rPr>
                <w:rFonts w:ascii="Calibri" w:hAnsi="Calibri" w:cs="Calibri"/>
                <w:sz w:val="24"/>
                <w:szCs w:val="24"/>
              </w:rPr>
              <w:t>H</w:t>
            </w:r>
            <w:r w:rsidRPr="00B264A6">
              <w:rPr>
                <w:rFonts w:ascii="Calibri" w:hAnsi="Calibri" w:cs="Calibri"/>
                <w:sz w:val="24"/>
                <w:szCs w:val="24"/>
                <w:vertAlign w:val="subscript"/>
              </w:rPr>
              <w:t>9</w:t>
            </w:r>
            <w:r w:rsidRPr="00B264A6">
              <w:rPr>
                <w:rFonts w:ascii="Calibri" w:hAnsi="Calibri" w:cs="Calibri"/>
                <w:sz w:val="24"/>
                <w:szCs w:val="24"/>
              </w:rPr>
              <w:t>OH</w:t>
            </w:r>
          </w:p>
        </w:tc>
        <w:tc>
          <w:tcPr>
            <w:tcW w:w="3260" w:type="dxa"/>
          </w:tcPr>
          <w:p w14:paraId="0FBF237A" w14:textId="77777777" w:rsidR="007E102F" w:rsidRPr="00F31FEA" w:rsidRDefault="007E102F" w:rsidP="00D52DBB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3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OH</w:t>
            </w:r>
          </w:p>
        </w:tc>
        <w:tc>
          <w:tcPr>
            <w:tcW w:w="992" w:type="dxa"/>
            <w:shd w:val="clear" w:color="auto" w:fill="auto"/>
          </w:tcPr>
          <w:p w14:paraId="32C0C7B4" w14:textId="2A650253" w:rsidR="007E102F" w:rsidRPr="009C4A7E" w:rsidRDefault="00291D19" w:rsidP="00D52DBB">
            <w:pPr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74,1</w:t>
            </w:r>
          </w:p>
        </w:tc>
        <w:tc>
          <w:tcPr>
            <w:tcW w:w="851" w:type="dxa"/>
          </w:tcPr>
          <w:p w14:paraId="28BA09B3" w14:textId="638F2A01" w:rsidR="007E102F" w:rsidRPr="009C4A7E" w:rsidRDefault="005014B8" w:rsidP="00D52DBB">
            <w:pPr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2</w:t>
            </w:r>
            <w:r w:rsidR="009338EF" w:rsidRPr="009C4A7E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</w:tcPr>
          <w:p w14:paraId="0412F28B" w14:textId="13C44E8A" w:rsidR="007E102F" w:rsidRPr="009C4A7E" w:rsidRDefault="009338EF" w:rsidP="00D52DBB">
            <w:pPr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19,2</w:t>
            </w:r>
          </w:p>
        </w:tc>
        <w:tc>
          <w:tcPr>
            <w:tcW w:w="1275" w:type="dxa"/>
          </w:tcPr>
          <w:p w14:paraId="65EF8228" w14:textId="32381389" w:rsidR="007E102F" w:rsidRPr="009C4A7E" w:rsidRDefault="009338EF" w:rsidP="00D52DBB">
            <w:pPr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1,8</w:t>
            </w:r>
          </w:p>
        </w:tc>
      </w:tr>
      <w:tr w:rsidR="007E102F" w:rsidRPr="00291D19" w14:paraId="329C59F3" w14:textId="77777777" w:rsidTr="007E102F">
        <w:tc>
          <w:tcPr>
            <w:tcW w:w="1384" w:type="dxa"/>
            <w:shd w:val="clear" w:color="auto" w:fill="auto"/>
          </w:tcPr>
          <w:p w14:paraId="172A36C4" w14:textId="77777777" w:rsidR="007E102F" w:rsidRPr="00B264A6" w:rsidRDefault="007E102F" w:rsidP="00D52DBB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Pentan-1-ol</w:t>
            </w:r>
          </w:p>
        </w:tc>
        <w:tc>
          <w:tcPr>
            <w:tcW w:w="1276" w:type="dxa"/>
            <w:shd w:val="clear" w:color="auto" w:fill="auto"/>
          </w:tcPr>
          <w:p w14:paraId="4983A943" w14:textId="77777777" w:rsidR="007E102F" w:rsidRPr="00B264A6" w:rsidRDefault="007E102F" w:rsidP="007E102F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B264A6">
              <w:rPr>
                <w:rFonts w:ascii="Calibri" w:hAnsi="Calibri" w:cs="Calibri"/>
                <w:sz w:val="24"/>
                <w:szCs w:val="24"/>
              </w:rPr>
              <w:t>C</w:t>
            </w:r>
            <w:r>
              <w:rPr>
                <w:rFonts w:ascii="Calibri" w:hAnsi="Calibri" w:cs="Calibri"/>
                <w:sz w:val="24"/>
                <w:szCs w:val="24"/>
                <w:vertAlign w:val="subscript"/>
              </w:rPr>
              <w:t>5</w:t>
            </w:r>
            <w:r w:rsidRPr="00B264A6">
              <w:rPr>
                <w:rFonts w:ascii="Calibri" w:hAnsi="Calibri" w:cs="Calibri"/>
                <w:sz w:val="24"/>
                <w:szCs w:val="24"/>
              </w:rPr>
              <w:t>H</w:t>
            </w:r>
            <w:r>
              <w:rPr>
                <w:rFonts w:ascii="Calibri" w:hAnsi="Calibri" w:cs="Calibri"/>
                <w:sz w:val="24"/>
                <w:szCs w:val="24"/>
                <w:vertAlign w:val="subscript"/>
              </w:rPr>
              <w:t>11</w:t>
            </w:r>
            <w:r w:rsidRPr="00B264A6">
              <w:rPr>
                <w:rFonts w:ascii="Calibri" w:hAnsi="Calibri" w:cs="Calibri"/>
                <w:sz w:val="24"/>
                <w:szCs w:val="24"/>
              </w:rPr>
              <w:t>OH</w:t>
            </w:r>
          </w:p>
        </w:tc>
        <w:tc>
          <w:tcPr>
            <w:tcW w:w="3260" w:type="dxa"/>
          </w:tcPr>
          <w:p w14:paraId="5B0141AF" w14:textId="77777777" w:rsidR="007E102F" w:rsidRPr="00F31FEA" w:rsidRDefault="007E102F" w:rsidP="00D52DBB">
            <w:pPr>
              <w:jc w:val="center"/>
              <w:rPr>
                <w:rFonts w:ascii="Calibri" w:hAnsi="Calibri" w:cs="Calibri"/>
                <w:sz w:val="24"/>
                <w:szCs w:val="24"/>
                <w:lang w:val="en-US"/>
              </w:rPr>
            </w:pP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3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 w:rsidRPr="00F31FEA"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 w:rsidRPr="00F31FEA">
              <w:rPr>
                <w:rFonts w:ascii="Calibri" w:hAnsi="Calibri" w:cs="Calibri"/>
                <w:sz w:val="24"/>
                <w:szCs w:val="24"/>
                <w:lang w:val="en-US"/>
              </w:rPr>
              <w:t>-CH</w:t>
            </w:r>
            <w:r>
              <w:rPr>
                <w:rFonts w:ascii="Calibri" w:hAnsi="Calibri" w:cs="Calibri"/>
                <w:sz w:val="24"/>
                <w:szCs w:val="24"/>
                <w:vertAlign w:val="subscript"/>
                <w:lang w:val="en-US"/>
              </w:rPr>
              <w:t>2</w:t>
            </w:r>
            <w:r>
              <w:rPr>
                <w:rFonts w:ascii="Calibri" w:hAnsi="Calibri" w:cs="Calibri"/>
                <w:sz w:val="24"/>
                <w:szCs w:val="24"/>
                <w:lang w:val="en-US"/>
              </w:rPr>
              <w:t>-OH</w:t>
            </w:r>
          </w:p>
        </w:tc>
        <w:tc>
          <w:tcPr>
            <w:tcW w:w="992" w:type="dxa"/>
            <w:shd w:val="clear" w:color="auto" w:fill="auto"/>
          </w:tcPr>
          <w:p w14:paraId="5A41C850" w14:textId="6C8D9C8D" w:rsidR="007E102F" w:rsidRPr="009C4A7E" w:rsidRDefault="00291D19" w:rsidP="00D52DBB">
            <w:pPr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88,2</w:t>
            </w:r>
          </w:p>
        </w:tc>
        <w:tc>
          <w:tcPr>
            <w:tcW w:w="851" w:type="dxa"/>
          </w:tcPr>
          <w:p w14:paraId="28AE9AED" w14:textId="10FDD48C" w:rsidR="007E102F" w:rsidRPr="009C4A7E" w:rsidRDefault="005014B8" w:rsidP="00D52DBB">
            <w:pPr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2</w:t>
            </w:r>
            <w:r w:rsidR="00120CD0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1</w:t>
            </w:r>
          </w:p>
        </w:tc>
        <w:tc>
          <w:tcPr>
            <w:tcW w:w="850" w:type="dxa"/>
          </w:tcPr>
          <w:p w14:paraId="4D7A4539" w14:textId="54F507D3" w:rsidR="007E102F" w:rsidRPr="009C4A7E" w:rsidRDefault="009338EF" w:rsidP="00D52DBB">
            <w:pPr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2</w:t>
            </w:r>
            <w:r w:rsidR="00120CD0"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0,0</w:t>
            </w:r>
          </w:p>
        </w:tc>
        <w:tc>
          <w:tcPr>
            <w:tcW w:w="1275" w:type="dxa"/>
          </w:tcPr>
          <w:p w14:paraId="66BE6E5A" w14:textId="63C24057" w:rsidR="007E102F" w:rsidRPr="009C4A7E" w:rsidRDefault="00120CD0" w:rsidP="00D52DBB">
            <w:pPr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70C0"/>
                <w:sz w:val="24"/>
                <w:szCs w:val="24"/>
                <w:lang w:val="en-US"/>
              </w:rPr>
              <w:t>1,0</w:t>
            </w:r>
          </w:p>
        </w:tc>
      </w:tr>
    </w:tbl>
    <w:p w14:paraId="33337E4B" w14:textId="6C2E0E56" w:rsidR="00E6299F" w:rsidRDefault="00E6299F" w:rsidP="00E6299F">
      <w:pPr>
        <w:rPr>
          <w:rFonts w:ascii="Calibri" w:hAnsi="Calibri" w:cs="Calibri"/>
          <w:sz w:val="24"/>
          <w:szCs w:val="24"/>
          <w:lang w:val="en-US"/>
        </w:rPr>
      </w:pPr>
    </w:p>
    <w:p w14:paraId="5980D3DE" w14:textId="77777777" w:rsidR="007E102F" w:rsidRPr="00D72B13" w:rsidRDefault="007E102F" w:rsidP="00D72B13">
      <w:pPr>
        <w:pStyle w:val="Listeafsnit"/>
        <w:numPr>
          <w:ilvl w:val="0"/>
          <w:numId w:val="24"/>
        </w:numPr>
        <w:rPr>
          <w:rFonts w:ascii="Calibri" w:hAnsi="Calibri" w:cs="Calibri"/>
          <w:sz w:val="24"/>
          <w:szCs w:val="24"/>
        </w:rPr>
      </w:pPr>
      <w:r w:rsidRPr="00D72B13">
        <w:rPr>
          <w:rFonts w:ascii="Calibri" w:hAnsi="Calibri" w:cs="Calibri"/>
          <w:sz w:val="24"/>
          <w:szCs w:val="24"/>
        </w:rPr>
        <w:t xml:space="preserve">Kig på molekylformlerne for de syv forskellige stoffer og opdel dem i to grupper. Begrund opdelingen. </w:t>
      </w:r>
    </w:p>
    <w:p w14:paraId="4DB26606" w14:textId="77777777" w:rsidR="00302D98" w:rsidRPr="00302D98" w:rsidRDefault="00302D98" w:rsidP="00302D98">
      <w:pPr>
        <w:pStyle w:val="NormalWeb"/>
        <w:ind w:left="720"/>
        <w:rPr>
          <w:rFonts w:asciiTheme="minorHAnsi" w:hAnsiTheme="minorHAnsi" w:cstheme="minorHAnsi"/>
          <w:color w:val="0070C0"/>
        </w:rPr>
      </w:pPr>
      <w:r w:rsidRPr="00302D98">
        <w:rPr>
          <w:rFonts w:asciiTheme="minorHAnsi" w:hAnsiTheme="minorHAnsi" w:cstheme="minorHAnsi"/>
          <w:color w:val="0070C0"/>
        </w:rPr>
        <w:t xml:space="preserve">De syv forbindelser kan klassificeres i to hovedgrupper på baggrund af deres molekylære sammensætning og funktionelle grupper. Den første gruppe omfatter forbindelser, der udelukkende består af </w:t>
      </w:r>
      <w:proofErr w:type="spellStart"/>
      <w:r w:rsidRPr="00302D98">
        <w:rPr>
          <w:rFonts w:asciiTheme="minorHAnsi" w:hAnsiTheme="minorHAnsi" w:cstheme="minorHAnsi"/>
          <w:color w:val="0070C0"/>
        </w:rPr>
        <w:t>carbon</w:t>
      </w:r>
      <w:proofErr w:type="spellEnd"/>
      <w:r w:rsidRPr="00302D98">
        <w:rPr>
          <w:rFonts w:asciiTheme="minorHAnsi" w:hAnsiTheme="minorHAnsi" w:cstheme="minorHAnsi"/>
          <w:color w:val="0070C0"/>
        </w:rPr>
        <w:t xml:space="preserve">- (C) og hydrogenatomer (H). Disse betegnes som carbonhydrider. Når </w:t>
      </w:r>
      <w:proofErr w:type="spellStart"/>
      <w:r w:rsidRPr="00302D98">
        <w:rPr>
          <w:rFonts w:asciiTheme="minorHAnsi" w:hAnsiTheme="minorHAnsi" w:cstheme="minorHAnsi"/>
          <w:color w:val="0070C0"/>
        </w:rPr>
        <w:t>carbonatomerne</w:t>
      </w:r>
      <w:proofErr w:type="spellEnd"/>
      <w:r w:rsidRPr="00302D98">
        <w:rPr>
          <w:rFonts w:asciiTheme="minorHAnsi" w:hAnsiTheme="minorHAnsi" w:cstheme="minorHAnsi"/>
          <w:color w:val="0070C0"/>
        </w:rPr>
        <w:t xml:space="preserve"> i disse forbindelser udelukkende er bundet sammen via enkeltbindinger, klassificeres de mere specifikt som </w:t>
      </w:r>
      <w:proofErr w:type="spellStart"/>
      <w:r w:rsidRPr="00302D98">
        <w:rPr>
          <w:rFonts w:asciiTheme="minorHAnsi" w:hAnsiTheme="minorHAnsi" w:cstheme="minorHAnsi"/>
          <w:color w:val="0070C0"/>
        </w:rPr>
        <w:t>alkaner</w:t>
      </w:r>
      <w:proofErr w:type="spellEnd"/>
      <w:r w:rsidRPr="00302D98">
        <w:rPr>
          <w:rFonts w:asciiTheme="minorHAnsi" w:hAnsiTheme="minorHAnsi" w:cstheme="minorHAnsi"/>
          <w:color w:val="0070C0"/>
        </w:rPr>
        <w:t xml:space="preserve">. </w:t>
      </w:r>
      <w:proofErr w:type="spellStart"/>
      <w:r w:rsidRPr="00302D98">
        <w:rPr>
          <w:rFonts w:asciiTheme="minorHAnsi" w:hAnsiTheme="minorHAnsi" w:cstheme="minorHAnsi"/>
          <w:color w:val="0070C0"/>
        </w:rPr>
        <w:t>Alkaner</w:t>
      </w:r>
      <w:proofErr w:type="spellEnd"/>
      <w:r w:rsidRPr="00302D98">
        <w:rPr>
          <w:rFonts w:asciiTheme="minorHAnsi" w:hAnsiTheme="minorHAnsi" w:cstheme="minorHAnsi"/>
          <w:color w:val="0070C0"/>
        </w:rPr>
        <w:t xml:space="preserve"> er således mættede carbonhydrider, hvilket indebærer, at de indeholder det maksimale antal hydrogenatomer i forhold til antallet af </w:t>
      </w:r>
      <w:proofErr w:type="spellStart"/>
      <w:r w:rsidRPr="00302D98">
        <w:rPr>
          <w:rFonts w:asciiTheme="minorHAnsi" w:hAnsiTheme="minorHAnsi" w:cstheme="minorHAnsi"/>
          <w:color w:val="0070C0"/>
        </w:rPr>
        <w:t>carbonatomer</w:t>
      </w:r>
      <w:proofErr w:type="spellEnd"/>
      <w:r w:rsidRPr="00302D98">
        <w:rPr>
          <w:rFonts w:asciiTheme="minorHAnsi" w:hAnsiTheme="minorHAnsi" w:cstheme="minorHAnsi"/>
          <w:color w:val="0070C0"/>
        </w:rPr>
        <w:t>.</w:t>
      </w:r>
    </w:p>
    <w:p w14:paraId="5000E04D" w14:textId="77777777" w:rsidR="00302D98" w:rsidRPr="00302D98" w:rsidRDefault="00302D98" w:rsidP="00302D98">
      <w:pPr>
        <w:pStyle w:val="NormalWeb"/>
        <w:ind w:left="720"/>
        <w:rPr>
          <w:rFonts w:asciiTheme="minorHAnsi" w:hAnsiTheme="minorHAnsi" w:cstheme="minorHAnsi"/>
          <w:color w:val="0070C0"/>
        </w:rPr>
      </w:pPr>
      <w:r w:rsidRPr="00302D98">
        <w:rPr>
          <w:rFonts w:asciiTheme="minorHAnsi" w:hAnsiTheme="minorHAnsi" w:cstheme="minorHAnsi"/>
          <w:color w:val="0070C0"/>
        </w:rPr>
        <w:t xml:space="preserve">Den anden gruppe består af forbindelser, som – ud over </w:t>
      </w:r>
      <w:proofErr w:type="spellStart"/>
      <w:r w:rsidRPr="00302D98">
        <w:rPr>
          <w:rFonts w:asciiTheme="minorHAnsi" w:hAnsiTheme="minorHAnsi" w:cstheme="minorHAnsi"/>
          <w:color w:val="0070C0"/>
        </w:rPr>
        <w:t>carbon</w:t>
      </w:r>
      <w:proofErr w:type="spellEnd"/>
      <w:r w:rsidRPr="00302D98">
        <w:rPr>
          <w:rFonts w:asciiTheme="minorHAnsi" w:hAnsiTheme="minorHAnsi" w:cstheme="minorHAnsi"/>
          <w:color w:val="0070C0"/>
        </w:rPr>
        <w:t xml:space="preserve"> og hydrogen – også indeholder oxygen (O) i form af en </w:t>
      </w:r>
      <w:proofErr w:type="spellStart"/>
      <w:r w:rsidRPr="00302D98">
        <w:rPr>
          <w:rFonts w:asciiTheme="minorHAnsi" w:hAnsiTheme="minorHAnsi" w:cstheme="minorHAnsi"/>
          <w:color w:val="0070C0"/>
        </w:rPr>
        <w:t>hydroxygruppe</w:t>
      </w:r>
      <w:proofErr w:type="spellEnd"/>
      <w:r w:rsidRPr="00302D98">
        <w:rPr>
          <w:rFonts w:asciiTheme="minorHAnsi" w:hAnsiTheme="minorHAnsi" w:cstheme="minorHAnsi"/>
          <w:color w:val="0070C0"/>
        </w:rPr>
        <w:t xml:space="preserve"> (-OH). Tilstedeværelsen af denne funktionelle gruppe er karakteristisk for alkoholer. </w:t>
      </w:r>
      <w:proofErr w:type="spellStart"/>
      <w:r w:rsidRPr="00302D98">
        <w:rPr>
          <w:rFonts w:asciiTheme="minorHAnsi" w:hAnsiTheme="minorHAnsi" w:cstheme="minorHAnsi"/>
          <w:color w:val="0070C0"/>
        </w:rPr>
        <w:t>Hydroxygruppen</w:t>
      </w:r>
      <w:proofErr w:type="spellEnd"/>
      <w:r w:rsidRPr="00302D98">
        <w:rPr>
          <w:rFonts w:asciiTheme="minorHAnsi" w:hAnsiTheme="minorHAnsi" w:cstheme="minorHAnsi"/>
          <w:color w:val="0070C0"/>
        </w:rPr>
        <w:t xml:space="preserve"> har væsentlig indflydelse på forbindelsernes kemiske og fysiske egenskaber, herunder deres polaritet og evne til at danne hydrogenbindinger.</w:t>
      </w:r>
    </w:p>
    <w:p w14:paraId="6DD6A4E1" w14:textId="77777777" w:rsidR="0017322E" w:rsidRDefault="0017322E" w:rsidP="0017322E">
      <w:pPr>
        <w:rPr>
          <w:rFonts w:ascii="Calibri" w:hAnsi="Calibri" w:cs="Calibri"/>
          <w:sz w:val="24"/>
          <w:szCs w:val="24"/>
        </w:rPr>
      </w:pPr>
    </w:p>
    <w:p w14:paraId="5E802C65" w14:textId="77777777" w:rsidR="0017322E" w:rsidRPr="00D72B13" w:rsidRDefault="0017322E" w:rsidP="00D72B13">
      <w:pPr>
        <w:pStyle w:val="Listeafsnit"/>
        <w:numPr>
          <w:ilvl w:val="0"/>
          <w:numId w:val="24"/>
        </w:numPr>
        <w:rPr>
          <w:rFonts w:ascii="Calibri" w:hAnsi="Calibri" w:cs="Calibri"/>
          <w:sz w:val="24"/>
          <w:szCs w:val="24"/>
        </w:rPr>
      </w:pPr>
      <w:r w:rsidRPr="00D72B13">
        <w:rPr>
          <w:rFonts w:ascii="Calibri" w:hAnsi="Calibri" w:cs="Calibri"/>
          <w:sz w:val="24"/>
          <w:szCs w:val="24"/>
        </w:rPr>
        <w:t>Hvilket af følgende udsagn er korrekt?</w:t>
      </w:r>
    </w:p>
    <w:p w14:paraId="763404D1" w14:textId="77777777" w:rsidR="0017322E" w:rsidRDefault="0017322E" w:rsidP="00D72B13">
      <w:pPr>
        <w:ind w:left="720"/>
        <w:rPr>
          <w:rFonts w:ascii="Calibri" w:hAnsi="Calibri" w:cs="Calibri"/>
          <w:sz w:val="24"/>
          <w:szCs w:val="24"/>
        </w:rPr>
      </w:pPr>
      <w:r w:rsidRPr="007E102F">
        <w:rPr>
          <w:rFonts w:ascii="Calibri" w:hAnsi="Calibri" w:cs="Calibri"/>
          <w:sz w:val="24"/>
          <w:szCs w:val="24"/>
        </w:rPr>
        <w:t>Store temperaturfald betyder, at de intermolekylære kræfter er relativt stærke</w:t>
      </w:r>
    </w:p>
    <w:p w14:paraId="44A9B5DE" w14:textId="63151F70" w:rsidR="0017322E" w:rsidRPr="00291D19" w:rsidRDefault="0017322E" w:rsidP="00D72B13">
      <w:pPr>
        <w:ind w:left="720"/>
        <w:rPr>
          <w:rFonts w:ascii="Calibri" w:hAnsi="Calibri" w:cs="Calibri"/>
          <w:color w:val="FF0000"/>
          <w:sz w:val="24"/>
          <w:szCs w:val="24"/>
        </w:rPr>
      </w:pPr>
      <w:r w:rsidRPr="009C4A7E">
        <w:rPr>
          <w:rFonts w:ascii="Calibri" w:hAnsi="Calibri" w:cs="Calibri"/>
          <w:color w:val="0070C0"/>
          <w:sz w:val="24"/>
          <w:szCs w:val="24"/>
        </w:rPr>
        <w:t>Store temperaturfald betyder, at de intermolekylære kræfter er relativt svage</w:t>
      </w:r>
      <w:r w:rsidR="00291D19" w:rsidRPr="009C4A7E">
        <w:rPr>
          <w:rFonts w:ascii="Calibri" w:hAnsi="Calibri" w:cs="Calibri"/>
          <w:color w:val="0070C0"/>
          <w:sz w:val="24"/>
          <w:szCs w:val="24"/>
        </w:rPr>
        <w:t xml:space="preserve"> </w:t>
      </w:r>
    </w:p>
    <w:p w14:paraId="3A57BA07" w14:textId="77777777" w:rsidR="007E102F" w:rsidRDefault="007E102F" w:rsidP="007E102F">
      <w:pPr>
        <w:rPr>
          <w:rFonts w:ascii="Calibri" w:hAnsi="Calibri" w:cs="Calibri"/>
          <w:sz w:val="24"/>
          <w:szCs w:val="24"/>
        </w:rPr>
      </w:pPr>
    </w:p>
    <w:p w14:paraId="44EC4E06" w14:textId="47047521" w:rsidR="00F70488" w:rsidRDefault="007E102F" w:rsidP="00F70488">
      <w:pPr>
        <w:pStyle w:val="Listeafsnit"/>
        <w:numPr>
          <w:ilvl w:val="0"/>
          <w:numId w:val="24"/>
        </w:numPr>
        <w:rPr>
          <w:rFonts w:ascii="Calibri" w:hAnsi="Calibri" w:cs="Calibri"/>
          <w:sz w:val="24"/>
          <w:szCs w:val="24"/>
        </w:rPr>
      </w:pPr>
      <w:r w:rsidRPr="00D72B13">
        <w:rPr>
          <w:rFonts w:ascii="Calibri" w:hAnsi="Calibri" w:cs="Calibri"/>
          <w:sz w:val="24"/>
          <w:szCs w:val="24"/>
        </w:rPr>
        <w:t xml:space="preserve">På baggrund af jeres viden om polære og </w:t>
      </w:r>
      <w:proofErr w:type="spellStart"/>
      <w:r w:rsidRPr="00D72B13">
        <w:rPr>
          <w:rFonts w:ascii="Calibri" w:hAnsi="Calibri" w:cs="Calibri"/>
          <w:sz w:val="24"/>
          <w:szCs w:val="24"/>
        </w:rPr>
        <w:t>upolære</w:t>
      </w:r>
      <w:proofErr w:type="spellEnd"/>
      <w:r w:rsidRPr="00D72B13">
        <w:rPr>
          <w:rFonts w:ascii="Calibri" w:hAnsi="Calibri" w:cs="Calibri"/>
          <w:sz w:val="24"/>
          <w:szCs w:val="24"/>
        </w:rPr>
        <w:t xml:space="preserve"> stoffer og de forskellige intermolekylære kræfter, skal I forklare, hvilke intermolekylære kræfter, der er til stede i de to stofgrupper.</w:t>
      </w:r>
    </w:p>
    <w:p w14:paraId="6A7B6BA5" w14:textId="77777777" w:rsidR="00F70488" w:rsidRPr="00F70488" w:rsidRDefault="00F70488" w:rsidP="00D067DE">
      <w:pPr>
        <w:pStyle w:val="Listeafsnit"/>
        <w:rPr>
          <w:rFonts w:ascii="Calibri" w:hAnsi="Calibri" w:cs="Calibri"/>
          <w:sz w:val="24"/>
          <w:szCs w:val="24"/>
        </w:rPr>
      </w:pPr>
    </w:p>
    <w:p w14:paraId="3F37BCFB" w14:textId="170D5BCD" w:rsidR="00F70488" w:rsidRPr="00F70488" w:rsidRDefault="00F70488" w:rsidP="00F70488">
      <w:pPr>
        <w:ind w:left="720"/>
        <w:rPr>
          <w:rFonts w:ascii="Calibri" w:hAnsi="Calibri" w:cs="Calibri"/>
          <w:color w:val="0070C0"/>
          <w:sz w:val="24"/>
          <w:szCs w:val="24"/>
        </w:rPr>
      </w:pPr>
      <w:proofErr w:type="spellStart"/>
      <w:r w:rsidRPr="00F70488">
        <w:rPr>
          <w:rFonts w:ascii="Calibri" w:hAnsi="Calibri" w:cs="Calibri"/>
          <w:b/>
          <w:bCs/>
          <w:color w:val="0070C0"/>
          <w:sz w:val="24"/>
          <w:szCs w:val="24"/>
        </w:rPr>
        <w:t>Alkaner</w:t>
      </w:r>
      <w:proofErr w:type="spellEnd"/>
      <w:r w:rsidRPr="00F70488">
        <w:rPr>
          <w:rFonts w:ascii="Calibri" w:hAnsi="Calibri" w:cs="Calibri"/>
          <w:color w:val="0070C0"/>
          <w:sz w:val="24"/>
          <w:szCs w:val="24"/>
        </w:rPr>
        <w:br/>
      </w:r>
      <w:proofErr w:type="spellStart"/>
      <w:r w:rsidRPr="00F70488">
        <w:rPr>
          <w:rFonts w:ascii="Calibri" w:hAnsi="Calibri" w:cs="Calibri"/>
          <w:color w:val="0070C0"/>
          <w:sz w:val="24"/>
          <w:szCs w:val="24"/>
        </w:rPr>
        <w:t>Alkaner</w:t>
      </w:r>
      <w:proofErr w:type="spellEnd"/>
      <w:r w:rsidRPr="00F70488">
        <w:rPr>
          <w:rFonts w:ascii="Calibri" w:hAnsi="Calibri" w:cs="Calibri"/>
          <w:color w:val="0070C0"/>
          <w:sz w:val="24"/>
          <w:szCs w:val="24"/>
        </w:rPr>
        <w:t xml:space="preserve"> er </w:t>
      </w:r>
      <w:proofErr w:type="spellStart"/>
      <w:r w:rsidRPr="00F70488">
        <w:rPr>
          <w:rFonts w:ascii="Calibri" w:hAnsi="Calibri" w:cs="Calibri"/>
          <w:color w:val="0070C0"/>
          <w:sz w:val="24"/>
          <w:szCs w:val="24"/>
        </w:rPr>
        <w:t>upolære</w:t>
      </w:r>
      <w:proofErr w:type="spellEnd"/>
      <w:r w:rsidRPr="00F70488">
        <w:rPr>
          <w:rFonts w:ascii="Calibri" w:hAnsi="Calibri" w:cs="Calibri"/>
          <w:color w:val="0070C0"/>
          <w:sz w:val="24"/>
          <w:szCs w:val="24"/>
        </w:rPr>
        <w:t xml:space="preserve"> molekyler, idet de udelukkende består af </w:t>
      </w:r>
      <w:proofErr w:type="spellStart"/>
      <w:r w:rsidRPr="00F70488">
        <w:rPr>
          <w:rFonts w:ascii="Calibri" w:hAnsi="Calibri" w:cs="Calibri"/>
          <w:color w:val="0070C0"/>
          <w:sz w:val="24"/>
          <w:szCs w:val="24"/>
        </w:rPr>
        <w:t>carbon</w:t>
      </w:r>
      <w:proofErr w:type="spellEnd"/>
      <w:r w:rsidRPr="00F70488">
        <w:rPr>
          <w:rFonts w:ascii="Calibri" w:hAnsi="Calibri" w:cs="Calibri"/>
          <w:color w:val="0070C0"/>
          <w:sz w:val="24"/>
          <w:szCs w:val="24"/>
        </w:rPr>
        <w:t xml:space="preserve">- og hydrogenatomer med en relativt ensartet elektronegativitet. Dette medfører, at der ikke dannes permanente dipoler i molekylerne. De eneste intermolekylære kræfter, der forekommer mellem alkanmolekyler, er derfor London-dispersionskræfter (midlertidige dipol–induceret dipol-interaktioner). Disse opstår som følge af </w:t>
      </w:r>
      <w:r>
        <w:rPr>
          <w:rFonts w:ascii="Calibri" w:hAnsi="Calibri" w:cs="Calibri"/>
          <w:color w:val="0070C0"/>
          <w:sz w:val="24"/>
          <w:szCs w:val="24"/>
        </w:rPr>
        <w:t>forbigående forskydninger</w:t>
      </w:r>
      <w:r w:rsidRPr="00F70488">
        <w:rPr>
          <w:rFonts w:ascii="Calibri" w:hAnsi="Calibri" w:cs="Calibri"/>
          <w:color w:val="0070C0"/>
          <w:sz w:val="24"/>
          <w:szCs w:val="24"/>
        </w:rPr>
        <w:t xml:space="preserve"> i elektronskyen, </w:t>
      </w:r>
      <w:r w:rsidRPr="00F70488">
        <w:rPr>
          <w:rFonts w:ascii="Calibri" w:hAnsi="Calibri" w:cs="Calibri"/>
          <w:color w:val="0070C0"/>
          <w:sz w:val="24"/>
          <w:szCs w:val="24"/>
        </w:rPr>
        <w:lastRenderedPageBreak/>
        <w:t xml:space="preserve">der midlertidigt skaber små dipoler. Londonkræfter er generelt de svageste intermolekylære kræfter og forklarer blandt andet </w:t>
      </w:r>
      <w:proofErr w:type="spellStart"/>
      <w:r w:rsidRPr="00F70488">
        <w:rPr>
          <w:rFonts w:ascii="Calibri" w:hAnsi="Calibri" w:cs="Calibri"/>
          <w:color w:val="0070C0"/>
          <w:sz w:val="24"/>
          <w:szCs w:val="24"/>
        </w:rPr>
        <w:t>alkaners</w:t>
      </w:r>
      <w:proofErr w:type="spellEnd"/>
      <w:r w:rsidRPr="00F70488">
        <w:rPr>
          <w:rFonts w:ascii="Calibri" w:hAnsi="Calibri" w:cs="Calibri"/>
          <w:color w:val="0070C0"/>
          <w:sz w:val="24"/>
          <w:szCs w:val="24"/>
        </w:rPr>
        <w:t xml:space="preserve"> relativt lave kogepunkter.</w:t>
      </w:r>
    </w:p>
    <w:p w14:paraId="48FA11A0" w14:textId="77777777" w:rsidR="00F70488" w:rsidRDefault="00F70488" w:rsidP="00F70488">
      <w:pPr>
        <w:ind w:left="720"/>
        <w:rPr>
          <w:rFonts w:ascii="Calibri" w:hAnsi="Calibri" w:cs="Calibri"/>
          <w:b/>
          <w:bCs/>
          <w:color w:val="0070C0"/>
          <w:sz w:val="24"/>
          <w:szCs w:val="24"/>
        </w:rPr>
      </w:pPr>
    </w:p>
    <w:p w14:paraId="5859BF5A" w14:textId="76878B5B" w:rsidR="00F70488" w:rsidRPr="00F70488" w:rsidRDefault="00F70488" w:rsidP="00F70488">
      <w:pPr>
        <w:ind w:left="720"/>
        <w:rPr>
          <w:rFonts w:ascii="Calibri" w:hAnsi="Calibri" w:cs="Calibri"/>
          <w:color w:val="0070C0"/>
          <w:sz w:val="24"/>
          <w:szCs w:val="24"/>
        </w:rPr>
      </w:pPr>
      <w:r w:rsidRPr="00F70488">
        <w:rPr>
          <w:rFonts w:ascii="Calibri" w:hAnsi="Calibri" w:cs="Calibri"/>
          <w:b/>
          <w:bCs/>
          <w:color w:val="0070C0"/>
          <w:sz w:val="24"/>
          <w:szCs w:val="24"/>
        </w:rPr>
        <w:t>Alkoholer</w:t>
      </w:r>
      <w:r w:rsidRPr="00F70488">
        <w:rPr>
          <w:rFonts w:ascii="Calibri" w:hAnsi="Calibri" w:cs="Calibri"/>
          <w:color w:val="0070C0"/>
          <w:sz w:val="24"/>
          <w:szCs w:val="24"/>
        </w:rPr>
        <w:br/>
      </w:r>
      <w:proofErr w:type="spellStart"/>
      <w:r w:rsidRPr="00F70488">
        <w:rPr>
          <w:rFonts w:ascii="Calibri" w:hAnsi="Calibri" w:cs="Calibri"/>
          <w:color w:val="0070C0"/>
          <w:sz w:val="24"/>
          <w:szCs w:val="24"/>
        </w:rPr>
        <w:t>Alkoholer</w:t>
      </w:r>
      <w:proofErr w:type="spellEnd"/>
      <w:r w:rsidRPr="00F70488">
        <w:rPr>
          <w:rFonts w:ascii="Calibri" w:hAnsi="Calibri" w:cs="Calibri"/>
          <w:color w:val="0070C0"/>
          <w:sz w:val="24"/>
          <w:szCs w:val="24"/>
        </w:rPr>
        <w:t xml:space="preserve"> udviser både </w:t>
      </w:r>
      <w:proofErr w:type="spellStart"/>
      <w:r w:rsidRPr="00F70488">
        <w:rPr>
          <w:rFonts w:ascii="Calibri" w:hAnsi="Calibri" w:cs="Calibri"/>
          <w:color w:val="0070C0"/>
          <w:sz w:val="24"/>
          <w:szCs w:val="24"/>
        </w:rPr>
        <w:t>upolære</w:t>
      </w:r>
      <w:proofErr w:type="spellEnd"/>
      <w:r w:rsidRPr="00F70488">
        <w:rPr>
          <w:rFonts w:ascii="Calibri" w:hAnsi="Calibri" w:cs="Calibri"/>
          <w:color w:val="0070C0"/>
          <w:sz w:val="24"/>
          <w:szCs w:val="24"/>
        </w:rPr>
        <w:t xml:space="preserve"> og polære karakteristika. Ligesom alle andre molekyler er der til stede London-dispersionskræfter mellem alkoholmolekyler. Derudover indeholder alkoholer en </w:t>
      </w:r>
      <w:proofErr w:type="spellStart"/>
      <w:r w:rsidRPr="00F70488">
        <w:rPr>
          <w:rFonts w:ascii="Calibri" w:hAnsi="Calibri" w:cs="Calibri"/>
          <w:color w:val="0070C0"/>
          <w:sz w:val="24"/>
          <w:szCs w:val="24"/>
        </w:rPr>
        <w:t>hydroxygruppe</w:t>
      </w:r>
      <w:proofErr w:type="spellEnd"/>
      <w:r w:rsidRPr="00F70488">
        <w:rPr>
          <w:rFonts w:ascii="Calibri" w:hAnsi="Calibri" w:cs="Calibri"/>
          <w:color w:val="0070C0"/>
          <w:sz w:val="24"/>
          <w:szCs w:val="24"/>
        </w:rPr>
        <w:t xml:space="preserve"> (-OH), som er stærkt polær på grund af den betydelige elektronegativitetsforskel mellem oxygen og hydrogen. Dette resulterer i dannelsen af permanente dipoler og muliggør hydrogenbindinger mellem molekylerne. Hydrogenbindinger er væsentligt stærkere end Londonkræfter og har stor betydning for alkoholernes fysiske egenskaber, herunder deres højere kogepunkter sammenlignet med tilsvarende </w:t>
      </w:r>
      <w:proofErr w:type="spellStart"/>
      <w:r w:rsidRPr="00F70488">
        <w:rPr>
          <w:rFonts w:ascii="Calibri" w:hAnsi="Calibri" w:cs="Calibri"/>
          <w:color w:val="0070C0"/>
          <w:sz w:val="24"/>
          <w:szCs w:val="24"/>
        </w:rPr>
        <w:t>alkaner</w:t>
      </w:r>
      <w:proofErr w:type="spellEnd"/>
      <w:r w:rsidRPr="00F70488">
        <w:rPr>
          <w:rFonts w:ascii="Calibri" w:hAnsi="Calibri" w:cs="Calibri"/>
          <w:color w:val="0070C0"/>
          <w:sz w:val="24"/>
          <w:szCs w:val="24"/>
        </w:rPr>
        <w:t>.</w:t>
      </w:r>
    </w:p>
    <w:p w14:paraId="060EB531" w14:textId="77777777" w:rsidR="00F70488" w:rsidRPr="00F70488" w:rsidRDefault="00F70488" w:rsidP="00F70488">
      <w:pPr>
        <w:ind w:left="720"/>
        <w:rPr>
          <w:rFonts w:ascii="Calibri" w:hAnsi="Calibri" w:cs="Calibri"/>
          <w:color w:val="0070C0"/>
          <w:sz w:val="24"/>
          <w:szCs w:val="24"/>
        </w:rPr>
      </w:pPr>
      <w:r w:rsidRPr="00F70488">
        <w:rPr>
          <w:rFonts w:ascii="Calibri" w:hAnsi="Calibri" w:cs="Calibri"/>
          <w:color w:val="0070C0"/>
          <w:sz w:val="24"/>
          <w:szCs w:val="24"/>
        </w:rPr>
        <w:t xml:space="preserve">Samlet set skyldes forskellen i intermolekylære kræfter mellem de to stofgrupper primært tilstedeværelsen af </w:t>
      </w:r>
      <w:proofErr w:type="spellStart"/>
      <w:r w:rsidRPr="00F70488">
        <w:rPr>
          <w:rFonts w:ascii="Calibri" w:hAnsi="Calibri" w:cs="Calibri"/>
          <w:color w:val="0070C0"/>
          <w:sz w:val="24"/>
          <w:szCs w:val="24"/>
        </w:rPr>
        <w:t>hydroxygruppen</w:t>
      </w:r>
      <w:proofErr w:type="spellEnd"/>
      <w:r w:rsidRPr="00F70488">
        <w:rPr>
          <w:rFonts w:ascii="Calibri" w:hAnsi="Calibri" w:cs="Calibri"/>
          <w:color w:val="0070C0"/>
          <w:sz w:val="24"/>
          <w:szCs w:val="24"/>
        </w:rPr>
        <w:t xml:space="preserve"> i alkoholer, hvilket medfører stærkere intermolekylære interaktioner.</w:t>
      </w:r>
    </w:p>
    <w:p w14:paraId="3DBFDA18" w14:textId="77777777" w:rsidR="00F70488" w:rsidRPr="009C4A7E" w:rsidRDefault="00F70488" w:rsidP="00D8067E">
      <w:pPr>
        <w:ind w:left="720"/>
        <w:rPr>
          <w:rFonts w:ascii="Calibri" w:hAnsi="Calibri" w:cs="Calibri"/>
          <w:color w:val="0070C0"/>
          <w:sz w:val="24"/>
          <w:szCs w:val="24"/>
        </w:rPr>
      </w:pPr>
    </w:p>
    <w:p w14:paraId="752007FD" w14:textId="77777777" w:rsidR="007E102F" w:rsidRPr="007E102F" w:rsidRDefault="007E102F" w:rsidP="00E6299F">
      <w:pPr>
        <w:rPr>
          <w:rFonts w:ascii="Calibri" w:hAnsi="Calibri" w:cs="Calibri"/>
          <w:sz w:val="24"/>
          <w:szCs w:val="24"/>
        </w:rPr>
      </w:pPr>
    </w:p>
    <w:p w14:paraId="68DF5D48" w14:textId="5A194405" w:rsidR="007E102F" w:rsidRPr="005F4677" w:rsidRDefault="007E102F" w:rsidP="00D72B13">
      <w:pPr>
        <w:pStyle w:val="Listeafsnit"/>
        <w:numPr>
          <w:ilvl w:val="0"/>
          <w:numId w:val="24"/>
        </w:numPr>
        <w:rPr>
          <w:rFonts w:ascii="Calibri" w:hAnsi="Calibri" w:cs="Calibri"/>
          <w:sz w:val="24"/>
          <w:szCs w:val="24"/>
        </w:rPr>
      </w:pPr>
      <w:r w:rsidRPr="005F4677">
        <w:rPr>
          <w:rFonts w:ascii="Calibri" w:hAnsi="Calibri" w:cs="Calibri"/>
          <w:sz w:val="24"/>
          <w:szCs w:val="24"/>
        </w:rPr>
        <w:t xml:space="preserve">Tegn en graf for hver af de to stofgrupper med molarmassen på x-aksen og </w:t>
      </w:r>
      <w:r w:rsidRPr="005F4677">
        <w:sym w:font="Symbol" w:char="F044"/>
      </w:r>
      <w:r w:rsidRPr="005F4677">
        <w:rPr>
          <w:rFonts w:ascii="Calibri" w:hAnsi="Calibri" w:cs="Calibri"/>
          <w:sz w:val="24"/>
          <w:szCs w:val="24"/>
        </w:rPr>
        <w:t>t på y-aksen. Kommentér.</w:t>
      </w:r>
    </w:p>
    <w:p w14:paraId="58825F3C" w14:textId="5638521F" w:rsidR="007E102F" w:rsidRPr="00C440D0" w:rsidRDefault="005F4677" w:rsidP="00C440D0">
      <w:pPr>
        <w:pStyle w:val="Listeafsnit"/>
        <w:rPr>
          <w:rFonts w:ascii="Calibri" w:hAnsi="Calibri" w:cs="Calibri"/>
          <w:sz w:val="24"/>
          <w:szCs w:val="24"/>
        </w:rPr>
      </w:pPr>
      <w:r w:rsidRPr="005F4677">
        <w:rPr>
          <w:noProof/>
        </w:rPr>
        <w:drawing>
          <wp:inline distT="0" distB="0" distL="0" distR="0" wp14:anchorId="577B69BB" wp14:editId="760C07A4">
            <wp:extent cx="2352040" cy="1463040"/>
            <wp:effectExtent l="0" t="0" r="10160" b="3810"/>
            <wp:docPr id="10" name="Diagram 10">
              <a:extLst xmlns:a="http://schemas.openxmlformats.org/drawingml/2006/main">
                <a:ext uri="{FF2B5EF4-FFF2-40B4-BE49-F238E27FC236}">
                  <a16:creationId xmlns:a16="http://schemas.microsoft.com/office/drawing/2014/main" id="{2EA00491-89BA-48D4-987A-52C7B929F0A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 w:rsidRPr="005F4677">
        <w:rPr>
          <w:rFonts w:ascii="Calibri" w:hAnsi="Calibri" w:cs="Calibri"/>
          <w:sz w:val="24"/>
          <w:szCs w:val="24"/>
        </w:rPr>
        <w:t xml:space="preserve"> </w:t>
      </w:r>
      <w:r w:rsidRPr="005F4677">
        <w:rPr>
          <w:noProof/>
        </w:rPr>
        <w:drawing>
          <wp:inline distT="0" distB="0" distL="0" distR="0" wp14:anchorId="668A1F04" wp14:editId="19528614">
            <wp:extent cx="1823720" cy="1381760"/>
            <wp:effectExtent l="0" t="0" r="5080" b="8890"/>
            <wp:docPr id="11" name="Diagram 11">
              <a:extLst xmlns:a="http://schemas.openxmlformats.org/drawingml/2006/main">
                <a:ext uri="{FF2B5EF4-FFF2-40B4-BE49-F238E27FC236}">
                  <a16:creationId xmlns:a16="http://schemas.microsoft.com/office/drawing/2014/main" id="{56AF08CD-CAC0-4E08-BBAD-776FE130893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1C8C67FA" w14:textId="77777777" w:rsidR="007E102F" w:rsidRDefault="007E102F" w:rsidP="007E102F">
      <w:pPr>
        <w:rPr>
          <w:rFonts w:ascii="Calibri" w:hAnsi="Calibri" w:cs="Calibri"/>
          <w:sz w:val="24"/>
          <w:szCs w:val="24"/>
        </w:rPr>
      </w:pPr>
    </w:p>
    <w:p w14:paraId="414BB1EA" w14:textId="77777777" w:rsidR="00F70488" w:rsidRPr="00F70488" w:rsidRDefault="00F70488" w:rsidP="00F70488">
      <w:pPr>
        <w:ind w:left="720"/>
        <w:rPr>
          <w:rFonts w:ascii="Calibri" w:hAnsi="Calibri" w:cs="Calibri"/>
          <w:color w:val="0070C0"/>
          <w:sz w:val="24"/>
          <w:szCs w:val="24"/>
        </w:rPr>
      </w:pPr>
      <w:r w:rsidRPr="00F70488">
        <w:rPr>
          <w:rFonts w:ascii="Calibri" w:hAnsi="Calibri" w:cs="Calibri"/>
          <w:color w:val="0070C0"/>
          <w:sz w:val="24"/>
          <w:szCs w:val="24"/>
        </w:rPr>
        <w:t xml:space="preserve">De to grafer viser en tydelig negativ korrelation mellem molarmasse og </w:t>
      </w:r>
      <w:proofErr w:type="spellStart"/>
      <w:r w:rsidRPr="00F70488">
        <w:rPr>
          <w:rFonts w:ascii="Calibri" w:hAnsi="Calibri" w:cs="Calibri"/>
          <w:color w:val="0070C0"/>
          <w:sz w:val="24"/>
          <w:szCs w:val="24"/>
        </w:rPr>
        <w:t>Δt</w:t>
      </w:r>
      <w:proofErr w:type="spellEnd"/>
      <w:r w:rsidRPr="00F70488">
        <w:rPr>
          <w:rFonts w:ascii="Calibri" w:hAnsi="Calibri" w:cs="Calibri"/>
          <w:color w:val="0070C0"/>
          <w:sz w:val="24"/>
          <w:szCs w:val="24"/>
        </w:rPr>
        <w:t xml:space="preserve">, idet </w:t>
      </w:r>
      <w:proofErr w:type="spellStart"/>
      <w:r w:rsidRPr="00F70488">
        <w:rPr>
          <w:rFonts w:ascii="Calibri" w:hAnsi="Calibri" w:cs="Calibri"/>
          <w:color w:val="0070C0"/>
          <w:sz w:val="24"/>
          <w:szCs w:val="24"/>
        </w:rPr>
        <w:t>Δt</w:t>
      </w:r>
      <w:proofErr w:type="spellEnd"/>
      <w:r w:rsidRPr="00F70488">
        <w:rPr>
          <w:rFonts w:ascii="Calibri" w:hAnsi="Calibri" w:cs="Calibri"/>
          <w:color w:val="0070C0"/>
          <w:sz w:val="24"/>
          <w:szCs w:val="24"/>
        </w:rPr>
        <w:t xml:space="preserve"> aftager med stigende molarmasse for begge stofgrupper. Dette indikerer, at stoffer med højere molarmasse generelt udviser mindre temperaturændringer under de givne betingelser.</w:t>
      </w:r>
    </w:p>
    <w:p w14:paraId="0FF5475C" w14:textId="77777777" w:rsidR="00F70488" w:rsidRPr="00F70488" w:rsidRDefault="00F70488" w:rsidP="00F70488">
      <w:pPr>
        <w:ind w:left="720"/>
        <w:rPr>
          <w:rFonts w:ascii="Calibri" w:hAnsi="Calibri" w:cs="Calibri"/>
          <w:color w:val="0070C0"/>
          <w:sz w:val="24"/>
          <w:szCs w:val="24"/>
        </w:rPr>
      </w:pPr>
      <w:r w:rsidRPr="00F70488">
        <w:rPr>
          <w:rFonts w:ascii="Calibri" w:hAnsi="Calibri" w:cs="Calibri"/>
          <w:color w:val="0070C0"/>
          <w:sz w:val="24"/>
          <w:szCs w:val="24"/>
        </w:rPr>
        <w:t xml:space="preserve">Desuden ses det, at værdierne af </w:t>
      </w:r>
      <w:proofErr w:type="spellStart"/>
      <w:r w:rsidRPr="00F70488">
        <w:rPr>
          <w:rFonts w:ascii="Calibri" w:hAnsi="Calibri" w:cs="Calibri"/>
          <w:color w:val="0070C0"/>
          <w:sz w:val="24"/>
          <w:szCs w:val="24"/>
        </w:rPr>
        <w:t>Δt</w:t>
      </w:r>
      <w:proofErr w:type="spellEnd"/>
      <w:r w:rsidRPr="00F70488">
        <w:rPr>
          <w:rFonts w:ascii="Calibri" w:hAnsi="Calibri" w:cs="Calibri"/>
          <w:color w:val="0070C0"/>
          <w:sz w:val="24"/>
          <w:szCs w:val="24"/>
        </w:rPr>
        <w:t xml:space="preserve"> gennemgående er større for </w:t>
      </w:r>
      <w:proofErr w:type="spellStart"/>
      <w:r w:rsidRPr="00F70488">
        <w:rPr>
          <w:rFonts w:ascii="Calibri" w:hAnsi="Calibri" w:cs="Calibri"/>
          <w:color w:val="0070C0"/>
          <w:sz w:val="24"/>
          <w:szCs w:val="24"/>
        </w:rPr>
        <w:t>alkaner</w:t>
      </w:r>
      <w:proofErr w:type="spellEnd"/>
      <w:r w:rsidRPr="00F70488">
        <w:rPr>
          <w:rFonts w:ascii="Calibri" w:hAnsi="Calibri" w:cs="Calibri"/>
          <w:color w:val="0070C0"/>
          <w:sz w:val="24"/>
          <w:szCs w:val="24"/>
        </w:rPr>
        <w:t xml:space="preserve"> end for alkoholer. Denne forskel kan forklares ved variationer i de intermolekylære kræfter mellem de to stofgrupper, hvor alkoholer – som følge af hydrogenbindinger – har stærkere intermolekylære interaktioner end </w:t>
      </w:r>
      <w:proofErr w:type="spellStart"/>
      <w:r w:rsidRPr="00F70488">
        <w:rPr>
          <w:rFonts w:ascii="Calibri" w:hAnsi="Calibri" w:cs="Calibri"/>
          <w:color w:val="0070C0"/>
          <w:sz w:val="24"/>
          <w:szCs w:val="24"/>
        </w:rPr>
        <w:t>alkaner</w:t>
      </w:r>
      <w:proofErr w:type="spellEnd"/>
      <w:r w:rsidRPr="00F70488">
        <w:rPr>
          <w:rFonts w:ascii="Calibri" w:hAnsi="Calibri" w:cs="Calibri"/>
          <w:color w:val="0070C0"/>
          <w:sz w:val="24"/>
          <w:szCs w:val="24"/>
        </w:rPr>
        <w:t xml:space="preserve">. Dette medfører en lavere temperaturændring for alkoholer sammenlignet med </w:t>
      </w:r>
      <w:proofErr w:type="spellStart"/>
      <w:r w:rsidRPr="00F70488">
        <w:rPr>
          <w:rFonts w:ascii="Calibri" w:hAnsi="Calibri" w:cs="Calibri"/>
          <w:color w:val="0070C0"/>
          <w:sz w:val="24"/>
          <w:szCs w:val="24"/>
        </w:rPr>
        <w:t>alkaner</w:t>
      </w:r>
      <w:proofErr w:type="spellEnd"/>
      <w:r w:rsidRPr="00F70488">
        <w:rPr>
          <w:rFonts w:ascii="Calibri" w:hAnsi="Calibri" w:cs="Calibri"/>
          <w:color w:val="0070C0"/>
          <w:sz w:val="24"/>
          <w:szCs w:val="24"/>
        </w:rPr>
        <w:t>.</w:t>
      </w:r>
    </w:p>
    <w:p w14:paraId="60CF859E" w14:textId="77777777" w:rsidR="00F70488" w:rsidRDefault="00F70488" w:rsidP="00C440D0">
      <w:pPr>
        <w:ind w:left="720"/>
        <w:rPr>
          <w:rFonts w:ascii="Calibri" w:hAnsi="Calibri" w:cs="Calibri"/>
          <w:color w:val="0070C0"/>
          <w:sz w:val="24"/>
          <w:szCs w:val="24"/>
        </w:rPr>
      </w:pPr>
    </w:p>
    <w:p w14:paraId="5A84AE64" w14:textId="77777777" w:rsidR="0017322E" w:rsidRDefault="0017322E" w:rsidP="007E102F">
      <w:pPr>
        <w:rPr>
          <w:rFonts w:ascii="Calibri" w:hAnsi="Calibri" w:cs="Calibri"/>
          <w:sz w:val="24"/>
          <w:szCs w:val="24"/>
        </w:rPr>
      </w:pPr>
    </w:p>
    <w:p w14:paraId="2F231CE1" w14:textId="2DBA8B19" w:rsidR="00E6299F" w:rsidRDefault="00E6299F" w:rsidP="00D72B13">
      <w:pPr>
        <w:pStyle w:val="Listeafsnit"/>
        <w:numPr>
          <w:ilvl w:val="0"/>
          <w:numId w:val="24"/>
        </w:numPr>
        <w:rPr>
          <w:rFonts w:ascii="Calibri" w:hAnsi="Calibri" w:cs="Calibri"/>
          <w:sz w:val="24"/>
          <w:szCs w:val="24"/>
        </w:rPr>
      </w:pPr>
      <w:r w:rsidRPr="00D72B13">
        <w:rPr>
          <w:rFonts w:ascii="Calibri" w:hAnsi="Calibri" w:cs="Calibri"/>
          <w:sz w:val="24"/>
          <w:szCs w:val="24"/>
        </w:rPr>
        <w:t>Beskriv for de to stofgrupper, hvordan de intermolekylære kræfter ændrer sig med stigende molarmasse.</w:t>
      </w:r>
    </w:p>
    <w:p w14:paraId="4AEB2063" w14:textId="77777777" w:rsidR="000817DD" w:rsidRPr="000817DD" w:rsidRDefault="000817DD" w:rsidP="000817DD">
      <w:pPr>
        <w:ind w:left="360"/>
        <w:rPr>
          <w:rFonts w:ascii="Calibri" w:hAnsi="Calibri" w:cs="Calibri"/>
          <w:bCs/>
          <w:color w:val="0070C0"/>
          <w:sz w:val="24"/>
          <w:szCs w:val="24"/>
        </w:rPr>
      </w:pPr>
    </w:p>
    <w:p w14:paraId="60170B5F" w14:textId="77777777" w:rsidR="000817DD" w:rsidRPr="000817DD" w:rsidRDefault="000817DD" w:rsidP="000817DD">
      <w:pPr>
        <w:pStyle w:val="Listeafsnit"/>
        <w:rPr>
          <w:rFonts w:ascii="Calibri" w:hAnsi="Calibri" w:cs="Calibri"/>
          <w:color w:val="0070C0"/>
          <w:sz w:val="24"/>
          <w:szCs w:val="24"/>
        </w:rPr>
      </w:pPr>
      <w:proofErr w:type="spellStart"/>
      <w:r w:rsidRPr="000817DD">
        <w:rPr>
          <w:rFonts w:ascii="Calibri" w:hAnsi="Calibri" w:cs="Calibri"/>
          <w:b/>
          <w:bCs/>
          <w:color w:val="0070C0"/>
          <w:sz w:val="24"/>
          <w:szCs w:val="24"/>
        </w:rPr>
        <w:t>Alkaner</w:t>
      </w:r>
      <w:proofErr w:type="spellEnd"/>
      <w:r w:rsidRPr="000817DD">
        <w:rPr>
          <w:rFonts w:ascii="Calibri" w:hAnsi="Calibri" w:cs="Calibri"/>
          <w:color w:val="0070C0"/>
          <w:sz w:val="24"/>
          <w:szCs w:val="24"/>
        </w:rPr>
        <w:br/>
      </w:r>
      <w:proofErr w:type="spellStart"/>
      <w:r w:rsidRPr="000817DD">
        <w:rPr>
          <w:rFonts w:ascii="Calibri" w:hAnsi="Calibri" w:cs="Calibri"/>
          <w:color w:val="0070C0"/>
          <w:sz w:val="24"/>
          <w:szCs w:val="24"/>
        </w:rPr>
        <w:t>Alkanernes</w:t>
      </w:r>
      <w:proofErr w:type="spellEnd"/>
      <w:r w:rsidRPr="000817DD">
        <w:rPr>
          <w:rFonts w:ascii="Calibri" w:hAnsi="Calibri" w:cs="Calibri"/>
          <w:color w:val="0070C0"/>
          <w:sz w:val="24"/>
          <w:szCs w:val="24"/>
        </w:rPr>
        <w:t xml:space="preserve"> kogepunkter stiger i takt med, at antallet af </w:t>
      </w:r>
      <w:proofErr w:type="spellStart"/>
      <w:r w:rsidRPr="000817DD">
        <w:rPr>
          <w:rFonts w:ascii="Calibri" w:hAnsi="Calibri" w:cs="Calibri"/>
          <w:color w:val="0070C0"/>
          <w:sz w:val="24"/>
          <w:szCs w:val="24"/>
        </w:rPr>
        <w:t>carbonatomer</w:t>
      </w:r>
      <w:proofErr w:type="spellEnd"/>
      <w:r w:rsidRPr="000817DD">
        <w:rPr>
          <w:rFonts w:ascii="Calibri" w:hAnsi="Calibri" w:cs="Calibri"/>
          <w:color w:val="0070C0"/>
          <w:sz w:val="24"/>
          <w:szCs w:val="24"/>
        </w:rPr>
        <w:t xml:space="preserve"> – og dermed molarmassen – øges. Med stigende molarmasse bliver molekylernes elektronsky større og </w:t>
      </w:r>
      <w:r w:rsidRPr="000817DD">
        <w:rPr>
          <w:rFonts w:ascii="Calibri" w:hAnsi="Calibri" w:cs="Calibri"/>
          <w:color w:val="0070C0"/>
          <w:sz w:val="24"/>
          <w:szCs w:val="24"/>
        </w:rPr>
        <w:lastRenderedPageBreak/>
        <w:t xml:space="preserve">mere </w:t>
      </w:r>
      <w:proofErr w:type="spellStart"/>
      <w:r w:rsidRPr="000817DD">
        <w:rPr>
          <w:rFonts w:ascii="Calibri" w:hAnsi="Calibri" w:cs="Calibri"/>
          <w:color w:val="0070C0"/>
          <w:sz w:val="24"/>
          <w:szCs w:val="24"/>
        </w:rPr>
        <w:t>polariserbar</w:t>
      </w:r>
      <w:proofErr w:type="spellEnd"/>
      <w:r w:rsidRPr="000817DD">
        <w:rPr>
          <w:rFonts w:ascii="Calibri" w:hAnsi="Calibri" w:cs="Calibri"/>
          <w:color w:val="0070C0"/>
          <w:sz w:val="24"/>
          <w:szCs w:val="24"/>
        </w:rPr>
        <w:t>, hvilket medfører stærkere London-dispersionskræfter. Som følge heraf kræves der mere energi for at adskille molekylerne, hvilket resulterer i højere kogepunkter.</w:t>
      </w:r>
    </w:p>
    <w:p w14:paraId="1CBFEE4F" w14:textId="77777777" w:rsidR="000817DD" w:rsidRDefault="000817DD" w:rsidP="000817DD">
      <w:pPr>
        <w:pStyle w:val="Listeafsnit"/>
        <w:rPr>
          <w:rFonts w:ascii="Calibri" w:hAnsi="Calibri" w:cs="Calibri"/>
          <w:b/>
          <w:bCs/>
          <w:color w:val="0070C0"/>
          <w:sz w:val="24"/>
          <w:szCs w:val="24"/>
        </w:rPr>
      </w:pPr>
    </w:p>
    <w:p w14:paraId="6F1C25AF" w14:textId="4A2F89A2" w:rsidR="000817DD" w:rsidRPr="000817DD" w:rsidRDefault="000817DD" w:rsidP="000817DD">
      <w:pPr>
        <w:pStyle w:val="Listeafsnit"/>
        <w:rPr>
          <w:rFonts w:ascii="Calibri" w:hAnsi="Calibri" w:cs="Calibri"/>
          <w:color w:val="0070C0"/>
          <w:sz w:val="24"/>
          <w:szCs w:val="24"/>
        </w:rPr>
      </w:pPr>
      <w:r w:rsidRPr="000817DD">
        <w:rPr>
          <w:rFonts w:ascii="Calibri" w:hAnsi="Calibri" w:cs="Calibri"/>
          <w:b/>
          <w:bCs/>
          <w:color w:val="0070C0"/>
          <w:sz w:val="24"/>
          <w:szCs w:val="24"/>
        </w:rPr>
        <w:t>Alkoholer</w:t>
      </w:r>
      <w:r w:rsidRPr="000817DD">
        <w:rPr>
          <w:rFonts w:ascii="Calibri" w:hAnsi="Calibri" w:cs="Calibri"/>
          <w:color w:val="0070C0"/>
          <w:sz w:val="24"/>
          <w:szCs w:val="24"/>
        </w:rPr>
        <w:br/>
      </w:r>
      <w:proofErr w:type="spellStart"/>
      <w:r w:rsidRPr="000817DD">
        <w:rPr>
          <w:rFonts w:ascii="Calibri" w:hAnsi="Calibri" w:cs="Calibri"/>
          <w:color w:val="0070C0"/>
          <w:sz w:val="24"/>
          <w:szCs w:val="24"/>
        </w:rPr>
        <w:t>Alkoholer</w:t>
      </w:r>
      <w:proofErr w:type="spellEnd"/>
      <w:r w:rsidRPr="000817DD">
        <w:rPr>
          <w:rFonts w:ascii="Calibri" w:hAnsi="Calibri" w:cs="Calibri"/>
          <w:color w:val="0070C0"/>
          <w:sz w:val="24"/>
          <w:szCs w:val="24"/>
        </w:rPr>
        <w:t xml:space="preserve"> er karakteriseret ved både London-dispersionskræfter og hydrogenbindinger. Da alle alkoholerne i rækken indeholder én </w:t>
      </w:r>
      <w:proofErr w:type="spellStart"/>
      <w:r w:rsidRPr="000817DD">
        <w:rPr>
          <w:rFonts w:ascii="Calibri" w:hAnsi="Calibri" w:cs="Calibri"/>
          <w:color w:val="0070C0"/>
          <w:sz w:val="24"/>
          <w:szCs w:val="24"/>
        </w:rPr>
        <w:t>hydroxygruppe</w:t>
      </w:r>
      <w:proofErr w:type="spellEnd"/>
      <w:r w:rsidRPr="000817DD">
        <w:rPr>
          <w:rFonts w:ascii="Calibri" w:hAnsi="Calibri" w:cs="Calibri"/>
          <w:color w:val="0070C0"/>
          <w:sz w:val="24"/>
          <w:szCs w:val="24"/>
        </w:rPr>
        <w:t xml:space="preserve"> (-OH), er bidraget fra hydrogenbindinger omtrent konstant. Det, der ændrer sig med stigende molarmasse, er derimod styrken af London-dispersionskræfterne, som øges i takt med antallet af </w:t>
      </w:r>
      <w:proofErr w:type="spellStart"/>
      <w:r w:rsidRPr="000817DD">
        <w:rPr>
          <w:rFonts w:ascii="Calibri" w:hAnsi="Calibri" w:cs="Calibri"/>
          <w:color w:val="0070C0"/>
          <w:sz w:val="24"/>
          <w:szCs w:val="24"/>
        </w:rPr>
        <w:t>carbon</w:t>
      </w:r>
      <w:proofErr w:type="spellEnd"/>
      <w:r w:rsidRPr="000817DD">
        <w:rPr>
          <w:rFonts w:ascii="Calibri" w:hAnsi="Calibri" w:cs="Calibri"/>
          <w:color w:val="0070C0"/>
          <w:sz w:val="24"/>
          <w:szCs w:val="24"/>
        </w:rPr>
        <w:t>- og hydrogenatomer. Dette fører til stærkere samlede intermolekylære kræfter og dermed højere kogepunkter.</w:t>
      </w:r>
    </w:p>
    <w:p w14:paraId="25DE932D" w14:textId="77777777" w:rsidR="000817DD" w:rsidRPr="000817DD" w:rsidRDefault="000817DD" w:rsidP="000817DD">
      <w:pPr>
        <w:pStyle w:val="Listeafsnit"/>
        <w:rPr>
          <w:rFonts w:ascii="Calibri" w:hAnsi="Calibri" w:cs="Calibri"/>
          <w:color w:val="0070C0"/>
          <w:sz w:val="24"/>
          <w:szCs w:val="24"/>
        </w:rPr>
      </w:pPr>
      <w:r w:rsidRPr="000817DD">
        <w:rPr>
          <w:rFonts w:ascii="Calibri" w:hAnsi="Calibri" w:cs="Calibri"/>
          <w:color w:val="0070C0"/>
          <w:sz w:val="24"/>
          <w:szCs w:val="24"/>
        </w:rPr>
        <w:t>Den generelle stigning i kogepunkt for begge stofgrupper medfører, at det målte temperaturfald (</w:t>
      </w:r>
      <w:proofErr w:type="spellStart"/>
      <w:r w:rsidRPr="000817DD">
        <w:rPr>
          <w:rFonts w:ascii="Calibri" w:hAnsi="Calibri" w:cs="Calibri"/>
          <w:color w:val="0070C0"/>
          <w:sz w:val="24"/>
          <w:szCs w:val="24"/>
        </w:rPr>
        <w:t>Δt</w:t>
      </w:r>
      <w:proofErr w:type="spellEnd"/>
      <w:r w:rsidRPr="000817DD">
        <w:rPr>
          <w:rFonts w:ascii="Calibri" w:hAnsi="Calibri" w:cs="Calibri"/>
          <w:color w:val="0070C0"/>
          <w:sz w:val="24"/>
          <w:szCs w:val="24"/>
        </w:rPr>
        <w:t>) ved fordampning bliver mindre.</w:t>
      </w:r>
    </w:p>
    <w:p w14:paraId="57EF34D6" w14:textId="77777777" w:rsidR="000817DD" w:rsidRPr="009C4A7E" w:rsidRDefault="000817DD" w:rsidP="00714666">
      <w:pPr>
        <w:pStyle w:val="Listeafsnit"/>
        <w:rPr>
          <w:rFonts w:ascii="Calibri" w:hAnsi="Calibri" w:cs="Calibri"/>
          <w:color w:val="0070C0"/>
          <w:sz w:val="24"/>
          <w:szCs w:val="24"/>
        </w:rPr>
      </w:pPr>
    </w:p>
    <w:p w14:paraId="0D8C8AE4" w14:textId="77777777" w:rsidR="00E6299F" w:rsidRDefault="00E6299F" w:rsidP="00A40A5A">
      <w:pPr>
        <w:rPr>
          <w:rFonts w:ascii="Calibri" w:hAnsi="Calibri" w:cs="Calibri"/>
          <w:sz w:val="24"/>
          <w:szCs w:val="24"/>
        </w:rPr>
      </w:pPr>
    </w:p>
    <w:p w14:paraId="63B913C9" w14:textId="11E04C4E" w:rsidR="00E6299F" w:rsidRDefault="00E6299F" w:rsidP="00D72B13">
      <w:pPr>
        <w:pStyle w:val="Listeafsnit"/>
        <w:numPr>
          <w:ilvl w:val="0"/>
          <w:numId w:val="24"/>
        </w:numPr>
        <w:rPr>
          <w:rFonts w:ascii="Calibri" w:hAnsi="Calibri" w:cs="Calibri"/>
          <w:sz w:val="24"/>
          <w:szCs w:val="24"/>
        </w:rPr>
      </w:pPr>
      <w:r w:rsidRPr="00D72B13">
        <w:rPr>
          <w:rFonts w:ascii="Calibri" w:hAnsi="Calibri" w:cs="Calibri"/>
          <w:sz w:val="24"/>
          <w:szCs w:val="24"/>
        </w:rPr>
        <w:t xml:space="preserve">Butan-1-ol og pentan har næsten samme molarmasse. </w:t>
      </w:r>
      <w:r w:rsidR="0017322E" w:rsidRPr="00D72B13">
        <w:rPr>
          <w:rFonts w:ascii="Calibri" w:hAnsi="Calibri" w:cs="Calibri"/>
          <w:sz w:val="24"/>
          <w:szCs w:val="24"/>
        </w:rPr>
        <w:t>Kommentér forskellen i fordampningshastighed.</w:t>
      </w:r>
    </w:p>
    <w:p w14:paraId="606EDC73" w14:textId="64D322F4" w:rsidR="000817DD" w:rsidRPr="000817DD" w:rsidRDefault="000817DD" w:rsidP="000817DD">
      <w:pPr>
        <w:pStyle w:val="NormalWeb"/>
        <w:ind w:left="720"/>
        <w:rPr>
          <w:rFonts w:asciiTheme="minorHAnsi" w:hAnsiTheme="minorHAnsi" w:cstheme="minorHAnsi"/>
          <w:color w:val="0070C0"/>
        </w:rPr>
      </w:pPr>
      <w:r w:rsidRPr="000817DD">
        <w:rPr>
          <w:rFonts w:asciiTheme="minorHAnsi" w:hAnsiTheme="minorHAnsi" w:cstheme="minorHAnsi"/>
          <w:color w:val="0070C0"/>
        </w:rPr>
        <w:t xml:space="preserve">Butan-1-ol og pentan har omtrent samme molarmasse, men deres fordampningshastigheder er forskellige på grund af forskelle i intermolekylære kræfter. Pentan er et </w:t>
      </w:r>
      <w:proofErr w:type="spellStart"/>
      <w:r w:rsidRPr="000817DD">
        <w:rPr>
          <w:rFonts w:asciiTheme="minorHAnsi" w:hAnsiTheme="minorHAnsi" w:cstheme="minorHAnsi"/>
          <w:color w:val="0070C0"/>
        </w:rPr>
        <w:t>upolært</w:t>
      </w:r>
      <w:proofErr w:type="spellEnd"/>
      <w:r w:rsidRPr="000817DD">
        <w:rPr>
          <w:rFonts w:asciiTheme="minorHAnsi" w:hAnsiTheme="minorHAnsi" w:cstheme="minorHAnsi"/>
          <w:color w:val="0070C0"/>
        </w:rPr>
        <w:t xml:space="preserve"> molekyle, hvor de intermolekylære kræfter udelukkende består af London-dispersionskræfter. Butan-1-ol indeholder derimod en </w:t>
      </w:r>
      <w:proofErr w:type="spellStart"/>
      <w:r w:rsidRPr="000817DD">
        <w:rPr>
          <w:rFonts w:asciiTheme="minorHAnsi" w:hAnsiTheme="minorHAnsi" w:cstheme="minorHAnsi"/>
          <w:color w:val="0070C0"/>
        </w:rPr>
        <w:t>hydroxygruppe</w:t>
      </w:r>
      <w:proofErr w:type="spellEnd"/>
      <w:r w:rsidRPr="000817DD">
        <w:rPr>
          <w:rFonts w:asciiTheme="minorHAnsi" w:hAnsiTheme="minorHAnsi" w:cstheme="minorHAnsi"/>
          <w:color w:val="0070C0"/>
        </w:rPr>
        <w:t xml:space="preserve"> (-OH), hvilket muliggør dannelsen af hydrogenbindinger ud over Londonkræfter.</w:t>
      </w:r>
      <w:r>
        <w:rPr>
          <w:rFonts w:asciiTheme="minorHAnsi" w:hAnsiTheme="minorHAnsi" w:cstheme="minorHAnsi"/>
          <w:color w:val="0070C0"/>
        </w:rPr>
        <w:t xml:space="preserve"> </w:t>
      </w:r>
      <w:r w:rsidRPr="000817DD">
        <w:rPr>
          <w:rFonts w:asciiTheme="minorHAnsi" w:hAnsiTheme="minorHAnsi" w:cstheme="minorHAnsi"/>
          <w:color w:val="0070C0"/>
        </w:rPr>
        <w:t>Da hydrogenbindinger er væsentligt stærkere end London-dispersionskræfter, er de samlede intermolekylære kræfter stærkere i butan-1-ol end i pentan. Dette medfører, at der kræves mere energi for at fordampe butan-1-ol, og derfor har det en lavere fordampningshastighed end pentan, på trods af deres næsten ens molarmasse.</w:t>
      </w:r>
    </w:p>
    <w:p w14:paraId="6620FF4E" w14:textId="77777777" w:rsidR="00120CD0" w:rsidRDefault="00120CD0" w:rsidP="00120CD0">
      <w:pPr>
        <w:pStyle w:val="Listeafsnit"/>
        <w:rPr>
          <w:rFonts w:ascii="Calibri" w:hAnsi="Calibri" w:cs="Calibri"/>
          <w:sz w:val="24"/>
          <w:szCs w:val="24"/>
        </w:rPr>
      </w:pPr>
    </w:p>
    <w:tbl>
      <w:tblPr>
        <w:tblStyle w:val="Tabel-Gitter"/>
        <w:tblW w:w="0" w:type="auto"/>
        <w:tblInd w:w="720" w:type="dxa"/>
        <w:tblLook w:val="04A0" w:firstRow="1" w:lastRow="0" w:firstColumn="1" w:lastColumn="0" w:noHBand="0" w:noVBand="1"/>
      </w:tblPr>
      <w:tblGrid>
        <w:gridCol w:w="2207"/>
        <w:gridCol w:w="2275"/>
        <w:gridCol w:w="2171"/>
        <w:gridCol w:w="2255"/>
      </w:tblGrid>
      <w:tr w:rsidR="00A40A5A" w14:paraId="6F31894E" w14:textId="77777777" w:rsidTr="00A40A5A">
        <w:tc>
          <w:tcPr>
            <w:tcW w:w="2207" w:type="dxa"/>
          </w:tcPr>
          <w:p w14:paraId="39FDC2E0" w14:textId="391A87C0" w:rsidR="00A40A5A" w:rsidRPr="009C4A7E" w:rsidRDefault="00A40A5A" w:rsidP="00A40A5A">
            <w:pPr>
              <w:pStyle w:val="Listeafsnit"/>
              <w:ind w:left="0"/>
              <w:rPr>
                <w:rFonts w:ascii="Calibri" w:hAnsi="Calibri" w:cs="Calibri"/>
                <w:color w:val="0070C0"/>
                <w:sz w:val="24"/>
                <w:szCs w:val="24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</w:rPr>
              <w:t>Navn</w:t>
            </w:r>
          </w:p>
        </w:tc>
        <w:tc>
          <w:tcPr>
            <w:tcW w:w="2275" w:type="dxa"/>
          </w:tcPr>
          <w:p w14:paraId="68D9F4B6" w14:textId="77777777" w:rsidR="00A40A5A" w:rsidRPr="009C4A7E" w:rsidRDefault="00A40A5A" w:rsidP="00A40A5A">
            <w:pPr>
              <w:pStyle w:val="Listeafsnit"/>
              <w:ind w:left="0"/>
              <w:rPr>
                <w:rFonts w:ascii="Calibri" w:hAnsi="Calibri" w:cs="Calibri"/>
                <w:color w:val="0070C0"/>
                <w:sz w:val="24"/>
                <w:szCs w:val="24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</w:rPr>
              <w:t>Molarmasse</w:t>
            </w:r>
          </w:p>
          <w:p w14:paraId="5729D1CE" w14:textId="1331641A" w:rsidR="00A40A5A" w:rsidRPr="009C4A7E" w:rsidRDefault="00A40A5A" w:rsidP="00A40A5A">
            <w:pPr>
              <w:pStyle w:val="Listeafsnit"/>
              <w:ind w:left="0"/>
              <w:rPr>
                <w:rFonts w:ascii="Calibri" w:hAnsi="Calibri" w:cs="Calibri"/>
                <w:color w:val="0070C0"/>
                <w:sz w:val="24"/>
                <w:szCs w:val="24"/>
              </w:rPr>
            </w:pPr>
          </w:p>
        </w:tc>
        <w:tc>
          <w:tcPr>
            <w:tcW w:w="2171" w:type="dxa"/>
          </w:tcPr>
          <w:p w14:paraId="7A62C225" w14:textId="5792FD2C" w:rsidR="00A40A5A" w:rsidRPr="009C4A7E" w:rsidRDefault="00A40A5A" w:rsidP="00A40A5A">
            <w:pPr>
              <w:pStyle w:val="Listeafsnit"/>
              <w:ind w:left="0"/>
              <w:rPr>
                <w:rFonts w:ascii="Calibri" w:hAnsi="Calibri" w:cs="Calibri"/>
                <w:color w:val="0070C0"/>
                <w:sz w:val="24"/>
                <w:szCs w:val="24"/>
              </w:rPr>
            </w:pPr>
            <w:r w:rsidRPr="009C4A7E">
              <w:rPr>
                <w:rFonts w:ascii="Calibri" w:hAnsi="Calibri" w:cs="Calibri"/>
                <w:b/>
                <w:color w:val="0070C0"/>
                <w:sz w:val="24"/>
                <w:szCs w:val="24"/>
              </w:rPr>
              <w:sym w:font="Symbol" w:char="F044"/>
            </w:r>
            <w:r w:rsidRPr="009C4A7E">
              <w:rPr>
                <w:rFonts w:ascii="Calibri" w:hAnsi="Calibri" w:cs="Calibri"/>
                <w:b/>
                <w:color w:val="0070C0"/>
                <w:sz w:val="24"/>
                <w:szCs w:val="24"/>
              </w:rPr>
              <w:t>t</w:t>
            </w:r>
          </w:p>
        </w:tc>
        <w:tc>
          <w:tcPr>
            <w:tcW w:w="2255" w:type="dxa"/>
          </w:tcPr>
          <w:p w14:paraId="39BEFE60" w14:textId="3D31A064" w:rsidR="00A40A5A" w:rsidRPr="009C4A7E" w:rsidRDefault="00A40A5A" w:rsidP="00A40A5A">
            <w:pPr>
              <w:pStyle w:val="Listeafsnit"/>
              <w:ind w:left="0"/>
              <w:rPr>
                <w:rFonts w:ascii="Calibri" w:hAnsi="Calibri" w:cs="Calibri"/>
                <w:color w:val="0070C0"/>
                <w:sz w:val="24"/>
                <w:szCs w:val="24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</w:rPr>
              <w:t>Kogepunkt</w:t>
            </w:r>
          </w:p>
        </w:tc>
      </w:tr>
      <w:tr w:rsidR="00A40A5A" w14:paraId="466298CD" w14:textId="77777777" w:rsidTr="00A40A5A">
        <w:tc>
          <w:tcPr>
            <w:tcW w:w="2207" w:type="dxa"/>
          </w:tcPr>
          <w:p w14:paraId="7C2BF93B" w14:textId="77777777" w:rsidR="00A40A5A" w:rsidRPr="009C4A7E" w:rsidRDefault="00A40A5A" w:rsidP="00A40A5A">
            <w:pPr>
              <w:pStyle w:val="Listeafsnit"/>
              <w:ind w:left="0"/>
              <w:rPr>
                <w:rFonts w:ascii="Calibri" w:hAnsi="Calibri" w:cs="Calibri"/>
                <w:color w:val="0070C0"/>
                <w:sz w:val="24"/>
                <w:szCs w:val="24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</w:rPr>
              <w:t>Pentan</w:t>
            </w:r>
          </w:p>
          <w:p w14:paraId="7817647F" w14:textId="7ECC3C23" w:rsidR="00A40A5A" w:rsidRPr="009C4A7E" w:rsidRDefault="00A40A5A" w:rsidP="00A40A5A">
            <w:pPr>
              <w:pStyle w:val="Listeafsnit"/>
              <w:ind w:left="0"/>
              <w:rPr>
                <w:rFonts w:ascii="Calibri" w:hAnsi="Calibri" w:cs="Calibri"/>
                <w:color w:val="0070C0"/>
                <w:sz w:val="24"/>
                <w:szCs w:val="24"/>
              </w:rPr>
            </w:pPr>
          </w:p>
        </w:tc>
        <w:tc>
          <w:tcPr>
            <w:tcW w:w="2275" w:type="dxa"/>
          </w:tcPr>
          <w:p w14:paraId="34775F1D" w14:textId="6220EC0E" w:rsidR="00A40A5A" w:rsidRPr="009C4A7E" w:rsidRDefault="00A40A5A" w:rsidP="00A40A5A">
            <w:pPr>
              <w:pStyle w:val="Listeafsnit"/>
              <w:ind w:left="0"/>
              <w:rPr>
                <w:rFonts w:ascii="Calibri" w:hAnsi="Calibri" w:cs="Calibri"/>
                <w:color w:val="0070C0"/>
                <w:sz w:val="24"/>
                <w:szCs w:val="24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</w:rPr>
              <w:t>72</w:t>
            </w:r>
          </w:p>
        </w:tc>
        <w:tc>
          <w:tcPr>
            <w:tcW w:w="2171" w:type="dxa"/>
          </w:tcPr>
          <w:p w14:paraId="6288A27E" w14:textId="240CC4BB" w:rsidR="00A40A5A" w:rsidRPr="009C4A7E" w:rsidRDefault="00A40A5A" w:rsidP="00A40A5A">
            <w:pPr>
              <w:pStyle w:val="Listeafsnit"/>
              <w:ind w:left="0"/>
              <w:rPr>
                <w:rFonts w:ascii="Calibri" w:hAnsi="Calibri" w:cs="Calibri"/>
                <w:color w:val="0070C0"/>
                <w:sz w:val="24"/>
                <w:szCs w:val="24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</w:rPr>
              <w:t>21,2</w:t>
            </w:r>
          </w:p>
        </w:tc>
        <w:tc>
          <w:tcPr>
            <w:tcW w:w="2255" w:type="dxa"/>
          </w:tcPr>
          <w:p w14:paraId="2ECE9623" w14:textId="18E40623" w:rsidR="00A40A5A" w:rsidRPr="009C4A7E" w:rsidRDefault="00A40A5A" w:rsidP="00A40A5A">
            <w:pPr>
              <w:pStyle w:val="Listeafsnit"/>
              <w:ind w:left="0"/>
              <w:rPr>
                <w:rFonts w:ascii="Calibri" w:hAnsi="Calibri" w:cs="Calibri"/>
                <w:color w:val="0070C0"/>
                <w:sz w:val="24"/>
                <w:szCs w:val="24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</w:rPr>
              <w:t xml:space="preserve">36,1 </w:t>
            </w:r>
            <w:proofErr w:type="spellStart"/>
            <w:r w:rsidRPr="009C4A7E">
              <w:rPr>
                <w:rFonts w:ascii="Calibri" w:hAnsi="Calibri" w:cs="Calibri"/>
                <w:color w:val="0070C0"/>
                <w:sz w:val="24"/>
                <w:szCs w:val="24"/>
                <w:vertAlign w:val="superscript"/>
              </w:rPr>
              <w:t>o</w:t>
            </w:r>
            <w:r w:rsidRPr="009C4A7E">
              <w:rPr>
                <w:rFonts w:ascii="Calibri" w:hAnsi="Calibri" w:cs="Calibri"/>
                <w:color w:val="0070C0"/>
                <w:sz w:val="24"/>
                <w:szCs w:val="24"/>
              </w:rPr>
              <w:t>C</w:t>
            </w:r>
            <w:proofErr w:type="spellEnd"/>
          </w:p>
        </w:tc>
      </w:tr>
      <w:tr w:rsidR="00A40A5A" w14:paraId="6351FC98" w14:textId="77777777" w:rsidTr="00A40A5A">
        <w:tc>
          <w:tcPr>
            <w:tcW w:w="2207" w:type="dxa"/>
          </w:tcPr>
          <w:p w14:paraId="6BE6E022" w14:textId="77777777" w:rsidR="00A40A5A" w:rsidRPr="009C4A7E" w:rsidRDefault="00A40A5A" w:rsidP="00A40A5A">
            <w:pPr>
              <w:pStyle w:val="Listeafsnit"/>
              <w:ind w:left="0"/>
              <w:rPr>
                <w:rFonts w:ascii="Calibri" w:hAnsi="Calibri" w:cs="Calibri"/>
                <w:color w:val="0070C0"/>
                <w:sz w:val="24"/>
                <w:szCs w:val="24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</w:rPr>
              <w:t>Butan-1-ol</w:t>
            </w:r>
          </w:p>
          <w:p w14:paraId="5A6D6CC5" w14:textId="3E0549A4" w:rsidR="00A40A5A" w:rsidRPr="009C4A7E" w:rsidRDefault="00A40A5A" w:rsidP="00A40A5A">
            <w:pPr>
              <w:pStyle w:val="Listeafsnit"/>
              <w:ind w:left="0"/>
              <w:rPr>
                <w:rFonts w:ascii="Calibri" w:hAnsi="Calibri" w:cs="Calibri"/>
                <w:color w:val="0070C0"/>
                <w:sz w:val="24"/>
                <w:szCs w:val="24"/>
              </w:rPr>
            </w:pPr>
          </w:p>
        </w:tc>
        <w:tc>
          <w:tcPr>
            <w:tcW w:w="2275" w:type="dxa"/>
          </w:tcPr>
          <w:p w14:paraId="32F2B016" w14:textId="46434CF8" w:rsidR="00A40A5A" w:rsidRPr="009C4A7E" w:rsidRDefault="00A40A5A" w:rsidP="00A40A5A">
            <w:pPr>
              <w:pStyle w:val="Listeafsnit"/>
              <w:ind w:left="0"/>
              <w:rPr>
                <w:rFonts w:ascii="Calibri" w:hAnsi="Calibri" w:cs="Calibri"/>
                <w:color w:val="0070C0"/>
                <w:sz w:val="24"/>
                <w:szCs w:val="24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</w:rPr>
              <w:t>74</w:t>
            </w:r>
          </w:p>
        </w:tc>
        <w:tc>
          <w:tcPr>
            <w:tcW w:w="2171" w:type="dxa"/>
          </w:tcPr>
          <w:p w14:paraId="235A12C3" w14:textId="64124601" w:rsidR="00A40A5A" w:rsidRPr="009C4A7E" w:rsidRDefault="00A40A5A" w:rsidP="00A40A5A">
            <w:pPr>
              <w:pStyle w:val="Listeafsnit"/>
              <w:ind w:left="0"/>
              <w:rPr>
                <w:rFonts w:ascii="Calibri" w:hAnsi="Calibri" w:cs="Calibri"/>
                <w:color w:val="0070C0"/>
                <w:sz w:val="24"/>
                <w:szCs w:val="24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</w:rPr>
              <w:t>1,8</w:t>
            </w:r>
          </w:p>
        </w:tc>
        <w:tc>
          <w:tcPr>
            <w:tcW w:w="2255" w:type="dxa"/>
          </w:tcPr>
          <w:p w14:paraId="518E835A" w14:textId="232B1C1D" w:rsidR="00A40A5A" w:rsidRPr="009C4A7E" w:rsidRDefault="00A40A5A" w:rsidP="00A40A5A">
            <w:pPr>
              <w:pStyle w:val="Listeafsnit"/>
              <w:ind w:left="0"/>
              <w:rPr>
                <w:rFonts w:ascii="Calibri" w:hAnsi="Calibri" w:cs="Calibri"/>
                <w:color w:val="0070C0"/>
                <w:sz w:val="24"/>
                <w:szCs w:val="24"/>
              </w:rPr>
            </w:pPr>
            <w:r w:rsidRPr="009C4A7E">
              <w:rPr>
                <w:rFonts w:ascii="Calibri" w:hAnsi="Calibri" w:cs="Calibri"/>
                <w:color w:val="0070C0"/>
                <w:sz w:val="24"/>
                <w:szCs w:val="24"/>
              </w:rPr>
              <w:t xml:space="preserve">117,7 </w:t>
            </w:r>
            <w:proofErr w:type="spellStart"/>
            <w:r w:rsidRPr="009C4A7E">
              <w:rPr>
                <w:rFonts w:ascii="Calibri" w:hAnsi="Calibri" w:cs="Calibri"/>
                <w:color w:val="0070C0"/>
                <w:sz w:val="24"/>
                <w:szCs w:val="24"/>
                <w:vertAlign w:val="superscript"/>
              </w:rPr>
              <w:t>o</w:t>
            </w:r>
            <w:r w:rsidRPr="009C4A7E">
              <w:rPr>
                <w:rFonts w:ascii="Calibri" w:hAnsi="Calibri" w:cs="Calibri"/>
                <w:color w:val="0070C0"/>
                <w:sz w:val="24"/>
                <w:szCs w:val="24"/>
              </w:rPr>
              <w:t>C</w:t>
            </w:r>
            <w:proofErr w:type="spellEnd"/>
          </w:p>
        </w:tc>
      </w:tr>
    </w:tbl>
    <w:p w14:paraId="446B777D" w14:textId="7E75D295" w:rsidR="00120CD0" w:rsidRDefault="00120CD0" w:rsidP="0017322E">
      <w:pPr>
        <w:rPr>
          <w:rFonts w:ascii="Calibri" w:hAnsi="Calibri" w:cs="Calibri"/>
          <w:sz w:val="24"/>
          <w:szCs w:val="24"/>
        </w:rPr>
      </w:pPr>
    </w:p>
    <w:p w14:paraId="0ABC9806" w14:textId="0C8DDDF6" w:rsidR="00F507EA" w:rsidRDefault="00F507EA" w:rsidP="00D72B13">
      <w:pPr>
        <w:pStyle w:val="Listeafsnit"/>
        <w:numPr>
          <w:ilvl w:val="0"/>
          <w:numId w:val="24"/>
        </w:numPr>
        <w:rPr>
          <w:rFonts w:ascii="Calibri" w:hAnsi="Calibri" w:cs="Calibri"/>
          <w:sz w:val="24"/>
          <w:szCs w:val="24"/>
        </w:rPr>
      </w:pPr>
      <w:r w:rsidRPr="00D72B13">
        <w:rPr>
          <w:rFonts w:ascii="Calibri" w:hAnsi="Calibri" w:cs="Calibri"/>
          <w:sz w:val="24"/>
          <w:szCs w:val="24"/>
        </w:rPr>
        <w:t>En exoterm proces afgiver varme, mens en endoterm proces optager varme. Er en fordampning en exoterm eller en endoterm proces? Begrund.</w:t>
      </w:r>
    </w:p>
    <w:p w14:paraId="3988D2CD" w14:textId="5A6897DA" w:rsidR="00A40A5A" w:rsidRPr="000817DD" w:rsidRDefault="00A40A5A" w:rsidP="00A40A5A">
      <w:pPr>
        <w:pStyle w:val="Listeafsnit"/>
        <w:rPr>
          <w:rFonts w:ascii="Calibri" w:hAnsi="Calibri" w:cs="Calibri"/>
          <w:color w:val="0070C0"/>
          <w:sz w:val="24"/>
          <w:szCs w:val="24"/>
        </w:rPr>
      </w:pPr>
    </w:p>
    <w:p w14:paraId="5373876F" w14:textId="77777777" w:rsidR="000817DD" w:rsidRPr="000817DD" w:rsidRDefault="000817DD" w:rsidP="000817DD">
      <w:pPr>
        <w:pStyle w:val="Listeafsnit"/>
        <w:rPr>
          <w:rFonts w:ascii="Calibri" w:hAnsi="Calibri" w:cs="Calibri"/>
          <w:color w:val="0070C0"/>
          <w:sz w:val="24"/>
          <w:szCs w:val="24"/>
        </w:rPr>
      </w:pPr>
      <w:r w:rsidRPr="000817DD">
        <w:rPr>
          <w:rFonts w:ascii="Calibri" w:hAnsi="Calibri" w:cs="Calibri"/>
          <w:color w:val="0070C0"/>
          <w:sz w:val="24"/>
          <w:szCs w:val="24"/>
        </w:rPr>
        <w:t xml:space="preserve">Fordampning er en </w:t>
      </w:r>
      <w:r w:rsidRPr="000817DD">
        <w:rPr>
          <w:rFonts w:ascii="Calibri" w:hAnsi="Calibri" w:cs="Calibri"/>
          <w:b/>
          <w:bCs/>
          <w:color w:val="0070C0"/>
          <w:sz w:val="24"/>
          <w:szCs w:val="24"/>
        </w:rPr>
        <w:t>endoterm proces</w:t>
      </w:r>
      <w:r w:rsidRPr="000817DD">
        <w:rPr>
          <w:rFonts w:ascii="Calibri" w:hAnsi="Calibri" w:cs="Calibri"/>
          <w:color w:val="0070C0"/>
          <w:sz w:val="24"/>
          <w:szCs w:val="24"/>
        </w:rPr>
        <w:t xml:space="preserve">, fordi den kræver tilførsel af energi fra omgivelserne. Under fordampning skal de intermolekylære kræfter mellem molekylerne overvindes, hvilket kræver energi. I tilfælde af </w:t>
      </w:r>
      <w:proofErr w:type="spellStart"/>
      <w:r w:rsidRPr="000817DD">
        <w:rPr>
          <w:rFonts w:ascii="Calibri" w:hAnsi="Calibri" w:cs="Calibri"/>
          <w:color w:val="0070C0"/>
          <w:sz w:val="24"/>
          <w:szCs w:val="24"/>
        </w:rPr>
        <w:t>alkaner</w:t>
      </w:r>
      <w:proofErr w:type="spellEnd"/>
      <w:r w:rsidRPr="000817DD">
        <w:rPr>
          <w:rFonts w:ascii="Calibri" w:hAnsi="Calibri" w:cs="Calibri"/>
          <w:color w:val="0070C0"/>
          <w:sz w:val="24"/>
          <w:szCs w:val="24"/>
        </w:rPr>
        <w:t xml:space="preserve"> og alkoholer betyder dette, at varmeenergi optages fra omgivelserne for at molekylerne kan forlade væskefasen og gå over i gasfasen. Som konsekvens observeres et temperaturfald i omgivelserne under fordampningen.</w:t>
      </w:r>
    </w:p>
    <w:p w14:paraId="121F7F26" w14:textId="77777777" w:rsidR="000817DD" w:rsidRPr="000817DD" w:rsidRDefault="000817DD" w:rsidP="000817DD">
      <w:pPr>
        <w:pStyle w:val="Listeafsnit"/>
        <w:rPr>
          <w:rFonts w:ascii="Calibri" w:hAnsi="Calibri" w:cs="Calibri"/>
          <w:color w:val="0070C0"/>
          <w:sz w:val="24"/>
          <w:szCs w:val="24"/>
        </w:rPr>
      </w:pPr>
      <w:r w:rsidRPr="000817DD">
        <w:rPr>
          <w:rFonts w:ascii="Calibri" w:hAnsi="Calibri" w:cs="Calibri"/>
          <w:color w:val="0070C0"/>
          <w:sz w:val="24"/>
          <w:szCs w:val="24"/>
        </w:rPr>
        <w:t>Dette tydeliggør, at fordampning ikke afgiver varme (som en exoterm proces ville gøre), men derimod optager energi for at muliggøre molekylær bevægelse fra væske til damp.</w:t>
      </w:r>
    </w:p>
    <w:p w14:paraId="7B946F7D" w14:textId="77777777" w:rsidR="00A40A5A" w:rsidRPr="00A40A5A" w:rsidRDefault="00A40A5A" w:rsidP="00A40A5A">
      <w:pPr>
        <w:pStyle w:val="Listeafsnit"/>
        <w:rPr>
          <w:rFonts w:ascii="Calibri" w:hAnsi="Calibri" w:cs="Calibri"/>
          <w:color w:val="FF0000"/>
          <w:sz w:val="24"/>
          <w:szCs w:val="24"/>
        </w:rPr>
      </w:pPr>
    </w:p>
    <w:p w14:paraId="0020E5D1" w14:textId="24FB48A6" w:rsidR="00F507EA" w:rsidRDefault="00120CD0" w:rsidP="0017322E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Lidt ekstra</w:t>
      </w:r>
      <w:r w:rsidR="000817DD">
        <w:rPr>
          <w:rFonts w:ascii="Calibri" w:hAnsi="Calibri" w:cs="Calibri"/>
          <w:sz w:val="24"/>
          <w:szCs w:val="24"/>
        </w:rPr>
        <w:t xml:space="preserve"> teori</w:t>
      </w:r>
    </w:p>
    <w:p w14:paraId="55A00514" w14:textId="77777777" w:rsidR="000817DD" w:rsidRDefault="000817DD" w:rsidP="0017322E">
      <w:pPr>
        <w:rPr>
          <w:rFonts w:ascii="Calibri" w:hAnsi="Calibri" w:cs="Calibri"/>
          <w:sz w:val="24"/>
          <w:szCs w:val="24"/>
        </w:rPr>
      </w:pPr>
    </w:p>
    <w:p w14:paraId="2DFD432F" w14:textId="41D8A382" w:rsidR="00120CD0" w:rsidRPr="009C4A7E" w:rsidRDefault="000817DD" w:rsidP="00120CD0">
      <w:pPr>
        <w:spacing w:after="160" w:line="259" w:lineRule="auto"/>
        <w:rPr>
          <w:rFonts w:asciiTheme="minorHAnsi" w:hAnsiTheme="minorHAnsi" w:cs="Calibri"/>
          <w:b/>
          <w:color w:val="0070C0"/>
          <w:sz w:val="32"/>
          <w:szCs w:val="32"/>
        </w:rPr>
      </w:pPr>
      <w:r>
        <w:rPr>
          <w:rFonts w:asciiTheme="minorHAnsi" w:hAnsiTheme="minorHAnsi" w:cs="Calibri"/>
          <w:b/>
          <w:color w:val="0070C0"/>
          <w:sz w:val="32"/>
          <w:szCs w:val="32"/>
        </w:rPr>
        <w:t>I</w:t>
      </w:r>
      <w:r w:rsidR="00120CD0" w:rsidRPr="009C4A7E">
        <w:rPr>
          <w:rFonts w:asciiTheme="minorHAnsi" w:hAnsiTheme="minorHAnsi" w:cs="Calibri"/>
          <w:b/>
          <w:color w:val="0070C0"/>
          <w:sz w:val="32"/>
          <w:szCs w:val="32"/>
        </w:rPr>
        <w:t xml:space="preserve">ntermolekylære kræfter (IMK) </w:t>
      </w:r>
    </w:p>
    <w:p w14:paraId="680728CE" w14:textId="77777777" w:rsidR="00120CD0" w:rsidRPr="009C4A7E" w:rsidRDefault="00120CD0" w:rsidP="00120CD0">
      <w:pPr>
        <w:pStyle w:val="Listeafsnit"/>
        <w:numPr>
          <w:ilvl w:val="0"/>
          <w:numId w:val="27"/>
        </w:numPr>
        <w:rPr>
          <w:rFonts w:asciiTheme="minorHAnsi" w:hAnsiTheme="minorHAnsi" w:cs="Calibri"/>
          <w:color w:val="0070C0"/>
          <w:sz w:val="22"/>
          <w:szCs w:val="22"/>
        </w:rPr>
      </w:pPr>
      <w:r w:rsidRPr="009C4A7E">
        <w:rPr>
          <w:rFonts w:asciiTheme="minorHAnsi" w:hAnsiTheme="minorHAnsi" w:cs="Calibri"/>
          <w:color w:val="0070C0"/>
          <w:sz w:val="22"/>
          <w:szCs w:val="22"/>
        </w:rPr>
        <w:t xml:space="preserve">IMK er de kræfter, som virker </w:t>
      </w:r>
      <w:r w:rsidRPr="009C4A7E">
        <w:rPr>
          <w:rFonts w:asciiTheme="minorHAnsi" w:hAnsiTheme="minorHAnsi" w:cs="Calibri"/>
          <w:color w:val="0070C0"/>
          <w:sz w:val="22"/>
          <w:szCs w:val="22"/>
          <w:u w:val="single"/>
        </w:rPr>
        <w:t>mellem</w:t>
      </w:r>
      <w:r w:rsidRPr="009C4A7E">
        <w:rPr>
          <w:rFonts w:asciiTheme="minorHAnsi" w:hAnsiTheme="minorHAnsi" w:cs="Calibri"/>
          <w:color w:val="0070C0"/>
          <w:sz w:val="22"/>
          <w:szCs w:val="22"/>
        </w:rPr>
        <w:t xml:space="preserve"> molekyler </w:t>
      </w:r>
    </w:p>
    <w:p w14:paraId="75B552A8" w14:textId="77777777" w:rsidR="00120CD0" w:rsidRPr="009C4A7E" w:rsidRDefault="00120CD0" w:rsidP="00120CD0">
      <w:pPr>
        <w:pStyle w:val="Listeafsnit"/>
        <w:numPr>
          <w:ilvl w:val="0"/>
          <w:numId w:val="27"/>
        </w:numPr>
        <w:rPr>
          <w:rStyle w:val="Hyperlink"/>
          <w:rFonts w:asciiTheme="minorHAnsi" w:hAnsiTheme="minorHAnsi" w:cs="Calibri"/>
          <w:color w:val="0070C0"/>
          <w:sz w:val="22"/>
          <w:szCs w:val="22"/>
        </w:rPr>
      </w:pPr>
      <w:r w:rsidRPr="009C4A7E">
        <w:rPr>
          <w:rFonts w:asciiTheme="minorHAnsi" w:hAnsiTheme="minorHAnsi" w:cs="Calibri"/>
          <w:color w:val="0070C0"/>
          <w:sz w:val="22"/>
          <w:szCs w:val="22"/>
        </w:rPr>
        <w:t>IMK virker, når stofferne er på fast form eller på flydende form</w:t>
      </w:r>
    </w:p>
    <w:p w14:paraId="4830DF7B" w14:textId="77777777" w:rsidR="00120CD0" w:rsidRPr="009C4A7E" w:rsidRDefault="00120CD0" w:rsidP="00120CD0">
      <w:pPr>
        <w:pStyle w:val="Listeafsnit"/>
        <w:numPr>
          <w:ilvl w:val="0"/>
          <w:numId w:val="27"/>
        </w:numPr>
        <w:rPr>
          <w:rFonts w:asciiTheme="minorHAnsi" w:hAnsiTheme="minorHAnsi" w:cs="Calibri"/>
          <w:color w:val="0070C0"/>
          <w:sz w:val="22"/>
          <w:szCs w:val="22"/>
        </w:rPr>
      </w:pPr>
      <w:r w:rsidRPr="009C4A7E">
        <w:rPr>
          <w:rFonts w:asciiTheme="minorHAnsi" w:hAnsiTheme="minorHAnsi" w:cs="Calibri"/>
          <w:color w:val="0070C0"/>
          <w:sz w:val="22"/>
          <w:szCs w:val="22"/>
        </w:rPr>
        <w:t>Den temperatur, hvor et stof går fra flydende form til gasform betegnes stoffets kogepunkt</w:t>
      </w:r>
    </w:p>
    <w:p w14:paraId="15FA539E" w14:textId="77777777" w:rsidR="00120CD0" w:rsidRPr="009C4A7E" w:rsidRDefault="00120CD0" w:rsidP="00120CD0">
      <w:pPr>
        <w:pStyle w:val="Listeafsnit"/>
        <w:numPr>
          <w:ilvl w:val="0"/>
          <w:numId w:val="27"/>
        </w:numPr>
        <w:rPr>
          <w:rFonts w:asciiTheme="minorHAnsi" w:hAnsiTheme="minorHAnsi" w:cs="Calibri"/>
          <w:color w:val="0070C0"/>
          <w:sz w:val="22"/>
          <w:szCs w:val="22"/>
        </w:rPr>
      </w:pPr>
      <w:r w:rsidRPr="009C4A7E">
        <w:rPr>
          <w:rFonts w:asciiTheme="minorHAnsi" w:hAnsiTheme="minorHAnsi" w:cs="Calibri"/>
          <w:color w:val="0070C0"/>
          <w:sz w:val="22"/>
          <w:szCs w:val="22"/>
        </w:rPr>
        <w:t xml:space="preserve">Jo stærkere IMK i et stof er, desto højere er dets kogepunkt. Det betyder, at hvis IMK er meget stærke, har molekylerne svært ved at løsrive sig fra de øvrige molekyler og gå på gasform </w:t>
      </w:r>
    </w:p>
    <w:p w14:paraId="3F669762" w14:textId="77777777" w:rsidR="00120CD0" w:rsidRPr="009C4A7E" w:rsidRDefault="00120CD0" w:rsidP="00120CD0">
      <w:pPr>
        <w:pStyle w:val="Listeafsnit"/>
        <w:rPr>
          <w:rFonts w:asciiTheme="minorHAnsi" w:hAnsiTheme="minorHAnsi" w:cs="Calibri"/>
          <w:color w:val="0070C0"/>
          <w:sz w:val="22"/>
          <w:szCs w:val="22"/>
        </w:rPr>
      </w:pPr>
    </w:p>
    <w:p w14:paraId="5DCA7346" w14:textId="77777777" w:rsidR="00120CD0" w:rsidRPr="009C4A7E" w:rsidRDefault="00120CD0" w:rsidP="00120CD0">
      <w:pPr>
        <w:rPr>
          <w:rFonts w:asciiTheme="minorHAnsi" w:hAnsiTheme="minorHAnsi" w:cs="Calibri"/>
          <w:color w:val="0070C0"/>
          <w:sz w:val="22"/>
          <w:szCs w:val="22"/>
        </w:rPr>
      </w:pPr>
      <w:r w:rsidRPr="009C4A7E">
        <w:rPr>
          <w:rFonts w:asciiTheme="minorHAnsi" w:hAnsiTheme="minorHAnsi" w:cs="Calibri"/>
          <w:color w:val="0070C0"/>
          <w:sz w:val="22"/>
          <w:szCs w:val="22"/>
        </w:rPr>
        <w:t>De tre former for intermolekylære kræfter/bindinger:</w:t>
      </w:r>
    </w:p>
    <w:p w14:paraId="3AB53B1E" w14:textId="77777777" w:rsidR="00120CD0" w:rsidRPr="009C4A7E" w:rsidRDefault="00120CD0" w:rsidP="00120CD0">
      <w:pPr>
        <w:rPr>
          <w:rFonts w:asciiTheme="minorHAnsi" w:hAnsiTheme="minorHAnsi" w:cs="Calibri"/>
          <w:color w:val="0070C0"/>
          <w:sz w:val="22"/>
          <w:szCs w:val="22"/>
        </w:rPr>
      </w:pPr>
    </w:p>
    <w:p w14:paraId="55A9BCF2" w14:textId="77777777" w:rsidR="00120CD0" w:rsidRPr="009C4A7E" w:rsidRDefault="00120CD0" w:rsidP="00120CD0">
      <w:pPr>
        <w:rPr>
          <w:rFonts w:asciiTheme="minorHAnsi" w:hAnsiTheme="minorHAnsi"/>
          <w:b/>
          <w:bCs/>
          <w:i/>
          <w:color w:val="0070C0"/>
          <w:sz w:val="22"/>
          <w:szCs w:val="22"/>
        </w:rPr>
      </w:pPr>
      <w:r w:rsidRPr="009C4A7E">
        <w:rPr>
          <w:rFonts w:asciiTheme="minorHAnsi" w:hAnsiTheme="minorHAnsi"/>
          <w:b/>
          <w:bCs/>
          <w:i/>
          <w:color w:val="0070C0"/>
          <w:sz w:val="22"/>
          <w:szCs w:val="22"/>
        </w:rPr>
        <w:t xml:space="preserve">London/van der </w:t>
      </w:r>
      <w:proofErr w:type="spellStart"/>
      <w:r w:rsidRPr="009C4A7E">
        <w:rPr>
          <w:rFonts w:asciiTheme="minorHAnsi" w:hAnsiTheme="minorHAnsi"/>
          <w:b/>
          <w:bCs/>
          <w:i/>
          <w:color w:val="0070C0"/>
          <w:sz w:val="22"/>
          <w:szCs w:val="22"/>
        </w:rPr>
        <w:t>Waalske</w:t>
      </w:r>
      <w:proofErr w:type="spellEnd"/>
      <w:r w:rsidRPr="009C4A7E">
        <w:rPr>
          <w:rFonts w:asciiTheme="minorHAnsi" w:hAnsiTheme="minorHAnsi"/>
          <w:b/>
          <w:bCs/>
          <w:i/>
          <w:color w:val="0070C0"/>
          <w:sz w:val="22"/>
          <w:szCs w:val="22"/>
        </w:rPr>
        <w:t>/dispersionskræfter</w:t>
      </w:r>
    </w:p>
    <w:p w14:paraId="6BC281F4" w14:textId="77777777" w:rsidR="00120CD0" w:rsidRPr="009C4A7E" w:rsidRDefault="00120CD0" w:rsidP="00120CD0">
      <w:pPr>
        <w:pStyle w:val="Listeafsnit"/>
        <w:numPr>
          <w:ilvl w:val="0"/>
          <w:numId w:val="26"/>
        </w:numPr>
        <w:spacing w:after="200" w:line="276" w:lineRule="auto"/>
        <w:rPr>
          <w:rFonts w:asciiTheme="minorHAnsi" w:hAnsiTheme="minorHAnsi"/>
          <w:color w:val="0070C0"/>
          <w:sz w:val="22"/>
          <w:szCs w:val="22"/>
        </w:rPr>
      </w:pPr>
      <w:r w:rsidRPr="009C4A7E">
        <w:rPr>
          <w:rFonts w:asciiTheme="minorHAnsi" w:hAnsiTheme="minorHAnsi"/>
          <w:color w:val="0070C0"/>
          <w:sz w:val="22"/>
          <w:szCs w:val="22"/>
        </w:rPr>
        <w:t xml:space="preserve">Er de eneste IMK, der virker mellem </w:t>
      </w:r>
      <w:proofErr w:type="spellStart"/>
      <w:r w:rsidRPr="009C4A7E">
        <w:rPr>
          <w:rFonts w:asciiTheme="minorHAnsi" w:hAnsiTheme="minorHAnsi"/>
          <w:color w:val="0070C0"/>
          <w:sz w:val="22"/>
          <w:szCs w:val="22"/>
        </w:rPr>
        <w:t>upolære</w:t>
      </w:r>
      <w:proofErr w:type="spellEnd"/>
      <w:r w:rsidRPr="009C4A7E">
        <w:rPr>
          <w:rFonts w:asciiTheme="minorHAnsi" w:hAnsiTheme="minorHAnsi"/>
          <w:color w:val="0070C0"/>
          <w:sz w:val="22"/>
          <w:szCs w:val="22"/>
        </w:rPr>
        <w:t xml:space="preserve"> molekyler </w:t>
      </w:r>
    </w:p>
    <w:p w14:paraId="20005904" w14:textId="77777777" w:rsidR="00120CD0" w:rsidRPr="009C4A7E" w:rsidRDefault="00120CD0" w:rsidP="00120CD0">
      <w:pPr>
        <w:pStyle w:val="Listeafsnit"/>
        <w:numPr>
          <w:ilvl w:val="0"/>
          <w:numId w:val="26"/>
        </w:numPr>
        <w:spacing w:after="200" w:line="276" w:lineRule="auto"/>
        <w:rPr>
          <w:rFonts w:asciiTheme="minorHAnsi" w:hAnsiTheme="minorHAnsi"/>
          <w:color w:val="0070C0"/>
          <w:sz w:val="22"/>
          <w:szCs w:val="22"/>
        </w:rPr>
      </w:pPr>
      <w:r w:rsidRPr="009C4A7E">
        <w:rPr>
          <w:rFonts w:asciiTheme="minorHAnsi" w:hAnsiTheme="minorHAnsi"/>
          <w:color w:val="0070C0"/>
          <w:sz w:val="22"/>
          <w:szCs w:val="22"/>
        </w:rPr>
        <w:t>Londonbindinger er den svageste form for IMK</w:t>
      </w:r>
    </w:p>
    <w:p w14:paraId="4863AD2B" w14:textId="77777777" w:rsidR="00120CD0" w:rsidRPr="009C4A7E" w:rsidRDefault="00120CD0" w:rsidP="00120CD0">
      <w:pPr>
        <w:pStyle w:val="Listeafsnit"/>
        <w:numPr>
          <w:ilvl w:val="0"/>
          <w:numId w:val="25"/>
        </w:numPr>
        <w:spacing w:after="200" w:line="276" w:lineRule="auto"/>
        <w:rPr>
          <w:rFonts w:asciiTheme="minorHAnsi" w:hAnsiTheme="minorHAnsi"/>
          <w:color w:val="0070C0"/>
          <w:sz w:val="22"/>
          <w:szCs w:val="22"/>
        </w:rPr>
      </w:pPr>
      <w:r w:rsidRPr="009C4A7E">
        <w:rPr>
          <w:rFonts w:asciiTheme="minorHAnsi" w:hAnsiTheme="minorHAnsi"/>
          <w:color w:val="0070C0"/>
          <w:sz w:val="22"/>
          <w:szCs w:val="22"/>
        </w:rPr>
        <w:t>Jo større et molekyle er, jo stærkere er Londonbindingern</w:t>
      </w:r>
      <w:r>
        <w:rPr>
          <w:rFonts w:asciiTheme="minorHAnsi" w:hAnsiTheme="minorHAnsi"/>
          <w:color w:val="0070C0"/>
          <w:sz w:val="22"/>
          <w:szCs w:val="22"/>
        </w:rPr>
        <w:t>e</w:t>
      </w:r>
    </w:p>
    <w:p w14:paraId="32F725BC" w14:textId="77777777" w:rsidR="00120CD0" w:rsidRPr="009C4A7E" w:rsidRDefault="00120CD0" w:rsidP="00120CD0">
      <w:pPr>
        <w:pStyle w:val="Listeafsnit"/>
        <w:numPr>
          <w:ilvl w:val="0"/>
          <w:numId w:val="25"/>
        </w:numPr>
        <w:spacing w:after="200" w:line="276" w:lineRule="auto"/>
        <w:rPr>
          <w:rFonts w:asciiTheme="minorHAnsi" w:hAnsiTheme="minorHAnsi"/>
          <w:color w:val="0070C0"/>
          <w:sz w:val="22"/>
          <w:szCs w:val="22"/>
        </w:rPr>
      </w:pPr>
      <w:r w:rsidRPr="009C4A7E">
        <w:rPr>
          <w:rFonts w:asciiTheme="minorHAnsi" w:hAnsiTheme="minorHAnsi"/>
          <w:color w:val="0070C0"/>
          <w:sz w:val="22"/>
          <w:szCs w:val="22"/>
        </w:rPr>
        <w:t xml:space="preserve">Jo mere langstrakt et molekyle er, jo stærkere er </w:t>
      </w:r>
      <w:proofErr w:type="spellStart"/>
      <w:r w:rsidRPr="009C4A7E">
        <w:rPr>
          <w:rFonts w:asciiTheme="minorHAnsi" w:hAnsiTheme="minorHAnsi"/>
          <w:color w:val="0070C0"/>
          <w:sz w:val="22"/>
          <w:szCs w:val="22"/>
        </w:rPr>
        <w:t>Londinbindingerne</w:t>
      </w:r>
      <w:proofErr w:type="spellEnd"/>
      <w:r w:rsidRPr="009C4A7E">
        <w:rPr>
          <w:rFonts w:asciiTheme="minorHAnsi" w:hAnsiTheme="minorHAnsi"/>
          <w:color w:val="0070C0"/>
          <w:sz w:val="22"/>
          <w:szCs w:val="22"/>
        </w:rPr>
        <w:t>, da de har en større overflade at arbejde på</w:t>
      </w:r>
    </w:p>
    <w:p w14:paraId="4E6F7257" w14:textId="77777777" w:rsidR="00120CD0" w:rsidRPr="009C4A7E" w:rsidRDefault="00120CD0" w:rsidP="00120CD0">
      <w:pPr>
        <w:pStyle w:val="Listeafsnit"/>
        <w:numPr>
          <w:ilvl w:val="0"/>
          <w:numId w:val="25"/>
        </w:numPr>
        <w:spacing w:after="200" w:line="276" w:lineRule="auto"/>
        <w:rPr>
          <w:rFonts w:asciiTheme="minorHAnsi" w:hAnsiTheme="minorHAnsi"/>
          <w:color w:val="0070C0"/>
          <w:sz w:val="22"/>
          <w:szCs w:val="22"/>
        </w:rPr>
      </w:pPr>
      <w:r w:rsidRPr="009C4A7E">
        <w:rPr>
          <w:rFonts w:asciiTheme="minorHAnsi" w:hAnsiTheme="minorHAnsi"/>
          <w:color w:val="0070C0"/>
          <w:sz w:val="22"/>
          <w:szCs w:val="22"/>
        </w:rPr>
        <w:t>Jo flere elektroner et molekyle indeholder, jo større er sandsynligheden for, at der kan dannes en spontan dipol. Det betyder samtidig, at jo flere elektroner et molekyle indeholder, jo stærkere er</w:t>
      </w:r>
      <w:r>
        <w:rPr>
          <w:rFonts w:asciiTheme="minorHAnsi" w:hAnsiTheme="minorHAnsi"/>
          <w:color w:val="0070C0"/>
          <w:sz w:val="22"/>
          <w:szCs w:val="22"/>
        </w:rPr>
        <w:t xml:space="preserve"> </w:t>
      </w:r>
      <w:r w:rsidRPr="009C4A7E">
        <w:rPr>
          <w:rFonts w:asciiTheme="minorHAnsi" w:hAnsiTheme="minorHAnsi"/>
          <w:color w:val="0070C0"/>
          <w:sz w:val="22"/>
          <w:szCs w:val="22"/>
        </w:rPr>
        <w:t>Londonbindingerne</w:t>
      </w:r>
    </w:p>
    <w:p w14:paraId="248253AA" w14:textId="77777777" w:rsidR="00120CD0" w:rsidRPr="009C4A7E" w:rsidRDefault="00120CD0" w:rsidP="00120CD0">
      <w:pPr>
        <w:rPr>
          <w:rFonts w:asciiTheme="minorHAnsi" w:hAnsiTheme="minorHAnsi"/>
          <w:b/>
          <w:bCs/>
          <w:i/>
          <w:color w:val="0070C0"/>
          <w:sz w:val="22"/>
          <w:szCs w:val="22"/>
        </w:rPr>
      </w:pPr>
      <w:r w:rsidRPr="009C4A7E">
        <w:rPr>
          <w:rFonts w:asciiTheme="minorHAnsi" w:hAnsiTheme="minorHAnsi"/>
          <w:b/>
          <w:bCs/>
          <w:i/>
          <w:color w:val="0070C0"/>
          <w:sz w:val="22"/>
          <w:szCs w:val="22"/>
        </w:rPr>
        <w:t>Dipol-dipolkræfter</w:t>
      </w:r>
    </w:p>
    <w:p w14:paraId="36D0755A" w14:textId="77777777" w:rsidR="00120CD0" w:rsidRPr="009C4A7E" w:rsidRDefault="00120CD0" w:rsidP="00120CD0">
      <w:pPr>
        <w:pStyle w:val="Listeafsnit"/>
        <w:numPr>
          <w:ilvl w:val="0"/>
          <w:numId w:val="25"/>
        </w:numPr>
        <w:rPr>
          <w:rFonts w:asciiTheme="minorHAnsi" w:hAnsiTheme="minorHAnsi"/>
          <w:color w:val="0070C0"/>
          <w:sz w:val="22"/>
          <w:szCs w:val="22"/>
        </w:rPr>
      </w:pPr>
      <w:r w:rsidRPr="009C4A7E">
        <w:rPr>
          <w:rFonts w:asciiTheme="minorHAnsi" w:hAnsiTheme="minorHAnsi"/>
          <w:color w:val="0070C0"/>
          <w:sz w:val="22"/>
          <w:szCs w:val="22"/>
        </w:rPr>
        <w:t>Virker mellem polære molekyler</w:t>
      </w:r>
    </w:p>
    <w:p w14:paraId="7632DA4E" w14:textId="77777777" w:rsidR="00120CD0" w:rsidRPr="009C4A7E" w:rsidRDefault="00120CD0" w:rsidP="00120CD0">
      <w:pPr>
        <w:pStyle w:val="Listeafsnit"/>
        <w:numPr>
          <w:ilvl w:val="0"/>
          <w:numId w:val="25"/>
        </w:numPr>
        <w:rPr>
          <w:rFonts w:asciiTheme="minorHAnsi" w:hAnsiTheme="minorHAnsi"/>
          <w:color w:val="0070C0"/>
          <w:sz w:val="22"/>
          <w:szCs w:val="22"/>
        </w:rPr>
      </w:pPr>
      <w:r w:rsidRPr="009C4A7E">
        <w:rPr>
          <w:rFonts w:asciiTheme="minorHAnsi" w:hAnsiTheme="minorHAnsi"/>
          <w:color w:val="0070C0"/>
          <w:sz w:val="22"/>
          <w:szCs w:val="22"/>
        </w:rPr>
        <w:t xml:space="preserve">I modsætning til </w:t>
      </w:r>
      <w:proofErr w:type="spellStart"/>
      <w:r w:rsidRPr="009C4A7E">
        <w:rPr>
          <w:rFonts w:asciiTheme="minorHAnsi" w:hAnsiTheme="minorHAnsi"/>
          <w:color w:val="0070C0"/>
          <w:sz w:val="22"/>
          <w:szCs w:val="22"/>
        </w:rPr>
        <w:t>Londonbindingern</w:t>
      </w:r>
      <w:proofErr w:type="spellEnd"/>
      <w:r w:rsidRPr="009C4A7E">
        <w:rPr>
          <w:rFonts w:asciiTheme="minorHAnsi" w:hAnsiTheme="minorHAnsi"/>
          <w:color w:val="0070C0"/>
          <w:sz w:val="22"/>
          <w:szCs w:val="22"/>
        </w:rPr>
        <w:t>, som er spontane dipoler, så skyldes dipol-dipol kræfterne permanente elektriske dipoler</w:t>
      </w:r>
    </w:p>
    <w:p w14:paraId="17EDCFA9" w14:textId="77777777" w:rsidR="00120CD0" w:rsidRPr="009C4A7E" w:rsidRDefault="00120CD0" w:rsidP="00120CD0">
      <w:pPr>
        <w:pStyle w:val="Listeafsnit"/>
        <w:numPr>
          <w:ilvl w:val="0"/>
          <w:numId w:val="25"/>
        </w:numPr>
        <w:rPr>
          <w:rFonts w:asciiTheme="minorHAnsi" w:hAnsiTheme="minorHAnsi"/>
          <w:color w:val="0070C0"/>
          <w:sz w:val="22"/>
          <w:szCs w:val="22"/>
        </w:rPr>
      </w:pPr>
      <w:r w:rsidRPr="009C4A7E">
        <w:rPr>
          <w:rFonts w:asciiTheme="minorHAnsi" w:hAnsiTheme="minorHAnsi"/>
          <w:color w:val="0070C0"/>
          <w:sz w:val="22"/>
          <w:szCs w:val="22"/>
        </w:rPr>
        <w:t>Dipol-dipolkræfter er stærkest, når der er stor forskel i elektronegativitet mellem atomerne i den polære binding</w:t>
      </w:r>
    </w:p>
    <w:p w14:paraId="19443A79" w14:textId="77777777" w:rsidR="00120CD0" w:rsidRPr="009C4A7E" w:rsidRDefault="00120CD0" w:rsidP="00120CD0">
      <w:pPr>
        <w:pStyle w:val="Listeafsnit"/>
        <w:ind w:left="0"/>
        <w:rPr>
          <w:rFonts w:asciiTheme="minorHAnsi" w:hAnsiTheme="minorHAnsi"/>
          <w:color w:val="0070C0"/>
          <w:sz w:val="22"/>
          <w:szCs w:val="22"/>
        </w:rPr>
      </w:pPr>
    </w:p>
    <w:p w14:paraId="6983F0A6" w14:textId="77777777" w:rsidR="00120CD0" w:rsidRPr="009C4A7E" w:rsidRDefault="00120CD0" w:rsidP="00120CD0">
      <w:pPr>
        <w:pStyle w:val="Listeafsnit"/>
        <w:ind w:left="0"/>
        <w:rPr>
          <w:rFonts w:asciiTheme="minorHAnsi" w:hAnsiTheme="minorHAnsi"/>
          <w:color w:val="0070C0"/>
          <w:sz w:val="22"/>
          <w:szCs w:val="22"/>
        </w:rPr>
      </w:pPr>
      <w:r w:rsidRPr="009C4A7E">
        <w:rPr>
          <w:rFonts w:asciiTheme="minorHAnsi" w:hAnsiTheme="minorHAnsi"/>
          <w:noProof/>
          <w:color w:val="0070C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085A35EF" wp14:editId="07D3C202">
                <wp:simplePos x="0" y="0"/>
                <wp:positionH relativeFrom="column">
                  <wp:posOffset>689610</wp:posOffset>
                </wp:positionH>
                <wp:positionV relativeFrom="paragraph">
                  <wp:posOffset>13970</wp:posOffset>
                </wp:positionV>
                <wp:extent cx="2733675" cy="923925"/>
                <wp:effectExtent l="0" t="0" r="28575" b="28575"/>
                <wp:wrapSquare wrapText="bothSides"/>
                <wp:docPr id="3" name="Grup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3675" cy="923925"/>
                          <a:chOff x="0" y="0"/>
                          <a:chExt cx="2733675" cy="923925"/>
                        </a:xfrm>
                      </wpg:grpSpPr>
                      <wps:wsp>
                        <wps:cNvPr id="4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0" y="571500"/>
                            <a:ext cx="847725" cy="352425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4C9D21" w14:textId="77777777" w:rsidR="00120CD0" w:rsidRDefault="00120CD0" w:rsidP="00120CD0">
                              <w:pPr>
                                <w:jc w:val="center"/>
                              </w:pPr>
                              <w:r>
                                <w:sym w:font="Symbol" w:char="F064"/>
                              </w:r>
                              <w:r>
                                <w:t xml:space="preserve">-          </w:t>
                              </w:r>
                              <w:r>
                                <w:sym w:font="Symbol" w:char="F064"/>
                              </w: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1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47725" cy="352425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34FE0A" w14:textId="77777777" w:rsidR="00120CD0" w:rsidRDefault="00120CD0" w:rsidP="00120CD0">
                              <w:pPr>
                                <w:jc w:val="center"/>
                              </w:pPr>
                              <w:r>
                                <w:sym w:font="Symbol" w:char="F064"/>
                              </w:r>
                              <w:r>
                                <w:t xml:space="preserve">+          </w:t>
                              </w:r>
                              <w:r>
                                <w:sym w:font="Symbol" w:char="F064"/>
                              </w:r>
                              <w:r>
                                <w:t>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6"/>
                        <wps:cNvSpPr>
                          <a:spLocks noChangeArrowheads="1"/>
                        </wps:cNvSpPr>
                        <wps:spPr bwMode="auto">
                          <a:xfrm>
                            <a:off x="933450" y="571500"/>
                            <a:ext cx="847725" cy="352425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0293A2" w14:textId="77777777" w:rsidR="00120CD0" w:rsidRDefault="00120CD0" w:rsidP="00120CD0">
                              <w:pPr>
                                <w:jc w:val="center"/>
                              </w:pPr>
                              <w:r>
                                <w:sym w:font="Symbol" w:char="F064"/>
                              </w:r>
                              <w:r>
                                <w:t xml:space="preserve">-          </w:t>
                              </w:r>
                              <w:r>
                                <w:sym w:font="Symbol" w:char="F064"/>
                              </w: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17"/>
                        <wps:cNvSpPr>
                          <a:spLocks noChangeArrowheads="1"/>
                        </wps:cNvSpPr>
                        <wps:spPr bwMode="auto">
                          <a:xfrm>
                            <a:off x="1885950" y="571500"/>
                            <a:ext cx="847725" cy="352425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E68B11" w14:textId="77777777" w:rsidR="00120CD0" w:rsidRDefault="00120CD0" w:rsidP="00120CD0">
                              <w:pPr>
                                <w:jc w:val="center"/>
                              </w:pPr>
                              <w:r>
                                <w:sym w:font="Symbol" w:char="F064"/>
                              </w:r>
                              <w:r>
                                <w:t xml:space="preserve">-          </w:t>
                              </w:r>
                              <w:r>
                                <w:sym w:font="Symbol" w:char="F064"/>
                              </w:r>
                              <w:r>
                                <w:t>+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18"/>
                        <wps:cNvSpPr>
                          <a:spLocks noChangeArrowheads="1"/>
                        </wps:cNvSpPr>
                        <wps:spPr bwMode="auto">
                          <a:xfrm>
                            <a:off x="933450" y="0"/>
                            <a:ext cx="847725" cy="352425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71BD28" w14:textId="77777777" w:rsidR="00120CD0" w:rsidRDefault="00120CD0" w:rsidP="00120CD0">
                              <w:pPr>
                                <w:jc w:val="center"/>
                              </w:pPr>
                              <w:r>
                                <w:sym w:font="Symbol" w:char="F064"/>
                              </w:r>
                              <w:r>
                                <w:t xml:space="preserve">+          </w:t>
                              </w:r>
                              <w:r>
                                <w:sym w:font="Symbol" w:char="F064"/>
                              </w:r>
                              <w:r>
                                <w:t>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19"/>
                        <wps:cNvSpPr>
                          <a:spLocks noChangeArrowheads="1"/>
                        </wps:cNvSpPr>
                        <wps:spPr bwMode="auto">
                          <a:xfrm>
                            <a:off x="1885950" y="0"/>
                            <a:ext cx="847725" cy="352425"/>
                          </a:xfrm>
                          <a:prstGeom prst="flowChartTermina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7260ED" w14:textId="77777777" w:rsidR="00120CD0" w:rsidRDefault="00120CD0" w:rsidP="00120CD0">
                              <w:pPr>
                                <w:jc w:val="center"/>
                              </w:pPr>
                              <w:r>
                                <w:sym w:font="Symbol" w:char="F064"/>
                              </w:r>
                              <w:r>
                                <w:t xml:space="preserve">+          </w:t>
                              </w:r>
                              <w:r>
                                <w:sym w:font="Symbol" w:char="F064"/>
                              </w:r>
                              <w:r>
                                <w:t>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5A35EF" id="Gruppe 3" o:spid="_x0000_s1026" style="position:absolute;margin-left:54.3pt;margin-top:1.1pt;width:215.25pt;height:72.75pt;z-index:251659776" coordsize="27336,9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"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AutoShape 14" o:spid="_x0000_s1027" type="#_x0000_t116" style="position:absolute;top:5715;width:8477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">
                  <v:textbox>
                    <w:txbxContent>
                      <w:p w14:paraId="7F4C9D21" w14:textId="77777777" w:rsidR="00120CD0" w:rsidRDefault="00120CD0" w:rsidP="00120CD0">
                        <w:pPr>
                          <w:jc w:val="center"/>
                        </w:pPr>
                        <w:r>
                          <w:sym w:font="Symbol" w:char="F064"/>
                        </w:r>
                        <w:r>
                          <w:t xml:space="preserve">-          </w:t>
                        </w:r>
                        <w:r>
                          <w:sym w:font="Symbol" w:char="F064"/>
                        </w:r>
                        <w:r>
                          <w:t>+</w:t>
                        </w:r>
                      </w:p>
                    </w:txbxContent>
                  </v:textbox>
                </v:shape>
                <v:shape id="AutoShape 15" o:spid="_x0000_s1028" type="#_x0000_t116" style="position:absolute;width:8477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">
                  <v:textbox>
                    <w:txbxContent>
                      <w:p w14:paraId="3934FE0A" w14:textId="77777777" w:rsidR="00120CD0" w:rsidRDefault="00120CD0" w:rsidP="00120CD0">
                        <w:pPr>
                          <w:jc w:val="center"/>
                        </w:pPr>
                        <w:r>
                          <w:sym w:font="Symbol" w:char="F064"/>
                        </w:r>
                        <w:r>
                          <w:t xml:space="preserve">+          </w:t>
                        </w:r>
                        <w:r>
                          <w:sym w:font="Symbol" w:char="F064"/>
                        </w:r>
                        <w:r>
                          <w:t>-</w:t>
                        </w:r>
                      </w:p>
                    </w:txbxContent>
                  </v:textbox>
                </v:shape>
                <v:shape id="AutoShape 16" o:spid="_x0000_s1029" type="#_x0000_t116" style="position:absolute;left:9334;top:5715;width:8477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">
                  <v:textbox>
                    <w:txbxContent>
                      <w:p w14:paraId="410293A2" w14:textId="77777777" w:rsidR="00120CD0" w:rsidRDefault="00120CD0" w:rsidP="00120CD0">
                        <w:pPr>
                          <w:jc w:val="center"/>
                        </w:pPr>
                        <w:r>
                          <w:sym w:font="Symbol" w:char="F064"/>
                        </w:r>
                        <w:r>
                          <w:t xml:space="preserve">-          </w:t>
                        </w:r>
                        <w:r>
                          <w:sym w:font="Symbol" w:char="F064"/>
                        </w:r>
                        <w:r>
                          <w:t>+</w:t>
                        </w:r>
                      </w:p>
                    </w:txbxContent>
                  </v:textbox>
                </v:shape>
                <v:shape id="AutoShape 17" o:spid="_x0000_s1030" type="#_x0000_t116" style="position:absolute;left:18859;top:5715;width:8477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">
                  <v:textbox>
                    <w:txbxContent>
                      <w:p w14:paraId="1AE68B11" w14:textId="77777777" w:rsidR="00120CD0" w:rsidRDefault="00120CD0" w:rsidP="00120CD0">
                        <w:pPr>
                          <w:jc w:val="center"/>
                        </w:pPr>
                        <w:r>
                          <w:sym w:font="Symbol" w:char="F064"/>
                        </w:r>
                        <w:r>
                          <w:t xml:space="preserve">-          </w:t>
                        </w:r>
                        <w:r>
                          <w:sym w:font="Symbol" w:char="F064"/>
                        </w:r>
                        <w:r>
                          <w:t>+</w:t>
                        </w:r>
                      </w:p>
                    </w:txbxContent>
                  </v:textbox>
                </v:shape>
                <v:shape id="AutoShape 18" o:spid="_x0000_s1031" type="#_x0000_t116" style="position:absolute;left:9334;width:8477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">
                  <v:textbox>
                    <w:txbxContent>
                      <w:p w14:paraId="1971BD28" w14:textId="77777777" w:rsidR="00120CD0" w:rsidRDefault="00120CD0" w:rsidP="00120CD0">
                        <w:pPr>
                          <w:jc w:val="center"/>
                        </w:pPr>
                        <w:r>
                          <w:sym w:font="Symbol" w:char="F064"/>
                        </w:r>
                        <w:r>
                          <w:t xml:space="preserve">+          </w:t>
                        </w:r>
                        <w:r>
                          <w:sym w:font="Symbol" w:char="F064"/>
                        </w:r>
                        <w:r>
                          <w:t>-</w:t>
                        </w:r>
                      </w:p>
                    </w:txbxContent>
                  </v:textbox>
                </v:shape>
                <v:shape id="AutoShape 19" o:spid="_x0000_s1032" type="#_x0000_t116" style="position:absolute;left:18859;width:8477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">
                  <v:textbox>
                    <w:txbxContent>
                      <w:p w14:paraId="3B7260ED" w14:textId="77777777" w:rsidR="00120CD0" w:rsidRDefault="00120CD0" w:rsidP="00120CD0">
                        <w:pPr>
                          <w:jc w:val="center"/>
                        </w:pPr>
                        <w:r>
                          <w:sym w:font="Symbol" w:char="F064"/>
                        </w:r>
                        <w:r>
                          <w:t xml:space="preserve">+          </w:t>
                        </w:r>
                        <w:r>
                          <w:sym w:font="Symbol" w:char="F064"/>
                        </w:r>
                        <w:r>
                          <w:t>-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05B3EF18" w14:textId="77777777" w:rsidR="00120CD0" w:rsidRPr="009C4A7E" w:rsidRDefault="00120CD0" w:rsidP="00120CD0">
      <w:pPr>
        <w:pStyle w:val="Listeafsnit"/>
        <w:ind w:left="0"/>
        <w:rPr>
          <w:rFonts w:asciiTheme="minorHAnsi" w:hAnsiTheme="minorHAnsi"/>
          <w:color w:val="0070C0"/>
          <w:sz w:val="22"/>
          <w:szCs w:val="22"/>
        </w:rPr>
      </w:pPr>
    </w:p>
    <w:p w14:paraId="62E81693" w14:textId="77777777" w:rsidR="00120CD0" w:rsidRPr="009C4A7E" w:rsidRDefault="00120CD0" w:rsidP="00120CD0">
      <w:pPr>
        <w:pStyle w:val="Listeafsnit"/>
        <w:ind w:left="0"/>
        <w:rPr>
          <w:rFonts w:asciiTheme="minorHAnsi" w:hAnsiTheme="minorHAnsi"/>
          <w:color w:val="0070C0"/>
          <w:sz w:val="22"/>
          <w:szCs w:val="22"/>
        </w:rPr>
      </w:pPr>
    </w:p>
    <w:p w14:paraId="7CB701B4" w14:textId="77777777" w:rsidR="00120CD0" w:rsidRPr="009C4A7E" w:rsidRDefault="00120CD0" w:rsidP="00120CD0">
      <w:pPr>
        <w:pStyle w:val="Listeafsnit"/>
        <w:ind w:left="0"/>
        <w:rPr>
          <w:rFonts w:asciiTheme="minorHAnsi" w:hAnsiTheme="minorHAnsi"/>
          <w:color w:val="0070C0"/>
          <w:sz w:val="22"/>
          <w:szCs w:val="22"/>
        </w:rPr>
      </w:pPr>
      <w:r w:rsidRPr="009C4A7E">
        <w:rPr>
          <w:rFonts w:asciiTheme="minorHAnsi" w:hAnsiTheme="minorHAnsi"/>
          <w:color w:val="0070C0"/>
          <w:sz w:val="22"/>
          <w:szCs w:val="22"/>
        </w:rPr>
        <w:t xml:space="preserve">  </w:t>
      </w:r>
    </w:p>
    <w:p w14:paraId="13C963B5" w14:textId="77777777" w:rsidR="00120CD0" w:rsidRPr="009C4A7E" w:rsidRDefault="00120CD0" w:rsidP="00120CD0">
      <w:pPr>
        <w:pStyle w:val="Listeafsnit"/>
        <w:ind w:left="0"/>
        <w:rPr>
          <w:rFonts w:asciiTheme="minorHAnsi" w:hAnsiTheme="minorHAnsi"/>
          <w:color w:val="0070C0"/>
          <w:sz w:val="22"/>
          <w:szCs w:val="22"/>
        </w:rPr>
      </w:pPr>
    </w:p>
    <w:p w14:paraId="7967E4D2" w14:textId="77777777" w:rsidR="00120CD0" w:rsidRPr="009C4A7E" w:rsidRDefault="00120CD0" w:rsidP="00120CD0">
      <w:pPr>
        <w:pStyle w:val="Listeafsnit"/>
        <w:ind w:left="0"/>
        <w:rPr>
          <w:rFonts w:asciiTheme="minorHAnsi" w:hAnsiTheme="minorHAnsi"/>
          <w:color w:val="0070C0"/>
          <w:sz w:val="22"/>
          <w:szCs w:val="22"/>
        </w:rPr>
      </w:pPr>
    </w:p>
    <w:p w14:paraId="21C253D6" w14:textId="77777777" w:rsidR="00120CD0" w:rsidRPr="009C4A7E" w:rsidRDefault="00120CD0" w:rsidP="00120CD0">
      <w:pPr>
        <w:rPr>
          <w:rFonts w:asciiTheme="minorHAnsi" w:hAnsiTheme="minorHAnsi"/>
          <w:i/>
          <w:color w:val="0070C0"/>
          <w:sz w:val="22"/>
          <w:szCs w:val="22"/>
        </w:rPr>
      </w:pPr>
    </w:p>
    <w:p w14:paraId="371702D9" w14:textId="77777777" w:rsidR="00120CD0" w:rsidRPr="000817DD" w:rsidRDefault="00120CD0" w:rsidP="00120CD0">
      <w:pPr>
        <w:rPr>
          <w:rFonts w:asciiTheme="minorHAnsi" w:hAnsiTheme="minorHAnsi"/>
          <w:b/>
          <w:bCs/>
          <w:i/>
          <w:color w:val="0070C0"/>
          <w:sz w:val="22"/>
          <w:szCs w:val="22"/>
        </w:rPr>
      </w:pPr>
      <w:r w:rsidRPr="000817DD">
        <w:rPr>
          <w:rFonts w:asciiTheme="minorHAnsi" w:hAnsiTheme="minorHAnsi"/>
          <w:b/>
          <w:bCs/>
          <w:i/>
          <w:color w:val="0070C0"/>
          <w:sz w:val="22"/>
          <w:szCs w:val="22"/>
        </w:rPr>
        <w:t>Hydrogenbindinger</w:t>
      </w:r>
    </w:p>
    <w:p w14:paraId="08D50AF6" w14:textId="77777777" w:rsidR="00120CD0" w:rsidRPr="009C4A7E" w:rsidRDefault="00120CD0" w:rsidP="00120CD0">
      <w:pPr>
        <w:pStyle w:val="Listeafsnit"/>
        <w:numPr>
          <w:ilvl w:val="0"/>
          <w:numId w:val="28"/>
        </w:numPr>
        <w:rPr>
          <w:rFonts w:asciiTheme="minorHAnsi" w:hAnsiTheme="minorHAnsi"/>
          <w:color w:val="0070C0"/>
          <w:sz w:val="22"/>
          <w:szCs w:val="22"/>
        </w:rPr>
      </w:pPr>
      <w:r w:rsidRPr="009C4A7E">
        <w:rPr>
          <w:rFonts w:asciiTheme="minorHAnsi" w:hAnsiTheme="minorHAnsi"/>
          <w:color w:val="0070C0"/>
          <w:sz w:val="22"/>
          <w:szCs w:val="22"/>
        </w:rPr>
        <w:t xml:space="preserve">Den stærkeste form for IMK. </w:t>
      </w:r>
      <w:r w:rsidRPr="009C4A7E">
        <w:rPr>
          <w:rFonts w:asciiTheme="minorHAnsi" w:hAnsiTheme="minorHAnsi"/>
          <w:b/>
          <w:bCs/>
          <w:color w:val="0070C0"/>
          <w:sz w:val="22"/>
          <w:szCs w:val="22"/>
        </w:rPr>
        <w:t>Kovalente bindinger</w:t>
      </w:r>
      <w:r w:rsidRPr="009C4A7E">
        <w:rPr>
          <w:rFonts w:asciiTheme="minorHAnsi" w:hAnsiTheme="minorHAnsi"/>
          <w:color w:val="0070C0"/>
          <w:sz w:val="22"/>
          <w:szCs w:val="22"/>
        </w:rPr>
        <w:t xml:space="preserve"> er dog stadig ca. ti gange stærkere end hydrogenbindinger</w:t>
      </w:r>
    </w:p>
    <w:p w14:paraId="701247D2" w14:textId="0E1B1B76" w:rsidR="00120CD0" w:rsidRPr="005F4677" w:rsidRDefault="00120CD0" w:rsidP="00120CD0">
      <w:pPr>
        <w:pStyle w:val="Listeafsnit"/>
        <w:numPr>
          <w:ilvl w:val="0"/>
          <w:numId w:val="28"/>
        </w:numPr>
        <w:rPr>
          <w:rFonts w:asciiTheme="minorHAnsi" w:hAnsiTheme="minorHAnsi"/>
          <w:color w:val="0070C0"/>
          <w:sz w:val="22"/>
          <w:szCs w:val="22"/>
        </w:rPr>
      </w:pPr>
      <w:r w:rsidRPr="009C4A7E">
        <w:rPr>
          <w:rFonts w:asciiTheme="minorHAnsi" w:hAnsiTheme="minorHAnsi"/>
          <w:color w:val="0070C0"/>
          <w:sz w:val="22"/>
          <w:szCs w:val="22"/>
        </w:rPr>
        <w:t>Virker mellem polære molekyler</w:t>
      </w:r>
      <w:r>
        <w:rPr>
          <w:rFonts w:asciiTheme="minorHAnsi" w:hAnsiTheme="minorHAnsi"/>
          <w:color w:val="0070C0"/>
          <w:sz w:val="22"/>
          <w:szCs w:val="22"/>
        </w:rPr>
        <w:t xml:space="preserve"> som indeholder enten N, O eller F som er bundet til et H-atom</w:t>
      </w:r>
      <w:r>
        <w:rPr>
          <w:rFonts w:asciiTheme="minorHAnsi" w:hAnsiTheme="minorHAnsi"/>
          <w:color w:val="0070C0"/>
          <w:sz w:val="22"/>
          <w:szCs w:val="22"/>
        </w:rPr>
        <w:t xml:space="preserve"> som i fx HF, H</w:t>
      </w:r>
      <w:r>
        <w:rPr>
          <w:rFonts w:asciiTheme="minorHAnsi" w:hAnsiTheme="minorHAnsi"/>
          <w:color w:val="0070C0"/>
          <w:sz w:val="22"/>
          <w:szCs w:val="22"/>
          <w:vertAlign w:val="subscript"/>
        </w:rPr>
        <w:t>2</w:t>
      </w:r>
      <w:r>
        <w:rPr>
          <w:rFonts w:asciiTheme="minorHAnsi" w:hAnsiTheme="minorHAnsi"/>
          <w:color w:val="0070C0"/>
          <w:sz w:val="22"/>
          <w:szCs w:val="22"/>
        </w:rPr>
        <w:t>O og NH</w:t>
      </w:r>
      <w:r>
        <w:rPr>
          <w:rFonts w:asciiTheme="minorHAnsi" w:hAnsiTheme="minorHAnsi"/>
          <w:color w:val="0070C0"/>
          <w:sz w:val="22"/>
          <w:szCs w:val="22"/>
          <w:vertAlign w:val="subscript"/>
        </w:rPr>
        <w:t>3</w:t>
      </w:r>
      <w:r>
        <w:rPr>
          <w:rFonts w:asciiTheme="minorHAnsi" w:hAnsiTheme="minorHAnsi"/>
          <w:color w:val="0070C0"/>
          <w:sz w:val="22"/>
          <w:szCs w:val="22"/>
        </w:rPr>
        <w:t>.</w:t>
      </w:r>
    </w:p>
    <w:p w14:paraId="239DFF01" w14:textId="77777777" w:rsidR="00120CD0" w:rsidRDefault="00120CD0" w:rsidP="0017322E">
      <w:pPr>
        <w:rPr>
          <w:rFonts w:ascii="Calibri" w:hAnsi="Calibri" w:cs="Calibri"/>
          <w:sz w:val="24"/>
          <w:szCs w:val="24"/>
        </w:rPr>
      </w:pPr>
    </w:p>
    <w:p w14:paraId="151D1C25" w14:textId="77777777" w:rsidR="00120CD0" w:rsidRDefault="00120CD0" w:rsidP="0017322E">
      <w:pPr>
        <w:rPr>
          <w:rFonts w:ascii="Calibri" w:hAnsi="Calibri" w:cs="Calibri"/>
          <w:sz w:val="24"/>
          <w:szCs w:val="24"/>
        </w:rPr>
      </w:pPr>
    </w:p>
    <w:p w14:paraId="091D28EB" w14:textId="77777777" w:rsidR="00F507EA" w:rsidRDefault="00F507EA" w:rsidP="0017322E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</w:t>
      </w:r>
    </w:p>
    <w:p w14:paraId="3EB7765F" w14:textId="77777777" w:rsidR="00E6299F" w:rsidRDefault="00E6299F" w:rsidP="00F81962">
      <w:pPr>
        <w:rPr>
          <w:rFonts w:ascii="Calibri" w:hAnsi="Calibri" w:cs="Calibri"/>
          <w:sz w:val="24"/>
          <w:szCs w:val="24"/>
        </w:rPr>
      </w:pPr>
    </w:p>
    <w:p w14:paraId="1F44E8CE" w14:textId="77777777" w:rsidR="00A30A52" w:rsidRDefault="00A30A52" w:rsidP="00A30A52">
      <w:pPr>
        <w:rPr>
          <w:rFonts w:ascii="Calibri" w:hAnsi="Calibri" w:cs="Calibri"/>
          <w:b/>
          <w:sz w:val="24"/>
          <w:szCs w:val="24"/>
        </w:rPr>
      </w:pPr>
    </w:p>
    <w:p w14:paraId="31A3EA46" w14:textId="77777777" w:rsidR="00A30A52" w:rsidRPr="00D72B13" w:rsidRDefault="00A30A52" w:rsidP="00A30A52">
      <w:pPr>
        <w:rPr>
          <w:rFonts w:ascii="Calibri" w:hAnsi="Calibri" w:cs="Calibri"/>
          <w:b/>
          <w:sz w:val="24"/>
          <w:szCs w:val="24"/>
        </w:rPr>
      </w:pPr>
    </w:p>
    <w:sectPr w:rsidR="00A30A52" w:rsidRPr="00D72B1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701" w:right="1134" w:bottom="1701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0743B" w14:textId="77777777" w:rsidR="00AE68B3" w:rsidRDefault="00AE68B3">
      <w:r>
        <w:separator/>
      </w:r>
    </w:p>
  </w:endnote>
  <w:endnote w:type="continuationSeparator" w:id="0">
    <w:p w14:paraId="6E434A7B" w14:textId="77777777" w:rsidR="00AE68B3" w:rsidRDefault="00AE68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7482E" w14:textId="77777777" w:rsidR="005D2E6D" w:rsidRDefault="005D2E6D" w:rsidP="00702AB8">
    <w:pPr>
      <w:pStyle w:val="Sidefod"/>
      <w:framePr w:wrap="around" w:vAnchor="text" w:hAnchor="margin" w:xAlign="right" w:y="1"/>
      <w:rPr>
        <w:rStyle w:val="Sidetal"/>
      </w:rPr>
    </w:pPr>
    <w:r>
      <w:rPr>
        <w:rStyle w:val="Sidetal"/>
      </w:rPr>
      <w:fldChar w:fldCharType="begin"/>
    </w:r>
    <w:r>
      <w:rPr>
        <w:rStyle w:val="Sidetal"/>
      </w:rPr>
      <w:instrText xml:space="preserve">PAGE  </w:instrText>
    </w:r>
    <w:r>
      <w:rPr>
        <w:rStyle w:val="Sidetal"/>
      </w:rPr>
      <w:fldChar w:fldCharType="end"/>
    </w:r>
  </w:p>
  <w:p w14:paraId="2308F610" w14:textId="77777777" w:rsidR="005D2E6D" w:rsidRDefault="005D2E6D" w:rsidP="00C3077B">
    <w:pPr>
      <w:pStyle w:val="Sidefo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A49F2" w14:textId="77777777" w:rsidR="005D2E6D" w:rsidRPr="00CA5027" w:rsidRDefault="005D2E6D" w:rsidP="00CA5027">
    <w:pPr>
      <w:pStyle w:val="Sidefod"/>
      <w:ind w:right="360"/>
      <w:jc w:val="right"/>
      <w:rPr>
        <w:rFonts w:ascii="Calibri" w:hAnsi="Calibri" w:cs="Calibri"/>
        <w:sz w:val="18"/>
        <w:szCs w:val="18"/>
      </w:rPr>
    </w:pPr>
    <w:r w:rsidRPr="00CA5027">
      <w:rPr>
        <w:rFonts w:ascii="Calibri" w:hAnsi="Calibri" w:cs="Calibri"/>
        <w:sz w:val="18"/>
        <w:szCs w:val="18"/>
      </w:rPr>
      <w:t xml:space="preserve">Side </w:t>
    </w:r>
    <w:r w:rsidRPr="00CA5027">
      <w:rPr>
        <w:rFonts w:ascii="Calibri" w:hAnsi="Calibri" w:cs="Calibri"/>
        <w:sz w:val="18"/>
        <w:szCs w:val="18"/>
      </w:rPr>
      <w:fldChar w:fldCharType="begin"/>
    </w:r>
    <w:r w:rsidRPr="00CA5027">
      <w:rPr>
        <w:rFonts w:ascii="Calibri" w:hAnsi="Calibri" w:cs="Calibri"/>
        <w:sz w:val="18"/>
        <w:szCs w:val="18"/>
      </w:rPr>
      <w:instrText>PAGE   \* MERGEFORMAT</w:instrText>
    </w:r>
    <w:r w:rsidRPr="00CA5027">
      <w:rPr>
        <w:rFonts w:ascii="Calibri" w:hAnsi="Calibri" w:cs="Calibri"/>
        <w:sz w:val="18"/>
        <w:szCs w:val="18"/>
      </w:rPr>
      <w:fldChar w:fldCharType="separate"/>
    </w:r>
    <w:r w:rsidR="00115A76">
      <w:rPr>
        <w:rFonts w:ascii="Calibri" w:hAnsi="Calibri" w:cs="Calibri"/>
        <w:noProof/>
        <w:sz w:val="18"/>
        <w:szCs w:val="18"/>
      </w:rPr>
      <w:t>1</w:t>
    </w:r>
    <w:r w:rsidRPr="00CA5027">
      <w:rPr>
        <w:rFonts w:ascii="Calibri" w:hAnsi="Calibri" w:cs="Calibri"/>
        <w:sz w:val="18"/>
        <w:szCs w:val="18"/>
      </w:rPr>
      <w:fldChar w:fldCharType="end"/>
    </w:r>
  </w:p>
  <w:p w14:paraId="4663BE54" w14:textId="77777777" w:rsidR="005D2E6D" w:rsidRPr="00CA5027" w:rsidRDefault="005D2E6D" w:rsidP="00A634FF">
    <w:pPr>
      <w:pStyle w:val="Sidefod"/>
      <w:ind w:right="360"/>
      <w:jc w:val="center"/>
      <w:rPr>
        <w:rFonts w:ascii="Calibri" w:hAnsi="Calibri" w:cs="Calibri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004CEE" w14:textId="77777777" w:rsidR="00A634FF" w:rsidRDefault="00A634FF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724EC" w14:textId="77777777" w:rsidR="00AE68B3" w:rsidRDefault="00AE68B3">
      <w:r>
        <w:separator/>
      </w:r>
    </w:p>
  </w:footnote>
  <w:footnote w:type="continuationSeparator" w:id="0">
    <w:p w14:paraId="64249CEA" w14:textId="77777777" w:rsidR="00AE68B3" w:rsidRDefault="00AE68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935B4" w14:textId="77777777" w:rsidR="00A634FF" w:rsidRDefault="00A634FF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87910" w14:textId="77777777" w:rsidR="00A634FF" w:rsidRDefault="00A634FF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F0B2C" w14:textId="77777777" w:rsidR="00A634FF" w:rsidRDefault="00A634FF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C2D96"/>
    <w:multiLevelType w:val="hybridMultilevel"/>
    <w:tmpl w:val="7E005164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BA080E"/>
    <w:multiLevelType w:val="hybridMultilevel"/>
    <w:tmpl w:val="4A86494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6F3996"/>
    <w:multiLevelType w:val="hybridMultilevel"/>
    <w:tmpl w:val="FB36DFF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87678"/>
    <w:multiLevelType w:val="multilevel"/>
    <w:tmpl w:val="3FF876B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" w15:restartNumberingAfterBreak="0">
    <w:nsid w:val="12F608C5"/>
    <w:multiLevelType w:val="multilevel"/>
    <w:tmpl w:val="BCB6436A"/>
    <w:lvl w:ilvl="0">
      <w:start w:val="8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5" w15:restartNumberingAfterBreak="0">
    <w:nsid w:val="142327EE"/>
    <w:multiLevelType w:val="hybridMultilevel"/>
    <w:tmpl w:val="152EC74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0A2A63"/>
    <w:multiLevelType w:val="hybridMultilevel"/>
    <w:tmpl w:val="968E61C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D24AC0"/>
    <w:multiLevelType w:val="hybridMultilevel"/>
    <w:tmpl w:val="33D26C06"/>
    <w:lvl w:ilvl="0" w:tplc="4056920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ED3D93"/>
    <w:multiLevelType w:val="multilevel"/>
    <w:tmpl w:val="D040E53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 w15:restartNumberingAfterBreak="0">
    <w:nsid w:val="3A0D4A28"/>
    <w:multiLevelType w:val="multilevel"/>
    <w:tmpl w:val="4B02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45669"/>
    <w:multiLevelType w:val="hybridMultilevel"/>
    <w:tmpl w:val="98D0DFB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781001"/>
    <w:multiLevelType w:val="hybridMultilevel"/>
    <w:tmpl w:val="75CEE47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945F05"/>
    <w:multiLevelType w:val="hybridMultilevel"/>
    <w:tmpl w:val="3E5E11B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D025A6"/>
    <w:multiLevelType w:val="singleLevel"/>
    <w:tmpl w:val="040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461D1649"/>
    <w:multiLevelType w:val="multilevel"/>
    <w:tmpl w:val="469E7242"/>
    <w:lvl w:ilvl="0">
      <w:start w:val="7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5" w15:restartNumberingAfterBreak="0">
    <w:nsid w:val="4CB86B47"/>
    <w:multiLevelType w:val="singleLevel"/>
    <w:tmpl w:val="B030AEB2"/>
    <w:lvl w:ilvl="0">
      <w:start w:val="81"/>
      <w:numFmt w:val="decimal"/>
      <w:lvlText w:val="%1."/>
      <w:lvlJc w:val="left"/>
      <w:pPr>
        <w:tabs>
          <w:tab w:val="num" w:pos="495"/>
        </w:tabs>
        <w:ind w:left="495" w:hanging="495"/>
      </w:pPr>
      <w:rPr>
        <w:rFonts w:hint="default"/>
      </w:rPr>
    </w:lvl>
  </w:abstractNum>
  <w:abstractNum w:abstractNumId="16" w15:restartNumberingAfterBreak="0">
    <w:nsid w:val="4E141D30"/>
    <w:multiLevelType w:val="hybridMultilevel"/>
    <w:tmpl w:val="0800456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075662"/>
    <w:multiLevelType w:val="multilevel"/>
    <w:tmpl w:val="56E2782C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8" w15:restartNumberingAfterBreak="0">
    <w:nsid w:val="540A4606"/>
    <w:multiLevelType w:val="multilevel"/>
    <w:tmpl w:val="318ACDA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9" w15:restartNumberingAfterBreak="0">
    <w:nsid w:val="5D570ECE"/>
    <w:multiLevelType w:val="hybridMultilevel"/>
    <w:tmpl w:val="73724704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E30842"/>
    <w:multiLevelType w:val="multilevel"/>
    <w:tmpl w:val="776AB0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1" w15:restartNumberingAfterBreak="0">
    <w:nsid w:val="61BE74AA"/>
    <w:multiLevelType w:val="hybridMultilevel"/>
    <w:tmpl w:val="CD4C732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30442E"/>
    <w:multiLevelType w:val="multilevel"/>
    <w:tmpl w:val="A206399C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3" w15:restartNumberingAfterBreak="0">
    <w:nsid w:val="6C3447E7"/>
    <w:multiLevelType w:val="hybridMultilevel"/>
    <w:tmpl w:val="4A9E003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505408"/>
    <w:multiLevelType w:val="hybridMultilevel"/>
    <w:tmpl w:val="E6AE57B8"/>
    <w:lvl w:ilvl="0" w:tplc="04060019">
      <w:start w:val="1"/>
      <w:numFmt w:val="lowerLetter"/>
      <w:lvlText w:val="%1."/>
      <w:lvlJc w:val="left"/>
      <w:pPr>
        <w:ind w:left="1440" w:hanging="360"/>
      </w:p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A08696E"/>
    <w:multiLevelType w:val="hybridMultilevel"/>
    <w:tmpl w:val="DE642A1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880455"/>
    <w:multiLevelType w:val="multilevel"/>
    <w:tmpl w:val="9F142A2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7" w15:restartNumberingAfterBreak="0">
    <w:nsid w:val="7A957B32"/>
    <w:multiLevelType w:val="multilevel"/>
    <w:tmpl w:val="F650017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8" w15:restartNumberingAfterBreak="0">
    <w:nsid w:val="7EAF4A04"/>
    <w:multiLevelType w:val="singleLevel"/>
    <w:tmpl w:val="040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626935547">
    <w:abstractNumId w:val="20"/>
  </w:num>
  <w:num w:numId="2" w16cid:durableId="2049455514">
    <w:abstractNumId w:val="28"/>
  </w:num>
  <w:num w:numId="3" w16cid:durableId="1739594149">
    <w:abstractNumId w:val="13"/>
  </w:num>
  <w:num w:numId="4" w16cid:durableId="1503812606">
    <w:abstractNumId w:val="26"/>
  </w:num>
  <w:num w:numId="5" w16cid:durableId="262691918">
    <w:abstractNumId w:val="18"/>
  </w:num>
  <w:num w:numId="6" w16cid:durableId="592008866">
    <w:abstractNumId w:val="27"/>
  </w:num>
  <w:num w:numId="7" w16cid:durableId="383917358">
    <w:abstractNumId w:val="3"/>
  </w:num>
  <w:num w:numId="8" w16cid:durableId="889389446">
    <w:abstractNumId w:val="22"/>
  </w:num>
  <w:num w:numId="9" w16cid:durableId="571625972">
    <w:abstractNumId w:val="8"/>
  </w:num>
  <w:num w:numId="10" w16cid:durableId="409543913">
    <w:abstractNumId w:val="17"/>
  </w:num>
  <w:num w:numId="11" w16cid:durableId="143399819">
    <w:abstractNumId w:val="15"/>
  </w:num>
  <w:num w:numId="12" w16cid:durableId="49771737">
    <w:abstractNumId w:val="4"/>
  </w:num>
  <w:num w:numId="13" w16cid:durableId="1241980886">
    <w:abstractNumId w:val="14"/>
  </w:num>
  <w:num w:numId="14" w16cid:durableId="1897083084">
    <w:abstractNumId w:val="10"/>
  </w:num>
  <w:num w:numId="15" w16cid:durableId="487019300">
    <w:abstractNumId w:val="23"/>
  </w:num>
  <w:num w:numId="16" w16cid:durableId="365569580">
    <w:abstractNumId w:val="7"/>
  </w:num>
  <w:num w:numId="17" w16cid:durableId="1930850134">
    <w:abstractNumId w:val="6"/>
  </w:num>
  <w:num w:numId="18" w16cid:durableId="148524307">
    <w:abstractNumId w:val="12"/>
  </w:num>
  <w:num w:numId="19" w16cid:durableId="795686573">
    <w:abstractNumId w:val="2"/>
  </w:num>
  <w:num w:numId="20" w16cid:durableId="1431467384">
    <w:abstractNumId w:val="11"/>
  </w:num>
  <w:num w:numId="21" w16cid:durableId="985934901">
    <w:abstractNumId w:val="16"/>
  </w:num>
  <w:num w:numId="22" w16cid:durableId="63063549">
    <w:abstractNumId w:val="19"/>
  </w:num>
  <w:num w:numId="23" w16cid:durableId="495733181">
    <w:abstractNumId w:val="24"/>
  </w:num>
  <w:num w:numId="24" w16cid:durableId="1158765672">
    <w:abstractNumId w:val="25"/>
  </w:num>
  <w:num w:numId="25" w16cid:durableId="1196697693">
    <w:abstractNumId w:val="0"/>
  </w:num>
  <w:num w:numId="26" w16cid:durableId="1627656444">
    <w:abstractNumId w:val="21"/>
  </w:num>
  <w:num w:numId="27" w16cid:durableId="2008239400">
    <w:abstractNumId w:val="1"/>
  </w:num>
  <w:num w:numId="28" w16cid:durableId="757099393">
    <w:abstractNumId w:val="5"/>
  </w:num>
  <w:num w:numId="29" w16cid:durableId="19404035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66F"/>
    <w:rsid w:val="000114E9"/>
    <w:rsid w:val="000246FA"/>
    <w:rsid w:val="00040AA6"/>
    <w:rsid w:val="000621E0"/>
    <w:rsid w:val="00074681"/>
    <w:rsid w:val="000817DD"/>
    <w:rsid w:val="00115A76"/>
    <w:rsid w:val="00120CD0"/>
    <w:rsid w:val="0017322E"/>
    <w:rsid w:val="0018568D"/>
    <w:rsid w:val="001A3988"/>
    <w:rsid w:val="00261927"/>
    <w:rsid w:val="00265510"/>
    <w:rsid w:val="00272F54"/>
    <w:rsid w:val="00291D19"/>
    <w:rsid w:val="00297AAF"/>
    <w:rsid w:val="002B1BA6"/>
    <w:rsid w:val="002B5165"/>
    <w:rsid w:val="00302D98"/>
    <w:rsid w:val="00316BE7"/>
    <w:rsid w:val="00371E2C"/>
    <w:rsid w:val="00377D07"/>
    <w:rsid w:val="00397C71"/>
    <w:rsid w:val="003B266F"/>
    <w:rsid w:val="003F21AE"/>
    <w:rsid w:val="00463667"/>
    <w:rsid w:val="004764A2"/>
    <w:rsid w:val="004C35D0"/>
    <w:rsid w:val="004E1053"/>
    <w:rsid w:val="004E6DCD"/>
    <w:rsid w:val="005014B8"/>
    <w:rsid w:val="00514C3E"/>
    <w:rsid w:val="00531772"/>
    <w:rsid w:val="00536A3C"/>
    <w:rsid w:val="00547CA5"/>
    <w:rsid w:val="00552EFE"/>
    <w:rsid w:val="00584BD7"/>
    <w:rsid w:val="005A3298"/>
    <w:rsid w:val="005D2E6D"/>
    <w:rsid w:val="005F4677"/>
    <w:rsid w:val="005F7E0C"/>
    <w:rsid w:val="005F7E3C"/>
    <w:rsid w:val="0060292B"/>
    <w:rsid w:val="00602BDC"/>
    <w:rsid w:val="006A0A3F"/>
    <w:rsid w:val="006B7E0F"/>
    <w:rsid w:val="00702AB8"/>
    <w:rsid w:val="00714666"/>
    <w:rsid w:val="007413BA"/>
    <w:rsid w:val="00745F51"/>
    <w:rsid w:val="00765B95"/>
    <w:rsid w:val="007D5167"/>
    <w:rsid w:val="007E102F"/>
    <w:rsid w:val="00814933"/>
    <w:rsid w:val="00843BA3"/>
    <w:rsid w:val="00854B17"/>
    <w:rsid w:val="0088501C"/>
    <w:rsid w:val="00886DFC"/>
    <w:rsid w:val="008E6029"/>
    <w:rsid w:val="008E77E1"/>
    <w:rsid w:val="008F6240"/>
    <w:rsid w:val="009338EF"/>
    <w:rsid w:val="00972E9C"/>
    <w:rsid w:val="00981C8A"/>
    <w:rsid w:val="009B72CE"/>
    <w:rsid w:val="009C4A7E"/>
    <w:rsid w:val="00A14927"/>
    <w:rsid w:val="00A23DC5"/>
    <w:rsid w:val="00A30A52"/>
    <w:rsid w:val="00A40A5A"/>
    <w:rsid w:val="00A634FF"/>
    <w:rsid w:val="00A6604C"/>
    <w:rsid w:val="00A91E0E"/>
    <w:rsid w:val="00A97A65"/>
    <w:rsid w:val="00AB57C4"/>
    <w:rsid w:val="00AC2C81"/>
    <w:rsid w:val="00AE68B3"/>
    <w:rsid w:val="00AF386C"/>
    <w:rsid w:val="00B072F8"/>
    <w:rsid w:val="00B17CF1"/>
    <w:rsid w:val="00B258BC"/>
    <w:rsid w:val="00B264A6"/>
    <w:rsid w:val="00B4345A"/>
    <w:rsid w:val="00B759CD"/>
    <w:rsid w:val="00B9508A"/>
    <w:rsid w:val="00BA639E"/>
    <w:rsid w:val="00BA65CA"/>
    <w:rsid w:val="00BD03CE"/>
    <w:rsid w:val="00C01F59"/>
    <w:rsid w:val="00C14D9C"/>
    <w:rsid w:val="00C3077B"/>
    <w:rsid w:val="00C30985"/>
    <w:rsid w:val="00C440D0"/>
    <w:rsid w:val="00C61674"/>
    <w:rsid w:val="00C62CDF"/>
    <w:rsid w:val="00C63A18"/>
    <w:rsid w:val="00C849A8"/>
    <w:rsid w:val="00CA5027"/>
    <w:rsid w:val="00CF1946"/>
    <w:rsid w:val="00D067DE"/>
    <w:rsid w:val="00D261A1"/>
    <w:rsid w:val="00D34AB5"/>
    <w:rsid w:val="00D4573E"/>
    <w:rsid w:val="00D72B13"/>
    <w:rsid w:val="00D8067E"/>
    <w:rsid w:val="00D938E4"/>
    <w:rsid w:val="00DA2E5C"/>
    <w:rsid w:val="00DB6532"/>
    <w:rsid w:val="00DB70D5"/>
    <w:rsid w:val="00DC0C6C"/>
    <w:rsid w:val="00DC4D2D"/>
    <w:rsid w:val="00DD6CD8"/>
    <w:rsid w:val="00DF0CA9"/>
    <w:rsid w:val="00DF45D7"/>
    <w:rsid w:val="00E01707"/>
    <w:rsid w:val="00E6299F"/>
    <w:rsid w:val="00E66707"/>
    <w:rsid w:val="00E73F7D"/>
    <w:rsid w:val="00E82426"/>
    <w:rsid w:val="00EB2FF0"/>
    <w:rsid w:val="00EB35F5"/>
    <w:rsid w:val="00ED0BDB"/>
    <w:rsid w:val="00EE7EF9"/>
    <w:rsid w:val="00F0111B"/>
    <w:rsid w:val="00F31FEA"/>
    <w:rsid w:val="00F4585C"/>
    <w:rsid w:val="00F507EA"/>
    <w:rsid w:val="00F70488"/>
    <w:rsid w:val="00F81962"/>
    <w:rsid w:val="00FE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109050"/>
  <w15:docId w15:val="{9D12F9AC-284B-4EF7-8879-D9DDEDB41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qFormat/>
    <w:pPr>
      <w:keepNext/>
      <w:outlineLvl w:val="0"/>
    </w:pPr>
    <w:rPr>
      <w:sz w:val="28"/>
    </w:rPr>
  </w:style>
  <w:style w:type="paragraph" w:styleId="Overskrift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Fodnotehenvisning">
    <w:name w:val="footnote reference"/>
    <w:semiHidden/>
    <w:rPr>
      <w:vertAlign w:val="superscript"/>
    </w:rPr>
  </w:style>
  <w:style w:type="paragraph" w:styleId="Sidefod">
    <w:name w:val="footer"/>
    <w:basedOn w:val="Normal"/>
    <w:rsid w:val="00C3077B"/>
    <w:pPr>
      <w:tabs>
        <w:tab w:val="center" w:pos="4320"/>
        <w:tab w:val="right" w:pos="8640"/>
      </w:tabs>
    </w:pPr>
  </w:style>
  <w:style w:type="character" w:styleId="Sidetal">
    <w:name w:val="page number"/>
    <w:basedOn w:val="Standardskrifttypeiafsnit"/>
    <w:rsid w:val="00C3077B"/>
  </w:style>
  <w:style w:type="paragraph" w:styleId="Markeringsbobletekst">
    <w:name w:val="Balloon Text"/>
    <w:basedOn w:val="Normal"/>
    <w:semiHidden/>
    <w:rsid w:val="00C01F59"/>
    <w:rPr>
      <w:rFonts w:ascii="Tahoma" w:hAnsi="Tahoma" w:cs="Tahoma"/>
      <w:sz w:val="16"/>
      <w:szCs w:val="16"/>
    </w:rPr>
  </w:style>
  <w:style w:type="table" w:styleId="Tabel-Gitter">
    <w:name w:val="Table Grid"/>
    <w:basedOn w:val="Tabel-Normal"/>
    <w:rsid w:val="00A149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rsid w:val="00CA5027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rsid w:val="00CA5027"/>
  </w:style>
  <w:style w:type="character" w:styleId="Hyperlink">
    <w:name w:val="Hyperlink"/>
    <w:basedOn w:val="Standardskrifttypeiafsnit"/>
    <w:uiPriority w:val="99"/>
    <w:rsid w:val="00E6299F"/>
    <w:rPr>
      <w:color w:val="0000FF" w:themeColor="hyperlink"/>
      <w:u w:val="single"/>
    </w:rPr>
  </w:style>
  <w:style w:type="paragraph" w:styleId="Listeafsnit">
    <w:name w:val="List Paragraph"/>
    <w:basedOn w:val="Normal"/>
    <w:uiPriority w:val="34"/>
    <w:qFormat/>
    <w:rsid w:val="00D72B1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02D98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3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13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8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48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79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14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86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7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18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3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48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15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22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6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993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97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89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926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83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76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8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46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58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77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3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906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616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78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49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7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8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90566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8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2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kiros.dk" TargetMode="External"/><Relationship Id="rId14" Type="http://schemas.openxmlformats.org/officeDocument/2006/relationships/header" Target="header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Mappe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Mappe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a-D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da-DK"/>
              <a:t>Alkaner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a-DK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'Ark1'!$A$1:$A$3</c:f>
              <c:numCache>
                <c:formatCode>General</c:formatCode>
                <c:ptCount val="3"/>
                <c:pt idx="0">
                  <c:v>72.099999999999994</c:v>
                </c:pt>
                <c:pt idx="1">
                  <c:v>86.2</c:v>
                </c:pt>
                <c:pt idx="2">
                  <c:v>100.2</c:v>
                </c:pt>
              </c:numCache>
            </c:numRef>
          </c:xVal>
          <c:yVal>
            <c:numRef>
              <c:f>'Ark1'!$B$1:$B$3</c:f>
              <c:numCache>
                <c:formatCode>General</c:formatCode>
                <c:ptCount val="3"/>
                <c:pt idx="0">
                  <c:v>21.2</c:v>
                </c:pt>
                <c:pt idx="1">
                  <c:v>11.7</c:v>
                </c:pt>
                <c:pt idx="2">
                  <c:v>10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71E7-46BB-AF2A-742B1224658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34738751"/>
        <c:axId val="1534733759"/>
      </c:scatterChart>
      <c:valAx>
        <c:axId val="153473875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Molarmassse g/mol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a-DK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a-DK"/>
          </a:p>
        </c:txPr>
        <c:crossAx val="1534733759"/>
        <c:crosses val="autoZero"/>
        <c:crossBetween val="midCat"/>
      </c:valAx>
      <c:valAx>
        <c:axId val="15347337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da-DK"/>
                  <a:t>Delta 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a-DK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a-DK"/>
          </a:p>
        </c:txPr>
        <c:crossAx val="153473875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a-DK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a-D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Alkoholer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da-DK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'Ark1'!$A$6:$A$9</c:f>
              <c:numCache>
                <c:formatCode>General</c:formatCode>
                <c:ptCount val="4"/>
                <c:pt idx="0">
                  <c:v>46.1</c:v>
                </c:pt>
                <c:pt idx="1">
                  <c:v>60.1</c:v>
                </c:pt>
                <c:pt idx="2">
                  <c:v>74.099999999999994</c:v>
                </c:pt>
                <c:pt idx="3">
                  <c:v>88.2</c:v>
                </c:pt>
              </c:numCache>
            </c:numRef>
          </c:xVal>
          <c:yVal>
            <c:numRef>
              <c:f>'Ark1'!$B$6:$B$9</c:f>
              <c:numCache>
                <c:formatCode>General</c:formatCode>
                <c:ptCount val="4"/>
                <c:pt idx="0">
                  <c:v>10.1</c:v>
                </c:pt>
                <c:pt idx="1">
                  <c:v>6.1</c:v>
                </c:pt>
                <c:pt idx="2">
                  <c:v>1.8</c:v>
                </c:pt>
                <c:pt idx="3">
                  <c:v>0.25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A121-4BC6-9852-AB6F54365A8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27602303"/>
        <c:axId val="1627602719"/>
      </c:scatterChart>
      <c:valAx>
        <c:axId val="162760230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Molarmasse g/mol 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a-DK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a-DK"/>
          </a:p>
        </c:txPr>
        <c:crossAx val="1627602719"/>
        <c:crosses val="autoZero"/>
        <c:crossBetween val="midCat"/>
      </c:valAx>
      <c:valAx>
        <c:axId val="16276027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Delta t  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da-DK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a-DK"/>
          </a:p>
        </c:txPr>
        <c:crossAx val="162760230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a-DK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4F4A43-EDB0-4CFB-8E05-F26BCEA8E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1581</Words>
  <Characters>9648</Characters>
  <Application>Microsoft Office Word</Application>
  <DocSecurity>0</DocSecurity>
  <Lines>80</Lines>
  <Paragraphs>22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Indgreb i en kemisk ligevægt</vt:lpstr>
      <vt:lpstr>Indgreb i en kemisk ligevægt</vt:lpstr>
    </vt:vector>
  </TitlesOfParts>
  <Company>Syddansk Erhvervsskole</Company>
  <LinksUpToDate>false</LinksUpToDate>
  <CharactersWithSpaces>11207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Indgreb i en kemisk ligevægt</dc:title>
  <dc:creator>boesen</dc:creator>
  <cp:lastModifiedBy>Charlotte Lena Boesen</cp:lastModifiedBy>
  <cp:revision>3</cp:revision>
  <cp:lastPrinted>2016-03-29T11:58:00Z</cp:lastPrinted>
  <dcterms:created xsi:type="dcterms:W3CDTF">2026-04-05T11:03:00Z</dcterms:created>
  <dcterms:modified xsi:type="dcterms:W3CDTF">2026-04-05T11:37:00Z</dcterms:modified>
</cp:coreProperties>
</file>