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FEEC7" w14:textId="77777777" w:rsidR="002952D6" w:rsidRPr="000343FD" w:rsidRDefault="000343FD">
      <w:pPr>
        <w:rPr>
          <w:b/>
          <w:sz w:val="36"/>
          <w:szCs w:val="36"/>
        </w:rPr>
      </w:pPr>
      <w:r w:rsidRPr="000343FD">
        <w:rPr>
          <w:b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24AC5DFD" wp14:editId="039E864F">
            <wp:simplePos x="0" y="0"/>
            <wp:positionH relativeFrom="column">
              <wp:posOffset>4071620</wp:posOffset>
            </wp:positionH>
            <wp:positionV relativeFrom="paragraph">
              <wp:posOffset>102235</wp:posOffset>
            </wp:positionV>
            <wp:extent cx="2423160" cy="1354455"/>
            <wp:effectExtent l="0" t="0" r="0" b="0"/>
            <wp:wrapTight wrapText="bothSides">
              <wp:wrapPolygon edited="0">
                <wp:start x="0" y="0"/>
                <wp:lineTo x="0" y="21266"/>
                <wp:lineTo x="21396" y="21266"/>
                <wp:lineTo x="21396" y="0"/>
                <wp:lineTo x="0" y="0"/>
              </wp:wrapPolygon>
            </wp:wrapTight>
            <wp:docPr id="2" name="Billede 2" descr="Billedresultat for syre 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lledresultat for syre os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A8F" w:rsidRPr="000343FD">
        <w:rPr>
          <w:b/>
          <w:sz w:val="36"/>
          <w:szCs w:val="36"/>
        </w:rPr>
        <w:t>Syrer og baser i hverdagen</w:t>
      </w:r>
    </w:p>
    <w:p w14:paraId="3AC83A1C" w14:textId="77777777" w:rsidR="00994A8F" w:rsidRDefault="00994A8F">
      <w:r>
        <w:t>Citroner, grapefrugter og stikkelsbær smager surt, fordi de indeholder sure opløsninger. Vi har syre i maven for at fordøjelsesenzymer kan fungere og der dannes mælkesyre, når vores muskler belastes meget. Syrer fra bakterier anvendes på mejerierne til at fremstille ost og yoghurt.</w:t>
      </w:r>
      <w:r w:rsidR="000343FD" w:rsidRPr="000343FD">
        <w:t xml:space="preserve"> </w:t>
      </w:r>
    </w:p>
    <w:p w14:paraId="2E6A1AA4" w14:textId="77777777" w:rsidR="00994A8F" w:rsidRDefault="00994A8F">
      <w:r>
        <w:t>Baser kan neutralisere syrer. Nogle menne</w:t>
      </w:r>
      <w:r w:rsidR="0083640C">
        <w:t>sk</w:t>
      </w:r>
      <w:r>
        <w:t>er tager en tablet magnesia for at modvirke produktionen af mavesyre.</w:t>
      </w:r>
    </w:p>
    <w:p w14:paraId="378CD095" w14:textId="77777777" w:rsidR="00994A8F" w:rsidRDefault="00994A8F">
      <w:r>
        <w:t>Det er en udbredt misforståelse, at syrer og baser generelt er meget farlige. I fødevarer har syrer stor betydning for smag og kvalitet. De giver mad og drikkevarer en frisk smag.</w:t>
      </w:r>
      <w:r w:rsidR="0083640C">
        <w:t xml:space="preserve"> Meget slik tilsættes citronsyre for at give det en syrlig og frisk smag.</w:t>
      </w:r>
    </w:p>
    <w:p w14:paraId="302AB727" w14:textId="77777777" w:rsidR="00994A8F" w:rsidRDefault="0083640C">
      <w:r>
        <w:rPr>
          <w:noProof/>
        </w:rPr>
        <w:drawing>
          <wp:anchor distT="0" distB="0" distL="114300" distR="114300" simplePos="0" relativeHeight="251658240" behindDoc="1" locked="0" layoutInCell="1" allowOverlap="1" wp14:anchorId="73933E8B" wp14:editId="72D33D06">
            <wp:simplePos x="0" y="0"/>
            <wp:positionH relativeFrom="column">
              <wp:posOffset>4283216</wp:posOffset>
            </wp:positionH>
            <wp:positionV relativeFrom="paragraph">
              <wp:posOffset>458541</wp:posOffset>
            </wp:positionV>
            <wp:extent cx="2249170" cy="1265555"/>
            <wp:effectExtent l="0" t="0" r="0" b="0"/>
            <wp:wrapTight wrapText="bothSides">
              <wp:wrapPolygon edited="0">
                <wp:start x="0" y="0"/>
                <wp:lineTo x="0" y="21134"/>
                <wp:lineTo x="21405" y="21134"/>
                <wp:lineTo x="21405" y="0"/>
                <wp:lineTo x="0" y="0"/>
              </wp:wrapPolygon>
            </wp:wrapTight>
            <wp:docPr id="1" name="Billede 1" descr="Billedresultat for landmanden kalker sin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ledresultat for landmanden kalker sin mar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A8F">
        <w:t>I organismen findes der opløste syrer og baser som tilsammen opretholder en bestemt surhedsgrad i kropsvæskerne. I blod skal pH således hele tiden være omkring 7,4. Det er nødvendigt af hensyn til blodets enzymer.</w:t>
      </w:r>
    </w:p>
    <w:p w14:paraId="71C11088" w14:textId="77777777" w:rsidR="00994A8F" w:rsidRPr="00994A8F" w:rsidRDefault="00994A8F">
      <w:r>
        <w:t>Når landmanden kalker sin jord</w:t>
      </w:r>
      <w:r w:rsidR="000343FD">
        <w:t>,</w:t>
      </w:r>
      <w:r>
        <w:t xml:space="preserve"> er det for at hæve jordens pH-værdi. Kalk (CaCO</w:t>
      </w:r>
      <w:r>
        <w:rPr>
          <w:vertAlign w:val="subscript"/>
        </w:rPr>
        <w:t>3</w:t>
      </w:r>
      <w:r>
        <w:t>) er en base</w:t>
      </w:r>
      <w:r w:rsidR="000343FD">
        <w:t xml:space="preserve"> som vil neutralisere syre i jorden. Jordens pH-værdi skal helst ligge omkring 6-7.</w:t>
      </w:r>
      <w:r w:rsidR="000343FD" w:rsidRPr="000343FD">
        <w:t xml:space="preserve"> </w:t>
      </w:r>
    </w:p>
    <w:p w14:paraId="16A4288C" w14:textId="77777777" w:rsidR="00994A8F" w:rsidRPr="000343FD" w:rsidRDefault="0083640C">
      <w:r>
        <w:rPr>
          <w:noProof/>
        </w:rPr>
        <w:drawing>
          <wp:anchor distT="0" distB="0" distL="114300" distR="114300" simplePos="0" relativeHeight="251661312" behindDoc="1" locked="0" layoutInCell="1" allowOverlap="1" wp14:anchorId="2CD909FD" wp14:editId="1D60FDAA">
            <wp:simplePos x="0" y="0"/>
            <wp:positionH relativeFrom="column">
              <wp:posOffset>4497352</wp:posOffset>
            </wp:positionH>
            <wp:positionV relativeFrom="paragraph">
              <wp:posOffset>929217</wp:posOffset>
            </wp:positionV>
            <wp:extent cx="1427480" cy="1427480"/>
            <wp:effectExtent l="0" t="0" r="1270" b="1270"/>
            <wp:wrapTight wrapText="bothSides">
              <wp:wrapPolygon edited="0">
                <wp:start x="0" y="0"/>
                <wp:lineTo x="0" y="21331"/>
                <wp:lineTo x="21331" y="21331"/>
                <wp:lineTo x="21331" y="0"/>
                <wp:lineTo x="0" y="0"/>
              </wp:wrapPolygon>
            </wp:wrapTight>
            <wp:docPr id="4" name="Billede 4" descr="Billedresultat for t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illedresultat for tre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3FD">
        <w:t xml:space="preserve">En </w:t>
      </w:r>
      <w:proofErr w:type="spellStart"/>
      <w:r w:rsidR="00994A8F">
        <w:t>Treo</w:t>
      </w:r>
      <w:proofErr w:type="spellEnd"/>
      <w:r w:rsidR="00994A8F">
        <w:t xml:space="preserve"> brusetablet</w:t>
      </w:r>
      <w:r w:rsidR="000343FD">
        <w:t xml:space="preserve"> indeholder det smertestillende stof acetylsalicylsyre på fast form. </w:t>
      </w:r>
      <w:proofErr w:type="spellStart"/>
      <w:r w:rsidR="000343FD">
        <w:t>Treo</w:t>
      </w:r>
      <w:proofErr w:type="spellEnd"/>
      <w:r w:rsidR="000343FD">
        <w:t xml:space="preserve"> indeholder også basen </w:t>
      </w:r>
      <w:proofErr w:type="spellStart"/>
      <w:r w:rsidR="000343FD">
        <w:t>natriumhydrogencarbonat</w:t>
      </w:r>
      <w:proofErr w:type="spellEnd"/>
      <w:r w:rsidR="000343FD">
        <w:t xml:space="preserve"> som også er et fast stof. Når tabletten kommer i vand, kan syren og basen reagere med hinanden under dannelse af bl.a. CO</w:t>
      </w:r>
      <w:r w:rsidR="000343FD">
        <w:rPr>
          <w:vertAlign w:val="subscript"/>
        </w:rPr>
        <w:t>2</w:t>
      </w:r>
      <w:r w:rsidR="000343FD">
        <w:t xml:space="preserve"> som bevirker at opløsningen af tabletten forløber hurtigere.</w:t>
      </w:r>
      <w:r w:rsidRPr="0083640C">
        <w:t xml:space="preserve"> </w:t>
      </w:r>
    </w:p>
    <w:p w14:paraId="32B42F25" w14:textId="77777777" w:rsidR="00994A8F" w:rsidRDefault="00994A8F">
      <w:r>
        <w:t>Syrer har følgende egenskaber:</w:t>
      </w:r>
    </w:p>
    <w:p w14:paraId="45815F54" w14:textId="77777777" w:rsidR="00994A8F" w:rsidRDefault="00994A8F" w:rsidP="00994A8F">
      <w:pPr>
        <w:pStyle w:val="Listeafsnit"/>
        <w:numPr>
          <w:ilvl w:val="0"/>
          <w:numId w:val="1"/>
        </w:numPr>
      </w:pPr>
      <w:r>
        <w:t>Smager surt</w:t>
      </w:r>
    </w:p>
    <w:p w14:paraId="0F32FEE6" w14:textId="77777777" w:rsidR="00994A8F" w:rsidRPr="00994A8F" w:rsidRDefault="00994A8F" w:rsidP="00994A8F">
      <w:pPr>
        <w:pStyle w:val="Listeafsnit"/>
        <w:numPr>
          <w:ilvl w:val="0"/>
          <w:numId w:val="1"/>
        </w:numPr>
      </w:pPr>
      <w:r>
        <w:t xml:space="preserve">Kan afgive en </w:t>
      </w:r>
      <w:proofErr w:type="spellStart"/>
      <w:r>
        <w:t>hydron</w:t>
      </w:r>
      <w:proofErr w:type="spellEnd"/>
      <w:r>
        <w:t xml:space="preserve"> H</w:t>
      </w:r>
      <w:r w:rsidRPr="00994A8F">
        <w:rPr>
          <w:vertAlign w:val="superscript"/>
        </w:rPr>
        <w:t>+</w:t>
      </w:r>
    </w:p>
    <w:p w14:paraId="326967D1" w14:textId="77777777" w:rsidR="00994A8F" w:rsidRDefault="00994A8F" w:rsidP="00994A8F">
      <w:pPr>
        <w:pStyle w:val="Listeafsnit"/>
        <w:numPr>
          <w:ilvl w:val="0"/>
          <w:numId w:val="1"/>
        </w:numPr>
      </w:pPr>
      <w:r>
        <w:t>Ophæver virkningen af baser</w:t>
      </w:r>
    </w:p>
    <w:p w14:paraId="10C0817D" w14:textId="77777777" w:rsidR="00994A8F" w:rsidRDefault="00994A8F" w:rsidP="00994A8F">
      <w:pPr>
        <w:pStyle w:val="Listeafsnit"/>
        <w:numPr>
          <w:ilvl w:val="0"/>
          <w:numId w:val="1"/>
        </w:numPr>
      </w:pPr>
      <w:r>
        <w:t>pH-værdi lavere end 7</w:t>
      </w:r>
    </w:p>
    <w:p w14:paraId="4434539B" w14:textId="77777777" w:rsidR="00994A8F" w:rsidRDefault="00994A8F">
      <w:r>
        <w:t>Baser har følgende egenskaber:</w:t>
      </w:r>
    </w:p>
    <w:p w14:paraId="267827D1" w14:textId="77777777" w:rsidR="000343FD" w:rsidRDefault="0083640C" w:rsidP="00994A8F">
      <w:pPr>
        <w:pStyle w:val="Listeafsnit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CF01290" wp14:editId="1104F3CF">
            <wp:simplePos x="0" y="0"/>
            <wp:positionH relativeFrom="column">
              <wp:posOffset>4023360</wp:posOffset>
            </wp:positionH>
            <wp:positionV relativeFrom="paragraph">
              <wp:posOffset>116205</wp:posOffset>
            </wp:positionV>
            <wp:extent cx="1639570" cy="1639570"/>
            <wp:effectExtent l="0" t="0" r="0" b="0"/>
            <wp:wrapTight wrapText="bothSides">
              <wp:wrapPolygon edited="0">
                <wp:start x="0" y="0"/>
                <wp:lineTo x="0" y="21332"/>
                <wp:lineTo x="21332" y="21332"/>
                <wp:lineTo x="21332" y="0"/>
                <wp:lineTo x="0" y="0"/>
              </wp:wrapPolygon>
            </wp:wrapTight>
            <wp:docPr id="5" name="Billede 5" descr="I64, skirens 500 ml 18/1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64, skirens 500 ml 18/19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3FD">
        <w:t xml:space="preserve">Kan optage en </w:t>
      </w:r>
      <w:proofErr w:type="spellStart"/>
      <w:r w:rsidR="000343FD">
        <w:t>hydron</w:t>
      </w:r>
      <w:proofErr w:type="spellEnd"/>
      <w:r w:rsidR="000343FD">
        <w:t xml:space="preserve"> </w:t>
      </w:r>
    </w:p>
    <w:p w14:paraId="6A9C53D7" w14:textId="77777777" w:rsidR="00994A8F" w:rsidRDefault="00994A8F" w:rsidP="00994A8F">
      <w:pPr>
        <w:pStyle w:val="Listeafsnit"/>
        <w:numPr>
          <w:ilvl w:val="0"/>
          <w:numId w:val="2"/>
        </w:numPr>
      </w:pPr>
      <w:r>
        <w:t>Virker glatte på huden lige som sæbe</w:t>
      </w:r>
    </w:p>
    <w:p w14:paraId="0A4953EC" w14:textId="77777777" w:rsidR="00994A8F" w:rsidRDefault="00994A8F" w:rsidP="00994A8F">
      <w:pPr>
        <w:pStyle w:val="Listeafsnit"/>
        <w:numPr>
          <w:ilvl w:val="0"/>
          <w:numId w:val="2"/>
        </w:numPr>
      </w:pPr>
      <w:r>
        <w:t>Har vaskeegenskaber – skyldes reaktionen med fedtstoffer</w:t>
      </w:r>
    </w:p>
    <w:p w14:paraId="3A253F07" w14:textId="77777777" w:rsidR="00994A8F" w:rsidRDefault="00994A8F" w:rsidP="00994A8F">
      <w:pPr>
        <w:pStyle w:val="Listeafsnit"/>
        <w:numPr>
          <w:ilvl w:val="0"/>
          <w:numId w:val="2"/>
        </w:numPr>
      </w:pPr>
      <w:r>
        <w:t>Ophæver virkningen af syrer</w:t>
      </w:r>
    </w:p>
    <w:p w14:paraId="41EFD585" w14:textId="77777777" w:rsidR="00994A8F" w:rsidRDefault="00994A8F" w:rsidP="00994A8F">
      <w:pPr>
        <w:pStyle w:val="Listeafsnit"/>
        <w:numPr>
          <w:ilvl w:val="0"/>
          <w:numId w:val="2"/>
        </w:numPr>
      </w:pPr>
      <w:r>
        <w:t xml:space="preserve">pH-værdi </w:t>
      </w:r>
      <w:r w:rsidR="0083640C">
        <w:t>er højere end</w:t>
      </w:r>
      <w:r>
        <w:t xml:space="preserve"> 7</w:t>
      </w:r>
    </w:p>
    <w:p w14:paraId="28DF3153" w14:textId="77777777" w:rsidR="0083640C" w:rsidRDefault="0083640C" w:rsidP="0083640C"/>
    <w:p w14:paraId="1574071C" w14:textId="77777777" w:rsidR="0083640C" w:rsidRDefault="0083640C" w:rsidP="0083640C"/>
    <w:p w14:paraId="7D7FAD44" w14:textId="77777777" w:rsidR="00B02F30" w:rsidRDefault="00B02F30" w:rsidP="00B02F30"/>
    <w:p w14:paraId="31138FD5" w14:textId="5681AE7A" w:rsidR="00B02F30" w:rsidRDefault="00B02F30" w:rsidP="0083640C"/>
    <w:p w14:paraId="480F5ED4" w14:textId="00C4F7EF" w:rsidR="00B02F30" w:rsidRPr="00B02F30" w:rsidRDefault="00B02F30" w:rsidP="0083640C">
      <w:pPr>
        <w:rPr>
          <w:b/>
          <w:bCs/>
        </w:rPr>
      </w:pPr>
      <w:r w:rsidRPr="00B02F30">
        <w:rPr>
          <w:b/>
          <w:bCs/>
        </w:rPr>
        <w:lastRenderedPageBreak/>
        <w:t>Opgave</w:t>
      </w:r>
    </w:p>
    <w:p w14:paraId="4402C3D6" w14:textId="222EE1FF" w:rsidR="00B02F30" w:rsidRDefault="00B02F30" w:rsidP="0083640C">
      <w:r>
        <w:t>Opskriv formler for følgende kendte syrer</w:t>
      </w:r>
      <w:r w:rsidR="00F24B63">
        <w:t xml:space="preserve"> og angiv deres syrestyrke</w:t>
      </w:r>
      <w:r w:rsidR="00E95DDF">
        <w:t xml:space="preserve"> (stærk, middelstærk, svag, meget svag, yderst svag)</w:t>
      </w:r>
      <w:r>
        <w:t>:</w:t>
      </w:r>
    </w:p>
    <w:p w14:paraId="1BE0E6C8" w14:textId="4B51EBF8" w:rsidR="00B02F30" w:rsidRDefault="00B02F30" w:rsidP="00B02F30">
      <w:pPr>
        <w:pStyle w:val="Listeafsnit"/>
        <w:numPr>
          <w:ilvl w:val="0"/>
          <w:numId w:val="4"/>
        </w:numPr>
      </w:pPr>
      <w:r>
        <w:t>Saltsyre</w:t>
      </w:r>
    </w:p>
    <w:p w14:paraId="20D659F2" w14:textId="00983339" w:rsidR="00B02F30" w:rsidRDefault="00B02F30" w:rsidP="00B02F30">
      <w:pPr>
        <w:pStyle w:val="Listeafsnit"/>
        <w:numPr>
          <w:ilvl w:val="0"/>
          <w:numId w:val="4"/>
        </w:numPr>
      </w:pPr>
      <w:r>
        <w:t>Svovlsyre</w:t>
      </w:r>
    </w:p>
    <w:p w14:paraId="69F1B885" w14:textId="5542D5C3" w:rsidR="00B02F30" w:rsidRDefault="00B02F30" w:rsidP="00B02F30">
      <w:pPr>
        <w:pStyle w:val="Listeafsnit"/>
        <w:numPr>
          <w:ilvl w:val="0"/>
          <w:numId w:val="4"/>
        </w:numPr>
      </w:pPr>
      <w:r>
        <w:t>Salpetersyre</w:t>
      </w:r>
    </w:p>
    <w:p w14:paraId="000F78EE" w14:textId="79CA1AE1" w:rsidR="00B02F30" w:rsidRDefault="00B02F30" w:rsidP="00B02F30">
      <w:pPr>
        <w:pStyle w:val="Listeafsnit"/>
        <w:numPr>
          <w:ilvl w:val="0"/>
          <w:numId w:val="4"/>
        </w:numPr>
      </w:pPr>
      <w:proofErr w:type="spellStart"/>
      <w:r>
        <w:t>Phosphorsyre</w:t>
      </w:r>
      <w:proofErr w:type="spellEnd"/>
    </w:p>
    <w:p w14:paraId="5976169C" w14:textId="0E5B772C" w:rsidR="00B02F30" w:rsidRDefault="00B02F30" w:rsidP="00B02F30">
      <w:pPr>
        <w:pStyle w:val="Listeafsnit"/>
        <w:numPr>
          <w:ilvl w:val="0"/>
          <w:numId w:val="4"/>
        </w:numPr>
      </w:pPr>
      <w:r>
        <w:t>Kulsyre</w:t>
      </w:r>
    </w:p>
    <w:p w14:paraId="41BCEEC0" w14:textId="32C61EE8" w:rsidR="00B02F30" w:rsidRPr="0083640C" w:rsidRDefault="00B02F30" w:rsidP="00B02F30">
      <w:pPr>
        <w:pStyle w:val="Listeafsnit"/>
        <w:numPr>
          <w:ilvl w:val="0"/>
          <w:numId w:val="4"/>
        </w:numPr>
      </w:pPr>
      <w:r>
        <w:t>Eddikesyre</w:t>
      </w:r>
    </w:p>
    <w:p w14:paraId="0AE8EBD7" w14:textId="09504984" w:rsidR="0083640C" w:rsidRDefault="0083640C" w:rsidP="0083640C">
      <w:r>
        <w:br w:type="textWrapping" w:clear="all"/>
      </w:r>
      <w:r w:rsidR="00B02F30">
        <w:t>Opskriv formler for følgende kendte baser</w:t>
      </w:r>
      <w:r w:rsidR="00F24B63">
        <w:t xml:space="preserve"> og angiv deres basestyrke</w:t>
      </w:r>
      <w:r w:rsidR="00E95DDF">
        <w:t xml:space="preserve"> </w:t>
      </w:r>
      <w:r w:rsidR="00E95DDF">
        <w:t>(stærk, middelstærk, svag, meget svag, yderst svag)</w:t>
      </w:r>
      <w:r w:rsidR="00E95DDF">
        <w:t>:</w:t>
      </w:r>
      <w:bookmarkStart w:id="0" w:name="_GoBack"/>
      <w:bookmarkEnd w:id="0"/>
    </w:p>
    <w:p w14:paraId="044B5BC6" w14:textId="6FED333C" w:rsidR="00B02F30" w:rsidRDefault="00B02F30" w:rsidP="00B02F30">
      <w:pPr>
        <w:pStyle w:val="Listeafsnit"/>
        <w:numPr>
          <w:ilvl w:val="0"/>
          <w:numId w:val="5"/>
        </w:numPr>
      </w:pPr>
      <w:r>
        <w:t>Natriumhydroxid</w:t>
      </w:r>
    </w:p>
    <w:p w14:paraId="79D368AC" w14:textId="31E16BA2" w:rsidR="00B02F30" w:rsidRDefault="00B02F30" w:rsidP="00B02F30">
      <w:pPr>
        <w:pStyle w:val="Listeafsnit"/>
        <w:numPr>
          <w:ilvl w:val="0"/>
          <w:numId w:val="5"/>
        </w:numPr>
      </w:pPr>
      <w:r>
        <w:t>Kaliumhydroxid</w:t>
      </w:r>
    </w:p>
    <w:p w14:paraId="2FEAEBE9" w14:textId="3FE296D8" w:rsidR="00B02F30" w:rsidRDefault="00B02F30" w:rsidP="00B02F30">
      <w:pPr>
        <w:pStyle w:val="Listeafsnit"/>
        <w:numPr>
          <w:ilvl w:val="0"/>
          <w:numId w:val="5"/>
        </w:numPr>
      </w:pPr>
      <w:r>
        <w:t>Ammoniak</w:t>
      </w:r>
    </w:p>
    <w:p w14:paraId="72C1AA17" w14:textId="6479EF45" w:rsidR="00B02F30" w:rsidRDefault="00B02F30" w:rsidP="00B02F30">
      <w:pPr>
        <w:pStyle w:val="Listeafsnit"/>
        <w:numPr>
          <w:ilvl w:val="0"/>
          <w:numId w:val="5"/>
        </w:numPr>
      </w:pPr>
      <w:proofErr w:type="spellStart"/>
      <w:r>
        <w:t>Calciumcarbonat</w:t>
      </w:r>
      <w:proofErr w:type="spellEnd"/>
      <w:r>
        <w:t xml:space="preserve"> </w:t>
      </w:r>
    </w:p>
    <w:p w14:paraId="59876676" w14:textId="588BC3FC" w:rsidR="00B02F30" w:rsidRDefault="00B02F30" w:rsidP="00B02F30">
      <w:pPr>
        <w:pStyle w:val="Listeafsnit"/>
        <w:numPr>
          <w:ilvl w:val="0"/>
          <w:numId w:val="5"/>
        </w:numPr>
      </w:pPr>
      <w:proofErr w:type="spellStart"/>
      <w:r>
        <w:t>Natriumhydrogencarbona</w:t>
      </w:r>
      <w:r w:rsidR="00F24B63">
        <w:t>t</w:t>
      </w:r>
      <w:proofErr w:type="spellEnd"/>
    </w:p>
    <w:sectPr w:rsidR="00B02F3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F26C4"/>
    <w:multiLevelType w:val="hybridMultilevel"/>
    <w:tmpl w:val="B506474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F427A"/>
    <w:multiLevelType w:val="hybridMultilevel"/>
    <w:tmpl w:val="10F85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D136A"/>
    <w:multiLevelType w:val="hybridMultilevel"/>
    <w:tmpl w:val="99E8E3A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F4C7B"/>
    <w:multiLevelType w:val="hybridMultilevel"/>
    <w:tmpl w:val="E9CE0E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33DD5"/>
    <w:multiLevelType w:val="hybridMultilevel"/>
    <w:tmpl w:val="ACE2E8F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D7"/>
    <w:rsid w:val="000343FD"/>
    <w:rsid w:val="002952D6"/>
    <w:rsid w:val="008273D7"/>
    <w:rsid w:val="0083640C"/>
    <w:rsid w:val="00994A8F"/>
    <w:rsid w:val="009B6E94"/>
    <w:rsid w:val="00B02F30"/>
    <w:rsid w:val="00C84B17"/>
    <w:rsid w:val="00E95DDF"/>
    <w:rsid w:val="00F2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9CC23"/>
  <w15:chartTrackingRefBased/>
  <w15:docId w15:val="{217CD725-D018-4010-BAE6-A7BDD24B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994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4B10-DB60-4D5B-BD3B-7334AD721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3</cp:revision>
  <dcterms:created xsi:type="dcterms:W3CDTF">2020-03-17T19:55:00Z</dcterms:created>
  <dcterms:modified xsi:type="dcterms:W3CDTF">2020-03-19T07:28:00Z</dcterms:modified>
</cp:coreProperties>
</file>