
<file path=[Content_Types].xml><?xml version="1.0" encoding="utf-8"?>
<Types xmlns="http://schemas.openxmlformats.org/package/2006/content-types"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91A42E5" w14:textId="5B462C88" w:rsidR="004C3427" w:rsidRDefault="004C3427" w:rsidP="003B5976">
      <w:r>
        <w:t>我不得不说，这本书的讲述方式我真的接受不了，太松散了，读着太难受了。</w:t>
      </w:r>
    </w:p>
    <w:p w14:paraId="7AED3CB7" w14:textId="006770DE" w:rsidR="00357648" w:rsidRDefault="00357648" w:rsidP="003B5976">
      <w:pPr>
        <w:rPr>
          <w:rFonts w:hint="eastAsia"/>
        </w:rPr>
      </w:pPr>
      <w:r>
        <w:t>想暑假回去读王道考研那本计算机网络书好了。</w:t>
      </w:r>
      <w:bookmarkStart w:id="0" w:name="_GoBack"/>
      <w:bookmarkEnd w:id="0"/>
    </w:p>
    <w:p w14:paraId="6F85070E" w14:textId="77777777" w:rsidR="004C3427" w:rsidRDefault="004C3427" w:rsidP="003B5976"/>
    <w:p w14:paraId="54F84A6A" w14:textId="5F9B2765" w:rsidR="009F623D" w:rsidRDefault="003B5976" w:rsidP="003B5976">
      <w:r>
        <w:t>第一章：概述</w:t>
      </w:r>
    </w:p>
    <w:p w14:paraId="5E43413B" w14:textId="5399BA8A" w:rsidR="003B5976" w:rsidRDefault="00B6708E" w:rsidP="003B5976">
      <w:r>
        <w:t>互联各种网络，由一组网关（后称路由器）来实现，网管可以在互不兼容的网络之间提供翻译功能</w:t>
      </w:r>
    </w:p>
    <w:p w14:paraId="4B96304D" w14:textId="40D37690" w:rsidR="00B6708E" w:rsidRPr="00EC60DB" w:rsidRDefault="00B6708E" w:rsidP="003B5976">
      <w:r>
        <w:t>分层：</w:t>
      </w:r>
      <w:r w:rsidR="00EC60DB">
        <w:t>层与层之间的关系，只是传递和接收相应的包，然后在本层里面进行各种操作</w:t>
      </w:r>
    </w:p>
    <w:p w14:paraId="20956830" w14:textId="63521C68" w:rsidR="00B6708E" w:rsidRDefault="00B6708E" w:rsidP="003B5976">
      <w:r>
        <w:rPr>
          <w:rFonts w:hint="eastAsia"/>
          <w:noProof/>
        </w:rPr>
        <w:drawing>
          <wp:inline distT="0" distB="0" distL="0" distR="0" wp14:anchorId="6018AFA0" wp14:editId="2E1C9086">
            <wp:extent cx="5761219" cy="3033023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B401DEA.t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1219" cy="3033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28C48" w14:textId="18A16FD7" w:rsidR="00EC60DB" w:rsidRDefault="00EC60DB" w:rsidP="003B5976">
      <w:r>
        <w:rPr>
          <w:rFonts w:hint="eastAsia"/>
        </w:rPr>
        <w:t>分层中的封装：</w:t>
      </w:r>
    </w:p>
    <w:p w14:paraId="044C4F98" w14:textId="6280960A" w:rsidR="00EC60DB" w:rsidRDefault="00EC60DB" w:rsidP="003B5976">
      <w:r>
        <w:rPr>
          <w:rFonts w:hint="eastAsia"/>
          <w:noProof/>
        </w:rPr>
        <w:drawing>
          <wp:inline distT="0" distB="0" distL="0" distR="0" wp14:anchorId="7A08FA89" wp14:editId="66DAA4DB">
            <wp:extent cx="3947502" cy="265199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B404771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7502" cy="265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35799" w14:textId="5BEEBF77" w:rsidR="00EC60DB" w:rsidRDefault="00EC60DB" w:rsidP="003B5976">
      <w:r>
        <w:t>封装：从上到下</w:t>
      </w:r>
      <w:r>
        <w:rPr>
          <w:rFonts w:hint="eastAsia"/>
        </w:rPr>
        <w:t>P</w:t>
      </w:r>
      <w:r>
        <w:t>DU添加头部尾部，然后保证不看上层传递下来的信息</w:t>
      </w:r>
    </w:p>
    <w:p w14:paraId="1823DD9F" w14:textId="0718B9C5" w:rsidR="00970761" w:rsidRDefault="00970761" w:rsidP="003B5976">
      <w:r>
        <w:t>分层的好处是并不是所有网络设备都要实现所有层，只要实现盒子及相关的层就好</w:t>
      </w:r>
    </w:p>
    <w:p w14:paraId="5A9B7E73" w14:textId="0C413F2F" w:rsidR="00970761" w:rsidRDefault="00970761" w:rsidP="003B5976">
      <w:r>
        <w:rPr>
          <w:rFonts w:hint="eastAsia"/>
        </w:rPr>
        <w:t>T</w:t>
      </w:r>
      <w:r>
        <w:t>CP/IP协议族分层结构</w:t>
      </w:r>
    </w:p>
    <w:p w14:paraId="3E219DF4" w14:textId="0E80A2D5" w:rsidR="00970761" w:rsidRDefault="00970761" w:rsidP="003B5976">
      <w:r>
        <w:rPr>
          <w:rFonts w:hint="eastAsia"/>
          <w:noProof/>
        </w:rPr>
        <w:drawing>
          <wp:inline distT="0" distB="0" distL="0" distR="0" wp14:anchorId="77F3819E" wp14:editId="46BE3779">
            <wp:extent cx="5776461" cy="2469094"/>
            <wp:effectExtent l="0" t="0" r="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B40DF22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6461" cy="2469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2EE8F" w14:textId="440FABF7" w:rsidR="00970761" w:rsidRDefault="00130F7A" w:rsidP="003B5976">
      <w:r>
        <w:t>模拟</w:t>
      </w:r>
      <w:r>
        <w:rPr>
          <w:rFonts w:hint="eastAsia"/>
        </w:rPr>
        <w:t>P</w:t>
      </w:r>
      <w:r>
        <w:t>DU如何在一台</w:t>
      </w:r>
      <w:r>
        <w:rPr>
          <w:rFonts w:hint="eastAsia"/>
        </w:rPr>
        <w:t>Internet主机上进行分解</w:t>
      </w:r>
    </w:p>
    <w:p w14:paraId="2844FC59" w14:textId="629167D5" w:rsidR="00130F7A" w:rsidRDefault="00130F7A" w:rsidP="003B5976">
      <w:r>
        <w:rPr>
          <w:rFonts w:hint="eastAsia"/>
          <w:noProof/>
        </w:rPr>
        <w:drawing>
          <wp:inline distT="0" distB="0" distL="0" distR="0" wp14:anchorId="7F4949FD" wp14:editId="4D007230">
            <wp:extent cx="4259949" cy="2819644"/>
            <wp:effectExtent l="0" t="0" r="762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B40927E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9949" cy="2819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96F22" w14:textId="4BE4FEAD" w:rsidR="00130F7A" w:rsidRDefault="00130F7A" w:rsidP="003B5976">
      <w:r>
        <w:t>端口号：</w:t>
      </w:r>
      <w:r>
        <w:rPr>
          <w:rFonts w:hint="eastAsia"/>
        </w:rPr>
        <w:t>1</w:t>
      </w:r>
      <w:r>
        <w:t>6位的非负整数。每个ip地址因此有</w:t>
      </w:r>
      <w:r>
        <w:rPr>
          <w:rFonts w:hint="eastAsia"/>
        </w:rPr>
        <w:t>6</w:t>
      </w:r>
      <w:r>
        <w:t>5536个可用的端口号，每个传输协议可使用这些端口号。</w:t>
      </w:r>
    </w:p>
    <w:p w14:paraId="2B0B0C63" w14:textId="220F8B93" w:rsidR="00130F7A" w:rsidRDefault="00130F7A" w:rsidP="003B5976">
      <w:r>
        <w:t>常用服务端口号：安全外壳协议</w:t>
      </w:r>
      <w:r>
        <w:rPr>
          <w:rFonts w:hint="eastAsia"/>
        </w:rPr>
        <w:t>2</w:t>
      </w:r>
      <w:r>
        <w:t>2，</w:t>
      </w:r>
      <w:r>
        <w:rPr>
          <w:rFonts w:hint="eastAsia"/>
        </w:rPr>
        <w:t>F</w:t>
      </w:r>
      <w:r>
        <w:t>TP20 21，</w:t>
      </w:r>
      <w:r>
        <w:rPr>
          <w:rFonts w:hint="eastAsia"/>
        </w:rPr>
        <w:t>Telnet远程终端协议2</w:t>
      </w:r>
      <w:r>
        <w:t>3，电子邮件</w:t>
      </w:r>
      <w:r>
        <w:rPr>
          <w:rFonts w:hint="eastAsia"/>
        </w:rPr>
        <w:t>/简单邮件传输协议</w:t>
      </w:r>
      <w:r>
        <w:t>SMTP25,域名系统</w:t>
      </w:r>
      <w:r>
        <w:rPr>
          <w:rFonts w:hint="eastAsia"/>
        </w:rPr>
        <w:t>5</w:t>
      </w:r>
      <w:r>
        <w:t>3，超文本传输协议</w:t>
      </w:r>
      <w:r>
        <w:rPr>
          <w:rFonts w:hint="eastAsia"/>
        </w:rPr>
        <w:t>H</w:t>
      </w:r>
      <w:r>
        <w:t>TTP和</w:t>
      </w:r>
      <w:r>
        <w:rPr>
          <w:rFonts w:hint="eastAsia"/>
        </w:rPr>
        <w:t>H</w:t>
      </w:r>
      <w:r>
        <w:t>TTPS80和</w:t>
      </w:r>
      <w:r>
        <w:rPr>
          <w:rFonts w:hint="eastAsia"/>
        </w:rPr>
        <w:t>4</w:t>
      </w:r>
      <w:r>
        <w:t>43、交互式邮件访问协议IMAP和</w:t>
      </w:r>
      <w:r>
        <w:rPr>
          <w:rFonts w:hint="eastAsia"/>
        </w:rPr>
        <w:t>I</w:t>
      </w:r>
      <w:r>
        <w:t>MAPS端口</w:t>
      </w:r>
      <w:r>
        <w:rPr>
          <w:rFonts w:hint="eastAsia"/>
        </w:rPr>
        <w:t>1</w:t>
      </w:r>
      <w:r>
        <w:t>43和</w:t>
      </w:r>
      <w:r>
        <w:rPr>
          <w:rFonts w:hint="eastAsia"/>
        </w:rPr>
        <w:t>9</w:t>
      </w:r>
      <w:r>
        <w:t>93</w:t>
      </w:r>
      <w:r w:rsidR="00C65891">
        <w:t>，简单网络管理协议</w:t>
      </w:r>
      <w:r w:rsidR="00C65891">
        <w:rPr>
          <w:rFonts w:hint="eastAsia"/>
        </w:rPr>
        <w:t>S</w:t>
      </w:r>
      <w:r w:rsidR="00C65891">
        <w:t>NMP，端口</w:t>
      </w:r>
      <w:r w:rsidR="00C65891">
        <w:rPr>
          <w:rFonts w:hint="eastAsia"/>
        </w:rPr>
        <w:t>1</w:t>
      </w:r>
      <w:r w:rsidR="00C65891">
        <w:t>61和</w:t>
      </w:r>
      <w:r w:rsidR="00C65891">
        <w:rPr>
          <w:rFonts w:hint="eastAsia"/>
        </w:rPr>
        <w:t>1</w:t>
      </w:r>
      <w:r w:rsidR="00C65891">
        <w:t>62，轻量级目录访问协议</w:t>
      </w:r>
      <w:r w:rsidR="00C65891">
        <w:rPr>
          <w:rFonts w:hint="eastAsia"/>
        </w:rPr>
        <w:t>L</w:t>
      </w:r>
      <w:r w:rsidR="00C65891">
        <w:t>DAP389</w:t>
      </w:r>
    </w:p>
    <w:p w14:paraId="496A42CB" w14:textId="540D7CD6" w:rsidR="00C65891" w:rsidRDefault="00C65891" w:rsidP="003B5976">
      <w:r>
        <w:t>客户机</w:t>
      </w:r>
      <w:r>
        <w:rPr>
          <w:rFonts w:hint="eastAsia"/>
        </w:rPr>
        <w:t>/服务器</w:t>
      </w:r>
    </w:p>
    <w:p w14:paraId="247B0632" w14:textId="1CA8D2C2" w:rsidR="00C65891" w:rsidRDefault="00C65891" w:rsidP="003B5976">
      <w:r>
        <w:t>迭代：</w:t>
      </w:r>
      <w:r>
        <w:rPr>
          <w:rFonts w:hint="eastAsia"/>
          <w:noProof/>
        </w:rPr>
        <w:drawing>
          <wp:inline distT="0" distB="0" distL="0" distR="0" wp14:anchorId="13AA1B1F" wp14:editId="167CD9BB">
            <wp:extent cx="2049958" cy="861135"/>
            <wp:effectExtent l="0" t="0" r="762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B40BE5B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9958" cy="86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99A9F" w14:textId="12E0F30A" w:rsidR="00C65891" w:rsidRDefault="00C65891" w:rsidP="003B5976">
      <w:r>
        <w:t>并发：</w:t>
      </w:r>
      <w:r>
        <w:rPr>
          <w:rFonts w:hint="eastAsia"/>
          <w:noProof/>
        </w:rPr>
        <w:drawing>
          <wp:inline distT="0" distB="0" distL="0" distR="0" wp14:anchorId="5AD87277" wp14:editId="60798977">
            <wp:extent cx="5883150" cy="1051651"/>
            <wp:effectExtent l="0" t="0" r="381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B40312B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3150" cy="1051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B73EC" w14:textId="48BC6D7D" w:rsidR="00C65891" w:rsidRDefault="00C65891" w:rsidP="003B5976">
      <w:r>
        <w:t>并发的优点是每个客户都有自己的服务器实例。大多数服务器是并发的。</w:t>
      </w:r>
    </w:p>
    <w:p w14:paraId="7FC1246E" w14:textId="16EA469E" w:rsidR="00C65891" w:rsidRDefault="00C65891" w:rsidP="003B5976">
      <w:r>
        <w:t>对等：每个应用既是客户机也是服务器，又是同时是两者，并能转发请求。</w:t>
      </w:r>
    </w:p>
    <w:p w14:paraId="34A3D911" w14:textId="7FFBD2A8" w:rsidR="00C65891" w:rsidRDefault="00C65891" w:rsidP="003B5976">
      <w:r>
        <w:t>应用程序编程接口：无论是</w:t>
      </w:r>
      <w:r>
        <w:rPr>
          <w:rFonts w:hint="eastAsia"/>
        </w:rPr>
        <w:t>P</w:t>
      </w:r>
      <w:r>
        <w:t>2P还是客户机</w:t>
      </w:r>
      <w:r>
        <w:rPr>
          <w:rFonts w:hint="eastAsia"/>
        </w:rPr>
        <w:t>/服务器，都需要表述其所需要的网络操作，例如建立一个连接，写入或读取数据。这些通常由主机操作系统使用一个网络应用程序编程接口（A</w:t>
      </w:r>
      <w:r>
        <w:t>PI</w:t>
      </w:r>
      <w:r>
        <w:rPr>
          <w:rFonts w:hint="eastAsia"/>
        </w:rPr>
        <w:t>）来实现。最流行的A</w:t>
      </w:r>
      <w:r>
        <w:t>PI称为是套接字。</w:t>
      </w:r>
    </w:p>
    <w:p w14:paraId="7ACD774E" w14:textId="77777777" w:rsidR="00C65891" w:rsidRDefault="00C65891" w:rsidP="003B5976"/>
    <w:p w14:paraId="460C6ADD" w14:textId="34E84664" w:rsidR="00046166" w:rsidRDefault="00C65891" w:rsidP="003B5976">
      <w:r>
        <w:t>第二章：Internet</w:t>
      </w:r>
      <w:r w:rsidR="00046166">
        <w:t>地址结构</w:t>
      </w:r>
    </w:p>
    <w:p w14:paraId="4DE14C09" w14:textId="3F6F2FD4" w:rsidR="00046166" w:rsidRDefault="00A63025" w:rsidP="003B5976">
      <w:r>
        <w:rPr>
          <w:rFonts w:hint="eastAsia"/>
        </w:rPr>
        <w:t>I</w:t>
      </w:r>
      <w:r>
        <w:t>P地址表示：</w:t>
      </w:r>
      <w:r>
        <w:rPr>
          <w:rFonts w:hint="eastAsia"/>
        </w:rPr>
        <w:t>I</w:t>
      </w:r>
      <w:r>
        <w:t>PV4点分十进制</w:t>
      </w:r>
      <w:r>
        <w:rPr>
          <w:rFonts w:hint="eastAsia"/>
        </w:rPr>
        <w:t>，</w:t>
      </w:r>
      <w:r>
        <w:t>32位。</w:t>
      </w:r>
      <w:r>
        <w:rPr>
          <w:rFonts w:hint="eastAsia"/>
        </w:rPr>
        <w:t>I</w:t>
      </w:r>
      <w:r>
        <w:t>Pv6128位，两个字节一分</w:t>
      </w:r>
    </w:p>
    <w:p w14:paraId="5D6730D7" w14:textId="467E3BDE" w:rsidR="005E24BA" w:rsidRDefault="008C7FE1" w:rsidP="003B5976">
      <w:r>
        <w:t>分类寻址：</w:t>
      </w:r>
      <w:r>
        <w:rPr>
          <w:rFonts w:hint="eastAsia"/>
        </w:rPr>
        <w:t>A</w:t>
      </w:r>
      <w:r>
        <w:t xml:space="preserve"> 0 B 10 C 110 D 1110 E 1111</w:t>
      </w:r>
      <w:r w:rsidR="005E24BA">
        <w:t xml:space="preserve"> ABC单播</w:t>
      </w:r>
      <w:r w:rsidR="005E24BA">
        <w:rPr>
          <w:rFonts w:hint="eastAsia"/>
        </w:rPr>
        <w:t xml:space="preserve"> </w:t>
      </w:r>
      <w:r w:rsidR="005E24BA">
        <w:t>D组播</w:t>
      </w:r>
      <w:r w:rsidR="005E24BA">
        <w:rPr>
          <w:rFonts w:hint="eastAsia"/>
        </w:rPr>
        <w:t xml:space="preserve"> 网络号个数不同</w:t>
      </w:r>
    </w:p>
    <w:p w14:paraId="00BB39D1" w14:textId="2B78DA68" w:rsidR="00451078" w:rsidRDefault="00451078" w:rsidP="003B5976">
      <w:r>
        <w:t>子网寻址：一个A/B/C类地址在网络号后在划分一部分作为子网号</w:t>
      </w:r>
    </w:p>
    <w:p w14:paraId="565F8453" w14:textId="7F35B51E" w:rsidR="00451078" w:rsidRDefault="00451078" w:rsidP="003B5976">
      <w:r>
        <w:t>子网掩码：用来确定</w:t>
      </w:r>
      <w:r>
        <w:rPr>
          <w:rFonts w:hint="eastAsia"/>
        </w:rPr>
        <w:t>I</w:t>
      </w:r>
      <w:r>
        <w:t>P地址的网络和子网信息</w:t>
      </w:r>
    </w:p>
    <w:p w14:paraId="4A723A8F" w14:textId="723F12C9" w:rsidR="00451078" w:rsidRDefault="00451078" w:rsidP="003B5976">
      <w:r>
        <w:t>可变长度子网掩码：看掩码重合的位数的多少</w:t>
      </w:r>
    </w:p>
    <w:p w14:paraId="78C09643" w14:textId="6D12CCBF" w:rsidR="00451078" w:rsidRDefault="00451078" w:rsidP="003B5976">
      <w:r>
        <w:t>广播地址：主机位全部是</w:t>
      </w:r>
      <w:r>
        <w:rPr>
          <w:rFonts w:hint="eastAsia"/>
        </w:rPr>
        <w:t>1，</w:t>
      </w:r>
    </w:p>
    <w:p w14:paraId="0545A783" w14:textId="1437551E" w:rsidR="00451078" w:rsidRDefault="00451078" w:rsidP="003B5976">
      <w:r>
        <w:t>本地地址：主机位全部是</w:t>
      </w:r>
      <w:r>
        <w:rPr>
          <w:rFonts w:hint="eastAsia"/>
        </w:rPr>
        <w:t>0</w:t>
      </w:r>
    </w:p>
    <w:p w14:paraId="4B5BAAC6" w14:textId="42FBB704" w:rsidR="00944B9A" w:rsidRDefault="00DF107F" w:rsidP="003B5976">
      <w:r>
        <w:t>CIDR和聚合</w:t>
      </w:r>
      <w:r w:rsidR="002D6B50">
        <w:t>：无类别域间路由，Internet路由器也要有处理掩码的功能</w:t>
      </w:r>
      <w:r w:rsidR="00944B9A">
        <w:t>，IP地址根据相同掩码的长度数字进行聚合，长掩码比较</w:t>
      </w:r>
      <w:r w:rsidR="00944B9A">
        <w:rPr>
          <w:rFonts w:hint="eastAsia"/>
        </w:rPr>
        <w:t>I</w:t>
      </w:r>
      <w:r w:rsidR="00944B9A">
        <w:t>P地址后，找到最长相同的位，然后缩短掩码，这就是一个聚合的过程了。</w:t>
      </w:r>
    </w:p>
    <w:p w14:paraId="4DA8DE08" w14:textId="755BED5C" w:rsidR="00944B9A" w:rsidRDefault="00944B9A" w:rsidP="003B5976">
      <w:r>
        <w:t>组播：</w:t>
      </w:r>
    </w:p>
    <w:p w14:paraId="62ADE073" w14:textId="77777777" w:rsidR="00944B9A" w:rsidRDefault="00944B9A" w:rsidP="003B5976"/>
    <w:p w14:paraId="625AC0FB" w14:textId="4FBBA066" w:rsidR="00944B9A" w:rsidRDefault="00944B9A" w:rsidP="003B5976">
      <w:r>
        <w:t>第三章：链路层</w:t>
      </w:r>
    </w:p>
    <w:p w14:paraId="6C055BB1" w14:textId="7531E869" w:rsidR="00944B9A" w:rsidRDefault="00944B9A" w:rsidP="003B5976">
      <w:r>
        <w:t>以太网帧格式：</w:t>
      </w:r>
    </w:p>
    <w:p w14:paraId="16ADFDC2" w14:textId="6DDAFA53" w:rsidR="00944B9A" w:rsidRDefault="00C7589E" w:rsidP="003B5976">
      <w:r>
        <w:rPr>
          <w:rFonts w:hint="eastAsia"/>
          <w:noProof/>
        </w:rPr>
        <w:drawing>
          <wp:inline distT="0" distB="0" distL="0" distR="0" wp14:anchorId="04C22E81" wp14:editId="195E6D6E">
            <wp:extent cx="5837426" cy="3840813"/>
            <wp:effectExtent l="0" t="0" r="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B402C50.t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7426" cy="3840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820E0" w14:textId="73D05D41" w:rsidR="00C7589E" w:rsidRDefault="00C7589E" w:rsidP="003B5976">
      <w:r>
        <w:rPr>
          <w:rFonts w:hint="eastAsia"/>
        </w:rPr>
        <w:t>有效载荷部分是放上层P</w:t>
      </w:r>
      <w:r>
        <w:t>DU的地方，循环冗余校验</w:t>
      </w:r>
      <w:r w:rsidR="00EF520D">
        <w:t>保证帧在传输过程中没有受损，将要发送的数据与校验码多项式做除法得到余数，然后放到</w:t>
      </w:r>
      <w:r w:rsidR="00EF520D">
        <w:rPr>
          <w:rFonts w:hint="eastAsia"/>
        </w:rPr>
        <w:t>F</w:t>
      </w:r>
      <w:r w:rsidR="00EF520D">
        <w:t>CS中，到了之后再做一遍，看是否相同</w:t>
      </w:r>
    </w:p>
    <w:p w14:paraId="1B967F1A" w14:textId="2D8A6C7A" w:rsidR="00EF520D" w:rsidRDefault="00EF520D" w:rsidP="003B5976">
      <w:r>
        <w:t>帧最大</w:t>
      </w:r>
      <w:r>
        <w:rPr>
          <w:rFonts w:hint="eastAsia"/>
        </w:rPr>
        <w:t>1</w:t>
      </w:r>
      <w:r>
        <w:t>518字节，</w:t>
      </w:r>
      <w:r>
        <w:rPr>
          <w:rFonts w:hint="eastAsia"/>
        </w:rPr>
        <w:t>4个C</w:t>
      </w:r>
      <w:r>
        <w:t>RC和</w:t>
      </w:r>
      <w:r>
        <w:rPr>
          <w:rFonts w:hint="eastAsia"/>
        </w:rPr>
        <w:t>1</w:t>
      </w:r>
      <w:r>
        <w:t>4字节头部，</w:t>
      </w:r>
      <w:r>
        <w:rPr>
          <w:rFonts w:hint="eastAsia"/>
        </w:rPr>
        <w:t>M</w:t>
      </w:r>
      <w:r>
        <w:t>TU为</w:t>
      </w:r>
      <w:r>
        <w:rPr>
          <w:rFonts w:hint="eastAsia"/>
        </w:rPr>
        <w:t>1</w:t>
      </w:r>
      <w:r>
        <w:t>500字节。大消息则需要多个帧。</w:t>
      </w:r>
    </w:p>
    <w:p w14:paraId="32705F49" w14:textId="3B2CF657" w:rsidR="00EF520D" w:rsidRDefault="00321900" w:rsidP="003B5976">
      <w:r>
        <w:t>网桥：</w:t>
      </w:r>
      <w:r w:rsidR="00653395">
        <w:t>连接多个物理的链路层网络或成组的站，转发表中是mac地址</w:t>
      </w:r>
    </w:p>
    <w:p w14:paraId="3EA54D41" w14:textId="180473EF" w:rsidR="00321900" w:rsidRDefault="00321900" w:rsidP="003B5976">
      <w:r>
        <w:t>交换机：</w:t>
      </w:r>
      <w:r w:rsidR="00653395">
        <w:t>本质上是高性能的网桥</w:t>
      </w:r>
    </w:p>
    <w:p w14:paraId="249B920F" w14:textId="37F85950" w:rsidR="00944B9A" w:rsidRDefault="00B76B68" w:rsidP="003B5976">
      <w:r>
        <w:t>网桥建立转发表使用的协议：生成树协议，快速生成树协议</w:t>
      </w:r>
    </w:p>
    <w:p w14:paraId="4D872D8D" w14:textId="77777777" w:rsidR="00B76B68" w:rsidRDefault="00B76B68" w:rsidP="003B5976"/>
    <w:p w14:paraId="55EB4BBE" w14:textId="6DD92C88" w:rsidR="00B76B68" w:rsidRDefault="00B76B68" w:rsidP="003B5976">
      <w:r>
        <w:t>第四章：地址解析协议</w:t>
      </w:r>
    </w:p>
    <w:p w14:paraId="3F8E5DAF" w14:textId="321F5647" w:rsidR="00B76B68" w:rsidRDefault="00937B6D" w:rsidP="003B5976">
      <w:r>
        <w:rPr>
          <w:rFonts w:hint="eastAsia"/>
        </w:rPr>
        <w:t>A</w:t>
      </w:r>
      <w:r>
        <w:t>RP：</w:t>
      </w:r>
      <w:r>
        <w:rPr>
          <w:rFonts w:hint="eastAsia"/>
        </w:rPr>
        <w:t>3</w:t>
      </w:r>
      <w:r>
        <w:t>2位</w:t>
      </w:r>
      <w:r>
        <w:rPr>
          <w:rFonts w:hint="eastAsia"/>
        </w:rPr>
        <w:t>I</w:t>
      </w:r>
      <w:r>
        <w:t>Pv4到</w:t>
      </w:r>
      <w:r>
        <w:rPr>
          <w:rFonts w:hint="eastAsia"/>
        </w:rPr>
        <w:t>4</w:t>
      </w:r>
      <w:r>
        <w:t>8位MAC地址之间的映射</w:t>
      </w:r>
    </w:p>
    <w:p w14:paraId="57B72E59" w14:textId="27D86D98" w:rsidR="00B76B68" w:rsidRDefault="000E11A8" w:rsidP="003B5976">
      <w:r>
        <w:rPr>
          <w:rFonts w:hint="eastAsia"/>
        </w:rPr>
        <w:t>A</w:t>
      </w:r>
      <w:r>
        <w:t>RP协议用于确定本地可达的</w:t>
      </w:r>
      <w:r>
        <w:rPr>
          <w:rFonts w:hint="eastAsia"/>
        </w:rPr>
        <w:t>I</w:t>
      </w:r>
      <w:r>
        <w:t>Pv4子网使用的</w:t>
      </w:r>
      <w:r>
        <w:rPr>
          <w:rFonts w:hint="eastAsia"/>
        </w:rPr>
        <w:t>I</w:t>
      </w:r>
      <w:r>
        <w:t>Pv4地址对应的硬件地址。</w:t>
      </w:r>
    </w:p>
    <w:p w14:paraId="79EC8D16" w14:textId="11F06503" w:rsidR="00AE1374" w:rsidRDefault="00AE1374" w:rsidP="003B5976">
      <w:r>
        <w:rPr>
          <w:rFonts w:hint="eastAsia"/>
        </w:rPr>
        <w:t>A</w:t>
      </w:r>
      <w:r>
        <w:t>RP缓存是其运行的基础</w:t>
      </w:r>
    </w:p>
    <w:p w14:paraId="60D91DFD" w14:textId="7D19D72B" w:rsidR="00AE1374" w:rsidRDefault="00AE1374" w:rsidP="003B5976">
      <w:r>
        <w:rPr>
          <w:rFonts w:hint="eastAsia"/>
        </w:rPr>
        <w:t>A</w:t>
      </w:r>
      <w:r>
        <w:t>RP每个条目中都有一个计时器，用于清楚不完整的条目和完整的条目。</w:t>
      </w:r>
    </w:p>
    <w:p w14:paraId="636090CB" w14:textId="77777777" w:rsidR="00AE1374" w:rsidRDefault="00AE1374" w:rsidP="003B5976"/>
    <w:p w14:paraId="51501FA5" w14:textId="304BB050" w:rsidR="00AE1374" w:rsidRDefault="00AE1374" w:rsidP="003B5976">
      <w:r>
        <w:t>第五章</w:t>
      </w:r>
      <w:r>
        <w:rPr>
          <w:rFonts w:hint="eastAsia"/>
        </w:rPr>
        <w:t xml:space="preserve"> </w:t>
      </w:r>
      <w:r>
        <w:t>IP协议</w:t>
      </w:r>
      <w:r>
        <w:br/>
      </w:r>
      <w:r>
        <w:rPr>
          <w:rFonts w:hint="eastAsia"/>
        </w:rPr>
        <w:t>I</w:t>
      </w:r>
      <w:r>
        <w:t>P协议是</w:t>
      </w:r>
      <w:r>
        <w:rPr>
          <w:rFonts w:hint="eastAsia"/>
        </w:rPr>
        <w:t>T</w:t>
      </w:r>
      <w:r>
        <w:t>CP/IP协议族中的核心协议。所有</w:t>
      </w:r>
      <w:r>
        <w:rPr>
          <w:rFonts w:hint="eastAsia"/>
        </w:rPr>
        <w:t>T</w:t>
      </w:r>
      <w:r>
        <w:t>CP、</w:t>
      </w:r>
      <w:r>
        <w:rPr>
          <w:rFonts w:hint="eastAsia"/>
        </w:rPr>
        <w:t>U</w:t>
      </w:r>
      <w:r>
        <w:t>DP、</w:t>
      </w:r>
      <w:r>
        <w:rPr>
          <w:rFonts w:hint="eastAsia"/>
        </w:rPr>
        <w:t>I</w:t>
      </w:r>
      <w:r>
        <w:t>CMP和</w:t>
      </w:r>
      <w:r>
        <w:rPr>
          <w:rFonts w:hint="eastAsia"/>
        </w:rPr>
        <w:t>I</w:t>
      </w:r>
      <w:r>
        <w:t>GMP数据都通过</w:t>
      </w:r>
      <w:r>
        <w:rPr>
          <w:rFonts w:hint="eastAsia"/>
        </w:rPr>
        <w:t>I</w:t>
      </w:r>
      <w:r>
        <w:t>P数据包传输。</w:t>
      </w:r>
    </w:p>
    <w:p w14:paraId="62B7AD33" w14:textId="40716169" w:rsidR="00AE1374" w:rsidRDefault="00AE1374" w:rsidP="003B5976">
      <w:r>
        <w:t>提供一种尽力而为、无连接的</w:t>
      </w:r>
      <w:r w:rsidR="00F84B15">
        <w:t>数据交付服务。它不保证</w:t>
      </w:r>
      <w:r w:rsidR="00F84B15">
        <w:rPr>
          <w:rFonts w:hint="eastAsia"/>
        </w:rPr>
        <w:t>I</w:t>
      </w:r>
      <w:r w:rsidR="00F84B15">
        <w:t>P数据报</w:t>
      </w:r>
      <w:r w:rsidR="00F84B15">
        <w:rPr>
          <w:rFonts w:hint="eastAsia"/>
        </w:rPr>
        <w:t>能成功到达目的地。</w:t>
      </w:r>
    </w:p>
    <w:p w14:paraId="58B2D77A" w14:textId="667F6C1F" w:rsidR="00F84B15" w:rsidRDefault="00682919" w:rsidP="003B5976">
      <w:r>
        <w:rPr>
          <w:rFonts w:hint="eastAsia"/>
          <w:noProof/>
        </w:rPr>
        <w:drawing>
          <wp:inline distT="0" distB="0" distL="0" distR="0" wp14:anchorId="4163C777" wp14:editId="15E9E491">
            <wp:extent cx="4587638" cy="3414056"/>
            <wp:effectExtent l="0" t="0" r="381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498E39B.tmp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7638" cy="3414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F0D8E" w14:textId="490A047B" w:rsidR="00944B9A" w:rsidRDefault="00BD1942" w:rsidP="003B5976">
      <w:r>
        <w:rPr>
          <w:rFonts w:hint="eastAsia"/>
        </w:rPr>
        <w:t>I</w:t>
      </w:r>
      <w:r>
        <w:t>Pv4</w:t>
      </w:r>
      <w:r w:rsidR="00605B9F">
        <w:t>数据报格式。基本</w:t>
      </w:r>
      <w:r w:rsidR="00605B9F">
        <w:rPr>
          <w:rFonts w:hint="eastAsia"/>
        </w:rPr>
        <w:t>I</w:t>
      </w:r>
      <w:r w:rsidR="00605B9F">
        <w:t>P</w:t>
      </w:r>
      <w:r>
        <w:t>头部应该是</w:t>
      </w:r>
      <w:r>
        <w:rPr>
          <w:rFonts w:hint="eastAsia"/>
        </w:rPr>
        <w:t>2</w:t>
      </w:r>
      <w:r>
        <w:t>0字节。</w:t>
      </w:r>
    </w:p>
    <w:p w14:paraId="524DBF0A" w14:textId="1189B822" w:rsidR="00BD1942" w:rsidRDefault="00BD1942" w:rsidP="003B5976">
      <w:r>
        <w:t>版本号说明v4还是v6</w:t>
      </w:r>
    </w:p>
    <w:p w14:paraId="30F8050F" w14:textId="357635D9" w:rsidR="00944B9A" w:rsidRDefault="00605B9F" w:rsidP="003B5976">
      <w:r>
        <w:rPr>
          <w:rFonts w:hint="eastAsia"/>
        </w:rPr>
        <w:t>I</w:t>
      </w:r>
      <w:r>
        <w:t>HL（头部长度）字段保存</w:t>
      </w:r>
      <w:r>
        <w:rPr>
          <w:rFonts w:hint="eastAsia"/>
        </w:rPr>
        <w:t>I</w:t>
      </w:r>
      <w:r>
        <w:t>Pv4头部中</w:t>
      </w:r>
      <w:r>
        <w:rPr>
          <w:rFonts w:hint="eastAsia"/>
        </w:rPr>
        <w:t>3</w:t>
      </w:r>
      <w:r>
        <w:t>2位字的数量，包括任何选项。最多</w:t>
      </w:r>
      <w:r>
        <w:rPr>
          <w:rFonts w:hint="eastAsia"/>
        </w:rPr>
        <w:t>6</w:t>
      </w:r>
      <w:r>
        <w:t>0字节</w:t>
      </w:r>
    </w:p>
    <w:p w14:paraId="12FC897F" w14:textId="31EB7337" w:rsidR="00605B9F" w:rsidRDefault="00605B9F" w:rsidP="003B5976">
      <w:r>
        <w:t>区分服务字段（</w:t>
      </w:r>
      <w:r>
        <w:rPr>
          <w:rFonts w:hint="eastAsia"/>
        </w:rPr>
        <w:t>D</w:t>
      </w:r>
      <w:r>
        <w:t>S字段），显式拥塞控制字段（</w:t>
      </w:r>
      <w:r>
        <w:rPr>
          <w:rFonts w:hint="eastAsia"/>
        </w:rPr>
        <w:t>E</w:t>
      </w:r>
      <w:r>
        <w:t>CN）‘’</w:t>
      </w:r>
    </w:p>
    <w:p w14:paraId="30AFE39E" w14:textId="1E3E86B3" w:rsidR="00605B9F" w:rsidRDefault="00605B9F" w:rsidP="003B5976">
      <w:r>
        <w:t>总长度字段（</w:t>
      </w:r>
      <w:r>
        <w:rPr>
          <w:rFonts w:hint="eastAsia"/>
        </w:rPr>
        <w:t>I</w:t>
      </w:r>
      <w:r>
        <w:t>Pv4数据报的总长度），通过这个字段以及</w:t>
      </w:r>
      <w:r>
        <w:rPr>
          <w:rFonts w:hint="eastAsia"/>
        </w:rPr>
        <w:t>I</w:t>
      </w:r>
      <w:r>
        <w:t>HL字段，可以知道</w:t>
      </w:r>
      <w:r>
        <w:rPr>
          <w:rFonts w:hint="eastAsia"/>
        </w:rPr>
        <w:t>I</w:t>
      </w:r>
      <w:r>
        <w:t>Pv4数据报从哪里开始，以及它的长度，</w:t>
      </w:r>
      <w:r>
        <w:rPr>
          <w:rFonts w:hint="eastAsia"/>
        </w:rPr>
        <w:t>1</w:t>
      </w:r>
      <w:r>
        <w:t>6位，因此</w:t>
      </w:r>
      <w:r>
        <w:rPr>
          <w:rFonts w:hint="eastAsia"/>
        </w:rPr>
        <w:t>I</w:t>
      </w:r>
      <w:r>
        <w:t>PV4数据包最大长度为</w:t>
      </w:r>
      <w:r>
        <w:rPr>
          <w:rFonts w:hint="eastAsia"/>
        </w:rPr>
        <w:t>6</w:t>
      </w:r>
      <w:r>
        <w:t>5535字节。</w:t>
      </w:r>
    </w:p>
    <w:p w14:paraId="06FC7E6F" w14:textId="7861EC7E" w:rsidR="005D0FC1" w:rsidRDefault="005D0FC1" w:rsidP="003B5976">
      <w:r>
        <w:t>标识字段帮助标识IPv4主机发送的数据包。为避免将一个数据报分片和其他分片混淆</w:t>
      </w:r>
    </w:p>
    <w:p w14:paraId="5FBA88EC" w14:textId="4ED6F108" w:rsidR="005D0FC1" w:rsidRDefault="005D0FC1" w:rsidP="003B5976">
      <w:r>
        <w:t>生存期设置一个数据报可经过的路由器数量的上限</w:t>
      </w:r>
    </w:p>
    <w:p w14:paraId="26E9A4B0" w14:textId="3B81F4AB" w:rsidR="005D0FC1" w:rsidRDefault="005D0FC1" w:rsidP="003B5976">
      <w:r>
        <w:rPr>
          <w:rFonts w:hint="eastAsia"/>
        </w:rPr>
        <w:t>协议字段标识数据报有效载荷部分的数据类型。最常用的是1</w:t>
      </w:r>
      <w:r>
        <w:t>7和</w:t>
      </w:r>
      <w:r>
        <w:rPr>
          <w:rFonts w:hint="eastAsia"/>
        </w:rPr>
        <w:t>6，分别是U</w:t>
      </w:r>
      <w:r>
        <w:t>DP TCP</w:t>
      </w:r>
    </w:p>
    <w:p w14:paraId="03940A1C" w14:textId="69D58920" w:rsidR="005D0FC1" w:rsidRDefault="005D0FC1" w:rsidP="003B5976">
      <w:r>
        <w:t>头部校验和仅计算IPv4头部，不检查IPv4数据报有效载荷的正确性。</w:t>
      </w:r>
    </w:p>
    <w:p w14:paraId="79D8C616" w14:textId="34CE02BD" w:rsidR="00605B9F" w:rsidRDefault="00C85089" w:rsidP="003B5976">
      <w:r>
        <w:rPr>
          <w:rFonts w:hint="eastAsia"/>
        </w:rPr>
        <w:t>I</w:t>
      </w:r>
      <w:r>
        <w:t>P转发：本地直连主机或者共享网络，</w:t>
      </w:r>
      <w:r>
        <w:rPr>
          <w:rFonts w:hint="eastAsia"/>
        </w:rPr>
        <w:t>I</w:t>
      </w:r>
      <w:r>
        <w:t>P数据报直接发送到目的地，不需要或者不使用路由器，否则，主机将数据报交给路由器，如果IP层配置一台路由器，则转发该数据报；还有可能就是将数据报默默丢弃。比如没有路由器，</w:t>
      </w:r>
      <w:r>
        <w:rPr>
          <w:rFonts w:hint="eastAsia"/>
        </w:rPr>
        <w:t>I</w:t>
      </w:r>
      <w:r>
        <w:t>CMP消息可能发送回源节点，以表明发生了一个错误。</w:t>
      </w:r>
    </w:p>
    <w:p w14:paraId="5C53B547" w14:textId="19C8DAEF" w:rsidR="00C85089" w:rsidRDefault="00C85089" w:rsidP="003B5976">
      <w:r>
        <w:t>转发表：每一条至少包含，目的地，掩码，下一跳，接口</w:t>
      </w:r>
    </w:p>
    <w:p w14:paraId="788E595B" w14:textId="217A4D09" w:rsidR="0089746C" w:rsidRDefault="0089746C" w:rsidP="003B5976">
      <w:r>
        <w:rPr>
          <w:rFonts w:hint="eastAsia"/>
        </w:rPr>
        <w:t>I</w:t>
      </w:r>
      <w:r>
        <w:t>P转发行动：执行最长前缀匹配算法，在掩码mj中有多少位设置为</w:t>
      </w:r>
      <w:r>
        <w:rPr>
          <w:rFonts w:hint="eastAsia"/>
        </w:rPr>
        <w:t>1</w:t>
      </w:r>
      <w:r>
        <w:t>。设置为</w:t>
      </w:r>
      <w:r>
        <w:rPr>
          <w:rFonts w:hint="eastAsia"/>
        </w:rPr>
        <w:t>1的位数越多，说明匹配的越好</w:t>
      </w:r>
      <w:r>
        <w:t>，选择最匹配的条目ek，将其下一跳字段nk作为转发数据报的下一跳</w:t>
      </w:r>
      <w:r>
        <w:rPr>
          <w:rFonts w:hint="eastAsia"/>
        </w:rPr>
        <w:t>I</w:t>
      </w:r>
      <w:r>
        <w:t>P地址，如果本地出现无法交付的数据报，通常向生成数据报的应用程序返回一个“主机不可达”错误，通过</w:t>
      </w:r>
      <w:r>
        <w:rPr>
          <w:rFonts w:hint="eastAsia"/>
        </w:rPr>
        <w:t>I</w:t>
      </w:r>
      <w:r>
        <w:t>CMP消息返回给发送数据报的主机</w:t>
      </w:r>
    </w:p>
    <w:p w14:paraId="6BEA104F" w14:textId="50443051" w:rsidR="0089746C" w:rsidRDefault="0089746C" w:rsidP="003B5976">
      <w:r>
        <w:t>第六章：</w:t>
      </w:r>
      <w:r>
        <w:rPr>
          <w:rFonts w:hint="eastAsia"/>
        </w:rPr>
        <w:t>D</w:t>
      </w:r>
      <w:r>
        <w:t>HCP和自动配置</w:t>
      </w:r>
    </w:p>
    <w:p w14:paraId="62FE73A2" w14:textId="103BBA55" w:rsidR="0089746C" w:rsidRDefault="0089746C" w:rsidP="003B5976">
      <w:r>
        <w:rPr>
          <w:rFonts w:hint="eastAsia"/>
        </w:rPr>
        <w:t>地址池：专门为</w:t>
      </w:r>
      <w:r>
        <w:t>DHCP用途而分配的一个连续的</w:t>
      </w:r>
      <w:r>
        <w:rPr>
          <w:rFonts w:hint="eastAsia"/>
        </w:rPr>
        <w:t>I</w:t>
      </w:r>
      <w:r>
        <w:t>P地址范围</w:t>
      </w:r>
    </w:p>
    <w:p w14:paraId="5E6819A8" w14:textId="13FA3377" w:rsidR="0089746C" w:rsidRDefault="0089746C" w:rsidP="003B5976">
      <w:r>
        <w:t>租用：</w:t>
      </w:r>
      <w:r w:rsidR="006C1AC5">
        <w:rPr>
          <w:rFonts w:hint="eastAsia"/>
        </w:rPr>
        <w:t>D</w:t>
      </w:r>
      <w:r w:rsidR="006C1AC5">
        <w:t>HCP客户机请求分配一个</w:t>
      </w:r>
      <w:r w:rsidR="006C1AC5">
        <w:rPr>
          <w:rFonts w:hint="eastAsia"/>
        </w:rPr>
        <w:t>I</w:t>
      </w:r>
      <w:r w:rsidR="006C1AC5">
        <w:t>P地址，服务器从可用的地址池中选择一个地址作为响应。分配给客户机的地址只在一段特定时间内有效，这段时间称为租用期</w:t>
      </w:r>
    </w:p>
    <w:p w14:paraId="0095054C" w14:textId="314DC6C7" w:rsidR="006C1AC5" w:rsidRDefault="006C1AC5" w:rsidP="003B5976">
      <w:r>
        <w:rPr>
          <w:rFonts w:hint="eastAsia"/>
        </w:rPr>
        <w:t>D</w:t>
      </w:r>
      <w:r>
        <w:t>HCP协议操作</w:t>
      </w:r>
    </w:p>
    <w:p w14:paraId="0FCF7C64" w14:textId="2ACB74FA" w:rsidR="006C1AC5" w:rsidRDefault="006C1AC5" w:rsidP="003B5976">
      <w:r>
        <w:rPr>
          <w:rFonts w:hint="eastAsia"/>
          <w:noProof/>
        </w:rPr>
        <w:drawing>
          <wp:inline distT="0" distB="0" distL="0" distR="0" wp14:anchorId="5A536DC4" wp14:editId="30D0B83F">
            <wp:extent cx="4732430" cy="2758679"/>
            <wp:effectExtent l="0" t="0" r="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882B1F.tmp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2430" cy="2758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468A9" w14:textId="0B4083CD" w:rsidR="0089746C" w:rsidRDefault="006C1AC5" w:rsidP="003B5976">
      <w:r>
        <w:rPr>
          <w:rFonts w:hint="eastAsia"/>
        </w:rPr>
        <w:t>D</w:t>
      </w:r>
      <w:r>
        <w:t>HCP状态机</w:t>
      </w:r>
    </w:p>
    <w:p w14:paraId="450CFC0E" w14:textId="793836B9" w:rsidR="006C1AC5" w:rsidRDefault="006C1AC5" w:rsidP="003B5976">
      <w:r>
        <w:rPr>
          <w:rFonts w:hint="eastAsia"/>
          <w:noProof/>
        </w:rPr>
        <w:drawing>
          <wp:inline distT="0" distB="0" distL="0" distR="0" wp14:anchorId="7C984FB0" wp14:editId="6D4A93B6">
            <wp:extent cx="3314987" cy="3269263"/>
            <wp:effectExtent l="0" t="0" r="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88C777.tmp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4987" cy="3269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18D2C" w14:textId="4F95026B" w:rsidR="006C1AC5" w:rsidRDefault="00984A08" w:rsidP="003B5976">
      <w:r>
        <w:t>第七章：防火墙和网络地址转换</w:t>
      </w:r>
    </w:p>
    <w:p w14:paraId="228A96CB" w14:textId="371B502D" w:rsidR="00984A08" w:rsidRDefault="00984A08" w:rsidP="003B5976">
      <w:r>
        <w:t>防火墙：它是一种能够限制所转发的流量类型的路由器</w:t>
      </w:r>
    </w:p>
    <w:p w14:paraId="2DDFB1B4" w14:textId="149B046B" w:rsidR="00984A08" w:rsidRDefault="005B7861" w:rsidP="003B5976">
      <w:r>
        <w:t>分类：代理防火墙，包过滤防火墙</w:t>
      </w:r>
    </w:p>
    <w:p w14:paraId="1BEDC210" w14:textId="7E3A0EF0" w:rsidR="005B7861" w:rsidRDefault="005B7861" w:rsidP="003B5976">
      <w:r>
        <w:t>包过滤防火墙：配置为丢弃或转发数据包头中符合（或不符合）特定标准的数据包</w:t>
      </w:r>
    </w:p>
    <w:p w14:paraId="7DD189D3" w14:textId="40A78F59" w:rsidR="00286D36" w:rsidRDefault="005B7861" w:rsidP="003B5976">
      <w:r>
        <w:t>代理防火墙：并不是真正意义上的互联网路由器。本质上是运行一个或多个应用层网关的主机</w:t>
      </w:r>
      <w:r w:rsidR="00286D36">
        <w:t>，这种类型的防火墙必须为每一个传输层服务设置一个代理，任何要使用的新服务必须安装一个相应的代理，并通过代理来操作发起连接。最常见的是</w:t>
      </w:r>
      <w:r w:rsidR="00286D36">
        <w:rPr>
          <w:rFonts w:hint="eastAsia"/>
        </w:rPr>
        <w:t>H</w:t>
      </w:r>
      <w:r w:rsidR="00286D36">
        <w:t>TTP代理防火墙，和</w:t>
      </w:r>
      <w:r w:rsidR="001F205C">
        <w:rPr>
          <w:rFonts w:hint="eastAsia"/>
        </w:rPr>
        <w:t>S</w:t>
      </w:r>
      <w:r w:rsidR="001F205C">
        <w:t>OCKS防火墙</w:t>
      </w:r>
    </w:p>
    <w:p w14:paraId="145BFEC8" w14:textId="6AA15B29" w:rsidR="005B7861" w:rsidRDefault="005B7861" w:rsidP="003B5976">
      <w:r>
        <w:rPr>
          <w:rFonts w:hint="eastAsia"/>
          <w:noProof/>
        </w:rPr>
        <w:drawing>
          <wp:inline distT="0" distB="0" distL="0" distR="0" wp14:anchorId="4A08F746" wp14:editId="7000B3CC">
            <wp:extent cx="4572396" cy="1760373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8856CA.tmp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396" cy="1760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E8E85" w14:textId="132199FE" w:rsidR="005B7861" w:rsidRDefault="001F205C" w:rsidP="003B5976">
      <w:r>
        <w:rPr>
          <w:rFonts w:hint="eastAsia"/>
        </w:rPr>
        <w:t>网络地址转换（N</w:t>
      </w:r>
      <w:r>
        <w:t>AT</w:t>
      </w:r>
      <w:r>
        <w:rPr>
          <w:rFonts w:hint="eastAsia"/>
        </w:rPr>
        <w:t>）：本质上是允许在互联网的不同地方重复使用相同的I</w:t>
      </w:r>
      <w:r>
        <w:t>P地址集的机制。</w:t>
      </w:r>
    </w:p>
    <w:p w14:paraId="0B1D4E1D" w14:textId="09F20E2D" w:rsidR="001F205C" w:rsidRDefault="00816242" w:rsidP="003B5976">
      <w:r>
        <w:rPr>
          <w:rFonts w:hint="eastAsia"/>
        </w:rPr>
        <w:t>N</w:t>
      </w:r>
      <w:r>
        <w:t>AT的工作原理就是重写通过路由器的数据包的识别信息。这种情况常发生在数据传输的两个方向上。</w:t>
      </w:r>
    </w:p>
    <w:p w14:paraId="261692C4" w14:textId="26D0AA62" w:rsidR="00816242" w:rsidRDefault="00816242" w:rsidP="003B5976">
      <w:r>
        <w:t>NAT需要重写往一个方向传输的数据包的源</w:t>
      </w:r>
      <w:r>
        <w:rPr>
          <w:rFonts w:hint="eastAsia"/>
        </w:rPr>
        <w:t>I</w:t>
      </w:r>
      <w:r>
        <w:t>P地址，重写往另一个方向传输的数据包的目的</w:t>
      </w:r>
      <w:r>
        <w:rPr>
          <w:rFonts w:hint="eastAsia"/>
        </w:rPr>
        <w:t>I</w:t>
      </w:r>
      <w:r>
        <w:t>P地址。</w:t>
      </w:r>
    </w:p>
    <w:p w14:paraId="2E25290D" w14:textId="7152F92A" w:rsidR="00816242" w:rsidRDefault="00816242" w:rsidP="003B5976">
      <w:r>
        <w:t>这允许传出的数据包的源</w:t>
      </w:r>
      <w:r>
        <w:rPr>
          <w:rFonts w:hint="eastAsia"/>
        </w:rPr>
        <w:t>I</w:t>
      </w:r>
      <w:r>
        <w:t>P地址变为</w:t>
      </w:r>
      <w:r>
        <w:rPr>
          <w:rFonts w:hint="eastAsia"/>
        </w:rPr>
        <w:t>N</w:t>
      </w:r>
      <w:r>
        <w:t>AT路由器中面向</w:t>
      </w:r>
      <w:r>
        <w:rPr>
          <w:rFonts w:hint="eastAsia"/>
        </w:rPr>
        <w:t>Internet的网络接口地址，而不是原始主机的接口地址</w:t>
      </w:r>
    </w:p>
    <w:p w14:paraId="172DAEEE" w14:textId="7EC0E3DC" w:rsidR="00816242" w:rsidRDefault="00816242" w:rsidP="003B5976"/>
    <w:p w14:paraId="347955FF" w14:textId="6EA92689" w:rsidR="004642FA" w:rsidRDefault="004642FA" w:rsidP="003B5976">
      <w:r>
        <w:t>第八章：</w:t>
      </w:r>
      <w:r w:rsidR="003E44AA">
        <w:t>Internet控制报文协议</w:t>
      </w:r>
    </w:p>
    <w:p w14:paraId="6A383A8C" w14:textId="4378E0C4" w:rsidR="003E44AA" w:rsidRDefault="003E44AA" w:rsidP="003B5976">
      <w:r>
        <w:rPr>
          <w:rFonts w:hint="eastAsia"/>
        </w:rPr>
        <w:t>确切的说I</w:t>
      </w:r>
      <w:r>
        <w:t>CMP既不是一个网络层协议也不是一个传输层协议，而是位于两者之间</w:t>
      </w:r>
    </w:p>
    <w:p w14:paraId="6303BA0D" w14:textId="77777777" w:rsidR="00484BE6" w:rsidRDefault="003E44AA" w:rsidP="003B5976">
      <w:r>
        <w:t>在</w:t>
      </w:r>
      <w:r>
        <w:rPr>
          <w:rFonts w:hint="eastAsia"/>
        </w:rPr>
        <w:t>I</w:t>
      </w:r>
      <w:r>
        <w:t>Pv4和</w:t>
      </w:r>
      <w:r>
        <w:rPr>
          <w:rFonts w:hint="eastAsia"/>
        </w:rPr>
        <w:t>I</w:t>
      </w:r>
      <w:r>
        <w:t>Pv6中的封装</w:t>
      </w:r>
    </w:p>
    <w:p w14:paraId="0F5391C7" w14:textId="21056F59" w:rsidR="003E44AA" w:rsidRDefault="00484BE6" w:rsidP="003B5976">
      <w:r>
        <w:rPr>
          <w:rFonts w:hint="eastAsia"/>
          <w:noProof/>
        </w:rPr>
        <w:drawing>
          <wp:inline distT="0" distB="0" distL="0" distR="0" wp14:anchorId="77D94984" wp14:editId="4DD7988A">
            <wp:extent cx="3894157" cy="2103302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88A5F.tmp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4157" cy="2103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D6F03" w14:textId="77777777" w:rsidR="00484BE6" w:rsidRDefault="00484BE6" w:rsidP="003B5976"/>
    <w:p w14:paraId="14E8C373" w14:textId="6A5C1BE5" w:rsidR="00484BE6" w:rsidRDefault="00484BE6" w:rsidP="003B5976">
      <w:r>
        <w:t>第九章：广播和本地组播</w:t>
      </w:r>
    </w:p>
    <w:p w14:paraId="6AA71FCB" w14:textId="1B5732F0" w:rsidR="00484BE6" w:rsidRDefault="00484BE6" w:rsidP="003B5976">
      <w:r>
        <w:t>第十章：用户数据报协议和</w:t>
      </w:r>
      <w:r>
        <w:rPr>
          <w:rFonts w:hint="eastAsia"/>
        </w:rPr>
        <w:t>I</w:t>
      </w:r>
      <w:r>
        <w:t>P分片</w:t>
      </w:r>
    </w:p>
    <w:p w14:paraId="7B49CFA4" w14:textId="6248C1F8" w:rsidR="00484BE6" w:rsidRDefault="00484BE6" w:rsidP="003B5976">
      <w:r>
        <w:rPr>
          <w:rFonts w:hint="eastAsia"/>
        </w:rPr>
        <w:t>U</w:t>
      </w:r>
      <w:r>
        <w:t>DP保留消息边界的简单的面向数据报的传输层协议，不提供差错纠正，队列管理，重复消除，流量控制，拥塞控制。</w:t>
      </w:r>
    </w:p>
    <w:p w14:paraId="1C463C36" w14:textId="7B1AA7CE" w:rsidR="00484BE6" w:rsidRDefault="00E60D50" w:rsidP="003B5976">
      <w:r>
        <w:rPr>
          <w:rFonts w:hint="eastAsia"/>
          <w:noProof/>
        </w:rPr>
        <w:drawing>
          <wp:inline distT="0" distB="0" distL="0" distR="0" wp14:anchorId="48A48205" wp14:editId="70F60E6C">
            <wp:extent cx="3833192" cy="1165961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288553B.tmp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3192" cy="1165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5E13D" w14:textId="29769253" w:rsidR="00944B9A" w:rsidRDefault="00E60D50" w:rsidP="003B5976">
      <w:r>
        <w:rPr>
          <w:rFonts w:hint="eastAsia"/>
        </w:rPr>
        <w:t>U</w:t>
      </w:r>
      <w:r>
        <w:t>DP头部格式</w:t>
      </w:r>
    </w:p>
    <w:p w14:paraId="44D835DF" w14:textId="0FA0BD43" w:rsidR="00E60D50" w:rsidRDefault="00E60D50" w:rsidP="003B5976">
      <w:r>
        <w:rPr>
          <w:rFonts w:hint="eastAsia"/>
          <w:noProof/>
        </w:rPr>
        <w:drawing>
          <wp:inline distT="0" distB="0" distL="0" distR="0" wp14:anchorId="24895E0D" wp14:editId="6D91DDF5">
            <wp:extent cx="3398815" cy="2507197"/>
            <wp:effectExtent l="0" t="0" r="0" b="762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2886B6E.tmp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8815" cy="2507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EEB1A" w14:textId="1ADEB3A0" w:rsidR="00944B9A" w:rsidRDefault="00E62FD2" w:rsidP="003B5976">
      <w:r>
        <w:rPr>
          <w:rFonts w:hint="eastAsia"/>
        </w:rPr>
        <w:t>第十一章：名称解析和域名系统</w:t>
      </w:r>
    </w:p>
    <w:p w14:paraId="6C9DC7EE" w14:textId="50D658DD" w:rsidR="00E62FD2" w:rsidRDefault="00303F1A" w:rsidP="003B5976">
      <w:r>
        <w:t>第十二章：</w:t>
      </w:r>
      <w:r>
        <w:rPr>
          <w:rFonts w:hint="eastAsia"/>
        </w:rPr>
        <w:t>T</w:t>
      </w:r>
      <w:r>
        <w:t>CP传输控制协议</w:t>
      </w:r>
    </w:p>
    <w:p w14:paraId="4B2E2DB8" w14:textId="5E283A74" w:rsidR="00944B9A" w:rsidRDefault="00CE1250" w:rsidP="003B5976">
      <w:r>
        <w:t>IP UDP没有实现差错纠正，对于以太网和基于以上的其他协议，协议提供一定次数的重试，如果还是不成功就放弃</w:t>
      </w:r>
    </w:p>
    <w:p w14:paraId="48576B47" w14:textId="47777CEB" w:rsidR="00CE1250" w:rsidRDefault="00CE1250" w:rsidP="003B5976">
      <w:r>
        <w:t>当信息出错，就简单的“尝试重新发送”，直到信息最终被接收，这种处理差错的方法，称为自动重复请求（</w:t>
      </w:r>
      <w:r>
        <w:rPr>
          <w:rFonts w:hint="eastAsia"/>
        </w:rPr>
        <w:t>A</w:t>
      </w:r>
      <w:r>
        <w:t>RQ），构成了许多通信协议的基础，包括TCP</w:t>
      </w:r>
    </w:p>
    <w:p w14:paraId="76C0A307" w14:textId="24C8B265" w:rsidR="00CE1250" w:rsidRDefault="00CE1250" w:rsidP="003B5976">
      <w:r>
        <w:t>ARQ</w:t>
      </w:r>
      <w:r w:rsidR="00123E3C">
        <w:t>和重传：</w:t>
      </w:r>
    </w:p>
    <w:p w14:paraId="459CCD8D" w14:textId="16AED485" w:rsidR="00944B9A" w:rsidRDefault="00123E3C" w:rsidP="00123E3C">
      <w:pPr>
        <w:pStyle w:val="a3"/>
        <w:numPr>
          <w:ilvl w:val="0"/>
          <w:numId w:val="2"/>
        </w:numPr>
        <w:ind w:firstLineChars="0"/>
      </w:pPr>
      <w:r>
        <w:t>接收方是否收到分组</w:t>
      </w:r>
    </w:p>
    <w:p w14:paraId="18B29946" w14:textId="07E2025B" w:rsidR="00123E3C" w:rsidRDefault="00123E3C" w:rsidP="00123E3C">
      <w:pPr>
        <w:pStyle w:val="a3"/>
        <w:numPr>
          <w:ilvl w:val="0"/>
          <w:numId w:val="2"/>
        </w:numPr>
        <w:ind w:firstLineChars="0"/>
      </w:pPr>
      <w:r>
        <w:t>接收方收到的分组是否与之前发送方发送的一样。接收方给发送方发信号以确定自己已经接收到一个分组，这种方法称为确认，或</w:t>
      </w:r>
      <w:r>
        <w:rPr>
          <w:rFonts w:hint="eastAsia"/>
        </w:rPr>
        <w:t>A</w:t>
      </w:r>
      <w:r>
        <w:t>CK。最基本的形式是发送方发送一个分组</w:t>
      </w:r>
      <w:r w:rsidR="00F23718">
        <w:t>，接收方收到这个分组，再发送对应的</w:t>
      </w:r>
      <w:r w:rsidR="00F23718">
        <w:rPr>
          <w:rFonts w:hint="eastAsia"/>
        </w:rPr>
        <w:t>A</w:t>
      </w:r>
      <w:r w:rsidR="00F23718">
        <w:t>CK。当发送方接收到这个</w:t>
      </w:r>
      <w:r w:rsidR="00F23718">
        <w:rPr>
          <w:rFonts w:hint="eastAsia"/>
        </w:rPr>
        <w:t>A</w:t>
      </w:r>
      <w:r w:rsidR="00F23718">
        <w:t>CK，它再发送另一个分组，这个过程就这样继续。</w:t>
      </w:r>
    </w:p>
    <w:p w14:paraId="04811449" w14:textId="2425D783" w:rsidR="00F23718" w:rsidRDefault="00F23718" w:rsidP="00F23718">
      <w:r>
        <w:t>随之而来的问题：</w:t>
      </w:r>
    </w:p>
    <w:p w14:paraId="5AC9941B" w14:textId="6759AAB2" w:rsidR="00F23718" w:rsidRDefault="00F23718" w:rsidP="00F23718">
      <w:pPr>
        <w:pStyle w:val="a3"/>
        <w:numPr>
          <w:ilvl w:val="0"/>
          <w:numId w:val="3"/>
        </w:numPr>
        <w:ind w:firstLineChars="0"/>
      </w:pPr>
      <w:r>
        <w:t>发送方对一个</w:t>
      </w:r>
      <w:r>
        <w:rPr>
          <w:rFonts w:hint="eastAsia"/>
        </w:rPr>
        <w:t>A</w:t>
      </w:r>
      <w:r>
        <w:t>CK应该等待多久？</w:t>
      </w:r>
    </w:p>
    <w:p w14:paraId="1593EF8D" w14:textId="2D88DA0E" w:rsidR="00F23718" w:rsidRDefault="00F23718" w:rsidP="00F23718">
      <w:pPr>
        <w:pStyle w:val="a3"/>
        <w:numPr>
          <w:ilvl w:val="0"/>
          <w:numId w:val="3"/>
        </w:numPr>
        <w:ind w:firstLineChars="0"/>
      </w:pPr>
      <w:r>
        <w:t>如果ACK丢失了怎么办？</w:t>
      </w:r>
    </w:p>
    <w:p w14:paraId="76221DE1" w14:textId="544C24B7" w:rsidR="00F23718" w:rsidRDefault="00F23718" w:rsidP="00F23718">
      <w:pPr>
        <w:pStyle w:val="a3"/>
        <w:numPr>
          <w:ilvl w:val="0"/>
          <w:numId w:val="3"/>
        </w:numPr>
        <w:ind w:firstLineChars="0"/>
      </w:pPr>
      <w:r>
        <w:t>如果分组被接受到了，但是里面有错怎么办？</w:t>
      </w:r>
    </w:p>
    <w:p w14:paraId="08295022" w14:textId="0C952C39" w:rsidR="00F23718" w:rsidRDefault="00680C31" w:rsidP="00F23718">
      <w:r>
        <w:t>解决问题的办法</w:t>
      </w:r>
    </w:p>
    <w:p w14:paraId="733CD1DE" w14:textId="5BE40A8E" w:rsidR="00680C31" w:rsidRDefault="00680C31" w:rsidP="00680C31">
      <w:pPr>
        <w:pStyle w:val="a3"/>
        <w:numPr>
          <w:ilvl w:val="0"/>
          <w:numId w:val="4"/>
        </w:numPr>
        <w:ind w:firstLineChars="0"/>
      </w:pPr>
      <w:r>
        <w:t>每个分组有一个序列号，定义一个分组窗口作为已被发送方注入但还没完成确认的集合。窗口中分组数量称为窗口大小，控制窗口滑动的协议为滑动窗口协议</w:t>
      </w:r>
    </w:p>
    <w:p w14:paraId="5675D927" w14:textId="3AFA0ABF" w:rsidR="00680C31" w:rsidRDefault="00680C31" w:rsidP="00680C31">
      <w:pPr>
        <w:pStyle w:val="a3"/>
        <w:numPr>
          <w:ilvl w:val="0"/>
          <w:numId w:val="4"/>
        </w:numPr>
        <w:ind w:firstLineChars="0"/>
      </w:pPr>
      <w:r>
        <w:t>为了处理当接收方相对发送方太慢产生的问题，，接收方跟不上时会强迫发送方慢下来，称为流量控制，该控制经常以</w:t>
      </w:r>
      <w:r w:rsidR="00FB6C09">
        <w:rPr>
          <w:rFonts w:hint="eastAsia"/>
        </w:rPr>
        <w:t xml:space="preserve"> 基于速率流量控制：给发送方指定某个速率，同时确保数据永远不能超过这个速率发送。这个类型的流量控制最适合流应用程序；另一种是基于窗口流量控制，</w:t>
      </w:r>
      <w:r w:rsidR="00210DC4">
        <w:rPr>
          <w:rFonts w:hint="eastAsia"/>
        </w:rPr>
        <w:t>窗口大小不固定，允许随着时间而发生变动。为了使用这种技术进行流量控制，必须有一种方法让接收方可以通知发送方使用多大的窗口</w:t>
      </w:r>
    </w:p>
    <w:p w14:paraId="257B1502" w14:textId="789E92E4" w:rsidR="00210DC4" w:rsidRDefault="00210DC4" w:rsidP="00680C31">
      <w:pPr>
        <w:pStyle w:val="a3"/>
        <w:numPr>
          <w:ilvl w:val="0"/>
          <w:numId w:val="4"/>
        </w:numPr>
        <w:ind w:firstLineChars="0"/>
      </w:pPr>
      <w:r>
        <w:t>设置超时重传：让协议实现尝试去估计它们。这称为往返时间估计，一个统计过程。选择一组</w:t>
      </w:r>
      <w:r>
        <w:rPr>
          <w:rFonts w:hint="eastAsia"/>
        </w:rPr>
        <w:t>R</w:t>
      </w:r>
      <w:r>
        <w:t>TT样本的样本均值作为真实的RTT是最有可能的</w:t>
      </w:r>
    </w:p>
    <w:p w14:paraId="767631A8" w14:textId="0E1DD323" w:rsidR="00210DC4" w:rsidRDefault="00A715C4" w:rsidP="00A715C4">
      <w:r>
        <w:rPr>
          <w:rFonts w:hint="eastAsia"/>
        </w:rPr>
        <w:t>T</w:t>
      </w:r>
      <w:r>
        <w:t>CP和</w:t>
      </w:r>
      <w:r>
        <w:rPr>
          <w:rFonts w:hint="eastAsia"/>
        </w:rPr>
        <w:t>U</w:t>
      </w:r>
      <w:r>
        <w:t>DP使用相同的网络层，但是</w:t>
      </w:r>
      <w:r>
        <w:rPr>
          <w:rFonts w:hint="eastAsia"/>
        </w:rPr>
        <w:t>T</w:t>
      </w:r>
      <w:r>
        <w:t>CP提供一种面向连接的，可靠的字节流服务。</w:t>
      </w:r>
    </w:p>
    <w:p w14:paraId="29399020" w14:textId="38792642" w:rsidR="00A715C4" w:rsidRDefault="00A715C4" w:rsidP="00A715C4">
      <w:r>
        <w:rPr>
          <w:rFonts w:hint="eastAsia"/>
        </w:rPr>
        <w:t>T</w:t>
      </w:r>
      <w:r>
        <w:t>CP头部和封装</w:t>
      </w:r>
    </w:p>
    <w:p w14:paraId="1ABD836D" w14:textId="6C014D37" w:rsidR="00A715C4" w:rsidRDefault="00A715C4" w:rsidP="00A715C4">
      <w:r>
        <w:rPr>
          <w:rFonts w:hint="eastAsia"/>
          <w:noProof/>
        </w:rPr>
        <w:drawing>
          <wp:inline distT="0" distB="0" distL="0" distR="0" wp14:anchorId="08FC280D" wp14:editId="12032874">
            <wp:extent cx="4130398" cy="1181202"/>
            <wp:effectExtent l="0" t="0" r="381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B1CD407.tmp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0398" cy="1181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064CB" w14:textId="79E14232" w:rsidR="00944B9A" w:rsidRDefault="00A715C4" w:rsidP="003B5976">
      <w:r>
        <w:t>头部：</w:t>
      </w:r>
    </w:p>
    <w:p w14:paraId="51B56A47" w14:textId="1F9C911B" w:rsidR="00A715C4" w:rsidRDefault="00A715C4" w:rsidP="003B5976">
      <w:r>
        <w:rPr>
          <w:rFonts w:hint="eastAsia"/>
          <w:noProof/>
        </w:rPr>
        <w:drawing>
          <wp:inline distT="0" distB="0" distL="0" distR="0" wp14:anchorId="54778935" wp14:editId="502D20FC">
            <wp:extent cx="5014395" cy="230906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B1C49A6.tmp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4395" cy="230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74F4B" w14:textId="77777777" w:rsidR="00A715C4" w:rsidRDefault="00A715C4" w:rsidP="003B5976"/>
    <w:p w14:paraId="2A37B54F" w14:textId="77777777" w:rsidR="00944B9A" w:rsidRDefault="00944B9A" w:rsidP="003B5976"/>
    <w:p w14:paraId="36337150" w14:textId="77777777" w:rsidR="00944B9A" w:rsidRDefault="00944B9A" w:rsidP="003B5976"/>
    <w:p w14:paraId="6E8EED31" w14:textId="77777777" w:rsidR="00944B9A" w:rsidRDefault="00944B9A" w:rsidP="003B5976"/>
    <w:p w14:paraId="7C2E568D" w14:textId="77777777" w:rsidR="00944B9A" w:rsidRDefault="00944B9A" w:rsidP="003B5976"/>
    <w:p w14:paraId="18BB52D7" w14:textId="77777777" w:rsidR="00944B9A" w:rsidRDefault="00944B9A" w:rsidP="003B5976"/>
    <w:p w14:paraId="6565C012" w14:textId="77777777" w:rsidR="00944B9A" w:rsidRDefault="00944B9A" w:rsidP="003B5976"/>
    <w:p w14:paraId="0B8654B3" w14:textId="77777777" w:rsidR="00944B9A" w:rsidRDefault="00944B9A" w:rsidP="003B5976"/>
    <w:p w14:paraId="3B6C088E" w14:textId="77777777" w:rsidR="00944B9A" w:rsidRDefault="00944B9A" w:rsidP="003B5976"/>
    <w:p w14:paraId="3A910BE6" w14:textId="77777777" w:rsidR="00944B9A" w:rsidRDefault="00944B9A" w:rsidP="003B5976"/>
    <w:p w14:paraId="69824800" w14:textId="77777777" w:rsidR="00944B9A" w:rsidRDefault="00944B9A" w:rsidP="003B5976"/>
    <w:p w14:paraId="0CCD3E36" w14:textId="77777777" w:rsidR="00451078" w:rsidRDefault="00451078" w:rsidP="003B5976"/>
    <w:p w14:paraId="38D8452E" w14:textId="77777777" w:rsidR="00451078" w:rsidRPr="00B6708E" w:rsidRDefault="00451078" w:rsidP="003B5976"/>
    <w:sectPr w:rsidR="00451078" w:rsidRPr="00B6708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2CCDACA" w14:textId="77777777" w:rsidR="00AE00FA" w:rsidRDefault="00AE00FA" w:rsidP="004C3427">
      <w:r>
        <w:separator/>
      </w:r>
    </w:p>
  </w:endnote>
  <w:endnote w:type="continuationSeparator" w:id="0">
    <w:p w14:paraId="45A16F33" w14:textId="77777777" w:rsidR="00AE00FA" w:rsidRDefault="00AE00FA" w:rsidP="004C342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9A18D46" w14:textId="77777777" w:rsidR="00AE00FA" w:rsidRDefault="00AE00FA" w:rsidP="004C3427">
      <w:r>
        <w:separator/>
      </w:r>
    </w:p>
  </w:footnote>
  <w:footnote w:type="continuationSeparator" w:id="0">
    <w:p w14:paraId="7D677289" w14:textId="77777777" w:rsidR="00AE00FA" w:rsidRDefault="00AE00FA" w:rsidP="004C342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5231341"/>
    <w:multiLevelType w:val="hybridMultilevel"/>
    <w:tmpl w:val="775EF778"/>
    <w:lvl w:ilvl="0" w:tplc="0798BD4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4C1B5E9D"/>
    <w:multiLevelType w:val="hybridMultilevel"/>
    <w:tmpl w:val="4C607CB4"/>
    <w:lvl w:ilvl="0" w:tplc="14C4FB68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6ADA7B5D"/>
    <w:multiLevelType w:val="hybridMultilevel"/>
    <w:tmpl w:val="4D3C6F66"/>
    <w:lvl w:ilvl="0" w:tplc="D9066A3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75F50495"/>
    <w:multiLevelType w:val="hybridMultilevel"/>
    <w:tmpl w:val="893C4822"/>
    <w:lvl w:ilvl="0" w:tplc="1EDC3CBC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web"/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46BC3"/>
    <w:rsid w:val="00046166"/>
    <w:rsid w:val="000E11A8"/>
    <w:rsid w:val="00123E3C"/>
    <w:rsid w:val="00130F7A"/>
    <w:rsid w:val="001F205C"/>
    <w:rsid w:val="00210DC4"/>
    <w:rsid w:val="00286D36"/>
    <w:rsid w:val="002D6B50"/>
    <w:rsid w:val="002E5F2A"/>
    <w:rsid w:val="00303F1A"/>
    <w:rsid w:val="00321900"/>
    <w:rsid w:val="00357648"/>
    <w:rsid w:val="003B5976"/>
    <w:rsid w:val="003E44AA"/>
    <w:rsid w:val="00451078"/>
    <w:rsid w:val="004642FA"/>
    <w:rsid w:val="00484BE6"/>
    <w:rsid w:val="004C3427"/>
    <w:rsid w:val="00541624"/>
    <w:rsid w:val="005B7861"/>
    <w:rsid w:val="005D0FC1"/>
    <w:rsid w:val="005E24BA"/>
    <w:rsid w:val="00600566"/>
    <w:rsid w:val="00605B9F"/>
    <w:rsid w:val="006153C4"/>
    <w:rsid w:val="00653395"/>
    <w:rsid w:val="00680C31"/>
    <w:rsid w:val="00682919"/>
    <w:rsid w:val="00685A6C"/>
    <w:rsid w:val="006C1AC5"/>
    <w:rsid w:val="007305F5"/>
    <w:rsid w:val="00746BC3"/>
    <w:rsid w:val="00814F9D"/>
    <w:rsid w:val="00816242"/>
    <w:rsid w:val="0089746C"/>
    <w:rsid w:val="008C7FE1"/>
    <w:rsid w:val="008D7482"/>
    <w:rsid w:val="00923282"/>
    <w:rsid w:val="0092468D"/>
    <w:rsid w:val="00937B6D"/>
    <w:rsid w:val="00944B9A"/>
    <w:rsid w:val="00954D74"/>
    <w:rsid w:val="00970761"/>
    <w:rsid w:val="00983A0C"/>
    <w:rsid w:val="00984A08"/>
    <w:rsid w:val="009F2B0D"/>
    <w:rsid w:val="009F623D"/>
    <w:rsid w:val="00A277AE"/>
    <w:rsid w:val="00A30A17"/>
    <w:rsid w:val="00A63025"/>
    <w:rsid w:val="00A715C4"/>
    <w:rsid w:val="00A742D1"/>
    <w:rsid w:val="00A96CDF"/>
    <w:rsid w:val="00AE00FA"/>
    <w:rsid w:val="00AE1374"/>
    <w:rsid w:val="00AF4D6E"/>
    <w:rsid w:val="00B6708E"/>
    <w:rsid w:val="00B76B68"/>
    <w:rsid w:val="00B94381"/>
    <w:rsid w:val="00BD1942"/>
    <w:rsid w:val="00BD32A3"/>
    <w:rsid w:val="00BF1B68"/>
    <w:rsid w:val="00C65891"/>
    <w:rsid w:val="00C7589E"/>
    <w:rsid w:val="00C85089"/>
    <w:rsid w:val="00CA75E6"/>
    <w:rsid w:val="00CE1250"/>
    <w:rsid w:val="00D049C0"/>
    <w:rsid w:val="00D46BD4"/>
    <w:rsid w:val="00DF107F"/>
    <w:rsid w:val="00E11FF1"/>
    <w:rsid w:val="00E60D50"/>
    <w:rsid w:val="00E62FD2"/>
    <w:rsid w:val="00EC60DB"/>
    <w:rsid w:val="00ED79DA"/>
    <w:rsid w:val="00EF520D"/>
    <w:rsid w:val="00F23718"/>
    <w:rsid w:val="00F40145"/>
    <w:rsid w:val="00F6568B"/>
    <w:rsid w:val="00F67358"/>
    <w:rsid w:val="00F84B15"/>
    <w:rsid w:val="00FB6C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B9BBA45"/>
  <w15:chartTrackingRefBased/>
  <w15:docId w15:val="{A42AFA65-118F-4F4B-A76B-814B2D0489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277AE"/>
    <w:pPr>
      <w:ind w:firstLineChars="200" w:firstLine="420"/>
    </w:pPr>
  </w:style>
  <w:style w:type="paragraph" w:styleId="a4">
    <w:name w:val="header"/>
    <w:basedOn w:val="a"/>
    <w:link w:val="Char"/>
    <w:uiPriority w:val="99"/>
    <w:unhideWhenUsed/>
    <w:rsid w:val="004C342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uiPriority w:val="99"/>
    <w:rsid w:val="004C3427"/>
    <w:rPr>
      <w:sz w:val="18"/>
      <w:szCs w:val="18"/>
    </w:rPr>
  </w:style>
  <w:style w:type="paragraph" w:styleId="a5">
    <w:name w:val="footer"/>
    <w:basedOn w:val="a"/>
    <w:link w:val="Char0"/>
    <w:uiPriority w:val="99"/>
    <w:unhideWhenUsed/>
    <w:rsid w:val="004C342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rsid w:val="004C3427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tmp"/><Relationship Id="rId13" Type="http://schemas.openxmlformats.org/officeDocument/2006/relationships/image" Target="media/image6.tmp"/><Relationship Id="rId18" Type="http://schemas.openxmlformats.org/officeDocument/2006/relationships/image" Target="media/image11.tmp"/><Relationship Id="rId3" Type="http://schemas.openxmlformats.org/officeDocument/2006/relationships/styles" Target="styles.xml"/><Relationship Id="rId21" Type="http://schemas.openxmlformats.org/officeDocument/2006/relationships/image" Target="media/image14.tmp"/><Relationship Id="rId7" Type="http://schemas.openxmlformats.org/officeDocument/2006/relationships/endnotes" Target="endnotes.xml"/><Relationship Id="rId12" Type="http://schemas.openxmlformats.org/officeDocument/2006/relationships/image" Target="media/image5.tmp"/><Relationship Id="rId17" Type="http://schemas.openxmlformats.org/officeDocument/2006/relationships/image" Target="media/image10.tmp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tmp"/><Relationship Id="rId20" Type="http://schemas.openxmlformats.org/officeDocument/2006/relationships/image" Target="media/image13.tmp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tmp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tmp"/><Relationship Id="rId23" Type="http://schemas.openxmlformats.org/officeDocument/2006/relationships/image" Target="media/image16.tmp"/><Relationship Id="rId10" Type="http://schemas.openxmlformats.org/officeDocument/2006/relationships/image" Target="media/image3.tmp"/><Relationship Id="rId19" Type="http://schemas.openxmlformats.org/officeDocument/2006/relationships/image" Target="media/image12.tmp"/><Relationship Id="rId4" Type="http://schemas.openxmlformats.org/officeDocument/2006/relationships/settings" Target="settings.xml"/><Relationship Id="rId9" Type="http://schemas.openxmlformats.org/officeDocument/2006/relationships/image" Target="media/image2.tmp"/><Relationship Id="rId14" Type="http://schemas.openxmlformats.org/officeDocument/2006/relationships/image" Target="media/image7.tmp"/><Relationship Id="rId22" Type="http://schemas.openxmlformats.org/officeDocument/2006/relationships/image" Target="media/image15.tmp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F461874-99A0-4119-A2DE-C154109CDC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1260</TotalTime>
  <Pages>1</Pages>
  <Words>531</Words>
  <Characters>3032</Characters>
  <Application>Microsoft Office Word</Application>
  <DocSecurity>0</DocSecurity>
  <Lines>25</Lines>
  <Paragraphs>7</Paragraphs>
  <ScaleCrop>false</ScaleCrop>
  <Company/>
  <LinksUpToDate>false</LinksUpToDate>
  <CharactersWithSpaces>3556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wang chengmeng</dc:creator>
  <cp:keywords/>
  <dc:description/>
  <cp:lastModifiedBy>wang chengmeng</cp:lastModifiedBy>
  <cp:revision>37</cp:revision>
  <dcterms:created xsi:type="dcterms:W3CDTF">2019-08-13T12:36:00Z</dcterms:created>
  <dcterms:modified xsi:type="dcterms:W3CDTF">2019-09-18T12:54:00Z</dcterms:modified>
</cp:coreProperties>
</file>