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ahoma" w:hAnsi="Tahoma" w:cs="Tahoma"/>
          <w:b/>
          <w:b/>
          <w:color w:val="00000A"/>
        </w:rPr>
      </w:pPr>
      <w:r>
        <w:rPr>
          <w:rFonts w:cs="Tahoma" w:ascii="Tahoma" w:hAnsi="Tahoma"/>
          <w:b/>
          <w:color w:val="00000A"/>
        </w:rPr>
        <w:t>ДОГОВОР ПОСТАВКИ № 1</w:t>
      </w:r>
    </w:p>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cs="Tahoma"/>
        </w:rPr>
      </w:pPr>
      <w:r>
        <w:rPr>
          <w:rFonts w:cs="Tahoma" w:ascii="Tahoma" w:hAnsi="Tahoma"/>
          <w:color w:val="00000A"/>
        </w:rPr>
        <w:t xml:space="preserve">г. Железнодорожный Московской обл.  </w:t>
      </w:r>
      <w:r>
        <w:rPr>
          <w:rFonts w:cs="Tahoma" w:ascii="Tahoma" w:hAnsi="Tahoma"/>
        </w:rPr>
        <w:t xml:space="preserve">                ${currentDate} г.</w:t>
      </w:r>
    </w:p>
    <w:p>
      <w:pPr>
        <w:pStyle w:val="Normal"/>
        <w:rPr>
          <w:rFonts w:ascii="Tahoma" w:hAnsi="Tahoma" w:eastAsia="Tahoma" w:cs="Tahoma"/>
          <w:color w:val="00000A"/>
        </w:rPr>
      </w:pPr>
      <w:r>
        <w:rPr>
          <w:rFonts w:eastAsia="Tahoma" w:cs="Tahoma" w:ascii="Tahoma" w:hAnsi="Tahoma"/>
          <w:color w:val="00000A"/>
        </w:rPr>
      </w:r>
    </w:p>
    <w:p>
      <w:pPr>
        <w:pStyle w:val="Normal"/>
        <w:jc w:val="both"/>
        <w:rPr>
          <w:rFonts w:ascii="Tahoma" w:hAnsi="Tahoma" w:cs="Tahoma"/>
          <w:color w:val="00000A"/>
        </w:rPr>
      </w:pPr>
      <w:r>
        <w:rPr>
          <w:rFonts w:cs="Tahoma" w:ascii="Tahoma" w:hAnsi="Tahoma"/>
          <w:color w:val="00000A"/>
        </w:rPr>
        <w:t xml:space="preserve"> </w:t>
      </w:r>
      <w:r>
        <w:rPr>
          <w:rFonts w:cs="Tahoma" w:ascii="Tahoma" w:hAnsi="Tahoma"/>
          <w:color w:val="00000A"/>
        </w:rPr>
        <w:t>_</w:t>
      </w:r>
      <w:r>
        <w:rPr>
          <w:rFonts w:cs="Tahoma" w:ascii="Tahoma" w:hAnsi="Tahoma"/>
          <w:color w:val="00000A"/>
          <w:u w:val="single" w:color="000000"/>
        </w:rPr>
        <w:t>${fullName}</w:t>
      </w:r>
      <w:r>
        <w:rPr>
          <w:rFonts w:cs="Tahoma" w:ascii="Tahoma" w:hAnsi="Tahoma"/>
          <w:color w:val="00000A"/>
        </w:rPr>
        <w:t xml:space="preserve">_ именуемое в дальнейшем "Поставщик", в лице ______________________________________________________действующего на основании ______________________, с одной стороны, и </w:t>
      </w:r>
      <w:r>
        <w:rPr>
          <w:rFonts w:cs="Tahoma" w:ascii="Tahoma" w:hAnsi="Tahoma"/>
        </w:rPr>
        <w:t xml:space="preserve">ПО </w:t>
      </w:r>
      <w:r>
        <w:rPr>
          <w:rFonts w:eastAsia="Times New Roman" w:cs="Tahoma" w:ascii="Tahoma" w:hAnsi="Tahoma"/>
        </w:rPr>
        <w:t>"ОБЩЕЕ ДЕЛО"</w:t>
      </w:r>
      <w:r>
        <w:rPr>
          <w:rFonts w:cs="Tahoma" w:ascii="Tahoma" w:hAnsi="Tahoma"/>
        </w:rPr>
        <w:t xml:space="preserve">, </w:t>
      </w:r>
      <w:r>
        <w:rPr>
          <w:rFonts w:cs="Tahoma" w:ascii="Tahoma" w:hAnsi="Tahoma"/>
          <w:color w:val="00000A"/>
        </w:rPr>
        <w:t xml:space="preserve">именуемое в дальнейшем "Покупатель" или «ПО», </w:t>
      </w:r>
      <w:r>
        <w:rPr>
          <w:rFonts w:cs="Tahoma" w:ascii="Tahoma" w:hAnsi="Tahoma"/>
        </w:rPr>
        <w:t xml:space="preserve">в лице председателя   Совета Прошунина Олега Никрлаевича </w:t>
      </w:r>
      <w:r>
        <w:rPr>
          <w:rFonts w:cs="Tahoma" w:ascii="Tahoma" w:hAnsi="Tahoma"/>
          <w:color w:val="00000A"/>
        </w:rPr>
        <w:t>действующего на основании Устава, с другой стороны, заключили настоящий договор поставки товара о нижеследующем:</w:t>
      </w:r>
    </w:p>
    <w:p>
      <w:pPr>
        <w:pStyle w:val="Normal"/>
        <w:jc w:val="both"/>
        <w:rPr>
          <w:rFonts w:ascii="Tahoma" w:hAnsi="Tahoma" w:eastAsia="Tahoma" w:cs="Tahoma"/>
          <w:color w:val="00000A"/>
        </w:rPr>
      </w:pPr>
      <w:r>
        <w:rPr>
          <w:rFonts w:eastAsia="Tahoma" w:cs="Tahoma" w:ascii="Tahoma" w:hAnsi="Tahoma"/>
          <w:color w:val="00000A"/>
        </w:rPr>
      </w:r>
    </w:p>
    <w:p>
      <w:pPr>
        <w:pStyle w:val="Normal"/>
        <w:jc w:val="both"/>
        <w:rPr>
          <w:rFonts w:ascii="Tahoma" w:hAnsi="Tahoma" w:cs="Tahoma"/>
          <w:color w:val="00000A"/>
        </w:rPr>
      </w:pPr>
      <w:r>
        <w:rPr>
          <w:rFonts w:cs="Tahoma" w:ascii="Tahoma" w:hAnsi="Tahoma"/>
          <w:color w:val="00000A"/>
        </w:rPr>
        <w:t>1. ПРЕДМЕТ ДОГОВОРА</w:t>
      </w:r>
    </w:p>
    <w:p>
      <w:pPr>
        <w:pStyle w:val="Normal"/>
        <w:jc w:val="both"/>
        <w:rPr>
          <w:rFonts w:ascii="Tahoma" w:hAnsi="Tahoma" w:eastAsia="Tahoma Negreta" w:cs="Tahoma"/>
          <w:color w:val="00000A"/>
        </w:rPr>
      </w:pPr>
      <w:r>
        <w:rPr>
          <w:rFonts w:eastAsia="Tahoma Negreta" w:cs="Tahoma" w:ascii="Tahoma" w:hAnsi="Tahoma"/>
          <w:color w:val="00000A"/>
        </w:rPr>
      </w:r>
    </w:p>
    <w:p>
      <w:pPr>
        <w:pStyle w:val="Normal"/>
        <w:jc w:val="both"/>
        <w:rPr>
          <w:rFonts w:ascii="Tahoma" w:hAnsi="Tahoma" w:cs="Tahoma"/>
          <w:color w:val="00000A"/>
        </w:rPr>
      </w:pPr>
      <w:r>
        <w:rPr>
          <w:rFonts w:cs="Tahoma" w:ascii="Tahoma" w:hAnsi="Tahoma"/>
          <w:color w:val="00000A"/>
        </w:rPr>
        <w:t>1.1. Поставщик обязуется поставить, а Покупатель - принять и оплатить продукцию (в дальнейшем «Товар»), в порядке и на условиях, определенных настоящим договором.</w:t>
      </w:r>
    </w:p>
    <w:p>
      <w:pPr>
        <w:pStyle w:val="Normal"/>
        <w:jc w:val="both"/>
        <w:rPr>
          <w:rFonts w:ascii="Tahoma" w:hAnsi="Tahoma" w:cs="Tahoma"/>
          <w:color w:val="00000A"/>
        </w:rPr>
      </w:pPr>
      <w:r>
        <w:rPr>
          <w:rFonts w:cs="Tahoma" w:ascii="Tahoma" w:hAnsi="Tahoma"/>
          <w:color w:val="00000A"/>
        </w:rPr>
        <w:t>1.2. Поставка Товара осуществляется партиями по заявкам Покупателя. Заявка должна содержать сведения: количество, ассортимент, место доставки Товара, дата поставки; при самовывозе – способ и гос. номер транспортного средства.</w:t>
      </w:r>
    </w:p>
    <w:p>
      <w:pPr>
        <w:pStyle w:val="Normal"/>
        <w:jc w:val="both"/>
        <w:rPr>
          <w:rFonts w:ascii="Tahoma" w:hAnsi="Tahoma" w:cs="Tahoma"/>
          <w:color w:val="00000A"/>
        </w:rPr>
      </w:pPr>
      <w:r>
        <w:rPr>
          <w:rFonts w:cs="Tahoma" w:ascii="Tahoma" w:hAnsi="Tahoma"/>
          <w:color w:val="00000A"/>
        </w:rPr>
        <w:t>1.3. Передача Товара Покупателю осуществляется по товарным накладным ф. ТОРГ-12, товарно-транспортным накладным ф. 1-Т (ТТН) и счетам-фактурам.</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2. ЦЕНА ТОВАРА</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2.1. Покупателю предоставляется скидка от базового прайс-листа Поставщика в размере  «12»  (Двенадцати) процентов путем уменьшения цены на Товар.</w:t>
      </w:r>
    </w:p>
    <w:p>
      <w:pPr>
        <w:pStyle w:val="Normal"/>
        <w:jc w:val="both"/>
        <w:rPr>
          <w:rFonts w:ascii="Tahoma" w:hAnsi="Tahoma" w:cs="Tahoma"/>
          <w:color w:val="00000A"/>
        </w:rPr>
      </w:pPr>
      <w:r>
        <w:rPr>
          <w:rFonts w:cs="Tahoma" w:ascii="Tahoma" w:hAnsi="Tahoma"/>
          <w:color w:val="00000A"/>
        </w:rPr>
        <w:t>2.2. В цену товара входит стоимость тары и упаковки.</w:t>
      </w:r>
    </w:p>
    <w:p>
      <w:pPr>
        <w:pStyle w:val="Normal"/>
        <w:jc w:val="both"/>
        <w:rPr>
          <w:rFonts w:ascii="Tahoma" w:hAnsi="Tahoma" w:cs="Tahoma"/>
          <w:color w:val="00000A"/>
        </w:rPr>
      </w:pPr>
      <w:r>
        <w:rPr>
          <w:rFonts w:cs="Tahoma" w:ascii="Tahoma" w:hAnsi="Tahoma"/>
          <w:color w:val="00000A"/>
        </w:rPr>
        <w:t>2.3. Количество, ассортимент и цена Товара указываются в товарных накладных (ТТН), и включает в себя НДС.</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3. ПРАВА И ОБЯЗАННОСТИ СТОРОН</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3.1. Покупатель обязан:</w:t>
      </w:r>
    </w:p>
    <w:p>
      <w:pPr>
        <w:pStyle w:val="Normal"/>
        <w:jc w:val="both"/>
        <w:rPr>
          <w:rFonts w:ascii="Tahoma" w:hAnsi="Tahoma" w:cs="Tahoma"/>
          <w:color w:val="00000A"/>
        </w:rPr>
      </w:pPr>
      <w:r>
        <w:rPr>
          <w:rFonts w:cs="Tahoma" w:ascii="Tahoma" w:hAnsi="Tahoma"/>
          <w:color w:val="00000A"/>
        </w:rPr>
        <w:t xml:space="preserve">3.1.1. Принять и оплатить Товар в соответствии с п. 4 настоящего договора. </w:t>
      </w:r>
    </w:p>
    <w:p>
      <w:pPr>
        <w:pStyle w:val="Normal"/>
        <w:jc w:val="both"/>
        <w:rPr>
          <w:rFonts w:ascii="Tahoma" w:hAnsi="Tahoma" w:cs="Tahoma"/>
          <w:color w:val="00000A"/>
        </w:rPr>
      </w:pPr>
      <w:r>
        <w:rPr>
          <w:rFonts w:cs="Tahoma" w:ascii="Tahoma" w:hAnsi="Tahoma"/>
          <w:color w:val="00000A"/>
        </w:rPr>
        <w:t>3.1.2. При поставке товара транспортом Поставщика – обеспечить подъездные пути и площадки разгрузки автомобильного транспорта.</w:t>
      </w:r>
    </w:p>
    <w:p>
      <w:pPr>
        <w:pStyle w:val="Normal"/>
        <w:jc w:val="both"/>
        <w:rPr>
          <w:rFonts w:ascii="Tahoma" w:hAnsi="Tahoma" w:cs="Tahoma"/>
          <w:color w:val="00000A"/>
        </w:rPr>
      </w:pPr>
      <w:r>
        <w:rPr>
          <w:rFonts w:cs="Tahoma" w:ascii="Tahoma" w:hAnsi="Tahoma"/>
          <w:color w:val="00000A"/>
        </w:rPr>
        <w:t>3.1.3. Осуществлять при приемке Товара его проверку по количеству, ассортименту, качеству и подписать товаросопроводительные документы.</w:t>
      </w:r>
    </w:p>
    <w:p>
      <w:pPr>
        <w:pStyle w:val="Normal"/>
        <w:jc w:val="both"/>
        <w:rPr>
          <w:rFonts w:ascii="Tahoma" w:hAnsi="Tahoma" w:cs="Tahoma"/>
          <w:color w:val="00000A"/>
        </w:rPr>
      </w:pPr>
      <w:r>
        <w:rPr>
          <w:rFonts w:cs="Tahoma" w:ascii="Tahoma" w:hAnsi="Tahoma"/>
          <w:color w:val="00000A"/>
        </w:rPr>
        <w:t>3.2. Поставщик обязан:</w:t>
      </w:r>
    </w:p>
    <w:p>
      <w:pPr>
        <w:pStyle w:val="Normal"/>
        <w:jc w:val="both"/>
        <w:rPr>
          <w:rFonts w:ascii="Tahoma" w:hAnsi="Tahoma" w:cs="Tahoma"/>
          <w:color w:val="00000A"/>
        </w:rPr>
      </w:pPr>
      <w:r>
        <w:rPr>
          <w:rFonts w:cs="Tahoma" w:ascii="Tahoma" w:hAnsi="Tahoma"/>
          <w:color w:val="00000A"/>
        </w:rPr>
        <w:t>3.2.1. Передать Покупателю Товар на условиях и в сроки, предусмотренные настоящим Договором.</w:t>
      </w:r>
    </w:p>
    <w:p>
      <w:pPr>
        <w:pStyle w:val="Normal"/>
        <w:jc w:val="both"/>
        <w:rPr>
          <w:rFonts w:ascii="Tahoma" w:hAnsi="Tahoma" w:cs="Tahoma"/>
          <w:color w:val="00000A"/>
        </w:rPr>
      </w:pPr>
      <w:r>
        <w:rPr>
          <w:rFonts w:cs="Tahoma" w:ascii="Tahoma" w:hAnsi="Tahoma"/>
          <w:color w:val="00000A"/>
        </w:rPr>
        <w:t>3.2.2. Обеспечить Покупателя документами, указанными в п. 1.3., 6.1 настоящего договора.</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4. ПОРЯДОК РАСЧЕТОВ</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4.1. Оплата Товара производится в срок не позднее «14» (Четырнадцати) календарных дней со дня поставки.</w:t>
      </w:r>
    </w:p>
    <w:p>
      <w:pPr>
        <w:pStyle w:val="Normal"/>
        <w:jc w:val="both"/>
        <w:rPr>
          <w:rFonts w:ascii="Tahoma" w:hAnsi="Tahoma" w:cs="Tahoma"/>
          <w:color w:val="00000A"/>
        </w:rPr>
      </w:pPr>
      <w:r>
        <w:rPr>
          <w:rFonts w:cs="Tahoma" w:ascii="Tahoma" w:hAnsi="Tahoma"/>
          <w:color w:val="00000A"/>
        </w:rPr>
        <w:t>4.2. Расчеты за поставленный Товар производятся путем перечисления Покупателем безналичных денежных средств на расчетный счет либо внесением в кассу Поставщика, с учетом ограничений, установленных законодательством РФ.</w:t>
      </w:r>
    </w:p>
    <w:p>
      <w:pPr>
        <w:pStyle w:val="Normal"/>
        <w:jc w:val="both"/>
        <w:rPr>
          <w:rFonts w:ascii="Tahoma" w:hAnsi="Tahoma" w:cs="Tahoma"/>
          <w:color w:val="00000A"/>
        </w:rPr>
      </w:pPr>
      <w:r>
        <w:rPr>
          <w:rFonts w:cs="Tahoma" w:ascii="Tahoma" w:hAnsi="Tahoma"/>
          <w:color w:val="00000A"/>
        </w:rPr>
        <w:t xml:space="preserve">4.3. Стороны ежеквартально проводят сверку расчетов по произведенным поставкам товара, для чего Поставщик направляет Покупателю подписанный со своей стороны Акт. </w:t>
      </w:r>
    </w:p>
    <w:p>
      <w:pPr>
        <w:pStyle w:val="Normal"/>
        <w:jc w:val="both"/>
        <w:rPr>
          <w:rFonts w:ascii="Tahoma" w:hAnsi="Tahoma" w:cs="Tahoma"/>
          <w:color w:val="00000A"/>
        </w:rPr>
      </w:pPr>
      <w:r>
        <w:rPr>
          <w:rFonts w:cs="Tahoma" w:ascii="Tahoma" w:hAnsi="Tahoma"/>
          <w:color w:val="00000A"/>
        </w:rPr>
        <w:t xml:space="preserve">4.4. В срок не позднее пяти дней с момента получения Акта сверки Покупатель согласовывает его и направляет в адрес Поставщика. В случае невыполнения указанного условия акт сверки считается согласованным в редакции Поставщика. </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5. УСЛОВИЯ ПОСТАВКИ ТОВАРА</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5.1. Поставка товара осуществляется при отсутствии просроченной задолженности Покупателя перед Поставщиком на день поставки. В случае если Покупатель имеет такую задолженность по оплате товара Поставщику, последний вправе не отгружать товар Покупателю до момента погашения просроченной задолженности.</w:t>
      </w:r>
    </w:p>
    <w:p>
      <w:pPr>
        <w:pStyle w:val="Normal"/>
        <w:jc w:val="both"/>
        <w:rPr>
          <w:rFonts w:ascii="Tahoma" w:hAnsi="Tahoma" w:cs="Tahoma"/>
          <w:color w:val="00000A"/>
        </w:rPr>
      </w:pPr>
      <w:r>
        <w:rPr>
          <w:rFonts w:cs="Tahoma" w:ascii="Tahoma" w:hAnsi="Tahoma"/>
          <w:color w:val="00000A"/>
        </w:rPr>
        <w:t>5.2. Датой поставки партии Товара считается дата подписания Покупателем товарных накладных (ТТН).</w:t>
      </w:r>
    </w:p>
    <w:p>
      <w:pPr>
        <w:pStyle w:val="Normal"/>
        <w:jc w:val="both"/>
        <w:rPr>
          <w:rFonts w:ascii="Tahoma" w:hAnsi="Tahoma" w:cs="Tahoma"/>
          <w:color w:val="00000A"/>
        </w:rPr>
      </w:pPr>
      <w:r>
        <w:rPr>
          <w:rFonts w:cs="Tahoma" w:ascii="Tahoma" w:hAnsi="Tahoma"/>
          <w:color w:val="00000A"/>
        </w:rPr>
        <w:t>5.3. При отсутствии иного указания в заявке Покупателя Поставка Товара осуществляется транспортом Поставщика.</w:t>
      </w:r>
    </w:p>
    <w:p>
      <w:pPr>
        <w:pStyle w:val="Normal"/>
        <w:jc w:val="both"/>
        <w:rPr>
          <w:rFonts w:ascii="Tahoma" w:hAnsi="Tahoma" w:cs="Tahoma"/>
          <w:color w:val="00000A"/>
        </w:rPr>
      </w:pPr>
      <w:r>
        <w:rPr>
          <w:rFonts w:cs="Tahoma" w:ascii="Tahoma" w:hAnsi="Tahoma"/>
          <w:color w:val="00000A"/>
        </w:rPr>
        <w:t xml:space="preserve">5.4. Выгрузка Товара производится Покупателем за свой счет. </w:t>
      </w:r>
    </w:p>
    <w:p>
      <w:pPr>
        <w:pStyle w:val="Normal"/>
        <w:jc w:val="both"/>
        <w:rPr>
          <w:rFonts w:ascii="Tahoma" w:hAnsi="Tahoma" w:cs="Tahoma"/>
          <w:color w:val="00000A"/>
        </w:rPr>
      </w:pPr>
      <w:r>
        <w:rPr>
          <w:rFonts w:cs="Tahoma" w:ascii="Tahoma" w:hAnsi="Tahoma"/>
          <w:color w:val="00000A"/>
        </w:rPr>
        <w:t>5.5. В случае несоответствия количества и/или ассортимента Товара, указанного в накладных, Покупатель имеет право требовать от Поставщика внесения исправлений в накладные либо составить в 2-х экземплярах акт по форме ТОРГ-2 с участием представителя Поставщика.</w:t>
      </w:r>
    </w:p>
    <w:p>
      <w:pPr>
        <w:pStyle w:val="Normal"/>
        <w:jc w:val="both"/>
        <w:rPr>
          <w:rFonts w:ascii="Tahoma" w:hAnsi="Tahoma" w:cs="Tahoma"/>
          <w:color w:val="00000A"/>
        </w:rPr>
      </w:pPr>
      <w:r>
        <w:rPr>
          <w:rFonts w:cs="Tahoma" w:ascii="Tahoma" w:hAnsi="Tahoma"/>
          <w:color w:val="00000A"/>
        </w:rPr>
        <w:t>5.6. Поставщик возмещает Покупателю недостачу Товара при последующих поставках.</w:t>
      </w:r>
    </w:p>
    <w:p>
      <w:pPr>
        <w:pStyle w:val="Normal"/>
        <w:jc w:val="both"/>
        <w:rPr>
          <w:rFonts w:ascii="Tahoma" w:hAnsi="Tahoma" w:cs="Tahoma"/>
          <w:color w:val="00000A"/>
        </w:rPr>
      </w:pPr>
      <w:r>
        <w:rPr>
          <w:rFonts w:cs="Tahoma" w:ascii="Tahoma" w:hAnsi="Tahoma"/>
          <w:color w:val="00000A"/>
        </w:rPr>
        <w:t>5.7. Риск случайной гибели и право собственности на Товар переходит от Поставщика к Покупателю в момент подписания накладной (ТТН). При доставке Товара транспортной организацией – в момент передачи Товара первому перевозчику.</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6. ПРИЕМКА ТОВАРА</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6.1. Поставщик гарантирует качество поставляемого Товара. Качество поставляемого Товара должно подтверждаться сертификатами качества, которые Поставщик передает Покупателю на каждую партию Товара.</w:t>
      </w:r>
    </w:p>
    <w:p>
      <w:pPr>
        <w:pStyle w:val="Normal"/>
        <w:jc w:val="both"/>
        <w:rPr>
          <w:rFonts w:ascii="Tahoma" w:hAnsi="Tahoma" w:cs="Tahoma"/>
          <w:color w:val="00000A"/>
        </w:rPr>
      </w:pPr>
      <w:r>
        <w:rPr>
          <w:rFonts w:cs="Tahoma" w:ascii="Tahoma" w:hAnsi="Tahoma"/>
          <w:color w:val="00000A"/>
        </w:rPr>
        <w:t xml:space="preserve">6.2.  Покупатель производит приемку товара по количеству и ассортименту путем сверки фактического количества поставленного товара  количеству товара, указанному в накладной. </w:t>
      </w:r>
    </w:p>
    <w:p>
      <w:pPr>
        <w:pStyle w:val="Normal"/>
        <w:jc w:val="both"/>
        <w:rPr>
          <w:rFonts w:ascii="Tahoma" w:hAnsi="Tahoma" w:cs="Tahoma"/>
          <w:color w:val="00000A"/>
        </w:rPr>
      </w:pPr>
      <w:r>
        <w:rPr>
          <w:rFonts w:cs="Tahoma" w:ascii="Tahoma" w:hAnsi="Tahoma"/>
          <w:color w:val="00000A"/>
        </w:rPr>
        <w:t xml:space="preserve">6.3. Приемка товара по качеству производится путем  проверки целостности и товарного вида упаковок и тары. В случае обнаружения Товара ненадлежащего качества Покупатель имеет право требовать от Поставщика внесения исправлений в накладные либо составить в 2-х экземплярах акт по форме ТОРГ-2. </w:t>
      </w:r>
    </w:p>
    <w:p>
      <w:pPr>
        <w:pStyle w:val="Normal"/>
        <w:jc w:val="both"/>
        <w:rPr>
          <w:rFonts w:ascii="Tahoma" w:hAnsi="Tahoma" w:cs="Tahoma"/>
          <w:color w:val="00000A"/>
        </w:rPr>
      </w:pPr>
      <w:r>
        <w:rPr>
          <w:rFonts w:cs="Tahoma" w:ascii="Tahoma" w:hAnsi="Tahoma"/>
          <w:color w:val="00000A"/>
        </w:rPr>
        <w:t>6.4. Все претензии по внутритарным недовложениям товара принимаются Поставщиком не позднее 7 (Семи) календарных дней со дня получения Товара Покупателем.</w:t>
      </w:r>
    </w:p>
    <w:p>
      <w:pPr>
        <w:pStyle w:val="Normal"/>
        <w:jc w:val="both"/>
        <w:rPr>
          <w:rFonts w:ascii="Tahoma" w:hAnsi="Tahoma" w:cs="Tahoma"/>
          <w:color w:val="00000A"/>
        </w:rPr>
      </w:pPr>
      <w:r>
        <w:rPr>
          <w:rFonts w:cs="Tahoma" w:ascii="Tahoma" w:hAnsi="Tahoma"/>
          <w:color w:val="00000A"/>
        </w:rPr>
        <w:t>6.5. При возврате Покупателем некачественного товара, Поставщик вносит исправления в ранее предоставленную товарную накладную (ТТН) и счет-фактуру.</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7. ОТВЕТСТВЕННОСТЬ СТОРОН</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7.1.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w:t>
      </w:r>
    </w:p>
    <w:p>
      <w:pPr>
        <w:pStyle w:val="Normal"/>
        <w:jc w:val="both"/>
        <w:rPr>
          <w:rFonts w:ascii="Tahoma" w:hAnsi="Tahoma" w:cs="Tahoma"/>
          <w:color w:val="00000A"/>
        </w:rPr>
      </w:pPr>
      <w:r>
        <w:rPr>
          <w:rFonts w:cs="Tahoma" w:ascii="Tahoma" w:hAnsi="Tahoma"/>
          <w:color w:val="00000A"/>
        </w:rPr>
        <w:t>7.2. Покупатель обязан уплатить Поставщику неустойку за задержку исполнения условий п. 4.1 настоящего договора в размере 0,1% от суммы просроченного платежа за каждый день просрочки, при условии выставления претензии Поставщиком. Уплата неустойки не освобождает Покупателя от исполнения своих обязательств.</w:t>
      </w:r>
    </w:p>
    <w:p>
      <w:pPr>
        <w:pStyle w:val="Normal"/>
        <w:jc w:val="both"/>
        <w:rPr>
          <w:rFonts w:ascii="Tahoma" w:hAnsi="Tahoma" w:cs="Tahoma"/>
          <w:color w:val="00000A"/>
        </w:rPr>
      </w:pPr>
      <w:r>
        <w:rPr>
          <w:rFonts w:cs="Tahoma" w:ascii="Tahoma" w:hAnsi="Tahoma"/>
          <w:color w:val="00000A"/>
        </w:rPr>
        <w:t>7.3. В случае нарушения Покупателем сроков и порядка оплаты Товара Поставщик вправе в одностороннем порядке изменить либо отменить размер скидок на товар при следующих отгрузках.  В случае неоднократного нарушения Покупателем сроков и порядка оплаты Товара Поставщик вправе в одностороннем порядке  перевести Покупателя на условия отгрузки Товара по предоплате. В этом случае Поставщик письменно уведомляет Покупателя  об изменении порядков отгрузки и оплаты товара Покупателем</w:t>
      </w:r>
    </w:p>
    <w:p>
      <w:pPr>
        <w:pStyle w:val="Normal"/>
        <w:jc w:val="both"/>
        <w:rPr>
          <w:rFonts w:ascii="Tahoma" w:hAnsi="Tahoma" w:cs="Tahoma"/>
          <w:color w:val="00000A"/>
        </w:rPr>
      </w:pPr>
      <w:r>
        <w:rPr>
          <w:rFonts w:cs="Tahoma" w:ascii="Tahoma" w:hAnsi="Tahoma"/>
          <w:color w:val="00000A"/>
        </w:rPr>
        <w:t>7.4. Ни одна из сторон настоящего договора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землетрясения, наводнения, пожары и другие стихийные бедствия.</w:t>
      </w:r>
    </w:p>
    <w:p>
      <w:pPr>
        <w:pStyle w:val="Normal"/>
        <w:jc w:val="both"/>
        <w:rPr>
          <w:rFonts w:ascii="Tahoma" w:hAnsi="Tahoma" w:cs="Tahoma"/>
          <w:color w:val="00000A"/>
        </w:rPr>
      </w:pPr>
      <w:r>
        <w:rPr>
          <w:rFonts w:cs="Tahoma" w:ascii="Tahoma" w:hAnsi="Tahoma"/>
          <w:color w:val="00000A"/>
        </w:rPr>
        <w:t>7.5.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 Документ, выданный ТПП, является достаточным подтверждением наличия и продолжительности действия непреодолимой силы.</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8. ЗАКЛЮЧИТЕЛЬНЫЕ ПОЛОЖЕНИЯ</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8.1. Настоящий договор составлен в двух экземплярах, имеющих одинаковую юридическую силу, по одному экземпляру для каждой из сторон.</w:t>
      </w:r>
    </w:p>
    <w:p>
      <w:pPr>
        <w:pStyle w:val="Normal"/>
        <w:jc w:val="both"/>
        <w:rPr>
          <w:rFonts w:ascii="Tahoma" w:hAnsi="Tahoma" w:cs="Tahoma"/>
          <w:color w:val="00000A"/>
        </w:rPr>
      </w:pPr>
      <w:r>
        <w:rPr>
          <w:rFonts w:cs="Tahoma" w:ascii="Tahoma" w:hAnsi="Tahoma"/>
          <w:color w:val="00000A"/>
        </w:rPr>
        <w:t>8.2. Любые изменения и дополнения к настоящему договору действительны при условии, если они совершены в письменной форме и подписаны надлежаще уполномоченными на то представителями сторон, за исключением случая, указанного в п. 7.3. настоящего договора.</w:t>
      </w:r>
    </w:p>
    <w:p>
      <w:pPr>
        <w:pStyle w:val="Normal"/>
        <w:jc w:val="both"/>
        <w:rPr>
          <w:rFonts w:ascii="Tahoma" w:hAnsi="Tahoma" w:cs="Tahoma"/>
          <w:color w:val="00000A"/>
        </w:rPr>
      </w:pPr>
      <w:r>
        <w:rPr>
          <w:rFonts w:cs="Tahoma" w:ascii="Tahoma" w:hAnsi="Tahoma"/>
          <w:color w:val="00000A"/>
        </w:rPr>
        <w:t>8.3. Все споры и разногласия между сторонами, возникающие в период действия настоящего договора, разрешаются путем переговоров. В случае не урегулирования споров и разногласий путем переговоров спор подлежит разрешению в Арбитражном суде г. Москвы.</w:t>
      </w:r>
    </w:p>
    <w:p>
      <w:pPr>
        <w:pStyle w:val="Normal"/>
        <w:jc w:val="both"/>
        <w:rPr>
          <w:rFonts w:ascii="Tahoma" w:hAnsi="Tahoma" w:cs="Tahoma"/>
          <w:color w:val="00000A"/>
        </w:rPr>
      </w:pPr>
      <w:r>
        <w:rPr>
          <w:rFonts w:cs="Tahoma" w:ascii="Tahoma" w:hAnsi="Tahoma"/>
          <w:color w:val="00000A"/>
        </w:rPr>
        <w:t>8.4. Во всем остальном, что не предусмотрено настоящим договором, стороны руководствуются действующим законодательством РФ.</w:t>
      </w:r>
    </w:p>
    <w:p>
      <w:pPr>
        <w:pStyle w:val="Normal"/>
        <w:jc w:val="both"/>
        <w:rPr>
          <w:rFonts w:ascii="Tahoma" w:hAnsi="Tahoma" w:cs="Tahoma"/>
          <w:color w:val="00000A"/>
        </w:rPr>
      </w:pPr>
      <w:r>
        <w:rPr>
          <w:rFonts w:cs="Tahoma" w:ascii="Tahoma" w:hAnsi="Tahoma"/>
          <w:color w:val="00000A"/>
        </w:rPr>
        <w:t>8.5. Настоящий договор вступает в силу с момента его подписания и действует до 31 декабря 2015 года.  В случае, если за 30 календарных дней до дня истечения Договора ни одна из Сторон не направит другой Стороне письменное уведомление о расторжении настоящего договора, то Договор считается продленным на следующий календарный год на прежних условиях.</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9. ДОПОЛНИТЕЛЬНЫЕ УСЛОВИЯ</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нет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10. АДРЕСА, БАНКОВСКИЕ РЕКВИЗИТЫ СТОРОН И ПОДПИСИ СТОРОН :</w:t>
      </w:r>
    </w:p>
    <w:p>
      <w:pPr>
        <w:pStyle w:val="Normal"/>
        <w:jc w:val="both"/>
        <w:rPr>
          <w:rFonts w:ascii="Tahoma" w:hAnsi="Tahoma" w:eastAsia="Tahoma Negreta" w:cs="Tahoma"/>
          <w:color w:val="00000A"/>
        </w:rPr>
      </w:pPr>
      <w:r>
        <w:rPr>
          <w:rFonts w:eastAsia="Tahoma Negreta" w:cs="Tahoma" w:ascii="Tahoma" w:hAnsi="Tahoma"/>
          <w:color w:val="00000A"/>
        </w:rPr>
      </w:r>
    </w:p>
    <w:tbl>
      <w:tblPr>
        <w:tblW w:w="9642" w:type="dxa"/>
        <w:jc w:val="left"/>
        <w:tblInd w:w="188" w:type="dxa"/>
        <w:tblBorders/>
        <w:tblCellMar>
          <w:top w:w="80" w:type="dxa"/>
          <w:left w:w="80" w:type="dxa"/>
          <w:bottom w:w="80" w:type="dxa"/>
          <w:right w:w="80" w:type="dxa"/>
        </w:tblCellMar>
      </w:tblPr>
      <w:tblGrid>
        <w:gridCol w:w="5127"/>
        <w:gridCol w:w="4514"/>
      </w:tblGrid>
      <w:tr>
        <w:trPr>
          <w:trHeight w:val="220" w:hRule="atLeast"/>
          <w:cantSplit w:val="true"/>
        </w:trPr>
        <w:tc>
          <w:tcPr>
            <w:tcW w:w="5127" w:type="dxa"/>
            <w:tcBorders/>
            <w:shd w:fill="FFFFFF" w:val="clear"/>
          </w:tcPr>
          <w:p>
            <w:pPr>
              <w:pStyle w:val="Normal"/>
              <w:rPr>
                <w:rFonts w:ascii="Tahoma" w:hAnsi="Tahoma" w:cs="Tahoma"/>
                <w:color w:val="00000A"/>
              </w:rPr>
            </w:pPr>
            <w:r>
              <w:rPr>
                <w:rFonts w:cs="Tahoma" w:ascii="Tahoma" w:hAnsi="Tahoma"/>
                <w:color w:val="00000A"/>
              </w:rPr>
              <w:t>ПОСТАВЩИК</w:t>
            </w:r>
          </w:p>
          <w:p>
            <w:pPr>
              <w:pStyle w:val="Normal"/>
              <w:rPr>
                <w:rFonts w:ascii="Tahoma" w:hAnsi="Tahoma" w:cs="Tahoma"/>
                <w:color w:val="00000A"/>
              </w:rPr>
            </w:pPr>
            <w:r>
              <w:rPr>
                <w:rFonts w:cs="Tahoma" w:ascii="Tahoma" w:hAnsi="Tahoma"/>
                <w:color w:val="00000A"/>
              </w:rPr>
            </w:r>
          </w:p>
        </w:tc>
        <w:tc>
          <w:tcPr>
            <w:tcW w:w="4514" w:type="dxa"/>
            <w:tcBorders/>
            <w:shd w:fill="FFFFFF" w:val="clear"/>
          </w:tcPr>
          <w:p>
            <w:pPr>
              <w:pStyle w:val="Normal"/>
              <w:rPr>
                <w:rFonts w:ascii="Tahoma" w:hAnsi="Tahoma" w:cs="Tahoma"/>
                <w:color w:val="00000A"/>
              </w:rPr>
            </w:pPr>
            <w:r>
              <w:rPr>
                <w:rFonts w:cs="Tahoma" w:ascii="Tahoma" w:hAnsi="Tahoma"/>
                <w:color w:val="00000A"/>
              </w:rPr>
              <w:t>ПОКУПАТЕЛЬ:</w:t>
            </w:r>
          </w:p>
        </w:tc>
      </w:tr>
      <w:tr>
        <w:trPr>
          <w:trHeight w:val="4400" w:hRule="atLeast"/>
          <w:cantSplit w:val="true"/>
        </w:trPr>
        <w:tc>
          <w:tcPr>
            <w:tcW w:w="5127" w:type="dxa"/>
            <w:tcBorders/>
            <w:shd w:fill="FFFFFF" w:val="clear"/>
          </w:tcPr>
          <w:p>
            <w:pPr>
              <w:pStyle w:val="Normal"/>
              <w:rPr>
                <w:rFonts w:ascii="Tahoma" w:hAnsi="Tahoma" w:cs="Tahoma"/>
                <w:color w:val="00000A"/>
              </w:rPr>
            </w:pPr>
            <w:r>
              <w:rPr>
                <w:rFonts w:cs="Tahoma" w:ascii="Tahoma" w:hAnsi="Tahoma"/>
                <w:color w:val="00000A"/>
              </w:rPr>
              <w:t xml:space="preserve"> </w:t>
            </w:r>
          </w:p>
          <w:p>
            <w:pPr>
              <w:pStyle w:val="Normal"/>
              <w:rPr>
                <w:rFonts w:ascii="Tahoma" w:hAnsi="Tahoma" w:cs="Tahoma"/>
                <w:color w:val="00000A"/>
              </w:rPr>
            </w:pPr>
            <w:r>
              <w:rPr>
                <w:rFonts w:cs="Tahoma" w:ascii="Tahoma" w:hAnsi="Tahoma"/>
                <w:color w:val="00000A"/>
              </w:rPr>
              <w:t>${fullName}</w:t>
            </w:r>
          </w:p>
          <w:p>
            <w:pPr>
              <w:pStyle w:val="Normal"/>
              <w:rPr>
                <w:rFonts w:ascii="Tahoma" w:hAnsi="Tahoma" w:cs="Tahoma"/>
                <w:color w:val="00000A"/>
              </w:rPr>
            </w:pPr>
            <w:r>
              <w:rPr>
                <w:rFonts w:cs="Tahoma" w:ascii="Tahoma" w:hAnsi="Tahoma"/>
                <w:color w:val="00000A"/>
              </w:rPr>
            </w:r>
          </w:p>
          <w:p>
            <w:pPr>
              <w:pStyle w:val="Normal"/>
              <w:rPr>
                <w:rFonts w:ascii="Tahoma" w:hAnsi="Tahoma" w:cs="Tahoma"/>
                <w:color w:val="00000A"/>
              </w:rPr>
            </w:pPr>
            <w:r>
              <w:rPr>
                <w:rFonts w:cs="Tahoma" w:ascii="Tahoma" w:hAnsi="Tahoma"/>
                <w:color w:val="00000A"/>
              </w:rPr>
              <w:t>Адрес: ${registration}</w:t>
            </w:r>
          </w:p>
          <w:p>
            <w:pPr>
              <w:pStyle w:val="Normal"/>
              <w:rPr>
                <w:rFonts w:ascii="Tahoma" w:hAnsi="Tahoma" w:cs="Tahoma"/>
                <w:color w:val="00000A"/>
              </w:rPr>
            </w:pPr>
            <w:r>
              <w:rPr>
                <w:rFonts w:cs="Tahoma" w:ascii="Tahoma" w:hAnsi="Tahoma"/>
                <w:color w:val="00000A"/>
              </w:rPr>
            </w:r>
          </w:p>
          <w:p>
            <w:pPr>
              <w:pStyle w:val="Normal"/>
              <w:rPr>
                <w:rFonts w:ascii="Tahoma" w:hAnsi="Tahoma" w:cs="Tahoma"/>
                <w:color w:val="00000A"/>
              </w:rPr>
            </w:pPr>
            <w:r>
              <w:rPr>
                <w:rFonts w:cs="Tahoma" w:ascii="Tahoma" w:hAnsi="Tahoma"/>
                <w:color w:val="00000A"/>
              </w:rPr>
              <w:t>Почтовый адрес: ${residence}</w:t>
            </w:r>
          </w:p>
          <w:p>
            <w:pPr>
              <w:pStyle w:val="Normal"/>
              <w:rPr>
                <w:rFonts w:ascii="Tahoma" w:hAnsi="Tahoma" w:cs="Tahoma"/>
                <w:color w:val="00000A"/>
              </w:rPr>
            </w:pPr>
            <w:r>
              <w:rPr>
                <w:rFonts w:cs="Tahoma" w:ascii="Tahoma" w:hAnsi="Tahoma"/>
                <w:color w:val="00000A"/>
              </w:rPr>
            </w:r>
          </w:p>
          <w:p>
            <w:pPr>
              <w:pStyle w:val="Normal"/>
              <w:rPr>
                <w:rFonts w:ascii="Tahoma" w:hAnsi="Tahoma" w:cs="Tahoma"/>
                <w:color w:val="00000A"/>
              </w:rPr>
            </w:pPr>
            <w:r>
              <w:rPr>
                <w:rFonts w:cs="Tahoma" w:ascii="Tahoma" w:hAnsi="Tahoma"/>
                <w:color w:val="00000A"/>
              </w:rPr>
              <w:t>${itn}</w:t>
            </w:r>
          </w:p>
          <w:p>
            <w:pPr>
              <w:pStyle w:val="Normal"/>
              <w:rPr>
                <w:rFonts w:ascii="Tahoma" w:hAnsi="Tahoma" w:cs="Tahoma"/>
                <w:color w:val="00000A"/>
              </w:rPr>
            </w:pPr>
            <w:r>
              <w:rPr>
                <w:rFonts w:cs="Tahoma" w:ascii="Tahoma" w:hAnsi="Tahoma"/>
                <w:color w:val="00000A"/>
              </w:rPr>
            </w:r>
          </w:p>
          <w:p>
            <w:pPr>
              <w:pStyle w:val="Normal"/>
              <w:rPr>
                <w:rFonts w:ascii="Tahoma" w:hAnsi="Tahoma" w:cs="Tahoma"/>
                <w:color w:val="00000A"/>
              </w:rPr>
            </w:pPr>
            <w:r>
              <w:rPr>
                <w:rFonts w:cs="Tahoma" w:ascii="Tahoma" w:hAnsi="Tahoma"/>
                <w:color w:val="00000A"/>
              </w:rPr>
              <w:t>Тел. ${phone}</w:t>
            </w:r>
          </w:p>
          <w:p>
            <w:pPr>
              <w:pStyle w:val="Normal"/>
              <w:rPr>
                <w:rFonts w:ascii="Tahoma" w:hAnsi="Tahoma" w:cs="Tahoma"/>
                <w:color w:val="00000A"/>
              </w:rPr>
            </w:pPr>
            <w:r>
              <w:rPr>
                <w:rFonts w:cs="Tahoma" w:ascii="Tahoma" w:hAnsi="Tahoma"/>
                <w:color w:val="00000A"/>
              </w:rPr>
            </w:r>
          </w:p>
          <w:p>
            <w:pPr>
              <w:pStyle w:val="Normal"/>
              <w:rPr>
                <w:rFonts w:ascii="Tahoma" w:hAnsi="Tahoma" w:cs="Tahoma"/>
                <w:color w:val="00000A"/>
              </w:rPr>
            </w:pPr>
            <w:r>
              <w:rPr>
                <w:rFonts w:cs="Tahoma" w:ascii="Tahoma" w:hAnsi="Tahoma"/>
                <w:color w:val="00000A"/>
              </w:rPr>
              <w:t>e-mail: ${email}</w:t>
            </w:r>
          </w:p>
          <w:p>
            <w:pPr>
              <w:pStyle w:val="Normal"/>
              <w:rPr>
                <w:rFonts w:ascii="Tahoma" w:hAnsi="Tahoma" w:cs="Tahoma"/>
                <w:color w:val="00000A"/>
              </w:rPr>
            </w:pPr>
            <w:r>
              <w:rPr>
                <w:rFonts w:cs="Tahoma" w:ascii="Tahoma" w:hAnsi="Tahoma"/>
                <w:color w:val="00000A"/>
              </w:rPr>
            </w:r>
          </w:p>
          <w:p>
            <w:pPr>
              <w:pStyle w:val="Normal"/>
              <w:rPr>
                <w:rFonts w:ascii="Tahoma" w:hAnsi="Tahoma" w:cs="Tahoma"/>
                <w:color w:val="00000A"/>
              </w:rPr>
            </w:pPr>
            <w:r>
              <w:rPr>
                <w:rFonts w:cs="Tahoma" w:ascii="Tahoma" w:hAnsi="Tahoma"/>
                <w:color w:val="00000A"/>
              </w:rPr>
              <w:t xml:space="preserve"> </w:t>
            </w:r>
          </w:p>
          <w:p>
            <w:pPr>
              <w:pStyle w:val="Normal"/>
              <w:rPr>
                <w:rFonts w:ascii="Tahoma" w:hAnsi="Tahoma" w:cs="Tahoma"/>
                <w:color w:val="00000A"/>
              </w:rPr>
            </w:pPr>
            <w:r>
              <w:rPr>
                <w:rFonts w:cs="Tahoma" w:ascii="Tahoma" w:hAnsi="Tahoma"/>
                <w:color w:val="00000A"/>
              </w:rPr>
              <w:t xml:space="preserve">                                                                                    </w:t>
            </w:r>
          </w:p>
          <w:p>
            <w:pPr>
              <w:pStyle w:val="Normal"/>
              <w:rPr>
                <w:rFonts w:ascii="Tahoma" w:hAnsi="Tahoma" w:eastAsia="Tahoma" w:cs="Tahoma"/>
                <w:color w:val="00000A"/>
              </w:rPr>
            </w:pPr>
            <w:r>
              <w:rPr>
                <w:rFonts w:eastAsia="Tahoma" w:cs="Tahoma" w:ascii="Tahoma" w:hAnsi="Tahoma"/>
                <w:color w:val="00000A"/>
              </w:rPr>
            </w:r>
          </w:p>
          <w:p>
            <w:pPr>
              <w:pStyle w:val="Normal"/>
              <w:rPr/>
            </w:pPr>
            <w:r>
              <w:rPr/>
            </w:r>
          </w:p>
          <w:p>
            <w:pPr>
              <w:pStyle w:val="Normal"/>
              <w:jc w:val="both"/>
              <w:rPr>
                <w:rFonts w:ascii="Tahoma" w:hAnsi="Tahoma" w:eastAsia="Tahoma Negreta" w:cs="Tahoma"/>
                <w:color w:val="00000A"/>
              </w:rPr>
            </w:pPr>
            <w:r>
              <w:rPr>
                <w:rFonts w:eastAsia="Tahoma Negreta" w:cs="Tahoma" w:ascii="Tahoma" w:hAnsi="Tahoma"/>
                <w:color w:val="00000A"/>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Tahoma" w:hAnsi="Tahoma" w:cs="Tahoma"/>
                <w:color w:val="00000A"/>
              </w:rPr>
            </w:pPr>
            <w:r>
              <w:rPr>
                <w:rFonts w:cs="Tahoma" w:ascii="Tahoma" w:hAnsi="Tahoma"/>
                <w:color w:val="00000A"/>
              </w:rPr>
              <w:t>______________ ${shortName}</w:t>
            </w:r>
          </w:p>
          <w:p>
            <w:pPr>
              <w:pStyle w:val="Normal"/>
              <w:jc w:val="both"/>
              <w:rPr/>
            </w:pPr>
            <w:r>
              <w:rPr/>
            </w:r>
          </w:p>
          <w:p>
            <w:pPr>
              <w:pStyle w:val="Normal"/>
              <w:jc w:val="both"/>
              <w:rPr/>
            </w:pPr>
            <w:r>
              <w:rPr/>
            </w:r>
          </w:p>
          <w:p>
            <w:pPr>
              <w:pStyle w:val="Normal"/>
              <w:jc w:val="both"/>
              <w:rPr/>
            </w:pPr>
            <w:r>
              <w:rPr/>
            </w:r>
          </w:p>
          <w:p>
            <w:pPr>
              <w:pStyle w:val="Normal"/>
              <w:jc w:val="both"/>
              <w:rPr>
                <w:rFonts w:ascii="Tahoma" w:hAnsi="Tahoma" w:cs="Tahoma"/>
                <w:color w:val="00000A"/>
              </w:rPr>
            </w:pPr>
            <w:r>
              <w:rPr>
                <w:rFonts w:cs="Tahoma" w:ascii="Tahoma" w:hAnsi="Tahoma"/>
                <w:color w:val="00000A"/>
              </w:rPr>
              <w:t>.М.П.</w:t>
            </w:r>
          </w:p>
        </w:tc>
        <w:tc>
          <w:tcPr>
            <w:tcW w:w="4514" w:type="dxa"/>
            <w:tcBorders/>
            <w:shd w:fill="FFFFFF" w:val="clear"/>
          </w:tcPr>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cs="Tahoma"/>
              </w:rPr>
            </w:pPr>
            <w:r>
              <w:rPr>
                <w:rFonts w:cs="Tahoma" w:ascii="Tahoma" w:hAnsi="Tahoma"/>
              </w:rPr>
              <w:t>ПО "ОБЩЕЕ ДЕЛО"</w:t>
            </w:r>
          </w:p>
          <w:p>
            <w:pPr>
              <w:pStyle w:val="Normal"/>
              <w:rPr>
                <w:rFonts w:ascii="Tahoma" w:hAnsi="Tahoma" w:cs="Tahoma"/>
              </w:rPr>
            </w:pPr>
            <w:r>
              <w:rPr>
                <w:rFonts w:cs="Tahoma" w:ascii="Tahoma" w:hAnsi="Tahoma"/>
              </w:rPr>
              <w:t xml:space="preserve">Адрес местонахождения: 143930, Московская обл., г.Железнодорожный , Железнодорожный проезд дом 7 (ГСК-32 ) </w:t>
            </w:r>
          </w:p>
          <w:p>
            <w:pPr>
              <w:pStyle w:val="Normal"/>
              <w:rPr>
                <w:rFonts w:ascii="Tahoma" w:hAnsi="Tahoma" w:cs="Tahoma"/>
              </w:rPr>
            </w:pPr>
            <w:r>
              <w:rPr>
                <w:rFonts w:cs="Tahoma" w:ascii="Tahoma" w:hAnsi="Tahoma"/>
              </w:rPr>
              <w:t xml:space="preserve">  </w:t>
            </w:r>
            <w:r>
              <w:rPr>
                <w:rFonts w:cs="Tahoma" w:ascii="Tahoma" w:hAnsi="Tahoma"/>
              </w:rPr>
              <w:t>Почтовый адрес:  тотже</w:t>
            </w:r>
          </w:p>
          <w:p>
            <w:pPr>
              <w:pStyle w:val="Normal"/>
              <w:rPr>
                <w:rFonts w:ascii="Tahoma" w:hAnsi="Tahoma" w:cs="Tahoma"/>
              </w:rPr>
            </w:pPr>
            <w:r>
              <w:rPr>
                <w:rFonts w:cs="Tahoma" w:ascii="Tahoma" w:hAnsi="Tahoma"/>
              </w:rPr>
              <w:t xml:space="preserve">                                      </w:t>
            </w:r>
            <w:r>
              <w:rPr>
                <w:rFonts w:cs="Tahoma" w:ascii="Tahoma" w:hAnsi="Tahoma"/>
              </w:rPr>
              <w:t>ИНН/КПП5012084364/501201001</w:t>
            </w:r>
          </w:p>
          <w:p>
            <w:pPr>
              <w:pStyle w:val="Normal"/>
              <w:rPr>
                <w:rFonts w:ascii="Tahoma" w:hAnsi="Tahoma" w:cs="Tahoma"/>
              </w:rPr>
            </w:pPr>
            <w:r>
              <w:rPr>
                <w:rFonts w:cs="Tahoma" w:ascii="Tahoma" w:hAnsi="Tahoma"/>
              </w:rPr>
              <w:t>ОГРН 1145012003069</w:t>
            </w:r>
          </w:p>
          <w:p>
            <w:pPr>
              <w:pStyle w:val="Normal"/>
              <w:widowControl w:val="false"/>
              <w:rPr/>
            </w:pPr>
            <w:r>
              <w:rPr/>
            </w:r>
          </w:p>
          <w:p>
            <w:pPr>
              <w:pStyle w:val="Normal"/>
              <w:rPr>
                <w:rFonts w:ascii="Tahoma" w:hAnsi="Tahoma" w:cs="Tahoma"/>
                <w:color w:val="00000A"/>
              </w:rPr>
            </w:pPr>
            <w:r>
              <w:rPr>
                <w:rFonts w:cs="Tahoma" w:ascii="Tahoma" w:hAnsi="Tahoma"/>
                <w:color w:val="00000A"/>
              </w:rPr>
              <w:t>Тел. 8 915 123 5444 ,</w:t>
            </w:r>
          </w:p>
          <w:p>
            <w:pPr>
              <w:pStyle w:val="Normal"/>
              <w:rPr>
                <w:rFonts w:ascii="Tahoma" w:hAnsi="Tahoma" w:cs="Tahoma"/>
                <w:color w:val="00000A"/>
              </w:rPr>
            </w:pPr>
            <w:r>
              <w:rPr>
                <w:rFonts w:cs="Tahoma" w:ascii="Tahoma" w:hAnsi="Tahoma"/>
                <w:color w:val="00000A"/>
              </w:rPr>
              <w:t>8 498 620 2101, 8 909 919 0669</w:t>
            </w:r>
          </w:p>
          <w:p>
            <w:pPr>
              <w:pStyle w:val="Normal"/>
              <w:rPr>
                <w:rFonts w:ascii="Tahoma" w:hAnsi="Tahoma" w:cs="Tahoma"/>
                <w:color w:val="00000A"/>
              </w:rPr>
            </w:pPr>
            <w:r>
              <w:rPr>
                <w:rFonts w:cs="Tahoma" w:ascii="Tahoma" w:hAnsi="Tahoma"/>
                <w:color w:val="00000A"/>
              </w:rPr>
              <w:t>8  905 570 7374</w:t>
            </w:r>
          </w:p>
          <w:p>
            <w:pPr>
              <w:pStyle w:val="Normal"/>
              <w:rPr>
                <w:rFonts w:ascii="Tahoma" w:hAnsi="Tahoma" w:cs="Tahoma"/>
                <w:color w:val="00000A"/>
              </w:rPr>
            </w:pPr>
            <w:r>
              <w:rPr>
                <w:rFonts w:cs="Tahoma" w:ascii="Tahoma" w:hAnsi="Tahoma"/>
                <w:color w:val="00000A"/>
              </w:rPr>
              <w:t>e-mail: p-o-n@list.ru</w:t>
            </w:r>
          </w:p>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cs="Tahoma"/>
                <w:color w:val="FF0000"/>
                <w:u w:val="none" w:color="FF0000"/>
              </w:rPr>
            </w:pPr>
            <w:r>
              <w:rPr>
                <w:rFonts w:cs="Tahoma" w:ascii="Tahoma" w:hAnsi="Tahoma"/>
                <w:color w:val="FF0000"/>
                <w:u w:val="none" w:color="FF0000"/>
              </w:rPr>
              <w:t>С протоколом разногласий от__   __________________________</w:t>
            </w:r>
          </w:p>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eastAsia="Tahoma" w:cs="Tahoma"/>
                <w:color w:val="00000A"/>
              </w:rPr>
            </w:pPr>
            <w:r>
              <w:rPr>
                <w:rFonts w:eastAsia="Tahoma" w:cs="Tahoma" w:ascii="Tahoma" w:hAnsi="Tahoma"/>
                <w:color w:val="00000A"/>
              </w:rPr>
              <w:t xml:space="preserve"> </w:t>
            </w:r>
            <w:r>
              <w:rPr>
                <w:rFonts w:eastAsia="Tahoma" w:cs="Tahoma" w:ascii="Tahoma" w:hAnsi="Tahoma"/>
                <w:color w:val="00000A"/>
              </w:rPr>
              <w:t>Председатель Совета</w:t>
            </w:r>
          </w:p>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eastAsia="Tahoma" w:cs="Tahoma"/>
                <w:color w:val="00000A"/>
              </w:rPr>
            </w:pPr>
            <w:r>
              <w:rPr>
                <w:rFonts w:eastAsia="Tahoma" w:cs="Tahoma" w:ascii="Tahoma" w:hAnsi="Tahoma"/>
                <w:color w:val="00000A"/>
              </w:rPr>
              <w:t>________________Прошунин О.Н.</w:t>
            </w:r>
          </w:p>
          <w:p>
            <w:pPr>
              <w:pStyle w:val="Normal"/>
              <w:rPr/>
            </w:pPr>
            <w:r>
              <w:rPr/>
            </w:r>
          </w:p>
          <w:p>
            <w:pPr>
              <w:pStyle w:val="Normal"/>
              <w:rPr>
                <w:rFonts w:ascii="Tahoma" w:hAnsi="Tahoma" w:eastAsia="Tahoma" w:cs="Tahoma"/>
                <w:color w:val="00000A"/>
              </w:rPr>
            </w:pPr>
            <w:r>
              <w:rPr>
                <w:rFonts w:eastAsia="Tahoma" w:cs="Tahoma" w:ascii="Tahoma" w:hAnsi="Tahoma"/>
                <w:color w:val="00000A"/>
              </w:rPr>
            </w:r>
          </w:p>
          <w:p>
            <w:pPr>
              <w:pStyle w:val="Normal"/>
              <w:rPr/>
            </w:pPr>
            <w:r>
              <w:rPr/>
            </w:r>
          </w:p>
          <w:p>
            <w:pPr>
              <w:pStyle w:val="Normal"/>
              <w:rPr>
                <w:rFonts w:ascii="Tahoma" w:hAnsi="Tahoma" w:cs="Tahoma"/>
                <w:color w:val="00000A"/>
              </w:rPr>
            </w:pPr>
            <w:r>
              <w:rPr>
                <w:rFonts w:cs="Tahoma" w:ascii="Tahoma" w:hAnsi="Tahoma"/>
                <w:color w:val="00000A"/>
              </w:rPr>
              <w:t>.М.П.</w:t>
            </w:r>
          </w:p>
          <w:p>
            <w:pPr>
              <w:pStyle w:val="Normal"/>
              <w:rPr>
                <w:rFonts w:ascii="Tahoma" w:hAnsi="Tahoma" w:eastAsia="Tahoma" w:cs="Tahoma"/>
                <w:color w:val="00000A"/>
              </w:rPr>
            </w:pPr>
            <w:r>
              <w:rPr>
                <w:rFonts w:eastAsia="Tahoma" w:cs="Tahoma" w:ascii="Tahoma" w:hAnsi="Tahoma"/>
                <w:color w:val="00000A"/>
              </w:rPr>
            </w:r>
          </w:p>
          <w:p>
            <w:pPr>
              <w:pStyle w:val="Normal"/>
              <w:rPr/>
            </w:pPr>
            <w:r>
              <w:rPr/>
            </w:r>
          </w:p>
        </w:tc>
      </w:tr>
    </w:tbl>
    <w:p>
      <w:pPr>
        <w:pStyle w:val="Normal"/>
        <w:ind w:left="108" w:right="0" w:hanging="108"/>
        <w:jc w:val="both"/>
        <w:rPr>
          <w:rFonts w:ascii="Tahoma" w:hAnsi="Tahoma" w:eastAsia="Tahoma Negreta" w:cs="Tahoma"/>
          <w:color w:val="00000A"/>
        </w:rPr>
      </w:pPr>
      <w:r>
        <w:rPr>
          <w:rFonts w:eastAsia="Tahoma Negreta" w:cs="Tahoma" w:ascii="Tahoma" w:hAnsi="Tahoma"/>
          <w:color w:val="00000A"/>
        </w:rPr>
      </w:r>
    </w:p>
    <w:p>
      <w:pPr>
        <w:pStyle w:val="Normal"/>
        <w:rPr>
          <w:rFonts w:ascii="Tahoma" w:hAnsi="Tahoma" w:eastAsia="Tahoma" w:cs="Tahoma"/>
          <w:color w:val="00000A"/>
        </w:rPr>
      </w:pPr>
      <w:r>
        <w:rPr>
          <w:rFonts w:eastAsia="Tahoma" w:cs="Tahoma" w:ascii="Tahoma" w:hAnsi="Tahoma"/>
          <w:color w:val="00000A"/>
        </w:rPr>
      </w:r>
      <w:r>
        <w:br w:type="page"/>
      </w:r>
    </w:p>
    <w:p>
      <w:pPr>
        <w:pStyle w:val="Normal"/>
        <w:rPr>
          <w:rFonts w:ascii="Tahoma" w:hAnsi="Tahoma" w:cs="Tahoma"/>
          <w:color w:val="00000A"/>
          <w:sz w:val="24"/>
          <w:szCs w:val="24"/>
        </w:rPr>
      </w:pPr>
      <w:r>
        <w:rPr>
          <w:rFonts w:cs="Tahoma" w:ascii="Tahoma" w:hAnsi="Tahoma"/>
          <w:color w:val="00000A"/>
          <w:sz w:val="24"/>
          <w:szCs w:val="24"/>
        </w:rPr>
        <w:t>Протокол разногласий к</w:t>
      </w:r>
    </w:p>
    <w:p>
      <w:pPr>
        <w:pStyle w:val="Normal"/>
        <w:rPr>
          <w:rFonts w:ascii="Tahoma" w:hAnsi="Tahoma" w:cs="Tahoma"/>
          <w:color w:val="00000A"/>
          <w:sz w:val="24"/>
          <w:szCs w:val="24"/>
        </w:rPr>
      </w:pPr>
      <w:r>
        <w:rPr>
          <w:rFonts w:cs="Tahoma" w:ascii="Tahoma" w:hAnsi="Tahoma"/>
          <w:color w:val="00000A"/>
          <w:sz w:val="24"/>
          <w:szCs w:val="24"/>
        </w:rPr>
        <w:t>договору поставки № 1</w:t>
      </w:r>
    </w:p>
    <w:p>
      <w:pPr>
        <w:pStyle w:val="Normal"/>
        <w:rPr>
          <w:rFonts w:ascii="Tahoma" w:hAnsi="Tahoma" w:cs="Tahoma"/>
          <w:color w:val="00000A"/>
          <w:sz w:val="24"/>
          <w:szCs w:val="24"/>
        </w:rPr>
      </w:pPr>
      <w:r>
        <w:rPr>
          <w:rFonts w:cs="Tahoma" w:ascii="Tahoma" w:hAnsi="Tahoma"/>
          <w:color w:val="00000A"/>
          <w:sz w:val="24"/>
          <w:szCs w:val="24"/>
        </w:rPr>
        <w:t xml:space="preserve">              </w:t>
      </w:r>
      <w:r>
        <w:rPr>
          <w:rFonts w:cs="Tahoma" w:ascii="Tahoma" w:hAnsi="Tahoma"/>
          <w:color w:val="00000A"/>
          <w:sz w:val="24"/>
          <w:szCs w:val="24"/>
        </w:rPr>
        <w:t>от ${currentDate}  г.</w:t>
      </w:r>
    </w:p>
    <w:p>
      <w:pPr>
        <w:pStyle w:val="Normal"/>
        <w:jc w:val="center"/>
        <w:rPr>
          <w:rFonts w:ascii="Tahoma" w:hAnsi="Tahoma" w:eastAsia="Tahoma" w:cs="Tahoma"/>
          <w:color w:val="00000A"/>
        </w:rPr>
      </w:pPr>
      <w:r>
        <w:rPr>
          <w:rFonts w:eastAsia="Tahoma" w:cs="Tahoma" w:ascii="Tahoma" w:hAnsi="Tahoma"/>
          <w:color w:val="00000A"/>
        </w:rPr>
      </w:r>
    </w:p>
    <w:p>
      <w:pPr>
        <w:pStyle w:val="Normal"/>
        <w:rPr>
          <w:rFonts w:ascii="Tahoma" w:hAnsi="Tahoma" w:cs="Tahoma"/>
          <w:color w:val="00000A"/>
        </w:rPr>
      </w:pPr>
      <w:r>
        <w:rPr>
          <w:rFonts w:eastAsia="Times New Roman Bold" w:cs="Tahoma" w:ascii="Tahoma" w:hAnsi="Tahoma"/>
          <w:color w:val="00000A"/>
        </w:rPr>
        <w:t>г.Железнодорожный Московской обл.</w:t>
      </w:r>
      <w:r>
        <w:rPr>
          <w:rFonts w:cs="Tahoma" w:ascii="Tahoma" w:hAnsi="Tahoma"/>
          <w:color w:val="00000A"/>
        </w:rPr>
        <w:t xml:space="preserve">     </w:t>
        <w:tab/>
        <w:t xml:space="preserve">                ${currentDate} г.</w:t>
      </w:r>
    </w:p>
    <w:p>
      <w:pPr>
        <w:pStyle w:val="Normal"/>
        <w:rPr/>
      </w:pPr>
      <w:r>
        <w:rPr/>
      </w:r>
    </w:p>
    <w:p>
      <w:pPr>
        <w:pStyle w:val="Normal"/>
        <w:rPr>
          <w:rFonts w:ascii="Tahoma" w:hAnsi="Tahoma" w:cs="Tahoma"/>
          <w:color w:val="00000A"/>
          <w:sz w:val="24"/>
          <w:szCs w:val="24"/>
        </w:rPr>
      </w:pPr>
      <w:r>
        <w:rPr>
          <w:rFonts w:cs="Tahoma" w:ascii="Tahoma" w:hAnsi="Tahoma"/>
          <w:color w:val="00000A"/>
          <w:sz w:val="24"/>
          <w:szCs w:val="24"/>
        </w:rPr>
        <w:t>_</w:t>
      </w:r>
      <w:r>
        <w:rPr>
          <w:rFonts w:cs="Tahoma" w:ascii="Tahoma" w:hAnsi="Tahoma"/>
          <w:color w:val="00000A"/>
          <w:sz w:val="24"/>
          <w:szCs w:val="24"/>
          <w:u w:val="single" w:color="000000"/>
        </w:rPr>
        <w:t>${fullName}</w:t>
      </w:r>
      <w:r>
        <w:rPr>
          <w:rFonts w:cs="Tahoma" w:ascii="Tahoma" w:hAnsi="Tahoma"/>
          <w:color w:val="00000A"/>
          <w:sz w:val="24"/>
          <w:szCs w:val="24"/>
        </w:rPr>
        <w:t>_ именуемое в дальнейшем "Поставщик", в лице ___________________________________________________  ,действующего на основании ______________________________, с одной стороны, и</w:t>
      </w:r>
      <w:r>
        <w:rPr>
          <w:rFonts w:cs="Tahoma" w:ascii="Tahoma" w:hAnsi="Tahoma"/>
          <w:sz w:val="24"/>
          <w:szCs w:val="24"/>
        </w:rPr>
        <w:t xml:space="preserve"> ПО </w:t>
      </w:r>
      <w:r>
        <w:rPr>
          <w:rFonts w:eastAsia="Times New Roman" w:cs="Tahoma" w:ascii="Tahoma" w:hAnsi="Tahoma"/>
          <w:sz w:val="24"/>
          <w:szCs w:val="24"/>
        </w:rPr>
        <w:t>"ОБЩЕЕ ДЕЛО"</w:t>
      </w:r>
      <w:r>
        <w:rPr>
          <w:rFonts w:cs="Tahoma" w:ascii="Tahoma" w:hAnsi="Tahoma"/>
          <w:sz w:val="24"/>
          <w:szCs w:val="24"/>
        </w:rPr>
        <w:t xml:space="preserve">, </w:t>
      </w:r>
      <w:r>
        <w:rPr>
          <w:rFonts w:cs="Tahoma" w:ascii="Tahoma" w:hAnsi="Tahoma"/>
          <w:color w:val="00000A"/>
          <w:sz w:val="24"/>
          <w:szCs w:val="24"/>
        </w:rPr>
        <w:t xml:space="preserve">именуемое в дальнейшем "Покупатель" или «ПО», </w:t>
      </w:r>
      <w:r>
        <w:rPr>
          <w:rFonts w:cs="Tahoma" w:ascii="Tahoma" w:hAnsi="Tahoma"/>
          <w:sz w:val="24"/>
          <w:szCs w:val="24"/>
        </w:rPr>
        <w:t>в лице председателя  СоветаПрошунина Олега Николаевича</w:t>
      </w:r>
      <w:r>
        <w:rPr>
          <w:rFonts w:cs="Tahoma" w:ascii="Tahoma" w:hAnsi="Tahoma"/>
          <w:color w:val="00000A"/>
          <w:sz w:val="24"/>
          <w:szCs w:val="24"/>
        </w:rPr>
        <w:t>, действующего на основании Устава, с другой стороны,  согласовали пункты договора поставки в следующей редакции:</w:t>
      </w:r>
    </w:p>
    <w:p>
      <w:pPr>
        <w:pStyle w:val="Normal"/>
        <w:rPr/>
      </w:pPr>
      <w:r>
        <w:rPr/>
      </w:r>
    </w:p>
    <w:p>
      <w:pPr>
        <w:pStyle w:val="Normal"/>
        <w:jc w:val="both"/>
        <w:rPr>
          <w:rFonts w:ascii="Tahoma" w:hAnsi="Tahoma" w:cs="Tahoma"/>
          <w:color w:val="00000A"/>
        </w:rPr>
      </w:pPr>
      <w:r>
        <w:rPr>
          <w:rFonts w:cs="Tahoma" w:ascii="Tahoma" w:hAnsi="Tahoma"/>
          <w:color w:val="00000A"/>
        </w:rPr>
        <w:t>1.1. Поставщик обязуется поставить, а ПО - принять для выдачи пайщикам ПО и оплатить из Паевого Фонда продукцию (в дальнейшем «Товар»), в порядке и на условиях, определенных настоящим договором. ПО действует в интересах пайщиков, товар приобретается для пайщиков, без цели перепродажи, поставка осуществляется на склад или ПВТП (Пункт Выдачи Товаров Пайщикам) или ЦВТП (Центр Выдачи Товаров Пайщикам) ПО, оплата производится из средств пайщиков (Паевого Фонда).</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4.2. Расчеты за поставленный Товар производятся ПО путем перечисления денежных средств с расчетного счета ПО (из средств Паевого Фонда) на расчетный счет Поставщика либо путем внесения ПО наличных денежных средств из Паевого Фонда в кассу Поставщика, с учетом ограничений, установленных законодательством РФ.</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 xml:space="preserve">5.7. Риск случайной гибели и право собственности на Товар переходит от Поставщика к пайщикам ПО в момент подписания накладной (ТТН). </w:t>
      </w:r>
    </w:p>
    <w:p>
      <w:pPr>
        <w:pStyle w:val="Normal"/>
        <w:jc w:val="both"/>
        <w:rPr>
          <w:rFonts w:ascii="Tahoma" w:hAnsi="Tahoma" w:cs="Tahoma"/>
          <w:color w:val="00000A"/>
        </w:rPr>
      </w:pPr>
      <w:r>
        <w:rPr>
          <w:rFonts w:cs="Tahoma" w:ascii="Tahoma" w:hAnsi="Tahoma"/>
          <w:color w:val="00000A"/>
        </w:rPr>
      </w:r>
    </w:p>
    <w:p>
      <w:pPr>
        <w:pStyle w:val="Normal"/>
        <w:jc w:val="both"/>
        <w:rPr>
          <w:rFonts w:ascii="Tahoma" w:hAnsi="Tahoma" w:cs="Tahoma"/>
          <w:color w:val="00000A"/>
        </w:rPr>
      </w:pPr>
      <w:r>
        <w:rPr>
          <w:rFonts w:cs="Tahoma" w:ascii="Tahoma" w:hAnsi="Tahoma"/>
          <w:color w:val="00000A"/>
        </w:rPr>
        <w:t>7.2. ПО обязано уплатить Поставщику неустойку за задержку исполнения условий п. 4.1 настоящего договора в размере 0,1% от суммы просроченного платежа за каждый день просрочки, при условии выставления претензии Поставщиком. Уплата неустойки не освобождает ПО от исполнения своих обязательств. Оплата ПО неустойки (производится из Фонда обеспечения хозяйственной деятельности (ФОХД).</w:t>
      </w:r>
    </w:p>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cs="Tahoma"/>
          <w:color w:val="00000A"/>
        </w:rPr>
      </w:pPr>
      <w:r>
        <w:rPr>
          <w:rFonts w:cs="Tahoma" w:ascii="Tahoma" w:hAnsi="Tahoma"/>
          <w:color w:val="00000A"/>
        </w:rPr>
        <w:t>Поставщик:                                                        ПО:</w:t>
      </w:r>
    </w:p>
    <w:p>
      <w:pPr>
        <w:pStyle w:val="Normal"/>
        <w:rPr/>
      </w:pPr>
      <w:r>
        <w:rPr/>
      </w:r>
    </w:p>
    <w:p>
      <w:pPr>
        <w:pStyle w:val="Normal"/>
        <w:rPr>
          <w:rFonts w:ascii="Tahoma" w:hAnsi="Tahoma" w:cs="Tahoma"/>
          <w:color w:val="00000A"/>
        </w:rPr>
      </w:pPr>
      <w:r>
        <w:rPr>
          <w:rFonts w:cs="Tahoma" w:ascii="Tahoma" w:hAnsi="Tahoma"/>
          <w:color w:val="00000A"/>
        </w:rPr>
        <w:t>______________________________                Председатель Совета :</w:t>
      </w:r>
    </w:p>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cs="Tahoma"/>
          <w:color w:val="00000A"/>
        </w:rPr>
      </w:pPr>
      <w:r>
        <w:rPr>
          <w:rFonts w:cs="Tahoma" w:ascii="Tahoma" w:hAnsi="Tahoma"/>
          <w:color w:val="00000A"/>
        </w:rPr>
        <w:t xml:space="preserve"> </w:t>
      </w:r>
      <w:r>
        <w:rPr>
          <w:rFonts w:cs="Tahoma" w:ascii="Tahoma" w:hAnsi="Tahoma"/>
          <w:color w:val="00000A"/>
        </w:rPr>
        <w:t>______________${shortName}</w:t>
        <w:tab/>
        <w:tab/>
        <w:tab/>
        <w:t xml:space="preserve">_________________Прошунин О.Н..                         </w:t>
      </w:r>
    </w:p>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cs="Tahoma"/>
          <w:color w:val="00000A"/>
        </w:rPr>
      </w:pPr>
      <w:r>
        <w:rPr>
          <w:rFonts w:cs="Tahoma" w:ascii="Tahoma" w:hAnsi="Tahoma"/>
          <w:color w:val="00000A"/>
        </w:rPr>
        <w:t>М.П.                                                                       МП.</w:t>
      </w:r>
    </w:p>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cs="Tahoma"/>
          <w:color w:val="00000A"/>
        </w:rPr>
      </w:pPr>
      <w:r>
        <w:rPr>
          <w:rFonts w:cs="Tahoma" w:ascii="Tahoma" w:hAnsi="Tahoma"/>
          <w:color w:val="00000A"/>
        </w:rPr>
        <w:t xml:space="preserve"> </w:t>
      </w:r>
    </w:p>
    <w:p>
      <w:pPr>
        <w:pStyle w:val="Normal"/>
        <w:rPr>
          <w:rFonts w:ascii="Tahoma" w:hAnsi="Tahoma" w:eastAsia="Tahoma" w:cs="Tahoma"/>
          <w:color w:val="00000A"/>
          <w:shd w:fill="FFFF00" w:val="clear"/>
        </w:rPr>
      </w:pPr>
      <w:r>
        <w:rPr>
          <w:rFonts w:eastAsia="Tahoma" w:cs="Tahoma" w:ascii="Tahoma" w:hAnsi="Tahoma"/>
          <w:color w:val="00000A"/>
          <w:shd w:fill="FFFF00" w:val="clear"/>
        </w:rPr>
      </w:r>
    </w:p>
    <w:p>
      <w:pPr>
        <w:pStyle w:val="Normal"/>
        <w:rPr/>
      </w:pPr>
      <w:r>
        <w:rPr/>
      </w:r>
    </w:p>
    <w:p>
      <w:pPr>
        <w:pStyle w:val="Normal"/>
        <w:rPr>
          <w:rFonts w:ascii="Tahoma" w:hAnsi="Tahoma" w:eastAsia="Tahoma" w:cs="Tahoma"/>
          <w:color w:val="00000A"/>
        </w:rPr>
      </w:pPr>
      <w:r>
        <w:rPr>
          <w:rFonts w:eastAsia="Tahoma" w:cs="Tahoma" w:ascii="Tahoma" w:hAnsi="Tahoma"/>
          <w:color w:val="00000A"/>
        </w:rPr>
      </w:r>
    </w:p>
    <w:p>
      <w:pPr>
        <w:pStyle w:val="Normal"/>
        <w:rPr>
          <w:rFonts w:ascii="Tahoma" w:hAnsi="Tahoma" w:cs="Tahoma"/>
          <w:color w:val="00000A"/>
        </w:rPr>
      </w:pPr>
      <w:r>
        <w:rPr>
          <w:rFonts w:cs="Tahoma" w:ascii="Tahoma" w:hAnsi="Tahoma"/>
          <w:color w:val="00000A"/>
        </w:rPr>
        <w:t xml:space="preserve"> </w:t>
      </w:r>
    </w:p>
    <w:p>
      <w:pPr>
        <w:pStyle w:val="Normal"/>
        <w:rPr/>
      </w:pPr>
      <w:r>
        <w:rPr/>
      </w:r>
    </w:p>
    <w:sectPr>
      <w:type w:val="nextPage"/>
      <w:pgSz w:w="11906" w:h="16838"/>
      <w:pgMar w:left="1276" w:right="1127" w:header="0" w:top="567" w:footer="0" w:bottom="7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Liberation Sans">
    <w:altName w:val="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embedSystemFonts/>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uiPriority="99" w:semiHidden="1" w:unhideWhenUsed="1"/>
    <w:lsdException w:name="No Spacing" w:locked="0" w:uiPriority="99" w:qFormat="1"/>
    <w:lsdException w:name="Light Shading" w:locked="0" w:uiPriority="99" w:semiHidden="1" w:unhideWhenUsed="1"/>
    <w:lsdException w:name="Light List" w:locked="0" w:uiPriority="99" w:semiHidden="1" w:unhideWhenUsed="1"/>
    <w:lsdException w:name="Light Grid" w:locked="0" w:uiPriority="99" w:semiHidden="1" w:unhideWhenUsed="1"/>
    <w:lsdException w:name="Medium Shading 1" w:locked="0" w:uiPriority="99" w:semiHidden="1" w:unhideWhenUsed="1"/>
    <w:lsdException w:name="Medium Shading 2" w:locked="0" w:uiPriority="99" w:semiHidden="1" w:unhideWhenUsed="1"/>
    <w:lsdException w:name="Medium List 1" w:locked="0" w:uiPriority="99" w:semiHidden="1" w:unhideWhenUsed="1"/>
    <w:lsdException w:name="Medium List 2" w:locked="0" w:uiPriority="99" w:semiHidden="1" w:unhideWhenUsed="1"/>
    <w:lsdException w:name="Medium Grid 1" w:locked="0" w:uiPriority="99" w:semiHidden="1"/>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99" w:semiHidden="1"/>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uiPriority="71" w:semiHidden="1" w:unhideWhenUsed="1" w:qFormat="1"/>
  </w:latentStyles>
  <w:style w:type="paragraph" w:styleId="Normal" w:default="1">
    <w:name w:val="Normal"/>
    <w:qFormat/>
    <w:pPr>
      <w:widowControl/>
      <w:suppressAutoHyphens w:val="true"/>
      <w:bidi w:val="0"/>
      <w:jc w:val="left"/>
    </w:pPr>
    <w:rPr>
      <w:rFonts w:ascii="Arial Unicode MS" w:hAnsi="Arial Unicode MS" w:eastAsia="Arial Unicode MS" w:cs="Arial Unicode MS"/>
      <w:color w:val="000000"/>
      <w:sz w:val="24"/>
      <w:szCs w:val="24"/>
      <w:u w:val="none" w:color="000000"/>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spacing w:before="240" w:after="120"/>
    </w:pPr>
    <w:rPr>
      <w:rFonts w:ascii="Liberation Sans" w:hAnsi="Liberation Sans" w:eastAsia="Droid Sans Fallback"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LibreOffice/5.1.4.2$Linux_x86 LibreOffice_project/10m0$Build-2</Application>
  <Pages>5</Pages>
  <Words>1298</Words>
  <Characters>9289</Characters>
  <CharactersWithSpaces>10878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2014-12-24T22:01:00Z</dcterms:created>
  <dc:creator>Сергей</dc:creator>
  <dc:description/>
  <dc:language>ru-RU</dc:language>
  <cp:lastModifiedBy/>
  <cp:lastPrinted>2016-05-18T19:28:19Z</cp:lastPrinted>
  <dcterms:modified xsi:type="dcterms:W3CDTF">2017-01-05T09:29:07Z</dcterms:modified>
  <cp:revision>11</cp:revision>
  <dc:subject/>
  <dc:title/>
</cp:coreProperties>
</file>