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1FD3" w14:textId="77777777" w:rsidR="00691A08" w:rsidRPr="00675E27" w:rsidRDefault="00691A08" w:rsidP="00691A08">
      <w:pPr>
        <w:rPr>
          <w:color w:val="FF0000"/>
        </w:rPr>
      </w:pPr>
      <w:r w:rsidRPr="00675E27">
        <w:rPr>
          <w:b/>
          <w:bCs/>
          <w:color w:val="FF0000"/>
        </w:rPr>
        <w:t>15. What is TAF?</w:t>
      </w:r>
    </w:p>
    <w:p w14:paraId="30E2986D" w14:textId="77777777" w:rsidR="00691A08" w:rsidRPr="00675E27" w:rsidRDefault="00691A08" w:rsidP="00691A08">
      <w:r w:rsidRPr="00675E27">
        <w:t>TAF provides run time failover of connection. There are different options we can mention while creating taf policy.</w:t>
      </w:r>
    </w:p>
    <w:p w14:paraId="7FFE5EF8" w14:textId="77777777" w:rsidR="00691A08" w:rsidRDefault="00691A08" w:rsidP="00691A08">
      <w:r w:rsidRPr="00874B4A">
        <w:rPr>
          <w:highlight w:val="yellow"/>
        </w:rPr>
        <w:t>Let’s say we created TAF with select option. Now Suppose a user connecting to using the taf and running a select statement. While select statement is running, the node on which the select statement  running crashed. So the select statement will be transparently failed over to other node and select statement will be completed and results will be fetched.</w:t>
      </w:r>
    </w:p>
    <w:p w14:paraId="5C8E4AFA" w14:textId="77777777" w:rsidR="00691A08" w:rsidRPr="00874B4A" w:rsidRDefault="00691A08" w:rsidP="00691A08">
      <w:pPr>
        <w:rPr>
          <w:color w:val="FF0000"/>
          <w:highlight w:val="yellow"/>
        </w:rPr>
      </w:pPr>
      <w:r w:rsidRPr="00874B4A">
        <w:rPr>
          <w:b/>
          <w:bCs/>
          <w:color w:val="FF0000"/>
          <w:highlight w:val="yellow"/>
        </w:rPr>
        <w:t>41. What is TAF in oracle RAC?</w:t>
      </w:r>
    </w:p>
    <w:p w14:paraId="59DF2E76" w14:textId="77777777" w:rsidR="00691A08" w:rsidRPr="00874B4A" w:rsidRDefault="00691A08" w:rsidP="00691A08">
      <w:pPr>
        <w:pStyle w:val="ListParagraph"/>
        <w:numPr>
          <w:ilvl w:val="0"/>
          <w:numId w:val="4"/>
        </w:numPr>
        <w:spacing w:after="0" w:line="259" w:lineRule="auto"/>
        <w:rPr>
          <w:highlight w:val="yellow"/>
        </w:rPr>
      </w:pPr>
      <w:r w:rsidRPr="00874B4A">
        <w:rPr>
          <w:highlight w:val="yellow"/>
        </w:rPr>
        <w:t>BASIC</w:t>
      </w:r>
    </w:p>
    <w:p w14:paraId="6206564F" w14:textId="77777777" w:rsidR="00691A08" w:rsidRPr="00874B4A" w:rsidRDefault="00691A08" w:rsidP="00691A08">
      <w:pPr>
        <w:pStyle w:val="ListParagraph"/>
        <w:numPr>
          <w:ilvl w:val="0"/>
          <w:numId w:val="4"/>
        </w:numPr>
        <w:spacing w:after="0" w:line="259" w:lineRule="auto"/>
        <w:rPr>
          <w:highlight w:val="yellow"/>
        </w:rPr>
      </w:pPr>
      <w:r w:rsidRPr="00874B4A">
        <w:rPr>
          <w:highlight w:val="yellow"/>
        </w:rPr>
        <w:t>PRECONNECT</w:t>
      </w:r>
    </w:p>
    <w:p w14:paraId="2829EEB1" w14:textId="77777777" w:rsidR="00691A08" w:rsidRPr="00874B4A" w:rsidRDefault="00691A08" w:rsidP="00691A08">
      <w:pPr>
        <w:pStyle w:val="ListParagraph"/>
        <w:numPr>
          <w:ilvl w:val="0"/>
          <w:numId w:val="4"/>
        </w:numPr>
        <w:spacing w:after="0" w:line="259" w:lineRule="auto"/>
        <w:rPr>
          <w:highlight w:val="yellow"/>
        </w:rPr>
      </w:pPr>
      <w:r w:rsidRPr="00874B4A">
        <w:rPr>
          <w:highlight w:val="yellow"/>
        </w:rPr>
        <w:t>SELECT  FAILOVER</w:t>
      </w:r>
    </w:p>
    <w:p w14:paraId="6BB6B58B" w14:textId="77777777" w:rsidR="00691A08" w:rsidRPr="00683DDF" w:rsidRDefault="00691A08" w:rsidP="00691A08">
      <w:pPr>
        <w:pStyle w:val="ListParagraph"/>
        <w:numPr>
          <w:ilvl w:val="0"/>
          <w:numId w:val="4"/>
        </w:numPr>
        <w:spacing w:after="0" w:line="259" w:lineRule="auto"/>
        <w:rPr>
          <w:highlight w:val="yellow"/>
        </w:rPr>
      </w:pPr>
      <w:r w:rsidRPr="00874B4A">
        <w:rPr>
          <w:highlight w:val="yellow"/>
        </w:rPr>
        <w:t>SESSION FAILOVER</w:t>
      </w:r>
    </w:p>
    <w:p w14:paraId="13E7AADE" w14:textId="77777777" w:rsidR="00691A08" w:rsidRDefault="00691A08" w:rsidP="005C46FE">
      <w:pPr>
        <w:spacing w:after="0"/>
        <w:rPr>
          <w:b/>
          <w:bCs/>
          <w:color w:val="FF0000"/>
        </w:rPr>
      </w:pPr>
    </w:p>
    <w:p w14:paraId="7D9CC52C" w14:textId="77777777" w:rsidR="00691A08" w:rsidRDefault="00691A08" w:rsidP="005C46FE">
      <w:pPr>
        <w:spacing w:after="0"/>
        <w:rPr>
          <w:b/>
          <w:bCs/>
          <w:color w:val="FF0000"/>
        </w:rPr>
      </w:pPr>
    </w:p>
    <w:p w14:paraId="2507EA3F" w14:textId="17DC685F" w:rsidR="005C46FE" w:rsidRPr="005C46FE" w:rsidRDefault="005C46FE" w:rsidP="005C46FE">
      <w:pPr>
        <w:spacing w:after="0"/>
        <w:rPr>
          <w:b/>
          <w:bCs/>
          <w:color w:val="FF0000"/>
        </w:rPr>
      </w:pPr>
      <w:r w:rsidRPr="005C46FE">
        <w:rPr>
          <w:b/>
          <w:bCs/>
          <w:color w:val="FF0000"/>
        </w:rPr>
        <w:t>TAF Configuration</w:t>
      </w:r>
    </w:p>
    <w:p w14:paraId="4DF4C930" w14:textId="74990C8A" w:rsidR="005C46FE" w:rsidRDefault="005C46FE" w:rsidP="005C46FE">
      <w:pPr>
        <w:spacing w:after="0"/>
      </w:pPr>
      <w:r>
        <w:t>===============</w:t>
      </w:r>
    </w:p>
    <w:p w14:paraId="7A2CD38A" w14:textId="70EBE6F3" w:rsidR="005C46FE" w:rsidRPr="005C46FE" w:rsidRDefault="005C46FE" w:rsidP="005C46FE">
      <w:pPr>
        <w:spacing w:after="0"/>
      </w:pPr>
      <w:r w:rsidRPr="005C46FE">
        <w:t xml:space="preserve">To create a </w:t>
      </w:r>
      <w:r w:rsidRPr="005C46FE">
        <w:rPr>
          <w:b/>
          <w:bCs/>
        </w:rPr>
        <w:t>Transparent Application Failover (TAF)</w:t>
      </w:r>
      <w:r w:rsidRPr="005C46FE">
        <w:t xml:space="preserve"> configuration with </w:t>
      </w:r>
      <w:r w:rsidRPr="005C46FE">
        <w:rPr>
          <w:b/>
          <w:bCs/>
        </w:rPr>
        <w:t>select option</w:t>
      </w:r>
      <w:r w:rsidRPr="005C46FE">
        <w:t xml:space="preserve"> in </w:t>
      </w:r>
      <w:r w:rsidRPr="005C46FE">
        <w:rPr>
          <w:b/>
          <w:bCs/>
        </w:rPr>
        <w:t>Oracle RAC</w:t>
      </w:r>
      <w:r w:rsidRPr="005C46FE">
        <w:t xml:space="preserve"> (Real Application Clusters), you configure the TAF settings either through the tnsnames.ora file, server-side service configuration, or within your application using the correct connection settings. Here is a step-by-step guide:</w:t>
      </w:r>
    </w:p>
    <w:p w14:paraId="24BC4574" w14:textId="77777777" w:rsidR="005C46FE" w:rsidRPr="005C46FE" w:rsidRDefault="005C46FE" w:rsidP="005C46FE">
      <w:pPr>
        <w:spacing w:after="0"/>
        <w:rPr>
          <w:b/>
          <w:bCs/>
        </w:rPr>
      </w:pPr>
      <w:r w:rsidRPr="005C46FE">
        <w:rPr>
          <w:b/>
          <w:bCs/>
        </w:rPr>
        <w:t>1. TAF Overview</w:t>
      </w:r>
    </w:p>
    <w:p w14:paraId="65C13167" w14:textId="77777777" w:rsidR="005C46FE" w:rsidRPr="005C46FE" w:rsidRDefault="005C46FE" w:rsidP="005C46FE">
      <w:pPr>
        <w:spacing w:after="0"/>
      </w:pPr>
      <w:r w:rsidRPr="005C46FE">
        <w:t>TAF allows a session to fail over to another node in a RAC environment if the original node fails. The select option enables queries to continue from the last fetched row when failover occurs.</w:t>
      </w:r>
    </w:p>
    <w:p w14:paraId="7D48120B" w14:textId="77777777" w:rsidR="005C46FE" w:rsidRDefault="005C46FE" w:rsidP="005C46FE">
      <w:pPr>
        <w:spacing w:after="0"/>
        <w:rPr>
          <w:b/>
          <w:bCs/>
        </w:rPr>
      </w:pPr>
    </w:p>
    <w:p w14:paraId="417C152F" w14:textId="04E26BA3" w:rsidR="005C46FE" w:rsidRPr="005C46FE" w:rsidRDefault="005C46FE" w:rsidP="005C46FE">
      <w:pPr>
        <w:spacing w:after="0"/>
        <w:rPr>
          <w:b/>
          <w:bCs/>
        </w:rPr>
      </w:pPr>
      <w:r w:rsidRPr="005C46FE">
        <w:rPr>
          <w:b/>
          <w:bCs/>
        </w:rPr>
        <w:t>2. TAF Configuration in tnsnames.ora</w:t>
      </w:r>
    </w:p>
    <w:p w14:paraId="504589E2" w14:textId="77777777" w:rsidR="005C46FE" w:rsidRPr="005C46FE" w:rsidRDefault="005C46FE" w:rsidP="005C46FE">
      <w:pPr>
        <w:spacing w:after="0"/>
      </w:pPr>
      <w:r w:rsidRPr="005C46FE">
        <w:t>Modify the tnsnames.ora entry for the database service to enable TAF with the select option.</w:t>
      </w:r>
    </w:p>
    <w:p w14:paraId="16C78CD4" w14:textId="77777777" w:rsidR="005C46FE" w:rsidRPr="005C46FE" w:rsidRDefault="005C46FE" w:rsidP="005C46FE">
      <w:pPr>
        <w:spacing w:after="0"/>
        <w:rPr>
          <w:b/>
          <w:bCs/>
        </w:rPr>
      </w:pPr>
      <w:r w:rsidRPr="005C46FE">
        <w:rPr>
          <w:b/>
          <w:bCs/>
        </w:rPr>
        <w:t>Example Configuration</w:t>
      </w:r>
    </w:p>
    <w:p w14:paraId="00725FCF" w14:textId="77777777" w:rsidR="005C46FE" w:rsidRPr="005C46FE" w:rsidRDefault="005C46FE" w:rsidP="005C46FE">
      <w:pPr>
        <w:spacing w:after="0"/>
      </w:pPr>
      <w:r w:rsidRPr="005C46FE">
        <w:t>MYRACDB =</w:t>
      </w:r>
    </w:p>
    <w:p w14:paraId="3ED243EB" w14:textId="77777777" w:rsidR="005C46FE" w:rsidRPr="005C46FE" w:rsidRDefault="005C46FE" w:rsidP="005C46FE">
      <w:pPr>
        <w:spacing w:after="0"/>
      </w:pPr>
      <w:r w:rsidRPr="005C46FE">
        <w:t xml:space="preserve">  (DESCRIPTION =</w:t>
      </w:r>
    </w:p>
    <w:p w14:paraId="23845F4C" w14:textId="77777777" w:rsidR="005C46FE" w:rsidRPr="005C46FE" w:rsidRDefault="005C46FE" w:rsidP="005C46FE">
      <w:pPr>
        <w:spacing w:after="0"/>
      </w:pPr>
      <w:r w:rsidRPr="005C46FE">
        <w:t xml:space="preserve">    (ADDRESS_LIST =</w:t>
      </w:r>
    </w:p>
    <w:p w14:paraId="2848AC25" w14:textId="77777777" w:rsidR="005C46FE" w:rsidRPr="005C46FE" w:rsidRDefault="005C46FE" w:rsidP="005C46FE">
      <w:pPr>
        <w:spacing w:after="0"/>
      </w:pPr>
      <w:r w:rsidRPr="005C46FE">
        <w:t xml:space="preserve">      (ADDRESS = (PROTOCOL = TCP)(HOST = racnode1)(PORT = 1521))</w:t>
      </w:r>
    </w:p>
    <w:p w14:paraId="0700D080" w14:textId="77777777" w:rsidR="005C46FE" w:rsidRPr="005C46FE" w:rsidRDefault="005C46FE" w:rsidP="005C46FE">
      <w:pPr>
        <w:spacing w:after="0"/>
      </w:pPr>
      <w:r w:rsidRPr="005C46FE">
        <w:t xml:space="preserve">      (ADDRESS = (PROTOCOL = TCP)(HOST = racnode2)(PORT = 1521))</w:t>
      </w:r>
    </w:p>
    <w:p w14:paraId="454B75CC" w14:textId="77777777" w:rsidR="005C46FE" w:rsidRPr="005C46FE" w:rsidRDefault="005C46FE" w:rsidP="005C46FE">
      <w:pPr>
        <w:spacing w:after="0"/>
      </w:pPr>
      <w:r w:rsidRPr="005C46FE">
        <w:t xml:space="preserve">    )</w:t>
      </w:r>
    </w:p>
    <w:p w14:paraId="7AF2EEE5" w14:textId="77777777" w:rsidR="005C46FE" w:rsidRPr="005C46FE" w:rsidRDefault="005C46FE" w:rsidP="005C46FE">
      <w:pPr>
        <w:spacing w:after="0"/>
      </w:pPr>
      <w:r w:rsidRPr="005C46FE">
        <w:t xml:space="preserve">    (CONNECT_DATA =</w:t>
      </w:r>
    </w:p>
    <w:p w14:paraId="54C3B496" w14:textId="77777777" w:rsidR="005C46FE" w:rsidRPr="005C46FE" w:rsidRDefault="005C46FE" w:rsidP="005C46FE">
      <w:pPr>
        <w:spacing w:after="0"/>
      </w:pPr>
      <w:r w:rsidRPr="005C46FE">
        <w:t xml:space="preserve">      (SERVICE_NAME = myracdb_service)</w:t>
      </w:r>
    </w:p>
    <w:p w14:paraId="72F3BFD2" w14:textId="77777777" w:rsidR="005C46FE" w:rsidRPr="005C46FE" w:rsidRDefault="005C46FE" w:rsidP="005C46FE">
      <w:pPr>
        <w:spacing w:after="0"/>
      </w:pPr>
      <w:r w:rsidRPr="005C46FE">
        <w:t xml:space="preserve">      (FAILOVER_MODE =</w:t>
      </w:r>
    </w:p>
    <w:p w14:paraId="0C12D99F" w14:textId="77777777" w:rsidR="005C46FE" w:rsidRPr="005C46FE" w:rsidRDefault="005C46FE" w:rsidP="005C46FE">
      <w:pPr>
        <w:spacing w:after="0"/>
      </w:pPr>
      <w:r w:rsidRPr="005C46FE">
        <w:t xml:space="preserve">        (TYPE = SELECT)  -- Failover type for queries</w:t>
      </w:r>
    </w:p>
    <w:p w14:paraId="4A3365D4" w14:textId="77777777" w:rsidR="005C46FE" w:rsidRPr="005C46FE" w:rsidRDefault="005C46FE" w:rsidP="005C46FE">
      <w:pPr>
        <w:spacing w:after="0"/>
      </w:pPr>
      <w:r w:rsidRPr="005C46FE">
        <w:t xml:space="preserve">        (METHOD = BASIC) -- Failover method</w:t>
      </w:r>
    </w:p>
    <w:p w14:paraId="30D65148" w14:textId="77777777" w:rsidR="005C46FE" w:rsidRPr="005C46FE" w:rsidRDefault="005C46FE" w:rsidP="005C46FE">
      <w:pPr>
        <w:spacing w:after="0"/>
      </w:pPr>
      <w:r w:rsidRPr="005C46FE">
        <w:t xml:space="preserve">        (RETRIES = 5)    -- Number of retries</w:t>
      </w:r>
    </w:p>
    <w:p w14:paraId="28F8F3C6" w14:textId="77777777" w:rsidR="005C46FE" w:rsidRPr="005C46FE" w:rsidRDefault="005C46FE" w:rsidP="005C46FE">
      <w:pPr>
        <w:spacing w:after="0"/>
      </w:pPr>
      <w:r w:rsidRPr="005C46FE">
        <w:t xml:space="preserve">        (DELAY = 10)     -- Delay between retries</w:t>
      </w:r>
    </w:p>
    <w:p w14:paraId="71ACCABE" w14:textId="77777777" w:rsidR="005C46FE" w:rsidRPr="005C46FE" w:rsidRDefault="005C46FE" w:rsidP="005C46FE">
      <w:pPr>
        <w:spacing w:after="0"/>
      </w:pPr>
      <w:r w:rsidRPr="005C46FE">
        <w:t xml:space="preserve">      )</w:t>
      </w:r>
    </w:p>
    <w:p w14:paraId="0CEAD6BC" w14:textId="77777777" w:rsidR="005C46FE" w:rsidRPr="005C46FE" w:rsidRDefault="005C46FE" w:rsidP="005C46FE">
      <w:pPr>
        <w:spacing w:after="0"/>
      </w:pPr>
      <w:r w:rsidRPr="005C46FE">
        <w:t xml:space="preserve">    )</w:t>
      </w:r>
    </w:p>
    <w:p w14:paraId="283C9994" w14:textId="77777777" w:rsidR="005C46FE" w:rsidRPr="005C46FE" w:rsidRDefault="005C46FE" w:rsidP="005C46FE">
      <w:pPr>
        <w:spacing w:after="0"/>
      </w:pPr>
      <w:r w:rsidRPr="005C46FE">
        <w:t xml:space="preserve">  )</w:t>
      </w:r>
    </w:p>
    <w:p w14:paraId="37DC8DD8" w14:textId="77777777" w:rsidR="005C46FE" w:rsidRPr="005C46FE" w:rsidRDefault="005C46FE" w:rsidP="005C46FE">
      <w:pPr>
        <w:spacing w:after="0"/>
      </w:pPr>
      <w:r w:rsidRPr="005C46FE">
        <w:rPr>
          <w:b/>
          <w:bCs/>
        </w:rPr>
        <w:lastRenderedPageBreak/>
        <w:t>Explanation:</w:t>
      </w:r>
    </w:p>
    <w:p w14:paraId="233A7176" w14:textId="77777777" w:rsidR="005C46FE" w:rsidRPr="005C46FE" w:rsidRDefault="005C46FE" w:rsidP="005C46FE">
      <w:pPr>
        <w:numPr>
          <w:ilvl w:val="0"/>
          <w:numId w:val="1"/>
        </w:numPr>
        <w:spacing w:after="0"/>
      </w:pPr>
      <w:r w:rsidRPr="005C46FE">
        <w:t>TYPE = SELECT: Enables select failover for read operations.</w:t>
      </w:r>
    </w:p>
    <w:p w14:paraId="141F751E" w14:textId="77777777" w:rsidR="005C46FE" w:rsidRPr="005C46FE" w:rsidRDefault="005C46FE" w:rsidP="005C46FE">
      <w:pPr>
        <w:numPr>
          <w:ilvl w:val="0"/>
          <w:numId w:val="1"/>
        </w:numPr>
        <w:spacing w:after="0"/>
      </w:pPr>
      <w:r w:rsidRPr="005C46FE">
        <w:t>METHOD = BASIC: Basic failover method, which reconnects to the secondary node.</w:t>
      </w:r>
    </w:p>
    <w:p w14:paraId="15DCAAAF" w14:textId="77777777" w:rsidR="005C46FE" w:rsidRPr="005C46FE" w:rsidRDefault="005C46FE" w:rsidP="005C46FE">
      <w:pPr>
        <w:numPr>
          <w:ilvl w:val="0"/>
          <w:numId w:val="1"/>
        </w:numPr>
        <w:spacing w:after="0"/>
      </w:pPr>
      <w:r w:rsidRPr="005C46FE">
        <w:t>RETRIES = 5: Number of failover attempts.</w:t>
      </w:r>
    </w:p>
    <w:p w14:paraId="4D8CCA8C" w14:textId="77777777" w:rsidR="005C46FE" w:rsidRPr="005C46FE" w:rsidRDefault="005C46FE" w:rsidP="005C46FE">
      <w:pPr>
        <w:numPr>
          <w:ilvl w:val="0"/>
          <w:numId w:val="1"/>
        </w:numPr>
        <w:spacing w:after="0"/>
      </w:pPr>
      <w:r w:rsidRPr="005C46FE">
        <w:t>DELAY = 10: Time between retry attempts (in seconds).</w:t>
      </w:r>
    </w:p>
    <w:p w14:paraId="2D4347EF" w14:textId="5216DCA3" w:rsidR="005C46FE" w:rsidRPr="005C46FE" w:rsidRDefault="005C46FE" w:rsidP="005C46FE">
      <w:pPr>
        <w:spacing w:after="0"/>
      </w:pPr>
    </w:p>
    <w:p w14:paraId="092B64F5" w14:textId="77777777" w:rsidR="005C46FE" w:rsidRPr="005C46FE" w:rsidRDefault="005C46FE" w:rsidP="005C46FE">
      <w:pPr>
        <w:spacing w:after="0"/>
        <w:rPr>
          <w:b/>
          <w:bCs/>
        </w:rPr>
      </w:pPr>
      <w:r w:rsidRPr="005C46FE">
        <w:rPr>
          <w:b/>
          <w:bCs/>
        </w:rPr>
        <w:t>3. TAF Configuration on Server Side (Optional)</w:t>
      </w:r>
    </w:p>
    <w:p w14:paraId="60CCC945" w14:textId="77777777" w:rsidR="005C46FE" w:rsidRPr="005C46FE" w:rsidRDefault="005C46FE" w:rsidP="005C46FE">
      <w:pPr>
        <w:spacing w:after="0"/>
      </w:pPr>
      <w:r w:rsidRPr="005C46FE">
        <w:t>You can also set TAF options for a service on the server side using srvctl or DBMS_SERVICE:</w:t>
      </w:r>
    </w:p>
    <w:p w14:paraId="2B5233BC" w14:textId="77777777" w:rsidR="005C46FE" w:rsidRPr="005C46FE" w:rsidRDefault="005C46FE" w:rsidP="005C46FE">
      <w:pPr>
        <w:spacing w:after="0"/>
        <w:rPr>
          <w:b/>
          <w:bCs/>
        </w:rPr>
      </w:pPr>
      <w:r w:rsidRPr="005C46FE">
        <w:rPr>
          <w:b/>
          <w:bCs/>
        </w:rPr>
        <w:t>Using srvctl</w:t>
      </w:r>
    </w:p>
    <w:p w14:paraId="0B977AB5" w14:textId="77777777" w:rsidR="005C46FE" w:rsidRPr="005C46FE" w:rsidRDefault="005C46FE" w:rsidP="005C46FE">
      <w:pPr>
        <w:spacing w:after="0"/>
        <w:rPr>
          <w:rFonts w:cstheme="minorHAnsi"/>
        </w:rPr>
      </w:pPr>
      <w:r w:rsidRPr="005C46FE">
        <w:rPr>
          <w:rFonts w:cstheme="minorHAnsi"/>
          <w:highlight w:val="yellow"/>
        </w:rPr>
        <w:t>srvctl modify service -db myracdb -service myracdb_service -failovermethod BASIC -failoverretry 5 -failoverdelay 10 -failovertype SELECT</w:t>
      </w:r>
    </w:p>
    <w:p w14:paraId="4D4B2933" w14:textId="521B385F" w:rsidR="005C46FE" w:rsidRPr="005C46FE" w:rsidRDefault="005C46FE" w:rsidP="005C46FE">
      <w:pPr>
        <w:spacing w:after="0"/>
      </w:pPr>
    </w:p>
    <w:p w14:paraId="57787340" w14:textId="77777777" w:rsidR="005C46FE" w:rsidRPr="005C46FE" w:rsidRDefault="005C46FE" w:rsidP="005C46FE">
      <w:pPr>
        <w:spacing w:after="0"/>
        <w:rPr>
          <w:b/>
          <w:bCs/>
        </w:rPr>
      </w:pPr>
      <w:r w:rsidRPr="005C46FE">
        <w:rPr>
          <w:b/>
          <w:bCs/>
        </w:rPr>
        <w:t>4. Verify TAF Settings</w:t>
      </w:r>
    </w:p>
    <w:p w14:paraId="42EA4367" w14:textId="77777777" w:rsidR="005C46FE" w:rsidRPr="005C46FE" w:rsidRDefault="005C46FE" w:rsidP="005C46FE">
      <w:pPr>
        <w:spacing w:after="0"/>
      </w:pPr>
      <w:r w:rsidRPr="005C46FE">
        <w:t>To confirm TAF is working:</w:t>
      </w:r>
    </w:p>
    <w:p w14:paraId="3028A880" w14:textId="77777777" w:rsidR="005C46FE" w:rsidRPr="005C46FE" w:rsidRDefault="005C46FE" w:rsidP="005C46FE">
      <w:pPr>
        <w:numPr>
          <w:ilvl w:val="0"/>
          <w:numId w:val="2"/>
        </w:numPr>
        <w:spacing w:after="0"/>
      </w:pPr>
      <w:r w:rsidRPr="005C46FE">
        <w:t xml:space="preserve">Query the dynamic performance view V$SESSION: </w:t>
      </w:r>
    </w:p>
    <w:p w14:paraId="22D5076D" w14:textId="77777777" w:rsidR="005C46FE" w:rsidRPr="005C46FE" w:rsidRDefault="005C46FE" w:rsidP="001D300A">
      <w:pPr>
        <w:spacing w:after="0"/>
        <w:ind w:left="720"/>
      </w:pPr>
      <w:r w:rsidRPr="005C46FE">
        <w:t>SELECT FAILOVER_TYPE, FAILOVER_METHOD, FAILED_OVER, INSTANCE_NUMBER</w:t>
      </w:r>
    </w:p>
    <w:p w14:paraId="1D5C6332" w14:textId="2AC26273" w:rsidR="005C46FE" w:rsidRPr="005C46FE" w:rsidRDefault="005C46FE" w:rsidP="001D300A">
      <w:pPr>
        <w:spacing w:after="0"/>
        <w:ind w:left="720"/>
      </w:pPr>
      <w:r w:rsidRPr="005C46FE">
        <w:t>FROM V$SESSION</w:t>
      </w:r>
      <w:r w:rsidR="001D300A">
        <w:t xml:space="preserve"> </w:t>
      </w:r>
      <w:r w:rsidRPr="005C46FE">
        <w:t>WHERE SID = SYS_CONTEXT('USERENV', 'SID');</w:t>
      </w:r>
    </w:p>
    <w:p w14:paraId="7C563D2B" w14:textId="77777777" w:rsidR="005C46FE" w:rsidRPr="005C46FE" w:rsidRDefault="005C46FE" w:rsidP="005C46FE">
      <w:pPr>
        <w:spacing w:after="0"/>
      </w:pPr>
      <w:r w:rsidRPr="005C46FE">
        <w:t>This will show if failover settings are correctly applied for the session.</w:t>
      </w:r>
    </w:p>
    <w:p w14:paraId="137589D1" w14:textId="794E8893" w:rsidR="005C46FE" w:rsidRPr="005C46FE" w:rsidRDefault="005C46FE" w:rsidP="005C46FE">
      <w:pPr>
        <w:spacing w:after="0"/>
      </w:pPr>
    </w:p>
    <w:p w14:paraId="1F34DFAF" w14:textId="77777777" w:rsidR="005C46FE" w:rsidRPr="005C46FE" w:rsidRDefault="005C46FE" w:rsidP="005C46FE">
      <w:pPr>
        <w:spacing w:after="0"/>
        <w:rPr>
          <w:b/>
          <w:bCs/>
        </w:rPr>
      </w:pPr>
      <w:r w:rsidRPr="005C46FE">
        <w:rPr>
          <w:b/>
          <w:bCs/>
        </w:rPr>
        <w:t>5. Additional Considerations</w:t>
      </w:r>
    </w:p>
    <w:p w14:paraId="4A75FE5C" w14:textId="77777777" w:rsidR="005C46FE" w:rsidRPr="005C46FE" w:rsidRDefault="005C46FE" w:rsidP="005C46FE">
      <w:pPr>
        <w:numPr>
          <w:ilvl w:val="0"/>
          <w:numId w:val="3"/>
        </w:numPr>
        <w:spacing w:after="0"/>
      </w:pPr>
      <w:r w:rsidRPr="005C46FE">
        <w:t xml:space="preserve">TAF does not fail over </w:t>
      </w:r>
      <w:r w:rsidRPr="005C46FE">
        <w:rPr>
          <w:b/>
          <w:bCs/>
        </w:rPr>
        <w:t>DML operations</w:t>
      </w:r>
      <w:r w:rsidRPr="005C46FE">
        <w:t xml:space="preserve"> (inserts, updates, deletes) — only queries with the SELECT type.</w:t>
      </w:r>
    </w:p>
    <w:p w14:paraId="2BABFBB2" w14:textId="77777777" w:rsidR="005C46FE" w:rsidRPr="005C46FE" w:rsidRDefault="005C46FE" w:rsidP="005C46FE">
      <w:pPr>
        <w:numPr>
          <w:ilvl w:val="0"/>
          <w:numId w:val="3"/>
        </w:numPr>
        <w:spacing w:after="0"/>
      </w:pPr>
      <w:r w:rsidRPr="005C46FE">
        <w:t>Use connection pools and load balancing for enhanced reliability and performance in conjunction with TAF.</w:t>
      </w:r>
    </w:p>
    <w:p w14:paraId="7FE3A132" w14:textId="77777777" w:rsidR="005C46FE" w:rsidRPr="005C46FE" w:rsidRDefault="005C46FE" w:rsidP="005C46FE">
      <w:pPr>
        <w:spacing w:after="0"/>
      </w:pPr>
      <w:r w:rsidRPr="005C46FE">
        <w:t>By configuring TAF properly, your Oracle RAC environment will provide higher availability for critical applications using select queries.</w:t>
      </w:r>
    </w:p>
    <w:p w14:paraId="53B2CC86" w14:textId="77777777" w:rsidR="00B05915" w:rsidRDefault="00B05915" w:rsidP="005C46FE">
      <w:pPr>
        <w:spacing w:after="0"/>
      </w:pPr>
    </w:p>
    <w:sectPr w:rsidR="00B05915" w:rsidSect="005C46FE">
      <w:pgSz w:w="11906" w:h="16838"/>
      <w:pgMar w:top="720" w:right="720" w:bottom="720" w:left="72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33120"/>
    <w:multiLevelType w:val="multilevel"/>
    <w:tmpl w:val="8530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8022F"/>
    <w:multiLevelType w:val="multilevel"/>
    <w:tmpl w:val="074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70B99"/>
    <w:multiLevelType w:val="multilevel"/>
    <w:tmpl w:val="30F6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03B17"/>
    <w:multiLevelType w:val="hybridMultilevel"/>
    <w:tmpl w:val="3D487C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645386">
    <w:abstractNumId w:val="0"/>
  </w:num>
  <w:num w:numId="2" w16cid:durableId="602032815">
    <w:abstractNumId w:val="1"/>
  </w:num>
  <w:num w:numId="3" w16cid:durableId="51927860">
    <w:abstractNumId w:val="2"/>
  </w:num>
  <w:num w:numId="4" w16cid:durableId="1525631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15"/>
    <w:rsid w:val="001D300A"/>
    <w:rsid w:val="0037728C"/>
    <w:rsid w:val="005C46FE"/>
    <w:rsid w:val="00691A08"/>
    <w:rsid w:val="00761CCE"/>
    <w:rsid w:val="00B0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5A25"/>
  <w15:chartTrackingRefBased/>
  <w15:docId w15:val="{D4E09771-5FA0-461A-B281-05DCA76F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915"/>
    <w:rPr>
      <w:rFonts w:eastAsiaTheme="majorEastAsia" w:cstheme="majorBidi"/>
      <w:color w:val="272727" w:themeColor="text1" w:themeTint="D8"/>
    </w:rPr>
  </w:style>
  <w:style w:type="paragraph" w:styleId="Title">
    <w:name w:val="Title"/>
    <w:basedOn w:val="Normal"/>
    <w:next w:val="Normal"/>
    <w:link w:val="TitleChar"/>
    <w:uiPriority w:val="10"/>
    <w:qFormat/>
    <w:rsid w:val="00B05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915"/>
    <w:pPr>
      <w:spacing w:before="160"/>
      <w:jc w:val="center"/>
    </w:pPr>
    <w:rPr>
      <w:i/>
      <w:iCs/>
      <w:color w:val="404040" w:themeColor="text1" w:themeTint="BF"/>
    </w:rPr>
  </w:style>
  <w:style w:type="character" w:customStyle="1" w:styleId="QuoteChar">
    <w:name w:val="Quote Char"/>
    <w:basedOn w:val="DefaultParagraphFont"/>
    <w:link w:val="Quote"/>
    <w:uiPriority w:val="29"/>
    <w:rsid w:val="00B05915"/>
    <w:rPr>
      <w:i/>
      <w:iCs/>
      <w:color w:val="404040" w:themeColor="text1" w:themeTint="BF"/>
    </w:rPr>
  </w:style>
  <w:style w:type="paragraph" w:styleId="ListParagraph">
    <w:name w:val="List Paragraph"/>
    <w:basedOn w:val="Normal"/>
    <w:uiPriority w:val="34"/>
    <w:qFormat/>
    <w:rsid w:val="00B05915"/>
    <w:pPr>
      <w:ind w:left="720"/>
      <w:contextualSpacing/>
    </w:pPr>
  </w:style>
  <w:style w:type="character" w:styleId="IntenseEmphasis">
    <w:name w:val="Intense Emphasis"/>
    <w:basedOn w:val="DefaultParagraphFont"/>
    <w:uiPriority w:val="21"/>
    <w:qFormat/>
    <w:rsid w:val="00B05915"/>
    <w:rPr>
      <w:i/>
      <w:iCs/>
      <w:color w:val="2F5496" w:themeColor="accent1" w:themeShade="BF"/>
    </w:rPr>
  </w:style>
  <w:style w:type="paragraph" w:styleId="IntenseQuote">
    <w:name w:val="Intense Quote"/>
    <w:basedOn w:val="Normal"/>
    <w:next w:val="Normal"/>
    <w:link w:val="IntenseQuoteChar"/>
    <w:uiPriority w:val="30"/>
    <w:qFormat/>
    <w:rsid w:val="00B05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915"/>
    <w:rPr>
      <w:i/>
      <w:iCs/>
      <w:color w:val="2F5496" w:themeColor="accent1" w:themeShade="BF"/>
    </w:rPr>
  </w:style>
  <w:style w:type="character" w:styleId="IntenseReference">
    <w:name w:val="Intense Reference"/>
    <w:basedOn w:val="DefaultParagraphFont"/>
    <w:uiPriority w:val="32"/>
    <w:qFormat/>
    <w:rsid w:val="00B059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809534">
      <w:bodyDiv w:val="1"/>
      <w:marLeft w:val="0"/>
      <w:marRight w:val="0"/>
      <w:marTop w:val="0"/>
      <w:marBottom w:val="0"/>
      <w:divBdr>
        <w:top w:val="none" w:sz="0" w:space="0" w:color="auto"/>
        <w:left w:val="none" w:sz="0" w:space="0" w:color="auto"/>
        <w:bottom w:val="none" w:sz="0" w:space="0" w:color="auto"/>
        <w:right w:val="none" w:sz="0" w:space="0" w:color="auto"/>
      </w:divBdr>
    </w:div>
    <w:div w:id="81267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9</cp:revision>
  <dcterms:created xsi:type="dcterms:W3CDTF">2025-01-19T16:43:00Z</dcterms:created>
  <dcterms:modified xsi:type="dcterms:W3CDTF">2025-02-04T08:10:00Z</dcterms:modified>
</cp:coreProperties>
</file>