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FCE9B" w14:textId="77777777" w:rsidR="003246C8" w:rsidRPr="00640ED2" w:rsidRDefault="003246C8" w:rsidP="003246C8">
      <w:pPr>
        <w:rPr>
          <w:color w:val="FF0000"/>
          <w:sz w:val="24"/>
          <w:szCs w:val="24"/>
        </w:rPr>
      </w:pPr>
      <w:r w:rsidRPr="00640ED2">
        <w:rPr>
          <w:color w:val="FF0000"/>
          <w:sz w:val="24"/>
          <w:szCs w:val="24"/>
        </w:rPr>
        <w:t>4. What is snapshot standby database.</w:t>
      </w:r>
    </w:p>
    <w:p w14:paraId="326D0E63" w14:textId="6B27CC3D" w:rsidR="003246C8" w:rsidRPr="00DE7A2D" w:rsidRDefault="003246C8" w:rsidP="003246C8">
      <w:pPr>
        <w:rPr>
          <w:sz w:val="24"/>
          <w:szCs w:val="24"/>
        </w:rPr>
      </w:pPr>
      <w:r w:rsidRPr="00640ED2">
        <w:rPr>
          <w:sz w:val="24"/>
          <w:szCs w:val="24"/>
          <w:highlight w:val="yellow"/>
        </w:rPr>
        <w:t xml:space="preserve">Snapshot standby is a feature in Oracle 11g that allows doing a read-write operation on the standby database </w:t>
      </w:r>
      <w:proofErr w:type="spellStart"/>
      <w:r w:rsidRPr="00640ED2">
        <w:rPr>
          <w:sz w:val="24"/>
          <w:szCs w:val="24"/>
          <w:highlight w:val="yellow"/>
        </w:rPr>
        <w:t>i</w:t>
      </w:r>
      <w:proofErr w:type="spellEnd"/>
      <w:r w:rsidRPr="00640ED2">
        <w:rPr>
          <w:sz w:val="24"/>
          <w:szCs w:val="24"/>
          <w:highlight w:val="yellow"/>
        </w:rPr>
        <w:t>. e</w:t>
      </w:r>
      <w:r w:rsidRPr="00640ED2">
        <w:rPr>
          <w:sz w:val="24"/>
          <w:szCs w:val="24"/>
        </w:rPr>
        <w:br/>
      </w:r>
      <w:r w:rsidRPr="00640ED2">
        <w:rPr>
          <w:sz w:val="24"/>
          <w:szCs w:val="24"/>
          <w:highlight w:val="yellow"/>
        </w:rPr>
        <w:t xml:space="preserve">we can convert the physical standby database to snapshot standby for testing purpose.  On that, we can do all types of </w:t>
      </w:r>
      <w:r w:rsidRPr="00A85E76">
        <w:rPr>
          <w:b/>
          <w:bCs/>
          <w:sz w:val="24"/>
          <w:szCs w:val="24"/>
          <w:highlight w:val="yellow"/>
        </w:rPr>
        <w:t>testing (BOTH READ/WRITE)</w:t>
      </w:r>
      <w:r w:rsidRPr="00640ED2">
        <w:rPr>
          <w:sz w:val="24"/>
          <w:szCs w:val="24"/>
        </w:rPr>
        <w:t xml:space="preserve"> or can be used as a development database (which is an exact replication of </w:t>
      </w:r>
      <w:proofErr w:type="gramStart"/>
      <w:r w:rsidRPr="00640ED2">
        <w:rPr>
          <w:sz w:val="24"/>
          <w:szCs w:val="24"/>
        </w:rPr>
        <w:t>production )</w:t>
      </w:r>
      <w:proofErr w:type="gramEnd"/>
      <w:r w:rsidRPr="00640ED2">
        <w:rPr>
          <w:sz w:val="24"/>
          <w:szCs w:val="24"/>
        </w:rPr>
        <w:t xml:space="preserve">. </w:t>
      </w:r>
      <w:r w:rsidRPr="00640ED2">
        <w:rPr>
          <w:sz w:val="24"/>
          <w:szCs w:val="24"/>
          <w:highlight w:val="yellow"/>
        </w:rPr>
        <w:t xml:space="preserve">Once the testing is </w:t>
      </w:r>
      <w:proofErr w:type="gramStart"/>
      <w:r w:rsidRPr="00640ED2">
        <w:rPr>
          <w:sz w:val="24"/>
          <w:szCs w:val="24"/>
          <w:highlight w:val="yellow"/>
        </w:rPr>
        <w:t>over</w:t>
      </w:r>
      <w:proofErr w:type="gramEnd"/>
      <w:r w:rsidRPr="00640ED2">
        <w:rPr>
          <w:sz w:val="24"/>
          <w:szCs w:val="24"/>
          <w:highlight w:val="yellow"/>
        </w:rPr>
        <w:t xml:space="preserve"> we can again convert</w:t>
      </w:r>
      <w:r w:rsidRPr="00640ED2">
        <w:rPr>
          <w:sz w:val="24"/>
          <w:szCs w:val="24"/>
          <w:highlight w:val="yellow"/>
        </w:rPr>
        <w:br/>
        <w:t>the snapshot database to physical standby. Once it is converted physical standby database, whatever changes were done to the snapshot standby will be reverted.</w:t>
      </w:r>
    </w:p>
    <w:p w14:paraId="1CCDA822" w14:textId="77777777" w:rsidR="003246C8" w:rsidRPr="00365DD9" w:rsidRDefault="003246C8" w:rsidP="003246C8">
      <w:pPr>
        <w:spacing w:after="0"/>
        <w:rPr>
          <w:b/>
          <w:bCs/>
          <w:color w:val="00B050"/>
        </w:rPr>
      </w:pPr>
      <w:r w:rsidRPr="00365DD9">
        <w:rPr>
          <w:b/>
          <w:bCs/>
          <w:color w:val="00B050"/>
        </w:rPr>
        <w:t>STEPS TO CONVERT PHYSICAL STANDBY DATABASE TO SNAPSHOT STANDBY DATABASE</w:t>
      </w:r>
    </w:p>
    <w:p w14:paraId="18B7F4B9" w14:textId="77777777" w:rsidR="003246C8" w:rsidRPr="00365DD9" w:rsidRDefault="003246C8" w:rsidP="003246C8">
      <w:pPr>
        <w:spacing w:after="0"/>
        <w:rPr>
          <w:b/>
          <w:bCs/>
          <w:color w:val="00B050"/>
        </w:rPr>
      </w:pPr>
      <w:r w:rsidRPr="00365DD9">
        <w:rPr>
          <w:b/>
          <w:bCs/>
          <w:color w:val="00B050"/>
        </w:rPr>
        <w:t xml:space="preserve">-------------------------------------------------------------------------------------------------------------------- </w:t>
      </w:r>
    </w:p>
    <w:p w14:paraId="643424E9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>Converting a Physical Standby Database to a Snapshot Standby Database in Oracle allows you to open the standby database in read-write mode for testing purposes while maintaining protection against data loss.</w:t>
      </w:r>
    </w:p>
    <w:p w14:paraId="3F78F854" w14:textId="77777777" w:rsidR="003246C8" w:rsidRPr="00365DD9" w:rsidRDefault="003246C8" w:rsidP="003246C8">
      <w:pPr>
        <w:rPr>
          <w:rFonts w:cstheme="minorHAnsi"/>
          <w:sz w:val="24"/>
          <w:szCs w:val="24"/>
          <w:u w:val="single"/>
        </w:rPr>
      </w:pPr>
      <w:r w:rsidRPr="00365DD9">
        <w:rPr>
          <w:rFonts w:cstheme="minorHAnsi"/>
          <w:sz w:val="24"/>
          <w:szCs w:val="24"/>
          <w:u w:val="single"/>
        </w:rPr>
        <w:t>### Steps to Convert Physical Standby to Snapshot Standby:</w:t>
      </w:r>
    </w:p>
    <w:p w14:paraId="1EDB87C2" w14:textId="77777777" w:rsidR="003246C8" w:rsidRPr="00365DD9" w:rsidRDefault="003246C8" w:rsidP="003246C8">
      <w:pPr>
        <w:spacing w:after="0"/>
        <w:rPr>
          <w:rFonts w:cstheme="minorHAnsi"/>
          <w:color w:val="C00000"/>
          <w:sz w:val="24"/>
          <w:szCs w:val="24"/>
        </w:rPr>
      </w:pPr>
      <w:r w:rsidRPr="00365DD9">
        <w:rPr>
          <w:rFonts w:cstheme="minorHAnsi"/>
          <w:color w:val="C00000"/>
          <w:sz w:val="24"/>
          <w:szCs w:val="24"/>
        </w:rPr>
        <w:t xml:space="preserve">1. **Ensure Database is in </w:t>
      </w:r>
      <w:proofErr w:type="gramStart"/>
      <w:r w:rsidRPr="00365DD9">
        <w:rPr>
          <w:rFonts w:cstheme="minorHAnsi"/>
          <w:color w:val="C00000"/>
          <w:sz w:val="24"/>
          <w:szCs w:val="24"/>
        </w:rPr>
        <w:t>Sync:*</w:t>
      </w:r>
      <w:proofErr w:type="gramEnd"/>
      <w:r w:rsidRPr="00365DD9">
        <w:rPr>
          <w:rFonts w:cstheme="minorHAnsi"/>
          <w:color w:val="C00000"/>
          <w:sz w:val="24"/>
          <w:szCs w:val="24"/>
        </w:rPr>
        <w:t>*</w:t>
      </w:r>
    </w:p>
    <w:p w14:paraId="66F3DDC3" w14:textId="77777777" w:rsidR="003246C8" w:rsidRPr="00365DD9" w:rsidRDefault="003246C8" w:rsidP="003246C8">
      <w:pPr>
        <w:spacing w:after="0"/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Before converting, make sure the standby database is fully synchronized with the primary database.</w:t>
      </w:r>
    </w:p>
    <w:p w14:paraId="348F7C33" w14:textId="77777777" w:rsidR="003246C8" w:rsidRPr="00365DD9" w:rsidRDefault="003246C8" w:rsidP="003246C8">
      <w:pPr>
        <w:spacing w:after="0"/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Check the sync status using the following SQL query on the standby:</w:t>
      </w:r>
    </w:p>
    <w:p w14:paraId="7F9C7BC0" w14:textId="77777777" w:rsidR="003246C8" w:rsidRPr="00365DD9" w:rsidRDefault="003246C8" w:rsidP="003246C8">
      <w:pPr>
        <w:spacing w:after="0"/>
        <w:rPr>
          <w:rFonts w:cstheme="minorHAnsi"/>
          <w:i/>
          <w:iCs/>
          <w:sz w:val="24"/>
          <w:szCs w:val="24"/>
        </w:rPr>
      </w:pPr>
      <w:r w:rsidRPr="00365DD9">
        <w:rPr>
          <w:rFonts w:cstheme="minorHAnsi"/>
          <w:i/>
          <w:iCs/>
          <w:sz w:val="24"/>
          <w:szCs w:val="24"/>
        </w:rPr>
        <w:t xml:space="preserve">      SELECT THREAD#, SEQUENCE#, APPLIED FROM V$ARCHIVED_LOG WHERE APPLIED='YES';</w:t>
      </w:r>
    </w:p>
    <w:p w14:paraId="3144830A" w14:textId="77777777" w:rsidR="003246C8" w:rsidRDefault="003246C8" w:rsidP="003246C8">
      <w:pPr>
        <w:spacing w:after="0"/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  </w:t>
      </w:r>
    </w:p>
    <w:p w14:paraId="2C63EE13" w14:textId="77777777" w:rsidR="003246C8" w:rsidRPr="00365DD9" w:rsidRDefault="003246C8" w:rsidP="003246C8">
      <w:pPr>
        <w:spacing w:after="0"/>
        <w:rPr>
          <w:rFonts w:cstheme="minorHAnsi"/>
          <w:color w:val="C00000"/>
          <w:sz w:val="24"/>
          <w:szCs w:val="24"/>
        </w:rPr>
      </w:pPr>
      <w:r w:rsidRPr="00365DD9">
        <w:rPr>
          <w:rFonts w:cstheme="minorHAnsi"/>
          <w:color w:val="C00000"/>
          <w:sz w:val="24"/>
          <w:szCs w:val="24"/>
        </w:rPr>
        <w:t xml:space="preserve">2. **Stop Redo Apply on </w:t>
      </w:r>
      <w:proofErr w:type="gramStart"/>
      <w:r w:rsidRPr="00365DD9">
        <w:rPr>
          <w:rFonts w:cstheme="minorHAnsi"/>
          <w:color w:val="C00000"/>
          <w:sz w:val="24"/>
          <w:szCs w:val="24"/>
        </w:rPr>
        <w:t>Standby:*</w:t>
      </w:r>
      <w:proofErr w:type="gramEnd"/>
      <w:r w:rsidRPr="00365DD9">
        <w:rPr>
          <w:rFonts w:cstheme="minorHAnsi"/>
          <w:color w:val="C00000"/>
          <w:sz w:val="24"/>
          <w:szCs w:val="24"/>
        </w:rPr>
        <w:t>*</w:t>
      </w:r>
    </w:p>
    <w:p w14:paraId="10B127C5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If the Redo Apply process is running, you need to stop it:</w:t>
      </w:r>
    </w:p>
    <w:p w14:paraId="774F7460" w14:textId="77777777" w:rsidR="003246C8" w:rsidRPr="00365DD9" w:rsidRDefault="003246C8" w:rsidP="003246C8">
      <w:pPr>
        <w:rPr>
          <w:rFonts w:cstheme="minorHAnsi"/>
          <w:i/>
          <w:iCs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   </w:t>
      </w:r>
      <w:r w:rsidRPr="00365DD9">
        <w:rPr>
          <w:rFonts w:cstheme="minorHAnsi"/>
          <w:i/>
          <w:iCs/>
          <w:sz w:val="24"/>
          <w:szCs w:val="24"/>
        </w:rPr>
        <w:t>ALTER DATABASE RECOVER MANAGED STANDBY DATABASE CANCEL;</w:t>
      </w:r>
    </w:p>
    <w:p w14:paraId="3E306F7A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color w:val="C00000"/>
          <w:sz w:val="24"/>
          <w:szCs w:val="24"/>
        </w:rPr>
        <w:t xml:space="preserve">3. **Convert to Snapshot </w:t>
      </w:r>
      <w:proofErr w:type="gramStart"/>
      <w:r w:rsidRPr="00365DD9">
        <w:rPr>
          <w:rFonts w:cstheme="minorHAnsi"/>
          <w:color w:val="C00000"/>
          <w:sz w:val="24"/>
          <w:szCs w:val="24"/>
        </w:rPr>
        <w:t>Standby:*</w:t>
      </w:r>
      <w:proofErr w:type="gramEnd"/>
      <w:r w:rsidRPr="00365DD9">
        <w:rPr>
          <w:rFonts w:cstheme="minorHAnsi"/>
          <w:color w:val="C00000"/>
          <w:sz w:val="24"/>
          <w:szCs w:val="24"/>
        </w:rPr>
        <w:t>*</w:t>
      </w:r>
    </w:p>
    <w:p w14:paraId="633164AC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Convert the physical standby to a snapshot standby database using the following command:</w:t>
      </w:r>
    </w:p>
    <w:p w14:paraId="78F01404" w14:textId="77777777" w:rsidR="003246C8" w:rsidRPr="00365DD9" w:rsidRDefault="003246C8" w:rsidP="003246C8">
      <w:pPr>
        <w:rPr>
          <w:rFonts w:cstheme="minorHAnsi"/>
          <w:i/>
          <w:iCs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  </w:t>
      </w:r>
      <w:r w:rsidRPr="00365DD9">
        <w:rPr>
          <w:rFonts w:cstheme="minorHAnsi"/>
          <w:i/>
          <w:iCs/>
          <w:sz w:val="24"/>
          <w:szCs w:val="24"/>
          <w:highlight w:val="yellow"/>
        </w:rPr>
        <w:t>ALTER DATABASE CONVERT TO SNAPSHOT STANDBY;</w:t>
      </w:r>
    </w:p>
    <w:p w14:paraId="2D3CCF1F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This command opens the standby database in read-write mode, enabling you to perform tests or other operations that require a writable database.</w:t>
      </w:r>
    </w:p>
    <w:p w14:paraId="10E2A0DF" w14:textId="77777777" w:rsidR="003246C8" w:rsidRPr="00365DD9" w:rsidRDefault="003246C8" w:rsidP="003246C8">
      <w:pPr>
        <w:rPr>
          <w:rFonts w:cstheme="minorHAnsi"/>
          <w:color w:val="C00000"/>
          <w:sz w:val="24"/>
          <w:szCs w:val="24"/>
        </w:rPr>
      </w:pPr>
      <w:r w:rsidRPr="00365DD9">
        <w:rPr>
          <w:rFonts w:cstheme="minorHAnsi"/>
          <w:color w:val="C00000"/>
          <w:sz w:val="24"/>
          <w:szCs w:val="24"/>
        </w:rPr>
        <w:t xml:space="preserve">4. **Open the </w:t>
      </w:r>
      <w:proofErr w:type="gramStart"/>
      <w:r w:rsidRPr="00365DD9">
        <w:rPr>
          <w:rFonts w:cstheme="minorHAnsi"/>
          <w:color w:val="C00000"/>
          <w:sz w:val="24"/>
          <w:szCs w:val="24"/>
        </w:rPr>
        <w:t>Database:*</w:t>
      </w:r>
      <w:proofErr w:type="gramEnd"/>
      <w:r w:rsidRPr="00365DD9">
        <w:rPr>
          <w:rFonts w:cstheme="minorHAnsi"/>
          <w:color w:val="C00000"/>
          <w:sz w:val="24"/>
          <w:szCs w:val="24"/>
        </w:rPr>
        <w:t>*</w:t>
      </w:r>
    </w:p>
    <w:p w14:paraId="61423EDC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Open the standby database after conversion:</w:t>
      </w:r>
    </w:p>
    <w:p w14:paraId="4572726F" w14:textId="77777777" w:rsidR="003246C8" w:rsidRPr="00365DD9" w:rsidRDefault="003246C8" w:rsidP="003246C8">
      <w:pPr>
        <w:rPr>
          <w:rFonts w:cstheme="minorHAnsi"/>
          <w:i/>
          <w:iCs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       </w:t>
      </w:r>
      <w:r w:rsidRPr="00365DD9">
        <w:rPr>
          <w:rFonts w:cstheme="minorHAnsi"/>
          <w:i/>
          <w:iCs/>
          <w:sz w:val="24"/>
          <w:szCs w:val="24"/>
        </w:rPr>
        <w:t>ALTER DATABASE OPEN;</w:t>
      </w:r>
    </w:p>
    <w:p w14:paraId="529CF779" w14:textId="77777777" w:rsidR="003246C8" w:rsidRPr="00365DD9" w:rsidRDefault="003246C8" w:rsidP="003246C8">
      <w:pPr>
        <w:rPr>
          <w:rFonts w:cstheme="minorHAnsi"/>
          <w:color w:val="C00000"/>
          <w:sz w:val="24"/>
          <w:szCs w:val="24"/>
        </w:rPr>
      </w:pPr>
      <w:r w:rsidRPr="00365DD9">
        <w:rPr>
          <w:rFonts w:cstheme="minorHAnsi"/>
          <w:color w:val="C00000"/>
          <w:sz w:val="24"/>
          <w:szCs w:val="24"/>
        </w:rPr>
        <w:t>### Post-Conversion Tasks:</w:t>
      </w:r>
    </w:p>
    <w:p w14:paraId="6ACEAD0E" w14:textId="77777777" w:rsidR="003246C8" w:rsidRPr="00365DD9" w:rsidRDefault="003246C8" w:rsidP="003246C8">
      <w:pPr>
        <w:rPr>
          <w:rFonts w:cstheme="minorHAnsi"/>
          <w:sz w:val="24"/>
          <w:szCs w:val="24"/>
          <w:highlight w:val="yellow"/>
        </w:rPr>
      </w:pPr>
      <w:r w:rsidRPr="00365DD9">
        <w:rPr>
          <w:rFonts w:cstheme="minorHAnsi"/>
          <w:sz w:val="24"/>
          <w:szCs w:val="24"/>
          <w:highlight w:val="yellow"/>
        </w:rPr>
        <w:t xml:space="preserve">- **Perform </w:t>
      </w:r>
      <w:proofErr w:type="gramStart"/>
      <w:r w:rsidRPr="00365DD9">
        <w:rPr>
          <w:rFonts w:cstheme="minorHAnsi"/>
          <w:sz w:val="24"/>
          <w:szCs w:val="24"/>
          <w:highlight w:val="yellow"/>
        </w:rPr>
        <w:t>Tests:*</w:t>
      </w:r>
      <w:proofErr w:type="gramEnd"/>
      <w:r w:rsidRPr="00365DD9">
        <w:rPr>
          <w:rFonts w:cstheme="minorHAnsi"/>
          <w:sz w:val="24"/>
          <w:szCs w:val="24"/>
          <w:highlight w:val="yellow"/>
        </w:rPr>
        <w:t>* You can now perform any testing or other activities that require the database to be in read-write mode.</w:t>
      </w:r>
    </w:p>
    <w:p w14:paraId="15D1D299" w14:textId="77777777" w:rsidR="003246C8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  <w:highlight w:val="yellow"/>
        </w:rPr>
        <w:t xml:space="preserve">- **Protect Redo </w:t>
      </w:r>
      <w:proofErr w:type="gramStart"/>
      <w:r w:rsidRPr="00365DD9">
        <w:rPr>
          <w:rFonts w:cstheme="minorHAnsi"/>
          <w:sz w:val="24"/>
          <w:szCs w:val="24"/>
          <w:highlight w:val="yellow"/>
        </w:rPr>
        <w:t>Logs:*</w:t>
      </w:r>
      <w:proofErr w:type="gramEnd"/>
      <w:r w:rsidRPr="00365DD9">
        <w:rPr>
          <w:rFonts w:cstheme="minorHAnsi"/>
          <w:sz w:val="24"/>
          <w:szCs w:val="24"/>
          <w:highlight w:val="yellow"/>
        </w:rPr>
        <w:t>* During this period, redo logs from the primary database are still being sent to the standby, but they are not applied.</w:t>
      </w:r>
    </w:p>
    <w:p w14:paraId="2D88E943" w14:textId="77777777" w:rsidR="003246C8" w:rsidRDefault="003246C8" w:rsidP="003246C8">
      <w:pPr>
        <w:rPr>
          <w:rFonts w:cstheme="minorHAnsi"/>
          <w:sz w:val="24"/>
          <w:szCs w:val="24"/>
        </w:rPr>
      </w:pPr>
    </w:p>
    <w:p w14:paraId="78697339" w14:textId="77777777" w:rsidR="003246C8" w:rsidRPr="009072C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b/>
          <w:bCs/>
          <w:i/>
          <w:iCs/>
          <w:color w:val="C00000"/>
          <w:sz w:val="24"/>
          <w:szCs w:val="24"/>
          <w:u w:val="single"/>
        </w:rPr>
        <w:t>### Reverting Back to Physical Standby:</w:t>
      </w:r>
    </w:p>
    <w:p w14:paraId="00764148" w14:textId="77777777" w:rsidR="003246C8" w:rsidRPr="00365DD9" w:rsidRDefault="003246C8" w:rsidP="003246C8">
      <w:pPr>
        <w:rPr>
          <w:rFonts w:cstheme="minorHAnsi"/>
          <w:color w:val="C00000"/>
          <w:sz w:val="24"/>
          <w:szCs w:val="24"/>
        </w:rPr>
      </w:pPr>
      <w:r w:rsidRPr="00365DD9">
        <w:rPr>
          <w:rFonts w:cstheme="minorHAnsi"/>
          <w:color w:val="C00000"/>
          <w:sz w:val="24"/>
          <w:szCs w:val="24"/>
        </w:rPr>
        <w:t xml:space="preserve">1. **Shutdown the Snapshot </w:t>
      </w:r>
      <w:proofErr w:type="gramStart"/>
      <w:r w:rsidRPr="00365DD9">
        <w:rPr>
          <w:rFonts w:cstheme="minorHAnsi"/>
          <w:color w:val="C00000"/>
          <w:sz w:val="24"/>
          <w:szCs w:val="24"/>
        </w:rPr>
        <w:t>Standby:*</w:t>
      </w:r>
      <w:proofErr w:type="gramEnd"/>
      <w:r w:rsidRPr="00365DD9">
        <w:rPr>
          <w:rFonts w:cstheme="minorHAnsi"/>
          <w:color w:val="C00000"/>
          <w:sz w:val="24"/>
          <w:szCs w:val="24"/>
        </w:rPr>
        <w:t>*</w:t>
      </w:r>
    </w:p>
    <w:p w14:paraId="53B3061A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Close the database:</w:t>
      </w:r>
    </w:p>
    <w:p w14:paraId="15FDEDF6" w14:textId="77777777" w:rsidR="003246C8" w:rsidRPr="009072C9" w:rsidRDefault="003246C8" w:rsidP="003246C8">
      <w:pPr>
        <w:rPr>
          <w:rFonts w:cstheme="minorHAnsi"/>
          <w:i/>
          <w:iCs/>
          <w:sz w:val="24"/>
          <w:szCs w:val="24"/>
        </w:rPr>
      </w:pPr>
      <w:r w:rsidRPr="009072C9">
        <w:rPr>
          <w:rFonts w:cstheme="minorHAnsi"/>
          <w:i/>
          <w:iCs/>
          <w:sz w:val="24"/>
          <w:szCs w:val="24"/>
        </w:rPr>
        <w:lastRenderedPageBreak/>
        <w:t xml:space="preserve">      SHUTDOWN IMMEDIATE;</w:t>
      </w:r>
    </w:p>
    <w:p w14:paraId="499EC57E" w14:textId="77777777" w:rsidR="003246C8" w:rsidRPr="009072C9" w:rsidRDefault="003246C8" w:rsidP="003246C8">
      <w:pPr>
        <w:rPr>
          <w:rFonts w:cstheme="minorHAnsi"/>
          <w:color w:val="C00000"/>
          <w:sz w:val="24"/>
          <w:szCs w:val="24"/>
        </w:rPr>
      </w:pPr>
      <w:r w:rsidRPr="009072C9">
        <w:rPr>
          <w:rFonts w:cstheme="minorHAnsi"/>
          <w:color w:val="C00000"/>
          <w:sz w:val="24"/>
          <w:szCs w:val="24"/>
        </w:rPr>
        <w:t xml:space="preserve">2. **Start and Convert </w:t>
      </w:r>
      <w:proofErr w:type="gramStart"/>
      <w:r w:rsidRPr="009072C9">
        <w:rPr>
          <w:rFonts w:cstheme="minorHAnsi"/>
          <w:color w:val="C00000"/>
          <w:sz w:val="24"/>
          <w:szCs w:val="24"/>
        </w:rPr>
        <w:t>Back:*</w:t>
      </w:r>
      <w:proofErr w:type="gramEnd"/>
      <w:r w:rsidRPr="009072C9">
        <w:rPr>
          <w:rFonts w:cstheme="minorHAnsi"/>
          <w:color w:val="C00000"/>
          <w:sz w:val="24"/>
          <w:szCs w:val="24"/>
        </w:rPr>
        <w:t>*</w:t>
      </w:r>
    </w:p>
    <w:p w14:paraId="6B0B456B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Start up the standby in mount mode:</w:t>
      </w:r>
    </w:p>
    <w:p w14:paraId="2A730120" w14:textId="77777777" w:rsidR="003246C8" w:rsidRPr="009072C9" w:rsidRDefault="003246C8" w:rsidP="003246C8">
      <w:pPr>
        <w:rPr>
          <w:rFonts w:cstheme="minorHAnsi"/>
          <w:i/>
          <w:iCs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       </w:t>
      </w:r>
      <w:r w:rsidRPr="009072C9">
        <w:rPr>
          <w:rFonts w:cstheme="minorHAnsi"/>
          <w:i/>
          <w:iCs/>
          <w:sz w:val="24"/>
          <w:szCs w:val="24"/>
        </w:rPr>
        <w:t>STARTUP MOUNT;</w:t>
      </w:r>
    </w:p>
    <w:p w14:paraId="18FEE7CB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Convert it back to a physical standby:</w:t>
      </w:r>
    </w:p>
    <w:p w14:paraId="060F0EF2" w14:textId="77777777" w:rsidR="003246C8" w:rsidRPr="00D663D9" w:rsidRDefault="003246C8" w:rsidP="003246C8">
      <w:pPr>
        <w:rPr>
          <w:rFonts w:cstheme="minorHAnsi"/>
          <w:i/>
          <w:iCs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 </w:t>
      </w:r>
      <w:r w:rsidRPr="00D663D9">
        <w:rPr>
          <w:rFonts w:cstheme="minorHAnsi"/>
          <w:i/>
          <w:iCs/>
          <w:sz w:val="24"/>
          <w:szCs w:val="24"/>
        </w:rPr>
        <w:t xml:space="preserve"> </w:t>
      </w:r>
      <w:r w:rsidRPr="00D663D9">
        <w:rPr>
          <w:rFonts w:cstheme="minorHAnsi"/>
          <w:i/>
          <w:iCs/>
          <w:sz w:val="24"/>
          <w:szCs w:val="24"/>
          <w:highlight w:val="yellow"/>
        </w:rPr>
        <w:t>ALTER DATABASE CONVERT TO PHYSICAL STANDBY;</w:t>
      </w:r>
    </w:p>
    <w:p w14:paraId="0ABD163C" w14:textId="77777777" w:rsidR="003246C8" w:rsidRPr="009072C9" w:rsidRDefault="003246C8" w:rsidP="003246C8">
      <w:pPr>
        <w:rPr>
          <w:rFonts w:cstheme="minorHAnsi"/>
          <w:color w:val="C00000"/>
          <w:sz w:val="24"/>
          <w:szCs w:val="24"/>
        </w:rPr>
      </w:pPr>
      <w:r w:rsidRPr="009072C9">
        <w:rPr>
          <w:rFonts w:cstheme="minorHAnsi"/>
          <w:color w:val="C00000"/>
          <w:sz w:val="24"/>
          <w:szCs w:val="24"/>
        </w:rPr>
        <w:t xml:space="preserve">     3. **Start Redo </w:t>
      </w:r>
      <w:proofErr w:type="gramStart"/>
      <w:r w:rsidRPr="009072C9">
        <w:rPr>
          <w:rFonts w:cstheme="minorHAnsi"/>
          <w:color w:val="C00000"/>
          <w:sz w:val="24"/>
          <w:szCs w:val="24"/>
        </w:rPr>
        <w:t>Apply:*</w:t>
      </w:r>
      <w:proofErr w:type="gramEnd"/>
      <w:r w:rsidRPr="009072C9">
        <w:rPr>
          <w:rFonts w:cstheme="minorHAnsi"/>
          <w:color w:val="C00000"/>
          <w:sz w:val="24"/>
          <w:szCs w:val="24"/>
        </w:rPr>
        <w:t>*</w:t>
      </w:r>
    </w:p>
    <w:p w14:paraId="130AB7BE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Start the redo apply process to catch up with the primary database:</w:t>
      </w:r>
    </w:p>
    <w:p w14:paraId="1D37B37D" w14:textId="77777777" w:rsidR="003246C8" w:rsidRPr="009072C9" w:rsidRDefault="003246C8" w:rsidP="003246C8">
      <w:pPr>
        <w:rPr>
          <w:rFonts w:cstheme="minorHAnsi"/>
          <w:i/>
          <w:iCs/>
          <w:sz w:val="24"/>
          <w:szCs w:val="24"/>
        </w:rPr>
      </w:pPr>
      <w:r w:rsidRPr="009072C9">
        <w:rPr>
          <w:rFonts w:cstheme="minorHAnsi"/>
          <w:i/>
          <w:iCs/>
          <w:sz w:val="24"/>
          <w:szCs w:val="24"/>
        </w:rPr>
        <w:t xml:space="preserve">      </w:t>
      </w:r>
      <w:r w:rsidRPr="003B6FEC">
        <w:rPr>
          <w:rFonts w:cstheme="minorHAnsi"/>
          <w:i/>
          <w:iCs/>
          <w:sz w:val="24"/>
          <w:szCs w:val="24"/>
          <w:highlight w:val="yellow"/>
        </w:rPr>
        <w:t>ALTER DATABASE RECOVER MANAGED STANDBY DATABASE USING CURRENT LOGFILE DISCONNECT FROM SESSION;</w:t>
      </w:r>
    </w:p>
    <w:p w14:paraId="7CED967A" w14:textId="77777777" w:rsidR="003246C8" w:rsidRPr="009072C9" w:rsidRDefault="003246C8" w:rsidP="003246C8">
      <w:pPr>
        <w:spacing w:after="0"/>
        <w:rPr>
          <w:rFonts w:cstheme="minorHAnsi"/>
          <w:color w:val="C00000"/>
          <w:sz w:val="24"/>
          <w:szCs w:val="24"/>
        </w:rPr>
      </w:pPr>
      <w:r w:rsidRPr="009072C9">
        <w:rPr>
          <w:rFonts w:cstheme="minorHAnsi"/>
          <w:color w:val="C00000"/>
          <w:sz w:val="24"/>
          <w:szCs w:val="24"/>
        </w:rPr>
        <w:t xml:space="preserve">4. **Verify </w:t>
      </w:r>
      <w:proofErr w:type="gramStart"/>
      <w:r w:rsidRPr="009072C9">
        <w:rPr>
          <w:rFonts w:cstheme="minorHAnsi"/>
          <w:color w:val="C00000"/>
          <w:sz w:val="24"/>
          <w:szCs w:val="24"/>
        </w:rPr>
        <w:t>Synchronization:*</w:t>
      </w:r>
      <w:proofErr w:type="gramEnd"/>
      <w:r w:rsidRPr="009072C9">
        <w:rPr>
          <w:rFonts w:cstheme="minorHAnsi"/>
          <w:color w:val="C00000"/>
          <w:sz w:val="24"/>
          <w:szCs w:val="24"/>
        </w:rPr>
        <w:t>*</w:t>
      </w:r>
    </w:p>
    <w:p w14:paraId="41B2BEE1" w14:textId="77777777" w:rsidR="003246C8" w:rsidRPr="00365DD9" w:rsidRDefault="003246C8" w:rsidP="003246C8">
      <w:pPr>
        <w:spacing w:after="0"/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Ensure the standby is catching up with the primary database by checking the status of the log apply:</w:t>
      </w:r>
    </w:p>
    <w:p w14:paraId="0151A19F" w14:textId="77777777" w:rsidR="003246C8" w:rsidRPr="009072C9" w:rsidRDefault="003246C8" w:rsidP="003246C8">
      <w:pPr>
        <w:spacing w:after="0"/>
        <w:rPr>
          <w:rFonts w:cstheme="minorHAnsi"/>
          <w:i/>
          <w:iCs/>
          <w:sz w:val="24"/>
          <w:szCs w:val="24"/>
        </w:rPr>
      </w:pPr>
      <w:r w:rsidRPr="009072C9">
        <w:rPr>
          <w:rFonts w:cstheme="minorHAnsi"/>
          <w:i/>
          <w:iCs/>
          <w:sz w:val="24"/>
          <w:szCs w:val="24"/>
        </w:rPr>
        <w:t xml:space="preserve">     SELECT THREAD#, SEQUENCE#, APPLIED FROM V$ARCHIVED_LOG ORDER BY SEQUENCE#;</w:t>
      </w:r>
    </w:p>
    <w:p w14:paraId="33B2091C" w14:textId="77777777" w:rsidR="003246C8" w:rsidRDefault="003246C8" w:rsidP="003246C8">
      <w:pPr>
        <w:spacing w:after="0"/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 </w:t>
      </w:r>
    </w:p>
    <w:p w14:paraId="5014416D" w14:textId="77777777" w:rsidR="003246C8" w:rsidRPr="009072C9" w:rsidRDefault="003246C8" w:rsidP="003246C8">
      <w:pPr>
        <w:spacing w:after="0"/>
        <w:rPr>
          <w:rFonts w:cstheme="minorHAnsi"/>
          <w:sz w:val="24"/>
          <w:szCs w:val="24"/>
          <w:highlight w:val="yellow"/>
        </w:rPr>
      </w:pPr>
      <w:r w:rsidRPr="009072C9">
        <w:rPr>
          <w:rFonts w:cstheme="minorHAnsi"/>
          <w:sz w:val="24"/>
          <w:szCs w:val="24"/>
          <w:highlight w:val="yellow"/>
        </w:rPr>
        <w:t>### Additional Notes:</w:t>
      </w:r>
    </w:p>
    <w:p w14:paraId="341ED82A" w14:textId="77777777" w:rsidR="003246C8" w:rsidRPr="009072C9" w:rsidRDefault="003246C8" w:rsidP="003246C8">
      <w:pPr>
        <w:spacing w:after="0"/>
        <w:rPr>
          <w:rFonts w:cstheme="minorHAnsi"/>
          <w:sz w:val="24"/>
          <w:szCs w:val="24"/>
          <w:highlight w:val="yellow"/>
        </w:rPr>
      </w:pPr>
      <w:r w:rsidRPr="009072C9">
        <w:rPr>
          <w:rFonts w:cstheme="minorHAnsi"/>
          <w:sz w:val="24"/>
          <w:szCs w:val="24"/>
          <w:highlight w:val="yellow"/>
        </w:rPr>
        <w:t xml:space="preserve">- **License </w:t>
      </w:r>
      <w:proofErr w:type="gramStart"/>
      <w:r w:rsidRPr="009072C9">
        <w:rPr>
          <w:rFonts w:cstheme="minorHAnsi"/>
          <w:sz w:val="24"/>
          <w:szCs w:val="24"/>
          <w:highlight w:val="yellow"/>
        </w:rPr>
        <w:t>Requirements:*</w:t>
      </w:r>
      <w:proofErr w:type="gramEnd"/>
      <w:r w:rsidRPr="009072C9">
        <w:rPr>
          <w:rFonts w:cstheme="minorHAnsi"/>
          <w:sz w:val="24"/>
          <w:szCs w:val="24"/>
          <w:highlight w:val="yellow"/>
        </w:rPr>
        <w:t>* Ensure that you have the appropriate Oracle license for using snapshot standby databases.</w:t>
      </w:r>
    </w:p>
    <w:p w14:paraId="1E579216" w14:textId="77777777" w:rsidR="003246C8" w:rsidRPr="00365DD9" w:rsidRDefault="003246C8" w:rsidP="003246C8">
      <w:pPr>
        <w:spacing w:after="0"/>
        <w:rPr>
          <w:rFonts w:cstheme="minorHAnsi"/>
          <w:sz w:val="24"/>
          <w:szCs w:val="24"/>
        </w:rPr>
      </w:pPr>
      <w:r w:rsidRPr="009072C9">
        <w:rPr>
          <w:rFonts w:cstheme="minorHAnsi"/>
          <w:sz w:val="24"/>
          <w:szCs w:val="24"/>
          <w:highlight w:val="yellow"/>
        </w:rPr>
        <w:t>- **</w:t>
      </w:r>
      <w:proofErr w:type="gramStart"/>
      <w:r w:rsidRPr="009072C9">
        <w:rPr>
          <w:rFonts w:cstheme="minorHAnsi"/>
          <w:sz w:val="24"/>
          <w:szCs w:val="24"/>
          <w:highlight w:val="yellow"/>
        </w:rPr>
        <w:t>Considerations:*</w:t>
      </w:r>
      <w:proofErr w:type="gramEnd"/>
      <w:r w:rsidRPr="009072C9">
        <w:rPr>
          <w:rFonts w:cstheme="minorHAnsi"/>
          <w:sz w:val="24"/>
          <w:szCs w:val="24"/>
          <w:highlight w:val="yellow"/>
        </w:rPr>
        <w:t>* Using a snapshot standby for extended periods can cause lag between the primary and standby databases, as redo logs accumulate.</w:t>
      </w:r>
    </w:p>
    <w:p w14:paraId="208C0CC4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</w:p>
    <w:p w14:paraId="5E7F2EC9" w14:textId="77777777" w:rsidR="00830C74" w:rsidRDefault="00830C74"/>
    <w:sectPr w:rsidR="00830C74" w:rsidSect="003246C8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74"/>
    <w:rsid w:val="00245C46"/>
    <w:rsid w:val="003246C8"/>
    <w:rsid w:val="0066489B"/>
    <w:rsid w:val="00830C74"/>
    <w:rsid w:val="00A85E76"/>
    <w:rsid w:val="00AE077A"/>
    <w:rsid w:val="00BB0BA3"/>
    <w:rsid w:val="00D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B571"/>
  <w15:chartTrackingRefBased/>
  <w15:docId w15:val="{C4016101-2FF0-41E7-9055-98A4BBA9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Ganesh</dc:creator>
  <cp:keywords/>
  <dc:description/>
  <cp:lastModifiedBy>N Ganesh</cp:lastModifiedBy>
  <cp:revision>6</cp:revision>
  <dcterms:created xsi:type="dcterms:W3CDTF">2024-10-19T08:46:00Z</dcterms:created>
  <dcterms:modified xsi:type="dcterms:W3CDTF">2025-01-28T04:46:00Z</dcterms:modified>
</cp:coreProperties>
</file>