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8970" w14:textId="38F47FE1" w:rsidR="000F54D6" w:rsidRDefault="000F54D6" w:rsidP="000F54D6">
      <w:pPr>
        <w:pStyle w:val="Heading1"/>
        <w:jc w:val="center"/>
        <w:rPr>
          <w:rFonts w:ascii="Times New Roman" w:hAnsi="Times New Roman" w:cs="Times New Roman"/>
          <w:color w:val="auto"/>
          <w:sz w:val="56"/>
          <w:szCs w:val="56"/>
          <w:lang w:val="en-US"/>
        </w:rPr>
      </w:pPr>
      <w:r w:rsidRPr="002B27E8">
        <w:rPr>
          <w:rFonts w:ascii="Times New Roman" w:hAnsi="Times New Roman" w:cs="Times New Roman"/>
          <w:color w:val="auto"/>
          <w:sz w:val="56"/>
          <w:szCs w:val="56"/>
          <w:lang w:val="en-US"/>
        </w:rPr>
        <w:t xml:space="preserve">REVIEW </w:t>
      </w:r>
      <w:r>
        <w:rPr>
          <w:rFonts w:ascii="Times New Roman" w:hAnsi="Times New Roman" w:cs="Times New Roman"/>
          <w:color w:val="auto"/>
          <w:sz w:val="56"/>
          <w:szCs w:val="56"/>
          <w:lang w:val="en-US"/>
        </w:rPr>
        <w:t>2</w:t>
      </w:r>
    </w:p>
    <w:p w14:paraId="238E3A92" w14:textId="77777777" w:rsidR="000F54D6" w:rsidRDefault="000F54D6" w:rsidP="000F54D6">
      <w:pPr>
        <w:rPr>
          <w:lang w:val="en-US"/>
        </w:rPr>
      </w:pPr>
    </w:p>
    <w:p w14:paraId="2269C550" w14:textId="77777777" w:rsidR="000F54D6" w:rsidRDefault="000F54D6" w:rsidP="000F54D6">
      <w:pPr>
        <w:rPr>
          <w:lang w:val="en-US"/>
        </w:rPr>
      </w:pPr>
    </w:p>
    <w:p w14:paraId="4EC35279" w14:textId="77777777" w:rsidR="000F54D6" w:rsidRPr="002B27E8" w:rsidRDefault="000F54D6" w:rsidP="000F54D6">
      <w:pPr>
        <w:rPr>
          <w:lang w:val="en-US"/>
        </w:rPr>
      </w:pPr>
    </w:p>
    <w:p w14:paraId="363FBF94" w14:textId="77777777" w:rsidR="000F54D6" w:rsidRDefault="000F54D6" w:rsidP="000F54D6">
      <w:pPr>
        <w:rPr>
          <w:lang w:val="en-US"/>
        </w:rPr>
      </w:pPr>
    </w:p>
    <w:p w14:paraId="46A55F84" w14:textId="77777777" w:rsidR="000F54D6" w:rsidRDefault="000F54D6" w:rsidP="000F54D6">
      <w:pPr>
        <w:jc w:val="center"/>
        <w:rPr>
          <w:rFonts w:ascii="Times New Roman" w:eastAsia="Calibri" w:hAnsi="Times New Roman" w:cs="Times New Roman"/>
          <w:b/>
          <w:bCs/>
          <w:sz w:val="36"/>
          <w:szCs w:val="36"/>
        </w:rPr>
      </w:pPr>
      <w:r w:rsidRPr="002B27E8">
        <w:rPr>
          <w:rFonts w:ascii="Times New Roman" w:eastAsia="Calibri" w:hAnsi="Times New Roman" w:cs="Times New Roman"/>
          <w:b/>
          <w:bCs/>
          <w:sz w:val="36"/>
          <w:szCs w:val="36"/>
          <w:u w:val="single"/>
        </w:rPr>
        <w:t>The Impact of Generative AI on Cognitive Offloading:</w:t>
      </w:r>
      <w:r w:rsidRPr="002B27E8">
        <w:rPr>
          <w:rFonts w:ascii="Times New Roman" w:eastAsia="Calibri" w:hAnsi="Times New Roman" w:cs="Times New Roman"/>
          <w:b/>
          <w:bCs/>
          <w:sz w:val="36"/>
          <w:szCs w:val="36"/>
        </w:rPr>
        <w:t xml:space="preserve"> Assessing Information Retention and Research Depth Among Engineering Undergraduates</w:t>
      </w:r>
    </w:p>
    <w:p w14:paraId="514E211F" w14:textId="77777777" w:rsidR="000F54D6" w:rsidRDefault="000F54D6" w:rsidP="000F54D6">
      <w:pPr>
        <w:rPr>
          <w:rFonts w:ascii="Times New Roman" w:eastAsia="Calibri" w:hAnsi="Times New Roman" w:cs="Times New Roman"/>
          <w:b/>
          <w:bCs/>
          <w:sz w:val="36"/>
          <w:szCs w:val="36"/>
        </w:rPr>
      </w:pPr>
      <w:r>
        <w:rPr>
          <w:rFonts w:ascii="Times New Roman" w:eastAsia="Calibri" w:hAnsi="Times New Roman" w:cs="Times New Roman"/>
          <w:b/>
          <w:bCs/>
          <w:sz w:val="36"/>
          <w:szCs w:val="36"/>
        </w:rPr>
        <w:br w:type="page"/>
      </w:r>
    </w:p>
    <w:p w14:paraId="0FA9642B" w14:textId="77777777" w:rsidR="000F54D6" w:rsidRPr="000F54D6" w:rsidRDefault="000F54D6" w:rsidP="000F54D6">
      <w:pPr>
        <w:spacing w:before="360" w:line="240" w:lineRule="auto"/>
        <w:outlineLvl w:val="0"/>
        <w:rPr>
          <w:rFonts w:ascii="Times New Roman" w:eastAsia="Calibri" w:hAnsi="Times New Roman" w:cs="Times New Roman"/>
          <w:b/>
          <w:bCs/>
          <w:color w:val="2E74B5"/>
          <w:kern w:val="0"/>
          <w:sz w:val="32"/>
          <w:szCs w:val="32"/>
          <w:lang w:eastAsia="en-IN"/>
          <w14:ligatures w14:val="none"/>
        </w:rPr>
      </w:pPr>
      <w:r w:rsidRPr="000F54D6">
        <w:rPr>
          <w:rFonts w:ascii="Times New Roman" w:eastAsia="Calibri" w:hAnsi="Times New Roman" w:cs="Times New Roman"/>
          <w:b/>
          <w:bCs/>
          <w:color w:val="2E74B5"/>
          <w:kern w:val="0"/>
          <w:sz w:val="32"/>
          <w:szCs w:val="32"/>
          <w:lang w:eastAsia="en-IN"/>
          <w14:ligatures w14:val="none"/>
        </w:rPr>
        <w:lastRenderedPageBreak/>
        <w:t>2. Literature Review</w:t>
      </w:r>
    </w:p>
    <w:p w14:paraId="7074902C" w14:textId="77777777" w:rsidR="000F54D6" w:rsidRPr="000F54D6" w:rsidRDefault="000F54D6" w:rsidP="000F54D6">
      <w:pPr>
        <w:spacing w:before="280" w:after="140" w:line="240" w:lineRule="auto"/>
        <w:outlineLvl w:val="1"/>
        <w:rPr>
          <w:rFonts w:ascii="Times New Roman" w:eastAsia="Calibri" w:hAnsi="Times New Roman" w:cs="Times New Roman"/>
          <w:b/>
          <w:bCs/>
          <w:color w:val="2E74B5"/>
          <w:kern w:val="0"/>
          <w:sz w:val="26"/>
          <w:szCs w:val="26"/>
          <w:lang w:eastAsia="en-IN"/>
          <w14:ligatures w14:val="none"/>
        </w:rPr>
      </w:pPr>
      <w:r w:rsidRPr="000F54D6">
        <w:rPr>
          <w:rFonts w:ascii="Times New Roman" w:eastAsia="Calibri" w:hAnsi="Times New Roman" w:cs="Times New Roman"/>
          <w:b/>
          <w:bCs/>
          <w:color w:val="2E74B5"/>
          <w:kern w:val="0"/>
          <w:sz w:val="26"/>
          <w:szCs w:val="26"/>
          <w:lang w:eastAsia="en-IN"/>
          <w14:ligatures w14:val="none"/>
        </w:rPr>
        <w:t>2.1 Introduction</w:t>
      </w:r>
    </w:p>
    <w:p w14:paraId="42CBE96C"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Artificial intelligence has fundamentally disrupted traditional educational paradigms. While Generative Artificial Intelligence (GenAI) and Large Language Models (LLMs) provide unprecedented speed and accessibility in information retrieval, their integration into academic environments has sparked urgent concerns regarding student learning outcomes. The shift from active, independent research to passive consumption of AI-generated summaries threatens essential academic skills, particularly long-term knowledge retention and the capacity for rigorous, in-depth research. This literature review synthesizes existing research on the psychological phenomenon of cognitive offloading, examines the shifting dynamics from traditional search engines to Generative AI, and explores how these technologies foster an illusion of competence among students. By evaluating these themes, this review establishes the necessary context for understanding how AI reliance impacts the research depth and information retention of undergraduate engineering students.</w:t>
      </w:r>
    </w:p>
    <w:p w14:paraId="23C6B904" w14:textId="77777777" w:rsidR="000F54D6" w:rsidRPr="000F54D6" w:rsidRDefault="000F54D6" w:rsidP="000F54D6">
      <w:pPr>
        <w:spacing w:before="280" w:after="140" w:line="240" w:lineRule="auto"/>
        <w:outlineLvl w:val="1"/>
        <w:rPr>
          <w:rFonts w:ascii="Times New Roman" w:eastAsia="Calibri" w:hAnsi="Times New Roman" w:cs="Times New Roman"/>
          <w:b/>
          <w:bCs/>
          <w:color w:val="2E74B5"/>
          <w:kern w:val="0"/>
          <w:sz w:val="26"/>
          <w:szCs w:val="26"/>
          <w:lang w:eastAsia="en-IN"/>
          <w14:ligatures w14:val="none"/>
        </w:rPr>
      </w:pPr>
      <w:r w:rsidRPr="000F54D6">
        <w:rPr>
          <w:rFonts w:ascii="Times New Roman" w:eastAsia="Calibri" w:hAnsi="Times New Roman" w:cs="Times New Roman"/>
          <w:b/>
          <w:bCs/>
          <w:color w:val="2E74B5"/>
          <w:kern w:val="0"/>
          <w:sz w:val="26"/>
          <w:szCs w:val="26"/>
          <w:lang w:eastAsia="en-IN"/>
          <w14:ligatures w14:val="none"/>
        </w:rPr>
        <w:t>2.2 The Psychology of Cognitive Offloading and Transactive Memory</w:t>
      </w:r>
    </w:p>
    <w:p w14:paraId="19B48DB2"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The foundational concept underlying students’ reliance on technology is cognitive offloading, defined as the use of external tools or technologies to reduce the mental effort required to complete a task (Risko &amp; Gilbert, 2016). Cognitive offloading is not a new phenomenon; humans have historically relied on transactive memory systems distributing knowledge across external networks, such as notebooks or other people, rather than storing it entirely in internal memory.</w:t>
      </w:r>
    </w:p>
    <w:p w14:paraId="3EACA4D4"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 xml:space="preserve">However, the advent of the Internet significantly altered this dynamic. In a landmark study, Sparrow, Liu, and Wegner (2011) identified the "Google Effect" (or digital amnesia), demonstrating that when individuals expect information to be saved or easily accessible online, their ability to recall the actual information significantly declines. The researchers found that participants were far more likely to remember where to find a fact rather than the fact itself. According to cognitive load theory, offloading information to a search engine reduces mental strain, making the </w:t>
      </w:r>
      <w:proofErr w:type="spellStart"/>
      <w:r w:rsidRPr="000F54D6">
        <w:rPr>
          <w:rFonts w:ascii="Times New Roman" w:eastAsia="Calibri" w:hAnsi="Times New Roman" w:cs="Times New Roman"/>
          <w:kern w:val="0"/>
          <w:lang w:eastAsia="en-IN"/>
          <w14:ligatures w14:val="none"/>
        </w:rPr>
        <w:t>behavior</w:t>
      </w:r>
      <w:proofErr w:type="spellEnd"/>
      <w:r w:rsidRPr="000F54D6">
        <w:rPr>
          <w:rFonts w:ascii="Times New Roman" w:eastAsia="Calibri" w:hAnsi="Times New Roman" w:cs="Times New Roman"/>
          <w:kern w:val="0"/>
          <w:lang w:eastAsia="en-IN"/>
          <w14:ligatures w14:val="none"/>
        </w:rPr>
        <w:t xml:space="preserve"> psychologically rewarding and highly reinforcing. Consequently, students have been conditioned to treat digital devices as permanent external memory banks, prioritizing retrieval over internal encoding.</w:t>
      </w:r>
    </w:p>
    <w:p w14:paraId="003C3794" w14:textId="77777777" w:rsidR="000F54D6" w:rsidRPr="000F54D6" w:rsidRDefault="000F54D6" w:rsidP="000F54D6">
      <w:pPr>
        <w:spacing w:before="280" w:after="140" w:line="240" w:lineRule="auto"/>
        <w:outlineLvl w:val="1"/>
        <w:rPr>
          <w:rFonts w:ascii="Times New Roman" w:eastAsia="Calibri" w:hAnsi="Times New Roman" w:cs="Times New Roman"/>
          <w:b/>
          <w:bCs/>
          <w:color w:val="2E74B5"/>
          <w:kern w:val="0"/>
          <w:sz w:val="26"/>
          <w:szCs w:val="26"/>
          <w:lang w:eastAsia="en-IN"/>
          <w14:ligatures w14:val="none"/>
        </w:rPr>
      </w:pPr>
      <w:r w:rsidRPr="000F54D6">
        <w:rPr>
          <w:rFonts w:ascii="Times New Roman" w:eastAsia="Calibri" w:hAnsi="Times New Roman" w:cs="Times New Roman"/>
          <w:b/>
          <w:bCs/>
          <w:color w:val="2E74B5"/>
          <w:kern w:val="0"/>
          <w:sz w:val="26"/>
          <w:szCs w:val="26"/>
          <w:lang w:eastAsia="en-IN"/>
          <w14:ligatures w14:val="none"/>
        </w:rPr>
        <w:t>2.3 Generative AI vs. Traditional Search in Academia</w:t>
      </w:r>
    </w:p>
    <w:p w14:paraId="212CE516"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lastRenderedPageBreak/>
        <w:t>While the Google Effect explains the impact of traditional search engines, the emergence of GenAI introduces a radically different dynamic in academic research. Traditional Internet searches inherently require a degree of active cognitive engagement. To find an answer, a student must conduct a "breadth search" evaluating various search results, clicking through multiple links, filtering out irrelevant data, and independently synthesizing the findings. This process introduces mental friction, which, while time-consuming, is highly beneficial for learning.</w:t>
      </w:r>
    </w:p>
    <w:p w14:paraId="525D38EF"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 xml:space="preserve">In contrast, GenAI platforms such as ChatGPT or Gemini eliminate this friction. Recent research characterizes GenAI as a tool that promotes "agency-eroding patterns" when used indiscriminately (Nordling, 2026). Instead of guiding students through a breadth search, AI instantly provides a highly synthesized "depth" summary. A 2026 scoping review of GenAI in higher education noted that while the technology supports problem-solving and immediate task completion, its un-scaffolded use is heavily associated with overreliance, uncritical uptake, and weakened academic judgment. By delegating the actual thinking, </w:t>
      </w:r>
      <w:proofErr w:type="spellStart"/>
      <w:r w:rsidRPr="000F54D6">
        <w:rPr>
          <w:rFonts w:ascii="Times New Roman" w:eastAsia="Calibri" w:hAnsi="Times New Roman" w:cs="Times New Roman"/>
          <w:kern w:val="0"/>
          <w:lang w:eastAsia="en-IN"/>
          <w14:ligatures w14:val="none"/>
        </w:rPr>
        <w:t>analyzing</w:t>
      </w:r>
      <w:proofErr w:type="spellEnd"/>
      <w:r w:rsidRPr="000F54D6">
        <w:rPr>
          <w:rFonts w:ascii="Times New Roman" w:eastAsia="Calibri" w:hAnsi="Times New Roman" w:cs="Times New Roman"/>
          <w:kern w:val="0"/>
          <w:lang w:eastAsia="en-IN"/>
          <w14:ligatures w14:val="none"/>
        </w:rPr>
        <w:t>, and synthesizing to an external tool, students bypass the productive struggle necessary to construct strong neural pathways, shifting from active researchers to passive recipients of information.</w:t>
      </w:r>
    </w:p>
    <w:p w14:paraId="5D5E1D09" w14:textId="77777777" w:rsidR="000F54D6" w:rsidRPr="000F54D6" w:rsidRDefault="000F54D6" w:rsidP="000F54D6">
      <w:pPr>
        <w:spacing w:before="280" w:after="140" w:line="240" w:lineRule="auto"/>
        <w:outlineLvl w:val="1"/>
        <w:rPr>
          <w:rFonts w:ascii="Times New Roman" w:eastAsia="Calibri" w:hAnsi="Times New Roman" w:cs="Times New Roman"/>
          <w:b/>
          <w:bCs/>
          <w:color w:val="2E74B5"/>
          <w:kern w:val="0"/>
          <w:sz w:val="26"/>
          <w:szCs w:val="26"/>
          <w:lang w:eastAsia="en-IN"/>
          <w14:ligatures w14:val="none"/>
        </w:rPr>
      </w:pPr>
      <w:r w:rsidRPr="000F54D6">
        <w:rPr>
          <w:rFonts w:ascii="Times New Roman" w:eastAsia="Calibri" w:hAnsi="Times New Roman" w:cs="Times New Roman"/>
          <w:b/>
          <w:bCs/>
          <w:color w:val="2E74B5"/>
          <w:kern w:val="0"/>
          <w:sz w:val="26"/>
          <w:szCs w:val="26"/>
          <w:lang w:eastAsia="en-IN"/>
          <w14:ligatures w14:val="none"/>
        </w:rPr>
        <w:t>2.4 The Illusion of Competence and Retention Loss</w:t>
      </w:r>
    </w:p>
    <w:p w14:paraId="7E8CD7E7"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The psychological consequence of bypassing this productive struggle is a severe degradation in long-term memory retention, often masked by inflated self-confidence. Foundational research by Fisher, Goddu, and Keil (2015) on the "Illusion of Explanatory Depth" demonstrated that having access to the Internet causes individuals to drastically overestimate their internal knowledge. When users can instantly look up an explanation, they frequently mistake the internet's vast database for their own cognitive capacity.</w:t>
      </w:r>
    </w:p>
    <w:p w14:paraId="7C43BFDC"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 xml:space="preserve">With GenAI, this illusion of competence is severely amplified. Because LLMs present information in an authoritative, perfectly articulated, and conversational format, students often feel they have mastered a concept simply by reading the AI's output. A 2026 randomized controlled trial by Barcaui investigated this exact phenomenon, testing university students who used ChatGPT as a primary study aid. The study found that relying on AI to research new material significantly reduced how much information the students remembered 45 days later. Crucially, the negative impact on retention was most pronounced when students were learning highly technical or structurally complex topics material that requires deep mental processing. Barcaui (2026) concluded that GenAI acts as a "cognitive crutch," accelerating initial task </w:t>
      </w:r>
      <w:r w:rsidRPr="000F54D6">
        <w:rPr>
          <w:rFonts w:ascii="Times New Roman" w:eastAsia="Calibri" w:hAnsi="Times New Roman" w:cs="Times New Roman"/>
          <w:kern w:val="0"/>
          <w:lang w:eastAsia="en-IN"/>
          <w14:ligatures w14:val="none"/>
        </w:rPr>
        <w:lastRenderedPageBreak/>
        <w:t>completion but actively atrophying the critical synthesis skills and long-term memory required for academic mastery.</w:t>
      </w:r>
    </w:p>
    <w:p w14:paraId="4E24605E" w14:textId="77777777" w:rsidR="000F54D6" w:rsidRPr="000F54D6" w:rsidRDefault="000F54D6" w:rsidP="000F54D6">
      <w:pPr>
        <w:spacing w:before="280" w:after="140" w:line="240" w:lineRule="auto"/>
        <w:outlineLvl w:val="1"/>
        <w:rPr>
          <w:rFonts w:ascii="Times New Roman" w:eastAsia="Calibri" w:hAnsi="Times New Roman" w:cs="Times New Roman"/>
          <w:b/>
          <w:bCs/>
          <w:color w:val="2E74B5"/>
          <w:kern w:val="0"/>
          <w:sz w:val="26"/>
          <w:szCs w:val="26"/>
          <w:lang w:eastAsia="en-IN"/>
          <w14:ligatures w14:val="none"/>
        </w:rPr>
      </w:pPr>
      <w:r w:rsidRPr="000F54D6">
        <w:rPr>
          <w:rFonts w:ascii="Times New Roman" w:eastAsia="Calibri" w:hAnsi="Times New Roman" w:cs="Times New Roman"/>
          <w:b/>
          <w:bCs/>
          <w:color w:val="2E74B5"/>
          <w:kern w:val="0"/>
          <w:sz w:val="26"/>
          <w:szCs w:val="26"/>
          <w:lang w:eastAsia="en-IN"/>
          <w14:ligatures w14:val="none"/>
        </w:rPr>
        <w:t>2.5 Conclusion and Research Gap</w:t>
      </w:r>
    </w:p>
    <w:p w14:paraId="6491E351"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The existing literature clearly establishes that while cognitive offloading to digital tools enhances immediate productivity, the passive consumption of GenAI summaries bypasses the productive struggle required for long-term memory encoding. Foundational studies on the Google Effect and recent trials on ChatGPT demonstrate that excessive reliance on these tools fosters an illusion of competence and degrades retention.</w:t>
      </w:r>
    </w:p>
    <w:p w14:paraId="4BCA8D37"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 xml:space="preserve">However, there remains a critical gap in the literature regarding how these phenomena specifically manifest in the daily academic routines of undergraduate engineering students. Existing studies have largely focused on controlled memory tests rather than the self-reported </w:t>
      </w:r>
      <w:proofErr w:type="spellStart"/>
      <w:r w:rsidRPr="000F54D6">
        <w:rPr>
          <w:rFonts w:ascii="Times New Roman" w:eastAsia="Calibri" w:hAnsi="Times New Roman" w:cs="Times New Roman"/>
          <w:kern w:val="0"/>
          <w:lang w:eastAsia="en-IN"/>
          <w14:ligatures w14:val="none"/>
        </w:rPr>
        <w:t>behavioral</w:t>
      </w:r>
      <w:proofErr w:type="spellEnd"/>
      <w:r w:rsidRPr="000F54D6">
        <w:rPr>
          <w:rFonts w:ascii="Times New Roman" w:eastAsia="Calibri" w:hAnsi="Times New Roman" w:cs="Times New Roman"/>
          <w:kern w:val="0"/>
          <w:lang w:eastAsia="en-IN"/>
          <w14:ligatures w14:val="none"/>
        </w:rPr>
        <w:t xml:space="preserve"> shifts in how students conduct independent research. Specifically, there is limited empirical data quantifying the extent to which students perceive a loss in their ability to conduct diverse, wide-ranging (breadth) and comprehensive (depth) literature searches due to AI reliance. This study addresses this gap by empirically assessing the correlation between GenAI usage, perceived information retention, and shifting research methodologies among technical undergraduates.</w:t>
      </w:r>
    </w:p>
    <w:p w14:paraId="34985B4F" w14:textId="77777777" w:rsidR="000F54D6" w:rsidRPr="000F54D6" w:rsidRDefault="000F54D6" w:rsidP="000F54D6">
      <w:pPr>
        <w:spacing w:after="0" w:line="240" w:lineRule="auto"/>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br w:type="page"/>
      </w:r>
    </w:p>
    <w:p w14:paraId="53F3C7DB" w14:textId="77777777" w:rsidR="000F54D6" w:rsidRPr="000F54D6" w:rsidRDefault="000F54D6" w:rsidP="000F54D6">
      <w:pPr>
        <w:spacing w:before="360" w:line="240" w:lineRule="auto"/>
        <w:outlineLvl w:val="0"/>
        <w:rPr>
          <w:rFonts w:ascii="Times New Roman" w:eastAsia="Times New Roman" w:hAnsi="Times New Roman" w:cs="Times New Roman"/>
          <w:color w:val="2E74B5"/>
          <w:kern w:val="0"/>
          <w:sz w:val="32"/>
          <w:szCs w:val="32"/>
          <w:lang w:eastAsia="en-IN"/>
          <w14:ligatures w14:val="none"/>
        </w:rPr>
      </w:pPr>
      <w:r w:rsidRPr="000F54D6">
        <w:rPr>
          <w:rFonts w:ascii="Times New Roman" w:eastAsia="Calibri" w:hAnsi="Times New Roman" w:cs="Times New Roman"/>
          <w:b/>
          <w:bCs/>
          <w:color w:val="2E74B5"/>
          <w:kern w:val="0"/>
          <w:sz w:val="32"/>
          <w:szCs w:val="32"/>
          <w:lang w:eastAsia="en-IN"/>
          <w14:ligatures w14:val="none"/>
        </w:rPr>
        <w:lastRenderedPageBreak/>
        <w:t>3. Proposed Methodology</w:t>
      </w:r>
    </w:p>
    <w:p w14:paraId="4A46F473" w14:textId="77777777" w:rsidR="000F54D6" w:rsidRPr="000F54D6" w:rsidRDefault="000F54D6" w:rsidP="000F54D6">
      <w:pPr>
        <w:spacing w:after="200" w:line="360" w:lineRule="auto"/>
        <w:jc w:val="both"/>
        <w:rPr>
          <w:rFonts w:ascii="Times New Roman" w:eastAsia="Times New Roman" w:hAnsi="Times New Roman" w:cs="Times New Roman"/>
          <w:kern w:val="0"/>
          <w:sz w:val="20"/>
          <w:szCs w:val="20"/>
          <w:lang w:eastAsia="en-IN"/>
          <w14:ligatures w14:val="none"/>
        </w:rPr>
      </w:pPr>
      <w:r w:rsidRPr="000F54D6">
        <w:rPr>
          <w:rFonts w:ascii="Times New Roman" w:eastAsia="Calibri" w:hAnsi="Times New Roman" w:cs="Times New Roman"/>
          <w:kern w:val="0"/>
          <w:lang w:eastAsia="en-IN"/>
          <w14:ligatures w14:val="none"/>
        </w:rPr>
        <w:t xml:space="preserve">To empirically investigate this research gap and generate an original dataset, this study will employ a quantitative, survey-based research design. An ethically designed questionnaire will be developed and distributed among a target population of </w:t>
      </w:r>
      <w:proofErr w:type="spellStart"/>
      <w:proofErr w:type="gramStart"/>
      <w:r w:rsidRPr="000F54D6">
        <w:rPr>
          <w:rFonts w:ascii="Times New Roman" w:eastAsia="Calibri" w:hAnsi="Times New Roman" w:cs="Times New Roman"/>
          <w:kern w:val="0"/>
          <w:lang w:eastAsia="en-IN"/>
          <w14:ligatures w14:val="none"/>
        </w:rPr>
        <w:t>B.Tech</w:t>
      </w:r>
      <w:proofErr w:type="spellEnd"/>
      <w:proofErr w:type="gramEnd"/>
      <w:r w:rsidRPr="000F54D6">
        <w:rPr>
          <w:rFonts w:ascii="Times New Roman" w:eastAsia="Calibri" w:hAnsi="Times New Roman" w:cs="Times New Roman"/>
          <w:kern w:val="0"/>
          <w:lang w:eastAsia="en-IN"/>
          <w14:ligatures w14:val="none"/>
        </w:rPr>
        <w:t xml:space="preserve"> undergraduate engineering students, who will be asked to self-report on their study habits, AI usage patterns, and perceived learning outcomes.</w:t>
      </w:r>
    </w:p>
    <w:p w14:paraId="1F1CBC17" w14:textId="77777777" w:rsidR="000F54D6" w:rsidRPr="000F54D6" w:rsidRDefault="000F54D6" w:rsidP="000F54D6">
      <w:pPr>
        <w:spacing w:after="200" w:line="360" w:lineRule="auto"/>
        <w:jc w:val="both"/>
        <w:rPr>
          <w:rFonts w:ascii="Times New Roman" w:eastAsia="Times New Roman" w:hAnsi="Times New Roman" w:cs="Times New Roman"/>
          <w:kern w:val="0"/>
          <w:sz w:val="20"/>
          <w:szCs w:val="20"/>
          <w:lang w:eastAsia="en-IN"/>
          <w14:ligatures w14:val="none"/>
        </w:rPr>
      </w:pPr>
      <w:r w:rsidRPr="000F54D6">
        <w:rPr>
          <w:rFonts w:ascii="Times New Roman" w:eastAsia="Calibri" w:hAnsi="Times New Roman" w:cs="Times New Roman"/>
          <w:kern w:val="0"/>
          <w:lang w:eastAsia="en-IN"/>
          <w14:ligatures w14:val="none"/>
        </w:rPr>
        <w:t>The survey instrument will incorporate a Likert scale (ranging from “Strongly Agree” to “Strongly Disagree”) to measure student attitudes and self-perceptions across a series of statements, including the following illustrative examples:</w:t>
      </w:r>
    </w:p>
    <w:p w14:paraId="2C688FCE" w14:textId="77777777" w:rsidR="000F54D6" w:rsidRPr="000F54D6" w:rsidRDefault="000F54D6" w:rsidP="000F54D6">
      <w:pPr>
        <w:spacing w:after="120" w:line="360" w:lineRule="auto"/>
        <w:ind w:left="576"/>
        <w:jc w:val="both"/>
        <w:rPr>
          <w:rFonts w:ascii="Times New Roman" w:eastAsia="Times New Roman" w:hAnsi="Times New Roman" w:cs="Times New Roman"/>
          <w:kern w:val="0"/>
          <w:sz w:val="20"/>
          <w:szCs w:val="20"/>
          <w:lang w:eastAsia="en-IN"/>
          <w14:ligatures w14:val="none"/>
        </w:rPr>
      </w:pPr>
      <w:r w:rsidRPr="000F54D6">
        <w:rPr>
          <w:rFonts w:ascii="Times New Roman" w:eastAsia="Calibri" w:hAnsi="Times New Roman" w:cs="Times New Roman"/>
          <w:i/>
          <w:iCs/>
          <w:kern w:val="0"/>
          <w:lang w:eastAsia="en-IN"/>
          <w14:ligatures w14:val="none"/>
        </w:rPr>
        <w:t>"When I use AI to find an answer, I am less likely to remember the information a week later compared to reading a textbook."</w:t>
      </w:r>
    </w:p>
    <w:p w14:paraId="42619652" w14:textId="77777777" w:rsidR="000F54D6" w:rsidRPr="000F54D6" w:rsidRDefault="000F54D6" w:rsidP="000F54D6">
      <w:pPr>
        <w:spacing w:after="120" w:line="360" w:lineRule="auto"/>
        <w:ind w:left="576"/>
        <w:jc w:val="both"/>
        <w:rPr>
          <w:rFonts w:ascii="Times New Roman" w:eastAsia="Times New Roman" w:hAnsi="Times New Roman" w:cs="Times New Roman"/>
          <w:kern w:val="0"/>
          <w:sz w:val="20"/>
          <w:szCs w:val="20"/>
          <w:lang w:eastAsia="en-IN"/>
          <w14:ligatures w14:val="none"/>
        </w:rPr>
      </w:pPr>
      <w:r w:rsidRPr="000F54D6">
        <w:rPr>
          <w:rFonts w:ascii="Times New Roman" w:eastAsia="Calibri" w:hAnsi="Times New Roman" w:cs="Times New Roman"/>
          <w:i/>
          <w:iCs/>
          <w:kern w:val="0"/>
          <w:lang w:eastAsia="en-IN"/>
          <w14:ligatures w14:val="none"/>
        </w:rPr>
        <w:t>"I rarely click on traditional search engine links anymore because AI provides the summary I need."</w:t>
      </w:r>
    </w:p>
    <w:p w14:paraId="34D0A261" w14:textId="77777777" w:rsidR="000F54D6" w:rsidRPr="000F54D6" w:rsidRDefault="000F54D6" w:rsidP="000F54D6">
      <w:pPr>
        <w:spacing w:after="120" w:line="360" w:lineRule="auto"/>
        <w:ind w:left="576"/>
        <w:jc w:val="both"/>
        <w:rPr>
          <w:rFonts w:ascii="Times New Roman" w:eastAsia="Times New Roman" w:hAnsi="Times New Roman" w:cs="Times New Roman"/>
          <w:kern w:val="0"/>
          <w:sz w:val="20"/>
          <w:szCs w:val="20"/>
          <w:lang w:eastAsia="en-IN"/>
          <w14:ligatures w14:val="none"/>
        </w:rPr>
      </w:pPr>
      <w:r w:rsidRPr="000F54D6">
        <w:rPr>
          <w:rFonts w:ascii="Times New Roman" w:eastAsia="Calibri" w:hAnsi="Times New Roman" w:cs="Times New Roman"/>
          <w:i/>
          <w:iCs/>
          <w:kern w:val="0"/>
          <w:lang w:eastAsia="en-IN"/>
          <w14:ligatures w14:val="none"/>
        </w:rPr>
        <w:t>"AI has reduced the amount of time I spend exploring topics outside of my immediate assignment."</w:t>
      </w:r>
    </w:p>
    <w:p w14:paraId="42F22DDE"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This approach translates qualitative, philosophical observations regarding cognitive offloading into quantifiable, structured data, fulfilling the requirement for a survey-based empirical study. The resulting dataset will allow the researcher to statistically examine the relationship between AI reliance and self-reported declines in information retention and research depth, providing an evidence-based foundation for the study's conclusions and recommendations.</w:t>
      </w:r>
    </w:p>
    <w:p w14:paraId="5FD67430" w14:textId="77777777" w:rsidR="000F54D6" w:rsidRPr="000F54D6" w:rsidRDefault="000F54D6" w:rsidP="000F54D6">
      <w:pPr>
        <w:spacing w:before="280" w:after="140" w:line="240" w:lineRule="auto"/>
        <w:outlineLvl w:val="1"/>
        <w:rPr>
          <w:rFonts w:ascii="Times New Roman" w:eastAsia="Calibri" w:hAnsi="Times New Roman" w:cs="Times New Roman"/>
          <w:b/>
          <w:bCs/>
          <w:color w:val="2E74B5"/>
          <w:kern w:val="0"/>
          <w:sz w:val="26"/>
          <w:szCs w:val="26"/>
          <w:lang w:eastAsia="en-IN"/>
          <w14:ligatures w14:val="none"/>
        </w:rPr>
      </w:pPr>
      <w:r w:rsidRPr="000F54D6">
        <w:rPr>
          <w:rFonts w:ascii="Times New Roman" w:eastAsia="Calibri" w:hAnsi="Times New Roman" w:cs="Times New Roman"/>
          <w:b/>
          <w:bCs/>
          <w:color w:val="2E74B5"/>
          <w:kern w:val="0"/>
          <w:sz w:val="26"/>
          <w:szCs w:val="26"/>
          <w:lang w:eastAsia="en-IN"/>
          <w14:ligatures w14:val="none"/>
        </w:rPr>
        <w:t>3.1 Data Collection Procedure</w:t>
      </w:r>
    </w:p>
    <w:p w14:paraId="41344DC6"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 xml:space="preserve">The data for this cross-sectional study will be collected using a digitized self-reporting questionnaire (e.g., via Google Forms or Microsoft Forms). The target population consists of undergraduate </w:t>
      </w:r>
      <w:proofErr w:type="spellStart"/>
      <w:proofErr w:type="gramStart"/>
      <w:r w:rsidRPr="000F54D6">
        <w:rPr>
          <w:rFonts w:ascii="Times New Roman" w:eastAsia="Calibri" w:hAnsi="Times New Roman" w:cs="Times New Roman"/>
          <w:kern w:val="0"/>
          <w:lang w:eastAsia="en-IN"/>
          <w14:ligatures w14:val="none"/>
        </w:rPr>
        <w:t>B.Tech</w:t>
      </w:r>
      <w:proofErr w:type="spellEnd"/>
      <w:proofErr w:type="gramEnd"/>
      <w:r w:rsidRPr="000F54D6">
        <w:rPr>
          <w:rFonts w:ascii="Times New Roman" w:eastAsia="Calibri" w:hAnsi="Times New Roman" w:cs="Times New Roman"/>
          <w:kern w:val="0"/>
          <w:lang w:eastAsia="en-IN"/>
          <w14:ligatures w14:val="none"/>
        </w:rPr>
        <w:t xml:space="preserve"> students at </w:t>
      </w:r>
      <w:proofErr w:type="spellStart"/>
      <w:r w:rsidRPr="000F54D6">
        <w:rPr>
          <w:rFonts w:ascii="Times New Roman" w:eastAsia="Calibri" w:hAnsi="Times New Roman" w:cs="Times New Roman"/>
          <w:kern w:val="0"/>
          <w:lang w:eastAsia="en-IN"/>
          <w14:ligatures w14:val="none"/>
        </w:rPr>
        <w:t>Woxsen</w:t>
      </w:r>
      <w:proofErr w:type="spellEnd"/>
      <w:r w:rsidRPr="000F54D6">
        <w:rPr>
          <w:rFonts w:ascii="Times New Roman" w:eastAsia="Calibri" w:hAnsi="Times New Roman" w:cs="Times New Roman"/>
          <w:kern w:val="0"/>
          <w:lang w:eastAsia="en-IN"/>
          <w14:ligatures w14:val="none"/>
        </w:rPr>
        <w:t xml:space="preserve"> University, as they represent a demographic that frequently engages with complex technical concepts and has high accessibility to Generative AI tools.</w:t>
      </w:r>
    </w:p>
    <w:p w14:paraId="0E9873D5" w14:textId="77777777" w:rsidR="000F54D6" w:rsidRPr="000F54D6" w:rsidRDefault="000F54D6" w:rsidP="000F54D6">
      <w:pPr>
        <w:spacing w:after="0" w:line="240" w:lineRule="auto"/>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br w:type="page"/>
      </w:r>
    </w:p>
    <w:p w14:paraId="09A07020" w14:textId="77777777" w:rsidR="000F54D6" w:rsidRPr="000F54D6" w:rsidRDefault="000F54D6" w:rsidP="000F54D6">
      <w:pPr>
        <w:numPr>
          <w:ilvl w:val="0"/>
          <w:numId w:val="4"/>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b/>
          <w:bCs/>
          <w:kern w:val="0"/>
          <w:lang w:eastAsia="en-IN"/>
          <w14:ligatures w14:val="none"/>
        </w:rPr>
        <w:lastRenderedPageBreak/>
        <w:t>Sampling Method:</w:t>
      </w:r>
      <w:r w:rsidRPr="000F54D6">
        <w:rPr>
          <w:rFonts w:ascii="Times New Roman" w:eastAsia="Calibri" w:hAnsi="Times New Roman" w:cs="Times New Roman"/>
          <w:kern w:val="0"/>
          <w:lang w:eastAsia="en-IN"/>
          <w14:ligatures w14:val="none"/>
        </w:rPr>
        <w:t xml:space="preserve"> A convenience and purposive sampling approach will be used. The survey will specifically target engineering undergraduates who use digital tools for academic research.</w:t>
      </w:r>
    </w:p>
    <w:p w14:paraId="6AFA2283" w14:textId="77777777" w:rsidR="000F54D6" w:rsidRPr="000F54D6" w:rsidRDefault="000F54D6" w:rsidP="000F54D6">
      <w:pPr>
        <w:numPr>
          <w:ilvl w:val="0"/>
          <w:numId w:val="4"/>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b/>
          <w:bCs/>
          <w:kern w:val="0"/>
          <w:lang w:eastAsia="en-IN"/>
          <w14:ligatures w14:val="none"/>
        </w:rPr>
        <w:t>Distribution Channels:</w:t>
      </w:r>
      <w:r w:rsidRPr="000F54D6">
        <w:rPr>
          <w:rFonts w:ascii="Times New Roman" w:eastAsia="Calibri" w:hAnsi="Times New Roman" w:cs="Times New Roman"/>
          <w:kern w:val="0"/>
          <w:lang w:eastAsia="en-IN"/>
          <w14:ligatures w14:val="none"/>
        </w:rPr>
        <w:t xml:space="preserve"> The digital survey link will be circulated through peer communication networks, academic cohort WhatsApp groups, and campus tech communities (such as students involved in technology conclaves or science events).</w:t>
      </w:r>
    </w:p>
    <w:p w14:paraId="190ADFD9" w14:textId="77777777" w:rsidR="000F54D6" w:rsidRPr="000F54D6" w:rsidRDefault="000F54D6" w:rsidP="000F54D6">
      <w:pPr>
        <w:numPr>
          <w:ilvl w:val="0"/>
          <w:numId w:val="4"/>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b/>
          <w:bCs/>
          <w:kern w:val="0"/>
          <w:lang w:eastAsia="en-IN"/>
          <w14:ligatures w14:val="none"/>
        </w:rPr>
        <w:t>Voluntary Participation:</w:t>
      </w:r>
      <w:r w:rsidRPr="000F54D6">
        <w:rPr>
          <w:rFonts w:ascii="Times New Roman" w:eastAsia="Calibri" w:hAnsi="Times New Roman" w:cs="Times New Roman"/>
          <w:kern w:val="0"/>
          <w:lang w:eastAsia="en-IN"/>
          <w14:ligatures w14:val="none"/>
        </w:rPr>
        <w:t xml:space="preserve"> All responses will be strictly voluntary. Before accessing the survey questions, participants will be presented with a mandatory informed consent statement. </w:t>
      </w:r>
    </w:p>
    <w:p w14:paraId="513A3CCE" w14:textId="77777777" w:rsidR="000F54D6" w:rsidRPr="000F54D6" w:rsidRDefault="000F54D6" w:rsidP="000F54D6">
      <w:pPr>
        <w:numPr>
          <w:ilvl w:val="0"/>
          <w:numId w:val="4"/>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b/>
          <w:bCs/>
          <w:kern w:val="0"/>
          <w:lang w:eastAsia="en-IN"/>
          <w14:ligatures w14:val="none"/>
        </w:rPr>
        <w:t>Anonymity and Ethics:</w:t>
      </w:r>
      <w:r w:rsidRPr="000F54D6">
        <w:rPr>
          <w:rFonts w:ascii="Times New Roman" w:eastAsia="Calibri" w:hAnsi="Times New Roman" w:cs="Times New Roman"/>
          <w:kern w:val="0"/>
          <w:lang w:eastAsia="en-IN"/>
          <w14:ligatures w14:val="none"/>
        </w:rPr>
        <w:t xml:space="preserve"> To encourage honest self-reflection regarding academic habits and AI usage, no personally identifiable information (such as names or specific roll numbers) will be collected. The data will be maintained securely and reported solely in aggregate form to protect participant privacy. </w:t>
      </w:r>
    </w:p>
    <w:p w14:paraId="423B94C9" w14:textId="77777777" w:rsidR="000F54D6" w:rsidRPr="000F54D6" w:rsidRDefault="000F54D6" w:rsidP="000F54D6">
      <w:pPr>
        <w:numPr>
          <w:ilvl w:val="0"/>
          <w:numId w:val="4"/>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b/>
          <w:bCs/>
          <w:kern w:val="0"/>
          <w:lang w:eastAsia="en-IN"/>
          <w14:ligatures w14:val="none"/>
        </w:rPr>
        <w:t>Data Verification:</w:t>
      </w:r>
      <w:r w:rsidRPr="000F54D6">
        <w:rPr>
          <w:rFonts w:ascii="Times New Roman" w:eastAsia="Calibri" w:hAnsi="Times New Roman" w:cs="Times New Roman"/>
          <w:kern w:val="0"/>
          <w:lang w:eastAsia="en-IN"/>
          <w14:ligatures w14:val="none"/>
        </w:rPr>
        <w:t xml:space="preserve"> The original dataset will be downloaded as a spreadsheet and preserved in its raw format for faculty verification, ensuring all responses are genuine and not AI-generated. </w:t>
      </w:r>
    </w:p>
    <w:p w14:paraId="02C7B6B8"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p>
    <w:p w14:paraId="42B96033" w14:textId="77777777" w:rsidR="000F54D6" w:rsidRPr="000F54D6" w:rsidRDefault="000F54D6" w:rsidP="000F54D6">
      <w:pPr>
        <w:spacing w:after="0" w:line="240" w:lineRule="auto"/>
        <w:outlineLvl w:val="1"/>
        <w:rPr>
          <w:rFonts w:ascii="Times New Roman" w:eastAsia="Calibri" w:hAnsi="Times New Roman" w:cs="Times New Roman"/>
          <w:b/>
          <w:bCs/>
          <w:color w:val="2E74B5"/>
          <w:kern w:val="0"/>
          <w:sz w:val="26"/>
          <w:szCs w:val="26"/>
          <w:lang w:eastAsia="en-IN"/>
          <w14:ligatures w14:val="none"/>
        </w:rPr>
      </w:pPr>
      <w:r w:rsidRPr="000F54D6">
        <w:rPr>
          <w:rFonts w:ascii="Times New Roman" w:eastAsia="Calibri" w:hAnsi="Times New Roman" w:cs="Times New Roman"/>
          <w:b/>
          <w:bCs/>
          <w:color w:val="2E74B5"/>
          <w:kern w:val="0"/>
          <w:sz w:val="26"/>
          <w:szCs w:val="26"/>
          <w:lang w:eastAsia="en-IN"/>
          <w14:ligatures w14:val="none"/>
        </w:rPr>
        <w:t>3.2 Sample Questionnaire</w:t>
      </w:r>
    </w:p>
    <w:p w14:paraId="5CAC5693" w14:textId="77777777" w:rsidR="000F54D6" w:rsidRPr="000F54D6" w:rsidRDefault="000F54D6" w:rsidP="000F54D6">
      <w:pPr>
        <w:spacing w:after="0" w:line="240" w:lineRule="auto"/>
        <w:rPr>
          <w:rFonts w:ascii="Times New Roman" w:eastAsia="Calibri" w:hAnsi="Times New Roman" w:cs="Times New Roman"/>
          <w:kern w:val="0"/>
          <w:sz w:val="20"/>
          <w:szCs w:val="20"/>
          <w:lang w:eastAsia="en-IN"/>
          <w14:ligatures w14:val="none"/>
        </w:rPr>
      </w:pPr>
    </w:p>
    <w:p w14:paraId="5A823246" w14:textId="77777777" w:rsidR="000F54D6" w:rsidRPr="000F54D6" w:rsidRDefault="000F54D6" w:rsidP="000F54D6">
      <w:pPr>
        <w:spacing w:after="0" w:line="240" w:lineRule="auto"/>
        <w:rPr>
          <w:rFonts w:ascii="Times New Roman" w:eastAsia="Calibri" w:hAnsi="Times New Roman" w:cs="Times New Roman"/>
          <w:kern w:val="0"/>
          <w:sz w:val="20"/>
          <w:szCs w:val="20"/>
          <w:lang w:eastAsia="en-IN"/>
          <w14:ligatures w14:val="none"/>
        </w:rPr>
      </w:pPr>
    </w:p>
    <w:p w14:paraId="4FCF7E59" w14:textId="77777777" w:rsidR="000F54D6" w:rsidRPr="000F54D6" w:rsidRDefault="000F54D6" w:rsidP="000F54D6">
      <w:pPr>
        <w:numPr>
          <w:ilvl w:val="0"/>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b/>
          <w:bCs/>
          <w:kern w:val="0"/>
          <w:u w:val="single"/>
          <w:lang w:eastAsia="en-IN"/>
          <w14:ligatures w14:val="none"/>
        </w:rPr>
        <w:t>Section A: Demographics &amp; AI Usage</w:t>
      </w:r>
    </w:p>
    <w:p w14:paraId="662EEAC8" w14:textId="77777777" w:rsidR="000F54D6" w:rsidRPr="000F54D6" w:rsidRDefault="000F54D6" w:rsidP="000F54D6">
      <w:pPr>
        <w:numPr>
          <w:ilvl w:val="1"/>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kern w:val="0"/>
          <w:lang w:eastAsia="en-IN"/>
          <w14:ligatures w14:val="none"/>
        </w:rPr>
        <w:t xml:space="preserve">What year of your </w:t>
      </w:r>
      <w:proofErr w:type="spellStart"/>
      <w:proofErr w:type="gramStart"/>
      <w:r w:rsidRPr="000F54D6">
        <w:rPr>
          <w:rFonts w:ascii="Times New Roman" w:eastAsia="Calibri" w:hAnsi="Times New Roman" w:cs="Times New Roman"/>
          <w:kern w:val="0"/>
          <w:lang w:eastAsia="en-IN"/>
          <w14:ligatures w14:val="none"/>
        </w:rPr>
        <w:t>B.Tech</w:t>
      </w:r>
      <w:proofErr w:type="spellEnd"/>
      <w:proofErr w:type="gramEnd"/>
      <w:r w:rsidRPr="000F54D6">
        <w:rPr>
          <w:rFonts w:ascii="Times New Roman" w:eastAsia="Calibri" w:hAnsi="Times New Roman" w:cs="Times New Roman"/>
          <w:kern w:val="0"/>
          <w:lang w:eastAsia="en-IN"/>
          <w14:ligatures w14:val="none"/>
        </w:rPr>
        <w:t xml:space="preserve"> program are you currently in? (Options: 1st, 2nd, 3rd, 4th)</w:t>
      </w:r>
    </w:p>
    <w:p w14:paraId="30F1DB51" w14:textId="77777777" w:rsidR="000F54D6" w:rsidRPr="000F54D6" w:rsidRDefault="000F54D6" w:rsidP="000F54D6">
      <w:pPr>
        <w:numPr>
          <w:ilvl w:val="1"/>
          <w:numId w:val="5"/>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How often do you use Generative AI tools (like ChatGPT or Gemini) for academic research or assignments? (Options: Daily, Weekly, Rarely, Never)</w:t>
      </w:r>
    </w:p>
    <w:p w14:paraId="4977720A" w14:textId="77777777" w:rsidR="000F54D6" w:rsidRPr="000F54D6" w:rsidRDefault="000F54D6" w:rsidP="000F54D6">
      <w:pPr>
        <w:spacing w:after="0" w:line="240" w:lineRule="auto"/>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br w:type="page"/>
      </w:r>
    </w:p>
    <w:p w14:paraId="065ECBA5" w14:textId="77777777" w:rsidR="000F54D6" w:rsidRPr="000F54D6" w:rsidRDefault="000F54D6" w:rsidP="000F54D6">
      <w:pPr>
        <w:numPr>
          <w:ilvl w:val="0"/>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b/>
          <w:bCs/>
          <w:kern w:val="0"/>
          <w:u w:val="single"/>
          <w:lang w:eastAsia="en-IN"/>
          <w14:ligatures w14:val="none"/>
        </w:rPr>
        <w:lastRenderedPageBreak/>
        <w:t>Section B: Memory &amp; Retention (Before vs. Now)</w:t>
      </w:r>
    </w:p>
    <w:p w14:paraId="7DB71C87" w14:textId="77777777" w:rsidR="000F54D6" w:rsidRPr="000F54D6" w:rsidRDefault="000F54D6" w:rsidP="000F54D6">
      <w:pPr>
        <w:numPr>
          <w:ilvl w:val="1"/>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kern w:val="0"/>
          <w:lang w:eastAsia="en-IN"/>
          <w14:ligatures w14:val="none"/>
        </w:rPr>
        <w:t>Reflecting on your study habits before AI was highly accessible, how would you rate your ability to recall complex technical concepts? (Scale: 1-Poor to 5-Excellent)</w:t>
      </w:r>
    </w:p>
    <w:p w14:paraId="74CE71F5" w14:textId="77777777" w:rsidR="000F54D6" w:rsidRPr="000F54D6" w:rsidRDefault="000F54D6" w:rsidP="000F54D6">
      <w:pPr>
        <w:numPr>
          <w:ilvl w:val="1"/>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kern w:val="0"/>
          <w:lang w:eastAsia="en-IN"/>
          <w14:ligatures w14:val="none"/>
        </w:rPr>
        <w:t>Since actively using AI tools, I feel my long-term retention of academic information has: (Options: Significantly Improved, Remained the Same, Slightly Decreased, Significantly Decreased)</w:t>
      </w:r>
    </w:p>
    <w:p w14:paraId="2EF6BB37" w14:textId="77777777" w:rsidR="000F54D6" w:rsidRPr="000F54D6" w:rsidRDefault="000F54D6" w:rsidP="000F54D6">
      <w:pPr>
        <w:numPr>
          <w:ilvl w:val="1"/>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kern w:val="0"/>
          <w:lang w:eastAsia="en-IN"/>
          <w14:ligatures w14:val="none"/>
        </w:rPr>
        <w:t>"I find myself forgetting information quickly because I know I can just prompt an AI again." (Scale: 1-Strongly Disagree to 5-Strongly Agree)</w:t>
      </w:r>
    </w:p>
    <w:p w14:paraId="4A790685" w14:textId="77777777" w:rsidR="000F54D6" w:rsidRPr="000F54D6" w:rsidRDefault="000F54D6" w:rsidP="000F54D6">
      <w:pPr>
        <w:spacing w:after="200" w:line="360" w:lineRule="auto"/>
        <w:ind w:left="1440"/>
        <w:jc w:val="both"/>
        <w:rPr>
          <w:rFonts w:ascii="Times New Roman" w:eastAsia="Calibri" w:hAnsi="Times New Roman" w:cs="Times New Roman"/>
          <w:b/>
          <w:bCs/>
          <w:kern w:val="0"/>
          <w:u w:val="single"/>
          <w:lang w:eastAsia="en-IN"/>
          <w14:ligatures w14:val="none"/>
        </w:rPr>
      </w:pPr>
    </w:p>
    <w:p w14:paraId="1FFBF87B" w14:textId="77777777" w:rsidR="000F54D6" w:rsidRPr="000F54D6" w:rsidRDefault="000F54D6" w:rsidP="000F54D6">
      <w:pPr>
        <w:numPr>
          <w:ilvl w:val="0"/>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b/>
          <w:bCs/>
          <w:kern w:val="0"/>
          <w:u w:val="single"/>
          <w:lang w:eastAsia="en-IN"/>
          <w14:ligatures w14:val="none"/>
        </w:rPr>
        <w:t>Section C: Research Depth &amp; Breadth</w:t>
      </w:r>
    </w:p>
    <w:p w14:paraId="20784A32" w14:textId="77777777" w:rsidR="000F54D6" w:rsidRPr="000F54D6" w:rsidRDefault="000F54D6" w:rsidP="000F54D6">
      <w:pPr>
        <w:numPr>
          <w:ilvl w:val="1"/>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kern w:val="0"/>
          <w:lang w:eastAsia="en-IN"/>
          <w14:ligatures w14:val="none"/>
        </w:rPr>
        <w:t>"Before AI, I frequently explored multiple diverse sources (breadth) to find an answer." (Scale: 1-Strongly Disagree to 5-Strongly Agree)</w:t>
      </w:r>
    </w:p>
    <w:p w14:paraId="41C32CE4" w14:textId="77777777" w:rsidR="000F54D6" w:rsidRPr="000F54D6" w:rsidRDefault="000F54D6" w:rsidP="000F54D6">
      <w:pPr>
        <w:numPr>
          <w:ilvl w:val="1"/>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kern w:val="0"/>
          <w:lang w:eastAsia="en-IN"/>
          <w14:ligatures w14:val="none"/>
        </w:rPr>
        <w:t>"Now, I rely primarily on instant AI summaries rather than reading full technical documentation (depth)." (Scale: 1-Strongly Disagree to 5-Strongly Agree)</w:t>
      </w:r>
    </w:p>
    <w:p w14:paraId="779E00AA" w14:textId="77777777" w:rsidR="000F54D6" w:rsidRPr="000F54D6" w:rsidRDefault="000F54D6" w:rsidP="000F54D6">
      <w:pPr>
        <w:numPr>
          <w:ilvl w:val="1"/>
          <w:numId w:val="5"/>
        </w:numPr>
        <w:spacing w:after="200" w:line="360" w:lineRule="auto"/>
        <w:jc w:val="both"/>
        <w:rPr>
          <w:rFonts w:ascii="Times New Roman" w:eastAsia="Calibri" w:hAnsi="Times New Roman" w:cs="Times New Roman"/>
          <w:b/>
          <w:bCs/>
          <w:kern w:val="0"/>
          <w:u w:val="single"/>
          <w:lang w:eastAsia="en-IN"/>
          <w14:ligatures w14:val="none"/>
        </w:rPr>
      </w:pPr>
      <w:r w:rsidRPr="000F54D6">
        <w:rPr>
          <w:rFonts w:ascii="Times New Roman" w:eastAsia="Calibri" w:hAnsi="Times New Roman" w:cs="Times New Roman"/>
          <w:kern w:val="0"/>
          <w:lang w:eastAsia="en-IN"/>
          <w14:ligatures w14:val="none"/>
        </w:rPr>
        <w:t xml:space="preserve">How has the accessibility of AI impacted your willingness to struggle through difficult academic problems independently? (Options: Made me much more independent, </w:t>
      </w:r>
      <w:proofErr w:type="gramStart"/>
      <w:r w:rsidRPr="000F54D6">
        <w:rPr>
          <w:rFonts w:ascii="Times New Roman" w:eastAsia="Calibri" w:hAnsi="Times New Roman" w:cs="Times New Roman"/>
          <w:kern w:val="0"/>
          <w:lang w:eastAsia="en-IN"/>
          <w14:ligatures w14:val="none"/>
        </w:rPr>
        <w:t>No</w:t>
      </w:r>
      <w:proofErr w:type="gramEnd"/>
      <w:r w:rsidRPr="000F54D6">
        <w:rPr>
          <w:rFonts w:ascii="Times New Roman" w:eastAsia="Calibri" w:hAnsi="Times New Roman" w:cs="Times New Roman"/>
          <w:kern w:val="0"/>
          <w:lang w:eastAsia="en-IN"/>
          <w14:ligatures w14:val="none"/>
        </w:rPr>
        <w:t xml:space="preserve"> change, Made me much less independent)</w:t>
      </w:r>
    </w:p>
    <w:p w14:paraId="038C71CC" w14:textId="77777777" w:rsidR="000F54D6" w:rsidRPr="000F54D6" w:rsidRDefault="000F54D6" w:rsidP="000F54D6">
      <w:pPr>
        <w:spacing w:after="200" w:line="360" w:lineRule="auto"/>
        <w:jc w:val="both"/>
        <w:rPr>
          <w:rFonts w:ascii="Times New Roman" w:eastAsia="Calibri" w:hAnsi="Times New Roman" w:cs="Times New Roman"/>
          <w:b/>
          <w:bCs/>
          <w:kern w:val="0"/>
          <w:u w:val="single"/>
          <w:lang w:eastAsia="en-IN"/>
          <w14:ligatures w14:val="none"/>
        </w:rPr>
      </w:pPr>
    </w:p>
    <w:p w14:paraId="3DF65249" w14:textId="77777777" w:rsidR="000F54D6" w:rsidRPr="000F54D6" w:rsidRDefault="000F54D6" w:rsidP="000F54D6">
      <w:pPr>
        <w:spacing w:after="0" w:line="240" w:lineRule="auto"/>
        <w:outlineLvl w:val="1"/>
        <w:rPr>
          <w:rFonts w:ascii="Times New Roman" w:eastAsia="Times New Roman" w:hAnsi="Times New Roman" w:cs="Times New Roman"/>
          <w:b/>
          <w:bCs/>
          <w:color w:val="2E74B5"/>
          <w:kern w:val="0"/>
          <w:sz w:val="26"/>
          <w:szCs w:val="26"/>
          <w:lang w:eastAsia="en-IN"/>
          <w14:ligatures w14:val="none"/>
        </w:rPr>
      </w:pPr>
      <w:r w:rsidRPr="000F54D6">
        <w:rPr>
          <w:rFonts w:ascii="Times New Roman" w:eastAsia="Times New Roman" w:hAnsi="Times New Roman" w:cs="Times New Roman"/>
          <w:b/>
          <w:bCs/>
          <w:color w:val="2E74B5"/>
          <w:kern w:val="0"/>
          <w:sz w:val="26"/>
          <w:szCs w:val="26"/>
          <w:lang w:eastAsia="en-IN"/>
          <w14:ligatures w14:val="none"/>
        </w:rPr>
        <w:t>3.3 Informed Consent Statement</w:t>
      </w:r>
    </w:p>
    <w:p w14:paraId="2DBF96AF" w14:textId="77777777" w:rsidR="000F54D6" w:rsidRPr="000F54D6" w:rsidRDefault="000F54D6" w:rsidP="000F54D6">
      <w:pPr>
        <w:spacing w:after="0" w:line="240" w:lineRule="auto"/>
        <w:rPr>
          <w:rFonts w:ascii="Times New Roman" w:eastAsia="Times New Roman" w:hAnsi="Times New Roman" w:cs="Times New Roman"/>
          <w:kern w:val="0"/>
          <w:sz w:val="20"/>
          <w:szCs w:val="20"/>
          <w:lang w:eastAsia="en-IN"/>
          <w14:ligatures w14:val="none"/>
        </w:rPr>
      </w:pPr>
    </w:p>
    <w:p w14:paraId="2A047B16"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t xml:space="preserve">We </w:t>
      </w:r>
      <w:proofErr w:type="gramStart"/>
      <w:r w:rsidRPr="000F54D6">
        <w:rPr>
          <w:rFonts w:ascii="Times New Roman" w:eastAsia="Calibri" w:hAnsi="Times New Roman" w:cs="Times New Roman"/>
          <w:kern w:val="0"/>
          <w:lang w:eastAsia="en-IN"/>
          <w14:ligatures w14:val="none"/>
        </w:rPr>
        <w:t>am</w:t>
      </w:r>
      <w:proofErr w:type="gramEnd"/>
      <w:r w:rsidRPr="000F54D6">
        <w:rPr>
          <w:rFonts w:ascii="Times New Roman" w:eastAsia="Calibri" w:hAnsi="Times New Roman" w:cs="Times New Roman"/>
          <w:kern w:val="0"/>
          <w:lang w:eastAsia="en-IN"/>
          <w14:ligatures w14:val="none"/>
        </w:rPr>
        <w:t xml:space="preserve"> conducting this short survey as part of our Industry-Integrated Technical Communication course project. The goal of this study is to understand how relying on AI tools (like ChatGPT or Gemini) impacts our ability to remember academic information and conduct independent research.</w:t>
      </w:r>
    </w:p>
    <w:p w14:paraId="08F2C7B9"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p>
    <w:p w14:paraId="64E4B7AE" w14:textId="77777777" w:rsidR="000F54D6" w:rsidRDefault="000F54D6" w:rsidP="000F54D6">
      <w:pPr>
        <w:spacing w:after="200" w:line="360" w:lineRule="auto"/>
        <w:jc w:val="both"/>
        <w:rPr>
          <w:rFonts w:ascii="Times New Roman" w:eastAsia="Calibri" w:hAnsi="Times New Roman" w:cs="Times New Roman"/>
          <w:kern w:val="0"/>
          <w:lang w:eastAsia="en-IN"/>
          <w14:ligatures w14:val="none"/>
        </w:rPr>
      </w:pPr>
    </w:p>
    <w:p w14:paraId="64442958" w14:textId="77777777" w:rsidR="00015A90" w:rsidRPr="000F54D6" w:rsidRDefault="00015A90" w:rsidP="000F54D6">
      <w:pPr>
        <w:spacing w:after="200" w:line="360" w:lineRule="auto"/>
        <w:jc w:val="both"/>
        <w:rPr>
          <w:rFonts w:ascii="Times New Roman" w:eastAsia="Calibri" w:hAnsi="Times New Roman" w:cs="Times New Roman"/>
          <w:kern w:val="0"/>
          <w:lang w:eastAsia="en-IN"/>
          <w14:ligatures w14:val="none"/>
        </w:rPr>
      </w:pPr>
    </w:p>
    <w:p w14:paraId="3567863F" w14:textId="77777777" w:rsidR="000F54D6" w:rsidRPr="000F54D6" w:rsidRDefault="000F54D6" w:rsidP="000F54D6">
      <w:p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kern w:val="0"/>
          <w:lang w:eastAsia="en-IN"/>
          <w14:ligatures w14:val="none"/>
        </w:rPr>
        <w:lastRenderedPageBreak/>
        <w:t>Before you begin, please read the following details:</w:t>
      </w:r>
    </w:p>
    <w:p w14:paraId="5F95F846" w14:textId="77777777" w:rsidR="000F54D6" w:rsidRPr="000F54D6" w:rsidRDefault="000F54D6" w:rsidP="000F54D6">
      <w:pPr>
        <w:numPr>
          <w:ilvl w:val="0"/>
          <w:numId w:val="6"/>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b/>
          <w:bCs/>
          <w:kern w:val="0"/>
          <w:u w:val="single"/>
          <w:lang w:eastAsia="en-IN"/>
          <w14:ligatures w14:val="none"/>
        </w:rPr>
        <w:t>Time Commitment:</w:t>
      </w:r>
      <w:r w:rsidRPr="000F54D6">
        <w:rPr>
          <w:rFonts w:ascii="Times New Roman" w:eastAsia="Calibri" w:hAnsi="Times New Roman" w:cs="Times New Roman"/>
          <w:kern w:val="0"/>
          <w:lang w:eastAsia="en-IN"/>
          <w14:ligatures w14:val="none"/>
        </w:rPr>
        <w:t xml:space="preserve"> This survey will only take about 2 to 3 minutes to complete.</w:t>
      </w:r>
    </w:p>
    <w:p w14:paraId="17628A05" w14:textId="77777777" w:rsidR="000F54D6" w:rsidRPr="000F54D6" w:rsidRDefault="000F54D6" w:rsidP="000F54D6">
      <w:pPr>
        <w:numPr>
          <w:ilvl w:val="0"/>
          <w:numId w:val="6"/>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b/>
          <w:bCs/>
          <w:kern w:val="0"/>
          <w:u w:val="single"/>
          <w:lang w:eastAsia="en-IN"/>
          <w14:ligatures w14:val="none"/>
        </w:rPr>
        <w:t>Completely Anonymous:</w:t>
      </w:r>
      <w:r w:rsidRPr="000F54D6">
        <w:rPr>
          <w:rFonts w:ascii="Times New Roman" w:eastAsia="Calibri" w:hAnsi="Times New Roman" w:cs="Times New Roman"/>
          <w:kern w:val="0"/>
          <w:lang w:eastAsia="en-IN"/>
          <w14:ligatures w14:val="none"/>
        </w:rPr>
        <w:t xml:space="preserve"> To encourage honest reflections, no personal identifying information (like your name, email, or roll number) will be collected.</w:t>
      </w:r>
    </w:p>
    <w:p w14:paraId="3A55AD92" w14:textId="77777777" w:rsidR="000F54D6" w:rsidRPr="000F54D6" w:rsidRDefault="000F54D6" w:rsidP="000F54D6">
      <w:pPr>
        <w:numPr>
          <w:ilvl w:val="0"/>
          <w:numId w:val="6"/>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b/>
          <w:bCs/>
          <w:kern w:val="0"/>
          <w:u w:val="single"/>
          <w:lang w:eastAsia="en-IN"/>
          <w14:ligatures w14:val="none"/>
        </w:rPr>
        <w:t>Privacy &amp; Data Usage:</w:t>
      </w:r>
      <w:r w:rsidRPr="000F54D6">
        <w:rPr>
          <w:rFonts w:ascii="Times New Roman" w:eastAsia="Calibri" w:hAnsi="Times New Roman" w:cs="Times New Roman"/>
          <w:kern w:val="0"/>
          <w:lang w:eastAsia="en-IN"/>
          <w14:ligatures w14:val="none"/>
        </w:rPr>
        <w:t xml:space="preserve"> Your responses will be kept strictly confidential. The data will only be used for my academic project and will be reported as a combined group (aggregate form). </w:t>
      </w:r>
    </w:p>
    <w:p w14:paraId="03F08605" w14:textId="77777777" w:rsidR="000F54D6" w:rsidRPr="000F54D6" w:rsidRDefault="000F54D6" w:rsidP="000F54D6">
      <w:pPr>
        <w:numPr>
          <w:ilvl w:val="0"/>
          <w:numId w:val="6"/>
        </w:numPr>
        <w:spacing w:after="200" w:line="360" w:lineRule="auto"/>
        <w:jc w:val="both"/>
        <w:rPr>
          <w:rFonts w:ascii="Times New Roman" w:eastAsia="Calibri" w:hAnsi="Times New Roman" w:cs="Times New Roman"/>
          <w:kern w:val="0"/>
          <w:lang w:eastAsia="en-IN"/>
          <w14:ligatures w14:val="none"/>
        </w:rPr>
      </w:pPr>
      <w:r w:rsidRPr="000F54D6">
        <w:rPr>
          <w:rFonts w:ascii="Times New Roman" w:eastAsia="Calibri" w:hAnsi="Times New Roman" w:cs="Times New Roman"/>
          <w:b/>
          <w:bCs/>
          <w:kern w:val="0"/>
          <w:u w:val="single"/>
          <w:lang w:eastAsia="en-IN"/>
          <w14:ligatures w14:val="none"/>
        </w:rPr>
        <w:t>Voluntary Participation:</w:t>
      </w:r>
      <w:r w:rsidRPr="000F54D6">
        <w:rPr>
          <w:rFonts w:ascii="Times New Roman" w:eastAsia="Calibri" w:hAnsi="Times New Roman" w:cs="Times New Roman"/>
          <w:kern w:val="0"/>
          <w:lang w:eastAsia="en-IN"/>
          <w14:ligatures w14:val="none"/>
        </w:rPr>
        <w:t xml:space="preserve"> Your participation is entirely voluntary. You can choose not to answer specific questions or exit the survey at any time without any penalty.</w:t>
      </w:r>
    </w:p>
    <w:p w14:paraId="5639B074" w14:textId="77777777" w:rsidR="008C3B1B" w:rsidRDefault="008C3B1B"/>
    <w:sectPr w:rsidR="008C3B1B" w:rsidSect="000F5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7024"/>
    <w:multiLevelType w:val="hybridMultilevel"/>
    <w:tmpl w:val="D6B21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8A4359"/>
    <w:multiLevelType w:val="multilevel"/>
    <w:tmpl w:val="CED8F1A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19C12CF"/>
    <w:multiLevelType w:val="hybridMultilevel"/>
    <w:tmpl w:val="A76A19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26E047D"/>
    <w:multiLevelType w:val="hybridMultilevel"/>
    <w:tmpl w:val="A8BA7806"/>
    <w:lvl w:ilvl="0" w:tplc="1890A68E">
      <w:start w:val="1"/>
      <w:numFmt w:val="bullet"/>
      <w:lvlText w:val="•"/>
      <w:lvlJc w:val="left"/>
      <w:pPr>
        <w:ind w:left="720" w:hanging="360"/>
      </w:pPr>
    </w:lvl>
    <w:lvl w:ilvl="1" w:tplc="08FAD0BC">
      <w:numFmt w:val="decimal"/>
      <w:lvlText w:val=""/>
      <w:lvlJc w:val="left"/>
    </w:lvl>
    <w:lvl w:ilvl="2" w:tplc="6254968A">
      <w:numFmt w:val="decimal"/>
      <w:lvlText w:val=""/>
      <w:lvlJc w:val="left"/>
    </w:lvl>
    <w:lvl w:ilvl="3" w:tplc="DB0CE8E6">
      <w:numFmt w:val="decimal"/>
      <w:lvlText w:val=""/>
      <w:lvlJc w:val="left"/>
    </w:lvl>
    <w:lvl w:ilvl="4" w:tplc="40C8AEB4">
      <w:numFmt w:val="decimal"/>
      <w:lvlText w:val=""/>
      <w:lvlJc w:val="left"/>
    </w:lvl>
    <w:lvl w:ilvl="5" w:tplc="9F4E0C72">
      <w:numFmt w:val="decimal"/>
      <w:lvlText w:val=""/>
      <w:lvlJc w:val="left"/>
    </w:lvl>
    <w:lvl w:ilvl="6" w:tplc="EC3098DC">
      <w:numFmt w:val="decimal"/>
      <w:lvlText w:val=""/>
      <w:lvlJc w:val="left"/>
    </w:lvl>
    <w:lvl w:ilvl="7" w:tplc="BA641FFE">
      <w:numFmt w:val="decimal"/>
      <w:lvlText w:val=""/>
      <w:lvlJc w:val="left"/>
    </w:lvl>
    <w:lvl w:ilvl="8" w:tplc="C52E1D26">
      <w:numFmt w:val="decimal"/>
      <w:lvlText w:val=""/>
      <w:lvlJc w:val="left"/>
    </w:lvl>
  </w:abstractNum>
  <w:abstractNum w:abstractNumId="4" w15:restartNumberingAfterBreak="0">
    <w:nsid w:val="5D432FDD"/>
    <w:multiLevelType w:val="hybridMultilevel"/>
    <w:tmpl w:val="F41C8A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D96ABD"/>
    <w:multiLevelType w:val="hybridMultilevel"/>
    <w:tmpl w:val="BD88AD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4583657">
    <w:abstractNumId w:val="3"/>
    <w:lvlOverride w:ilvl="0">
      <w:startOverride w:val="1"/>
    </w:lvlOverride>
  </w:num>
  <w:num w:numId="2" w16cid:durableId="574321854">
    <w:abstractNumId w:val="4"/>
  </w:num>
  <w:num w:numId="3" w16cid:durableId="1678534971">
    <w:abstractNumId w:val="1"/>
  </w:num>
  <w:num w:numId="4" w16cid:durableId="1672373106">
    <w:abstractNumId w:val="2"/>
  </w:num>
  <w:num w:numId="5" w16cid:durableId="1834174277">
    <w:abstractNumId w:val="5"/>
  </w:num>
  <w:num w:numId="6" w16cid:durableId="1969772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4D6"/>
    <w:rsid w:val="00015A90"/>
    <w:rsid w:val="000C2D73"/>
    <w:rsid w:val="000F54D6"/>
    <w:rsid w:val="003618CA"/>
    <w:rsid w:val="006B6069"/>
    <w:rsid w:val="00781CE0"/>
    <w:rsid w:val="008C3B1B"/>
    <w:rsid w:val="009428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FB0AB"/>
  <w15:chartTrackingRefBased/>
  <w15:docId w15:val="{D90AA244-060F-4780-A8B7-E8F89A45F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4D6"/>
  </w:style>
  <w:style w:type="paragraph" w:styleId="Heading1">
    <w:name w:val="heading 1"/>
    <w:basedOn w:val="Normal"/>
    <w:next w:val="Normal"/>
    <w:link w:val="Heading1Char"/>
    <w:uiPriority w:val="9"/>
    <w:qFormat/>
    <w:rsid w:val="000F5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4D6"/>
    <w:rPr>
      <w:rFonts w:eastAsiaTheme="majorEastAsia" w:cstheme="majorBidi"/>
      <w:color w:val="272727" w:themeColor="text1" w:themeTint="D8"/>
    </w:rPr>
  </w:style>
  <w:style w:type="paragraph" w:styleId="Title">
    <w:name w:val="Title"/>
    <w:basedOn w:val="Normal"/>
    <w:next w:val="Normal"/>
    <w:link w:val="TitleChar"/>
    <w:uiPriority w:val="10"/>
    <w:qFormat/>
    <w:rsid w:val="000F5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4D6"/>
    <w:pPr>
      <w:spacing w:before="160"/>
      <w:jc w:val="center"/>
    </w:pPr>
    <w:rPr>
      <w:i/>
      <w:iCs/>
      <w:color w:val="404040" w:themeColor="text1" w:themeTint="BF"/>
    </w:rPr>
  </w:style>
  <w:style w:type="character" w:customStyle="1" w:styleId="QuoteChar">
    <w:name w:val="Quote Char"/>
    <w:basedOn w:val="DefaultParagraphFont"/>
    <w:link w:val="Quote"/>
    <w:uiPriority w:val="29"/>
    <w:rsid w:val="000F54D6"/>
    <w:rPr>
      <w:i/>
      <w:iCs/>
      <w:color w:val="404040" w:themeColor="text1" w:themeTint="BF"/>
    </w:rPr>
  </w:style>
  <w:style w:type="paragraph" w:styleId="ListParagraph">
    <w:name w:val="List Paragraph"/>
    <w:basedOn w:val="Normal"/>
    <w:uiPriority w:val="34"/>
    <w:qFormat/>
    <w:rsid w:val="000F54D6"/>
    <w:pPr>
      <w:ind w:left="720"/>
      <w:contextualSpacing/>
    </w:pPr>
  </w:style>
  <w:style w:type="character" w:styleId="IntenseEmphasis">
    <w:name w:val="Intense Emphasis"/>
    <w:basedOn w:val="DefaultParagraphFont"/>
    <w:uiPriority w:val="21"/>
    <w:qFormat/>
    <w:rsid w:val="000F54D6"/>
    <w:rPr>
      <w:i/>
      <w:iCs/>
      <w:color w:val="0F4761" w:themeColor="accent1" w:themeShade="BF"/>
    </w:rPr>
  </w:style>
  <w:style w:type="paragraph" w:styleId="IntenseQuote">
    <w:name w:val="Intense Quote"/>
    <w:basedOn w:val="Normal"/>
    <w:next w:val="Normal"/>
    <w:link w:val="IntenseQuoteChar"/>
    <w:uiPriority w:val="30"/>
    <w:qFormat/>
    <w:rsid w:val="000F5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4D6"/>
    <w:rPr>
      <w:i/>
      <w:iCs/>
      <w:color w:val="0F4761" w:themeColor="accent1" w:themeShade="BF"/>
    </w:rPr>
  </w:style>
  <w:style w:type="character" w:styleId="IntenseReference">
    <w:name w:val="Intense Reference"/>
    <w:basedOn w:val="DefaultParagraphFont"/>
    <w:uiPriority w:val="32"/>
    <w:qFormat/>
    <w:rsid w:val="000F5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46F7F2A83E134C993DD421A78EAD7E" ma:contentTypeVersion="5" ma:contentTypeDescription="Create a new document." ma:contentTypeScope="" ma:versionID="5bbf95f08cda6f836e123b25ce0ae92c">
  <xsd:schema xmlns:xsd="http://www.w3.org/2001/XMLSchema" xmlns:xs="http://www.w3.org/2001/XMLSchema" xmlns:p="http://schemas.microsoft.com/office/2006/metadata/properties" xmlns:ns3="2d0ada86-d6b8-46ca-a7da-f97335b02c37" targetNamespace="http://schemas.microsoft.com/office/2006/metadata/properties" ma:root="true" ma:fieldsID="1cf7c5f6b36e7138a8eee864d9e0d3d8" ns3:_="">
    <xsd:import namespace="2d0ada86-d6b8-46ca-a7da-f97335b02c3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0ada86-d6b8-46ca-a7da-f97335b02c3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d0ada86-d6b8-46ca-a7da-f97335b02c37" xsi:nil="true"/>
  </documentManagement>
</p:properties>
</file>

<file path=customXml/itemProps1.xml><?xml version="1.0" encoding="utf-8"?>
<ds:datastoreItem xmlns:ds="http://schemas.openxmlformats.org/officeDocument/2006/customXml" ds:itemID="{B4648E9E-BC85-4138-B7C3-506D115633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0ada86-d6b8-46ca-a7da-f97335b02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54D7BC-B9AA-4C69-8CF1-314AF2EEEC27}">
  <ds:schemaRefs>
    <ds:schemaRef ds:uri="http://schemas.microsoft.com/sharepoint/v3/contenttype/forms"/>
  </ds:schemaRefs>
</ds:datastoreItem>
</file>

<file path=customXml/itemProps3.xml><?xml version="1.0" encoding="utf-8"?>
<ds:datastoreItem xmlns:ds="http://schemas.openxmlformats.org/officeDocument/2006/customXml" ds:itemID="{ED33A614-EE62-4E13-8356-0672C49CA52B}">
  <ds:schemaRefs>
    <ds:schemaRef ds:uri="http://schemas.microsoft.com/office/2006/metadata/properties"/>
    <ds:schemaRef ds:uri="http://schemas.microsoft.com/office/infopath/2007/PartnerControls"/>
    <ds:schemaRef ds:uri="2d0ada86-d6b8-46ca-a7da-f97335b02c37"/>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Sharma</dc:creator>
  <cp:keywords/>
  <dc:description/>
  <cp:lastModifiedBy>Kabir Sharma</cp:lastModifiedBy>
  <cp:revision>4</cp:revision>
  <dcterms:created xsi:type="dcterms:W3CDTF">2026-09-16T06:49:00Z</dcterms:created>
  <dcterms:modified xsi:type="dcterms:W3CDTF">2026-09-16T12:10:00Z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0x0101009946F7F2A83E134C993DD421A78EAD7E</vt:lpwstr>
  </property>
</Properties>
</file>