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E87B8" w14:textId="1B600767" w:rsidR="008771EA" w:rsidRDefault="00E02478" w:rsidP="00E02478">
      <w:pPr>
        <w:pStyle w:val="Titolo1"/>
      </w:pPr>
      <w:r>
        <w:t xml:space="preserve">Esercizi T2 – X </w:t>
      </w:r>
      <w:proofErr w:type="gramStart"/>
      <w:r>
        <w:t>Agosto</w:t>
      </w:r>
      <w:proofErr w:type="gramEnd"/>
      <w:r>
        <w:t xml:space="preserve"> </w:t>
      </w:r>
    </w:p>
    <w:p w14:paraId="4E08CB6A" w14:textId="6AE05EA3" w:rsidR="00E02478" w:rsidRDefault="00E02478" w:rsidP="00E02478">
      <w:pPr>
        <w:pStyle w:val="Sottotitolo"/>
      </w:pPr>
      <w:r>
        <w:t>di Giovanni Pascoli</w:t>
      </w:r>
    </w:p>
    <w:p w14:paraId="3857751C" w14:textId="6325E781" w:rsidR="00E02478" w:rsidRDefault="00E02478" w:rsidP="00E02478">
      <w:pPr>
        <w:pStyle w:val="Paragrafoelenco"/>
        <w:numPr>
          <w:ilvl w:val="0"/>
          <w:numId w:val="1"/>
        </w:numPr>
      </w:pPr>
      <w:r>
        <w:t>Esercizio:</w:t>
      </w:r>
    </w:p>
    <w:p w14:paraId="472F430B" w14:textId="3A570B40" w:rsidR="00E02478" w:rsidRDefault="00E02478" w:rsidP="00E02478">
      <w:pPr>
        <w:pStyle w:val="Paragrafoelenco"/>
        <w:numPr>
          <w:ilvl w:val="0"/>
          <w:numId w:val="3"/>
        </w:numPr>
      </w:pPr>
      <w:r>
        <w:t>La notte di San Lorenzo (stelle cadenti)</w:t>
      </w:r>
    </w:p>
    <w:p w14:paraId="7B2BE72B" w14:textId="7DD0F4D6" w:rsidR="00E02478" w:rsidRDefault="00E02478" w:rsidP="00E02478">
      <w:pPr>
        <w:pStyle w:val="Paragrafoelenco"/>
        <w:numPr>
          <w:ilvl w:val="0"/>
          <w:numId w:val="3"/>
        </w:numPr>
      </w:pPr>
      <w:r>
        <w:t>L’uccisione della rondine</w:t>
      </w:r>
    </w:p>
    <w:p w14:paraId="5E504538" w14:textId="77777777" w:rsidR="00E02478" w:rsidRDefault="00E02478" w:rsidP="00E02478">
      <w:pPr>
        <w:pStyle w:val="Paragrafoelenco"/>
        <w:numPr>
          <w:ilvl w:val="0"/>
          <w:numId w:val="3"/>
        </w:numPr>
      </w:pPr>
      <w:r>
        <w:t>Il nido solo</w:t>
      </w:r>
    </w:p>
    <w:p w14:paraId="487C6510" w14:textId="77777777" w:rsidR="00E02478" w:rsidRDefault="00E02478" w:rsidP="00E02478">
      <w:pPr>
        <w:pStyle w:val="Paragrafoelenco"/>
        <w:numPr>
          <w:ilvl w:val="0"/>
          <w:numId w:val="3"/>
        </w:numPr>
      </w:pPr>
      <w:r>
        <w:t>L’uccisione del padre di Pascoli</w:t>
      </w:r>
    </w:p>
    <w:p w14:paraId="673DE9FB" w14:textId="77777777" w:rsidR="00E02478" w:rsidRDefault="00E02478" w:rsidP="00E02478">
      <w:pPr>
        <w:pStyle w:val="Paragrafoelenco"/>
        <w:numPr>
          <w:ilvl w:val="0"/>
          <w:numId w:val="3"/>
        </w:numPr>
      </w:pPr>
      <w:r>
        <w:t>La famiglia che aspetta invano</w:t>
      </w:r>
    </w:p>
    <w:p w14:paraId="0421DB9D" w14:textId="1480D7E1" w:rsidR="00E02478" w:rsidRDefault="00E02478" w:rsidP="00E02478">
      <w:pPr>
        <w:pStyle w:val="Paragrafoelenco"/>
        <w:numPr>
          <w:ilvl w:val="0"/>
          <w:numId w:val="3"/>
        </w:numPr>
      </w:pPr>
      <w:r>
        <w:t>Il pianto stellato del ciel</w:t>
      </w:r>
      <w:r>
        <w:t>o</w:t>
      </w:r>
    </w:p>
    <w:p w14:paraId="2DE6876A" w14:textId="4D7216B5" w:rsidR="00E02478" w:rsidRDefault="00E02478" w:rsidP="00E02478">
      <w:pPr>
        <w:pStyle w:val="Paragrafoelenco"/>
        <w:numPr>
          <w:ilvl w:val="0"/>
          <w:numId w:val="1"/>
        </w:numPr>
      </w:pPr>
      <w:r w:rsidRPr="00E02478">
        <w:t>San Lorenzo, io conosco il motivo per cui un così grande numero di stelle brilla e cade attraversando il cielo sereno, perché nelle profondità remote delle regioni celesti sfavillano le stelle cadenti simili a lacrime.</w:t>
      </w:r>
      <w:r w:rsidR="00FA7B30">
        <w:br/>
      </w:r>
      <w:r w:rsidRPr="00E02478">
        <w:t>VI: Tu o Cielo, dall’alto delle tue regioni tranquille, infinite, immortali, pietoso rivolgi il tuo pianto di stelle verso questo piccolo pianeta che è la terra, poiché è dominata dal Male</w:t>
      </w:r>
    </w:p>
    <w:p w14:paraId="18563A31" w14:textId="766F938E" w:rsidR="00E02478" w:rsidRDefault="00E02478" w:rsidP="0079715B">
      <w:pPr>
        <w:pStyle w:val="Paragrafoelenco"/>
        <w:numPr>
          <w:ilvl w:val="0"/>
          <w:numId w:val="1"/>
        </w:numPr>
      </w:pPr>
      <w:r>
        <w:t>Esercizio:</w:t>
      </w:r>
    </w:p>
    <w:p w14:paraId="317CB190" w14:textId="6BF1DFEA" w:rsidR="0079715B" w:rsidRDefault="00FA7B30" w:rsidP="0079715B">
      <w:pPr>
        <w:pStyle w:val="Paragrafoelenco"/>
        <w:numPr>
          <w:ilvl w:val="1"/>
          <w:numId w:val="1"/>
        </w:numPr>
      </w:pPr>
      <w:r>
        <w:t xml:space="preserve">Strofa IV Padre </w:t>
      </w:r>
      <w:r>
        <w:rPr>
          <w:rFonts w:cs="Times New Roman"/>
        </w:rPr>
        <w:t xml:space="preserve">→ </w:t>
      </w:r>
      <w:r w:rsidR="0079715B">
        <w:t>Anche un uomo tornava al suo nido</w:t>
      </w:r>
      <w:r>
        <w:t>: § l’uccisero: disse: Perdono;</w:t>
      </w:r>
    </w:p>
    <w:p w14:paraId="1FA733F1" w14:textId="4DFDA322" w:rsidR="00FA7B30" w:rsidRPr="00FA7B30" w:rsidRDefault="00FA7B30" w:rsidP="0079715B">
      <w:pPr>
        <w:pStyle w:val="Paragrafoelenco"/>
        <w:numPr>
          <w:ilvl w:val="1"/>
          <w:numId w:val="1"/>
        </w:numPr>
      </w:pPr>
      <w:r>
        <w:t xml:space="preserve">Strofa III Rondine </w:t>
      </w:r>
      <w:r>
        <w:rPr>
          <w:rFonts w:cs="Times New Roman"/>
        </w:rPr>
        <w:t>→</w:t>
      </w:r>
      <w:r>
        <w:rPr>
          <w:rFonts w:cs="Times New Roman"/>
        </w:rPr>
        <w:t xml:space="preserve"> Ora è là, come in croce, che tende § quel verme a quel cielo lontano;</w:t>
      </w:r>
    </w:p>
    <w:p w14:paraId="232751F1" w14:textId="6D893AAB" w:rsidR="00FA7B30" w:rsidRPr="00FA7B30" w:rsidRDefault="00FA7B30" w:rsidP="00FA7B30">
      <w:pPr>
        <w:pStyle w:val="Paragrafoelenco"/>
        <w:numPr>
          <w:ilvl w:val="1"/>
          <w:numId w:val="1"/>
        </w:numPr>
      </w:pPr>
      <w:r>
        <w:rPr>
          <w:rFonts w:cs="Times New Roman"/>
        </w:rPr>
        <w:t xml:space="preserve">Strofa II Rondine </w:t>
      </w:r>
      <w:r>
        <w:rPr>
          <w:rFonts w:cs="Times New Roman"/>
        </w:rPr>
        <w:t>→</w:t>
      </w:r>
      <w:r>
        <w:rPr>
          <w:rFonts w:cs="Times New Roman"/>
        </w:rPr>
        <w:t xml:space="preserve"> ella aveva nel becco un insetto: § la cena de’ suoi rondini.</w:t>
      </w:r>
    </w:p>
    <w:p w14:paraId="449CB339" w14:textId="6B3E6925" w:rsidR="00FA7B30" w:rsidRPr="00FA7B30" w:rsidRDefault="00FA7B30" w:rsidP="00FA7B30">
      <w:pPr>
        <w:pStyle w:val="Paragrafoelenco"/>
        <w:numPr>
          <w:ilvl w:val="1"/>
          <w:numId w:val="1"/>
        </w:numPr>
      </w:pPr>
      <w:r>
        <w:rPr>
          <w:rFonts w:cs="Times New Roman"/>
        </w:rPr>
        <w:t xml:space="preserve">Strofa III Rondine </w:t>
      </w:r>
      <w:r>
        <w:rPr>
          <w:rFonts w:cs="Times New Roman"/>
        </w:rPr>
        <w:t>→</w:t>
      </w:r>
      <w:r>
        <w:rPr>
          <w:rFonts w:cs="Times New Roman"/>
        </w:rPr>
        <w:t xml:space="preserve"> e il suo nido è nell’ombra, che attende, § che pigola sempre più piano.</w:t>
      </w:r>
    </w:p>
    <w:p w14:paraId="57B19FF8" w14:textId="19412300" w:rsidR="00FA7B30" w:rsidRPr="00FA7B30" w:rsidRDefault="00FA7B30" w:rsidP="00FA7B30">
      <w:pPr>
        <w:pStyle w:val="Paragrafoelenco"/>
        <w:numPr>
          <w:ilvl w:val="1"/>
          <w:numId w:val="1"/>
        </w:numPr>
      </w:pPr>
      <w:r>
        <w:rPr>
          <w:rFonts w:cs="Times New Roman"/>
        </w:rPr>
        <w:t xml:space="preserve">Strofa V Padre </w:t>
      </w:r>
      <w:r>
        <w:rPr>
          <w:rFonts w:cs="Times New Roman"/>
        </w:rPr>
        <w:t>→</w:t>
      </w:r>
      <w:r>
        <w:rPr>
          <w:rFonts w:cs="Times New Roman"/>
        </w:rPr>
        <w:t xml:space="preserve"> egli immobile, attonito, addita § le bambole al cielo lontano.</w:t>
      </w:r>
    </w:p>
    <w:p w14:paraId="72E866BA" w14:textId="175DAD19" w:rsidR="00FA7B30" w:rsidRPr="00FA7B30" w:rsidRDefault="00FA7B30" w:rsidP="00FA7B30">
      <w:pPr>
        <w:pStyle w:val="Paragrafoelenco"/>
        <w:numPr>
          <w:ilvl w:val="0"/>
          <w:numId w:val="1"/>
        </w:numPr>
      </w:pPr>
      <w:r>
        <w:rPr>
          <w:rFonts w:cs="Times New Roman"/>
        </w:rPr>
        <w:t>Metonimie: “tetto” (v. 5), “nido” (v. 11). Sinestesia: “restò negli aperti occhi un grido” (v. 15)</w:t>
      </w:r>
    </w:p>
    <w:p w14:paraId="7FC6500D" w14:textId="1140C0DF" w:rsidR="00FA7B30" w:rsidRPr="00FA7B30" w:rsidRDefault="00FA7B30" w:rsidP="00FA7B30">
      <w:pPr>
        <w:pStyle w:val="Paragrafoelenco"/>
        <w:numPr>
          <w:ilvl w:val="0"/>
          <w:numId w:val="1"/>
        </w:numPr>
      </w:pPr>
      <w:r>
        <w:rPr>
          <w:rFonts w:cs="Times New Roman"/>
        </w:rPr>
        <w:t>Al verso 12 si riconosce l’allitterazione della lettera /</w:t>
      </w:r>
      <w:r w:rsidRPr="00FA7B30">
        <w:rPr>
          <w:rFonts w:cs="Times New Roman"/>
          <w:i/>
          <w:iCs/>
        </w:rPr>
        <w:t>p</w:t>
      </w:r>
      <w:r>
        <w:rPr>
          <w:rFonts w:cs="Times New Roman"/>
        </w:rPr>
        <w:t>/ che è labiale. Riproduce proprio il pigolio che diventa sempre più flebile.</w:t>
      </w:r>
    </w:p>
    <w:p w14:paraId="15582B2D" w14:textId="1F23982D" w:rsidR="009C03B8" w:rsidRDefault="00FA7B30" w:rsidP="009C03B8">
      <w:pPr>
        <w:pStyle w:val="Paragrafoelenco"/>
        <w:numPr>
          <w:ilvl w:val="0"/>
          <w:numId w:val="1"/>
        </w:numPr>
      </w:pPr>
      <w:r>
        <w:t xml:space="preserve">Nella prima e ultima strofa, che sono </w:t>
      </w:r>
      <w:r w:rsidRPr="00FA7B30">
        <w:rPr>
          <w:i/>
          <w:iCs/>
        </w:rPr>
        <w:t>parallele</w:t>
      </w:r>
      <w:r>
        <w:t xml:space="preserve">, pascoli usa il presente, che sta ad indicare l’universalità di queste azioni. Nella seconda e nella quarta descrive dei fatti reali/verosimili, quindi usa l’imperfetto e il passato remoto, per esprimere la possibilità nel mondo reale di questi avvenimenti. Infine nella terza e nella quinta usa </w:t>
      </w:r>
      <w:r w:rsidR="009C03B8">
        <w:t>il presente (probabilmente inteso al passato) affinché gli esempi mostrati abbiano valore di esempio universale.</w:t>
      </w:r>
    </w:p>
    <w:p w14:paraId="3AED27FC" w14:textId="5F5F4B5B" w:rsidR="009C03B8" w:rsidRDefault="009C03B8" w:rsidP="009C03B8">
      <w:pPr>
        <w:pStyle w:val="Paragrafoelenco"/>
        <w:numPr>
          <w:ilvl w:val="0"/>
          <w:numId w:val="4"/>
        </w:numPr>
      </w:pPr>
      <w:r>
        <w:t>Vedi audio registrato.</w:t>
      </w:r>
    </w:p>
    <w:sectPr w:rsidR="009C03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92574"/>
    <w:multiLevelType w:val="hybridMultilevel"/>
    <w:tmpl w:val="1C02B954"/>
    <w:lvl w:ilvl="0" w:tplc="D37CD9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D1A2CCF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CF269E"/>
    <w:multiLevelType w:val="hybridMultilevel"/>
    <w:tmpl w:val="8574217C"/>
    <w:lvl w:ilvl="0" w:tplc="2B3053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156A2"/>
    <w:multiLevelType w:val="hybridMultilevel"/>
    <w:tmpl w:val="A8E009E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EA4574"/>
    <w:multiLevelType w:val="hybridMultilevel"/>
    <w:tmpl w:val="576AFAE2"/>
    <w:lvl w:ilvl="0" w:tplc="CB8899E8">
      <w:start w:val="8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78"/>
    <w:rsid w:val="007878E9"/>
    <w:rsid w:val="0079715B"/>
    <w:rsid w:val="008771EA"/>
    <w:rsid w:val="009C03B8"/>
    <w:rsid w:val="00E02478"/>
    <w:rsid w:val="00FA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674B"/>
  <w15:chartTrackingRefBased/>
  <w15:docId w15:val="{C832920D-7118-4B8C-B02E-7928C32C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878E9"/>
    <w:rPr>
      <w:rFonts w:ascii="Times New Roman" w:hAnsi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02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02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02478"/>
    <w:pPr>
      <w:numPr>
        <w:ilvl w:val="1"/>
      </w:numPr>
    </w:pPr>
    <w:rPr>
      <w:rFonts w:asciiTheme="minorHAnsi" w:eastAsiaTheme="minorEastAsia" w:hAnsiTheme="minorHAnsi"/>
      <w:color w:val="6B6B77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02478"/>
    <w:rPr>
      <w:rFonts w:eastAsiaTheme="minorEastAsia"/>
      <w:color w:val="6B6B77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E02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3D902-D51D-4CBC-A0CA-68F09F250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2020-03-12T22:33:00Z</dcterms:created>
  <dcterms:modified xsi:type="dcterms:W3CDTF">2020-03-12T23:06:00Z</dcterms:modified>
</cp:coreProperties>
</file>