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8E" w:rsidRDefault="00083B8E" w:rsidP="00083B8E">
      <w:pPr>
        <w:jc w:val="both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Quintiliano</w:t>
      </w:r>
      <w:proofErr w:type="spellEnd"/>
      <w:r>
        <w:rPr>
          <w:rFonts w:ascii="Comic Sans MS" w:hAnsi="Comic Sans MS"/>
          <w:sz w:val="28"/>
          <w:szCs w:val="28"/>
        </w:rPr>
        <w:t xml:space="preserve"> – Testo 6,  pag. 908, 909, 910</w:t>
      </w:r>
    </w:p>
    <w:p w:rsidR="00083B8E" w:rsidRDefault="00083B8E" w:rsidP="00083B8E">
      <w:pPr>
        <w:jc w:val="both"/>
        <w:rPr>
          <w:rFonts w:ascii="Comic Sans MS" w:hAnsi="Comic Sans MS"/>
          <w:sz w:val="28"/>
          <w:szCs w:val="28"/>
        </w:rPr>
      </w:pP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Dunque, prima di tutto, assuma verso i suoi alunni l’atteggiamento di un genitore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di un padre),  e consideri di essere al posto (</w:t>
      </w:r>
      <w:r w:rsidRPr="0088485C">
        <w:rPr>
          <w:rFonts w:ascii="Comic Sans MS" w:hAnsi="Comic Sans MS"/>
          <w:i/>
          <w:sz w:val="28"/>
          <w:szCs w:val="28"/>
        </w:rPr>
        <w:t>succedere</w:t>
      </w:r>
      <w:r w:rsidRPr="0088485C">
        <w:rPr>
          <w:rFonts w:ascii="Comic Sans MS" w:hAnsi="Comic Sans MS"/>
          <w:sz w:val="28"/>
          <w:szCs w:val="28"/>
        </w:rPr>
        <w:t>) di coloro dai quali i figli gli sono affidati.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Egli stesso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egli per primo) non abbia vizi, né li sopporti.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La sua severità non (sia) umiliante, la sua familiarità non sia poco corretta affinché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in modo che) da qui (= dalla prima, la severità) non nasca odio, da lì (= dall’altra, la familiarità) non nasca disprezzo.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Parli il più possibile delle cose buone e oneste. (letteralmente con il dativo di possesso: a lui sia un discorso il più possibile riguardo al b</w:t>
      </w:r>
      <w:r>
        <w:rPr>
          <w:rFonts w:ascii="Comic Sans MS" w:hAnsi="Comic Sans MS"/>
          <w:sz w:val="28"/>
          <w:szCs w:val="28"/>
        </w:rPr>
        <w:t>uono e all’onesto); infatti quanto</w:t>
      </w:r>
      <w:r w:rsidRPr="0088485C">
        <w:rPr>
          <w:rFonts w:ascii="Comic Sans MS" w:hAnsi="Comic Sans MS"/>
          <w:sz w:val="28"/>
          <w:szCs w:val="28"/>
        </w:rPr>
        <w:t xml:space="preserve"> (</w:t>
      </w:r>
      <w:r w:rsidRPr="0088485C">
        <w:rPr>
          <w:rFonts w:ascii="Comic Sans MS" w:hAnsi="Comic Sans MS"/>
          <w:i/>
          <w:sz w:val="28"/>
          <w:szCs w:val="28"/>
        </w:rPr>
        <w:t>quo</w:t>
      </w:r>
      <w:r>
        <w:rPr>
          <w:rFonts w:ascii="Comic Sans MS" w:hAnsi="Comic Sans MS"/>
          <w:sz w:val="28"/>
          <w:szCs w:val="28"/>
        </w:rPr>
        <w:t>) più spesso avrà esortato, tanto(hoc)</w:t>
      </w:r>
      <w:r w:rsidRPr="0088485C">
        <w:rPr>
          <w:rFonts w:ascii="Comic Sans MS" w:hAnsi="Comic Sans MS"/>
          <w:sz w:val="28"/>
          <w:szCs w:val="28"/>
        </w:rPr>
        <w:t xml:space="preserve"> più raramente castigherà.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Non sia per niente nervoso, e neppure dissimulatore di quelle cose che saranno da correggere, (sia) semplice nelle spiegazioni, costante nella fatica (</w:t>
      </w:r>
      <w:proofErr w:type="spellStart"/>
      <w:r w:rsidRPr="0088485C">
        <w:rPr>
          <w:rFonts w:ascii="Comic Sans MS" w:hAnsi="Comic Sans MS"/>
          <w:sz w:val="28"/>
          <w:szCs w:val="28"/>
        </w:rPr>
        <w:t>lett</w:t>
      </w:r>
      <w:proofErr w:type="spellEnd"/>
      <w:r w:rsidRPr="0088485C">
        <w:rPr>
          <w:rFonts w:ascii="Comic Sans MS" w:hAnsi="Comic Sans MS"/>
          <w:sz w:val="28"/>
          <w:szCs w:val="28"/>
        </w:rPr>
        <w:t>: sopportatore della fatica), perseverante piuttosto che emotivo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 xml:space="preserve">: altalenante 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immodicus</w:t>
      </w:r>
      <w:proofErr w:type="spellEnd"/>
      <w:r w:rsidRPr="0088485C">
        <w:rPr>
          <w:rFonts w:ascii="Comic Sans MS" w:hAnsi="Comic Sans MS"/>
          <w:sz w:val="28"/>
          <w:szCs w:val="28"/>
        </w:rPr>
        <w:t>).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 xml:space="preserve">Risponda volentieri a coloro che chiedono, </w:t>
      </w:r>
      <w:r>
        <w:rPr>
          <w:rFonts w:ascii="Comic Sans MS" w:hAnsi="Comic Sans MS"/>
          <w:sz w:val="28"/>
          <w:szCs w:val="28"/>
        </w:rPr>
        <w:t>chiami di propria iniziativa quelli che non chiedono.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Nel valutare le interrogazioni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 xml:space="preserve">: i discorsi, le esercitazioni orali 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dictionibus</w:t>
      </w:r>
      <w:proofErr w:type="spellEnd"/>
      <w:r w:rsidRPr="0088485C">
        <w:rPr>
          <w:rFonts w:ascii="Comic Sans MS" w:hAnsi="Comic Sans MS"/>
          <w:sz w:val="28"/>
          <w:szCs w:val="28"/>
        </w:rPr>
        <w:t>) degli alunni non sia né cattivo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stretto), né troppo generoso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 xml:space="preserve">: largo 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effusus</w:t>
      </w:r>
      <w:proofErr w:type="spellEnd"/>
      <w:r w:rsidRPr="0088485C">
        <w:rPr>
          <w:rFonts w:ascii="Comic Sans MS" w:hAnsi="Comic Sans MS"/>
          <w:sz w:val="28"/>
          <w:szCs w:val="28"/>
        </w:rPr>
        <w:t>), poiché una cosa (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res</w:t>
      </w:r>
      <w:proofErr w:type="spellEnd"/>
      <w:r w:rsidRPr="0088485C">
        <w:rPr>
          <w:rFonts w:ascii="Comic Sans MS" w:hAnsi="Comic Sans MS"/>
          <w:i/>
          <w:sz w:val="28"/>
          <w:szCs w:val="28"/>
        </w:rPr>
        <w:t xml:space="preserve"> altera</w:t>
      </w:r>
      <w:r w:rsidRPr="0088485C">
        <w:rPr>
          <w:rFonts w:ascii="Comic Sans MS" w:hAnsi="Comic Sans MS"/>
          <w:sz w:val="28"/>
          <w:szCs w:val="28"/>
        </w:rPr>
        <w:t>) produce (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parit</w:t>
      </w:r>
      <w:proofErr w:type="spellEnd"/>
      <w:r w:rsidRPr="0088485C">
        <w:rPr>
          <w:rFonts w:ascii="Comic Sans MS" w:hAnsi="Comic Sans MS"/>
          <w:sz w:val="28"/>
          <w:szCs w:val="28"/>
        </w:rPr>
        <w:t>) odio verso la fatica, l’altra appiattimento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 xml:space="preserve">: esagerata tranquillità, superficialità 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securitatem</w:t>
      </w:r>
      <w:proofErr w:type="spellEnd"/>
      <w:r w:rsidRPr="0088485C">
        <w:rPr>
          <w:rFonts w:ascii="Comic Sans MS" w:hAnsi="Comic Sans MS"/>
          <w:sz w:val="28"/>
          <w:szCs w:val="28"/>
        </w:rPr>
        <w:t>).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Nel correggere quelle cose che saranno da correggere non sia per nulla aspro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ironico, acido) e offensivo (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contumeliosus</w:t>
      </w:r>
      <w:proofErr w:type="spellEnd"/>
      <w:r w:rsidRPr="0088485C">
        <w:rPr>
          <w:rFonts w:ascii="Comic Sans MS" w:hAnsi="Comic Sans MS"/>
          <w:sz w:val="28"/>
          <w:szCs w:val="28"/>
        </w:rPr>
        <w:t xml:space="preserve">); infatti (ciò) </w:t>
      </w:r>
      <w:r w:rsidRPr="0088485C">
        <w:rPr>
          <w:rFonts w:ascii="Comic Sans MS" w:hAnsi="Comic Sans MS"/>
          <w:sz w:val="28"/>
          <w:szCs w:val="28"/>
        </w:rPr>
        <w:lastRenderedPageBreak/>
        <w:t>farebbe fuggire mol</w:t>
      </w:r>
      <w:r>
        <w:rPr>
          <w:rFonts w:ascii="Comic Sans MS" w:hAnsi="Comic Sans MS"/>
          <w:sz w:val="28"/>
          <w:szCs w:val="28"/>
        </w:rPr>
        <w:t>ti dal proposito di studiare, che (</w:t>
      </w:r>
      <w:proofErr w:type="spellStart"/>
      <w:r>
        <w:rPr>
          <w:rFonts w:ascii="Comic Sans MS" w:hAnsi="Comic Sans MS"/>
          <w:sz w:val="28"/>
          <w:szCs w:val="28"/>
        </w:rPr>
        <w:t>quod</w:t>
      </w:r>
      <w:proofErr w:type="spellEnd"/>
      <w:r>
        <w:rPr>
          <w:rFonts w:ascii="Comic Sans MS" w:hAnsi="Comic Sans MS"/>
          <w:sz w:val="28"/>
          <w:szCs w:val="28"/>
        </w:rPr>
        <w:t xml:space="preserve"> dichiarativo)</w:t>
      </w:r>
      <w:r w:rsidRPr="0088485C">
        <w:rPr>
          <w:rFonts w:ascii="Comic Sans MS" w:hAnsi="Comic Sans MS"/>
          <w:sz w:val="28"/>
          <w:szCs w:val="28"/>
        </w:rPr>
        <w:t xml:space="preserve"> i maestri rim</w:t>
      </w:r>
      <w:r>
        <w:rPr>
          <w:rFonts w:ascii="Comic Sans MS" w:hAnsi="Comic Sans MS"/>
          <w:sz w:val="28"/>
          <w:szCs w:val="28"/>
        </w:rPr>
        <w:t xml:space="preserve">proverino </w:t>
      </w:r>
      <w:r w:rsidRPr="0088485C">
        <w:rPr>
          <w:rFonts w:ascii="Comic Sans MS" w:hAnsi="Comic Sans MS"/>
          <w:sz w:val="28"/>
          <w:szCs w:val="28"/>
        </w:rPr>
        <w:t>come se odiassero.</w:t>
      </w:r>
    </w:p>
    <w:p w:rsidR="00083B8E" w:rsidRDefault="00083B8E" w:rsidP="00083B8E">
      <w:pPr>
        <w:jc w:val="both"/>
        <w:rPr>
          <w:rFonts w:ascii="Comic Sans MS" w:hAnsi="Comic Sans MS"/>
          <w:sz w:val="28"/>
          <w:szCs w:val="28"/>
        </w:rPr>
      </w:pPr>
      <w:r w:rsidRPr="0088485C">
        <w:rPr>
          <w:rFonts w:ascii="Comic Sans MS" w:hAnsi="Comic Sans MS"/>
          <w:sz w:val="28"/>
          <w:szCs w:val="28"/>
        </w:rPr>
        <w:t>Egli stesso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egli per primo) dica ogni giorno qualcosa, anzi (</w:t>
      </w:r>
      <w:proofErr w:type="spellStart"/>
      <w:r w:rsidRPr="0088485C">
        <w:rPr>
          <w:rFonts w:ascii="Comic Sans MS" w:hAnsi="Comic Sans MS"/>
          <w:i/>
          <w:sz w:val="28"/>
          <w:szCs w:val="28"/>
        </w:rPr>
        <w:t>immo</w:t>
      </w:r>
      <w:proofErr w:type="spellEnd"/>
      <w:r w:rsidRPr="0088485C">
        <w:rPr>
          <w:rFonts w:ascii="Comic Sans MS" w:hAnsi="Comic Sans MS"/>
          <w:sz w:val="28"/>
          <w:szCs w:val="28"/>
        </w:rPr>
        <w:t>) molte cose (</w:t>
      </w:r>
      <w:r w:rsidRPr="0088485C">
        <w:rPr>
          <w:rFonts w:ascii="Comic Sans MS" w:hAnsi="Comic Sans MS"/>
          <w:i/>
          <w:sz w:val="28"/>
          <w:szCs w:val="28"/>
        </w:rPr>
        <w:t>multa</w:t>
      </w:r>
      <w:r w:rsidRPr="0088485C">
        <w:rPr>
          <w:rFonts w:ascii="Comic Sans MS" w:hAnsi="Comic Sans MS"/>
          <w:sz w:val="28"/>
          <w:szCs w:val="28"/>
        </w:rPr>
        <w:t>) che gli ascoltatori possano portare con sé (</w:t>
      </w:r>
      <w:proofErr w:type="spellStart"/>
      <w:r w:rsidRPr="0088485C">
        <w:rPr>
          <w:rFonts w:ascii="Comic Sans MS" w:hAnsi="Comic Sans MS"/>
          <w:sz w:val="28"/>
          <w:szCs w:val="28"/>
        </w:rPr>
        <w:t>opp</w:t>
      </w:r>
      <w:proofErr w:type="spellEnd"/>
      <w:r w:rsidRPr="0088485C">
        <w:rPr>
          <w:rFonts w:ascii="Comic Sans MS" w:hAnsi="Comic Sans MS"/>
          <w:sz w:val="28"/>
          <w:szCs w:val="28"/>
        </w:rPr>
        <w:t>: cose che possano diventare patrimonio degli ascoltatori).</w:t>
      </w:r>
    </w:p>
    <w:p w:rsidR="00083B8E" w:rsidRPr="00551F13" w:rsidRDefault="00083B8E" w:rsidP="00083B8E">
      <w:pPr>
        <w:pStyle w:val="NormaleWeb"/>
        <w:spacing w:before="30" w:beforeAutospacing="0" w:after="300" w:afterAutospacing="0" w:line="300" w:lineRule="atLeast"/>
        <w:rPr>
          <w:rFonts w:ascii="Comic Sans MS" w:hAnsi="Comic Sans MS"/>
          <w:sz w:val="28"/>
          <w:szCs w:val="28"/>
        </w:rPr>
      </w:pPr>
      <w:r w:rsidRPr="00551F13">
        <w:rPr>
          <w:rFonts w:ascii="Comic Sans MS" w:hAnsi="Comic Sans MS"/>
          <w:sz w:val="28"/>
          <w:szCs w:val="28"/>
        </w:rPr>
        <w:t>Infatti, sebbene dalla lettura si possano trarre in abbondanza esempi da imitare, tuttavia quella che più pienamente nutre è, come si dice, la viva voce, e principalmente quella di quel precettore che i discepoli, purché siano stati correttamente formati, amano e riveriscono. In effetti, a stento si può dire quanto più volentieri noi imitiamo coloro verso i quali siamo ben disposti.</w:t>
      </w:r>
    </w:p>
    <w:p w:rsidR="00083B8E" w:rsidRPr="0088485C" w:rsidRDefault="00083B8E" w:rsidP="00083B8E">
      <w:pPr>
        <w:jc w:val="both"/>
        <w:rPr>
          <w:rFonts w:ascii="Comic Sans MS" w:hAnsi="Comic Sans MS"/>
          <w:sz w:val="28"/>
          <w:szCs w:val="28"/>
        </w:rPr>
      </w:pPr>
    </w:p>
    <w:p w:rsidR="00B637DA" w:rsidRDefault="00B637DA"/>
    <w:sectPr w:rsidR="00B63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83B8E"/>
    <w:rsid w:val="00083B8E"/>
    <w:rsid w:val="00B6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8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2020-03-06T17:26:00Z</dcterms:created>
  <dcterms:modified xsi:type="dcterms:W3CDTF">2020-03-06T17:28:00Z</dcterms:modified>
</cp:coreProperties>
</file>