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42C7" w14:textId="77777777" w:rsidR="005646FB" w:rsidRDefault="005646FB">
      <w:pPr>
        <w:spacing w:after="1400"/>
      </w:pPr>
    </w:p>
    <w:p w14:paraId="0A58ABAE" w14:textId="77777777" w:rsidR="005646FB" w:rsidRDefault="001842E2">
      <w:pPr>
        <w:pStyle w:val="aa"/>
        <w:spacing w:after="700"/>
        <w:jc w:val="center"/>
      </w:pPr>
      <w:r>
        <w:t>机器人抓取搬运与失败恢复系统详细设计</w:t>
      </w:r>
    </w:p>
    <w:p w14:paraId="06BEEE75" w14:textId="77777777" w:rsidR="005646FB" w:rsidRDefault="001842E2">
      <w:pPr>
        <w:spacing w:after="280"/>
        <w:ind w:firstLine="0"/>
        <w:jc w:val="center"/>
      </w:pPr>
      <w:r>
        <w:t>详细设计说明书</w:t>
      </w:r>
    </w:p>
    <w:p w14:paraId="65CEB37A" w14:textId="77777777" w:rsidR="005646FB" w:rsidRDefault="001842E2">
      <w:pPr>
        <w:spacing w:after="280"/>
        <w:ind w:firstLine="0"/>
        <w:jc w:val="center"/>
      </w:pPr>
      <w:r>
        <w:t>低维状态仿真与受控实验</w:t>
      </w:r>
    </w:p>
    <w:p w14:paraId="45C83945" w14:textId="77777777" w:rsidR="005646FB" w:rsidRDefault="001842E2">
      <w:pPr>
        <w:spacing w:after="280"/>
        <w:ind w:firstLine="0"/>
        <w:jc w:val="center"/>
      </w:pPr>
      <w:r>
        <w:t>版本</w:t>
      </w:r>
      <w:r>
        <w:t xml:space="preserve"> 1.0</w:t>
      </w:r>
    </w:p>
    <w:p w14:paraId="2D49DFC3" w14:textId="77777777" w:rsidR="005646FB" w:rsidRDefault="001842E2">
      <w:pPr>
        <w:spacing w:after="280"/>
        <w:ind w:firstLine="0"/>
        <w:jc w:val="center"/>
      </w:pPr>
      <w:r>
        <w:t>实现基线</w:t>
      </w:r>
      <w:r>
        <w:t xml:space="preserve"> 672fa48</w:t>
      </w:r>
    </w:p>
    <w:p w14:paraId="061A1190" w14:textId="77777777" w:rsidR="005646FB" w:rsidRDefault="001842E2">
      <w:pPr>
        <w:spacing w:after="280"/>
        <w:ind w:firstLine="0"/>
        <w:jc w:val="center"/>
      </w:pPr>
      <w:r>
        <w:t>2026</w:t>
      </w:r>
      <w:r>
        <w:t>年</w:t>
      </w:r>
      <w:r>
        <w:t>10</w:t>
      </w:r>
      <w:r>
        <w:t>月</w:t>
      </w:r>
      <w:r>
        <w:t>22</w:t>
      </w:r>
      <w:r>
        <w:t>日</w:t>
      </w:r>
    </w:p>
    <w:p w14:paraId="31206CFF" w14:textId="77777777" w:rsidR="005646FB" w:rsidRDefault="005646FB">
      <w:pPr>
        <w:sectPr w:rsidR="005646FB">
          <w:pgSz w:w="11906" w:h="16838"/>
          <w:pgMar w:top="1417" w:right="1304" w:bottom="1361" w:left="1531" w:header="680" w:footer="680" w:gutter="0"/>
          <w:cols w:space="720"/>
          <w:docGrid w:linePitch="360"/>
        </w:sectPr>
      </w:pPr>
    </w:p>
    <w:p w14:paraId="44024881" w14:textId="77777777" w:rsidR="005646FB" w:rsidRDefault="001842E2">
      <w:pPr>
        <w:pStyle w:val="1"/>
        <w:jc w:val="center"/>
      </w:pPr>
      <w:bookmarkStart w:id="0" w:name="_Toc243559747"/>
      <w:r>
        <w:lastRenderedPageBreak/>
        <w:t>摘要</w:t>
      </w:r>
      <w:bookmarkEnd w:id="0"/>
    </w:p>
    <w:p w14:paraId="26A45CD9" w14:textId="77777777" w:rsidR="005646FB" w:rsidRDefault="001842E2">
      <w:pPr>
        <w:jc w:val="both"/>
      </w:pPr>
      <w:r>
        <w:t>机器人抓取搬运任务要求控制系统在有限时间内完成接近、抓取、抬升、运输与释放。模仿学习策略能够从示范中生成动作，但在动作延迟、执行扰动及偏离示范分布的状态下，仍可能出现重复接近、抓持不稳和搬运停滞。针对上述问题，本设计构建基于低维状态输入的机器人抓取搬运仿真系统，将动作块行为克隆、动作条件世界模型、延迟动作队列和显式失败恢复控制组成可审计的闭环。系统采用统一观测契约，明确区分策略候选评分与恢复状态转换，并以输入锁、源码快照、逐步轨迹及配对统计支撑实验复核。</w:t>
      </w:r>
    </w:p>
    <w:p w14:paraId="0A8ABE76" w14:textId="77777777" w:rsidR="005646FB" w:rsidRDefault="001842E2">
      <w:pPr>
        <w:jc w:val="both"/>
      </w:pPr>
      <w:r>
        <w:t>详细设计围绕需求约束、模块职责、数学模型、接口数据、控制时序、异常处理和验收方法展开。基于固定策略与</w:t>
      </w:r>
      <w:r>
        <w:t>60</w:t>
      </w:r>
      <w:r>
        <w:t>个新生成起点的确认实验，行为克隆（</w:t>
      </w:r>
      <w:r>
        <w:t>Behavior Cloning</w:t>
      </w:r>
      <w:r>
        <w:t>，</w:t>
      </w:r>
      <w:r>
        <w:t>BC</w:t>
      </w:r>
      <w:r>
        <w:t>）在两种扰动条件下的成功执行数由无恢复时的</w:t>
      </w:r>
      <w:r>
        <w:t>111/120</w:t>
      </w:r>
      <w:r>
        <w:t>提高至使用</w:t>
      </w:r>
      <w:r>
        <w:t>v5</w:t>
      </w:r>
      <w:r>
        <w:t>恢复时的</w:t>
      </w:r>
      <w:r>
        <w:t>119/120</w:t>
      </w:r>
      <w:r>
        <w:t>；</w:t>
      </w:r>
      <w:r>
        <w:t>BC</w:t>
      </w:r>
      <w:r>
        <w:t>与完整世界模型组合（</w:t>
      </w:r>
      <w:r>
        <w:t>Full</w:t>
      </w:r>
      <w:r>
        <w:t>）的对应结果为</w:t>
      </w:r>
      <w:r>
        <w:t>336/360</w:t>
      </w:r>
      <w:r>
        <w:t>和</w:t>
      </w:r>
      <w:r>
        <w:t>352/360</w:t>
      </w:r>
      <w:r>
        <w:t>。</w:t>
      </w:r>
      <w:r>
        <w:t>Full</w:t>
      </w:r>
      <w:r>
        <w:t>的三个固定世界模型种子不增加独立起点数。输入几何修复的匹配重训与队列预算候选均未获得稳定的额外性能收益，因此保留为可复核的工程修复或未采用候选。系统当前使用特权状态和固定任务几何，结论限于已验证的仿真配置。本文档为当前实现的详细设计说明，为后续毕业论文的方法章节、系统实现章节和实验复现提供技术依据。</w:t>
      </w:r>
    </w:p>
    <w:p w14:paraId="07B96F3D" w14:textId="77777777" w:rsidR="005646FB" w:rsidRDefault="001842E2">
      <w:pPr>
        <w:jc w:val="both"/>
      </w:pPr>
      <w:r>
        <w:t>关键词：机器人抓取搬运；行为克隆；世界模型；动作延迟；失败恢复</w:t>
      </w:r>
    </w:p>
    <w:p w14:paraId="6FED3DBD" w14:textId="77777777" w:rsidR="005646FB" w:rsidRDefault="001842E2">
      <w:pPr>
        <w:pStyle w:val="1"/>
        <w:jc w:val="center"/>
      </w:pPr>
      <w:bookmarkStart w:id="1" w:name="_Toc243559748"/>
      <w:r>
        <w:lastRenderedPageBreak/>
        <w:t>Abstract</w:t>
      </w:r>
      <w:bookmarkEnd w:id="1"/>
    </w:p>
    <w:p w14:paraId="7B667FE8" w14:textId="77777777" w:rsidR="005646FB" w:rsidRDefault="001842E2">
      <w:pPr>
        <w:jc w:val="both"/>
      </w:pPr>
      <w:r>
        <w:t xml:space="preserve">Robotic pick and place requires coordinated reaching, grasping, lifting, transport, and release within a finite control budget. Policies learned from demonstrations may stall or lose the object under actuation delay, execution noise, and states outside the demonstration distribution. This design specifies a low dimensional simulation system that combines an action chunk behavior cloning policy, an action conditioned world model, an explicit delay queue, and a failure recovery controller. Shared observation </w:t>
      </w:r>
      <w:r>
        <w:t>semantics, separate responsibilities for candidate scoring and recovery, immutable experiment inputs, and stepwise execution logs support verification.</w:t>
      </w:r>
    </w:p>
    <w:p w14:paraId="2645D80D" w14:textId="77777777" w:rsidR="005646FB" w:rsidRDefault="001842E2">
      <w:pPr>
        <w:jc w:val="both"/>
      </w:pPr>
      <w:r>
        <w:t xml:space="preserve">The document details requirements, architecture, mathematical models, module interfaces, control timing, failure handling, and acceptance criteria. Confirmation experiments use 60 newly generated physical starts. Across clean and noisy conditions, the frozen BC policy succeeds in 111 of 120 executions without recovery and 119 of 120 with v5 recovery. The corresponding Full results are 336 of 360 and 352 of 360, using three fixed world model seeds. Repeated seeds do not create additional independent starts. </w:t>
      </w:r>
      <w:r>
        <w:t>Matched retraining with corrected observation geometry and the queue budget candidate do not establish a stable additional performance benefit. Conclusions are restricted to the privileged state simulation setting. This detailed design provides an implementation grounded basis for subsequent thesis chapters and reproducible experiments.</w:t>
      </w:r>
    </w:p>
    <w:p w14:paraId="607E2C6F" w14:textId="77777777" w:rsidR="005646FB" w:rsidRDefault="001842E2">
      <w:pPr>
        <w:jc w:val="both"/>
      </w:pPr>
      <w:r>
        <w:t>Keywords: robotic manipulation; behavior cloning; world model; actuation delay; failure recovery</w:t>
      </w:r>
    </w:p>
    <w:p w14:paraId="637B83A0" w14:textId="77777777" w:rsidR="005646FB" w:rsidRDefault="001842E2">
      <w:pPr>
        <w:pStyle w:val="TOC"/>
        <w:jc w:val="center"/>
      </w:pPr>
      <w:r>
        <w:lastRenderedPageBreak/>
        <w:t>目录</w:t>
      </w:r>
    </w:p>
    <w:p w14:paraId="3DDBC6AD" w14:textId="71790F27" w:rsidR="00610C54" w:rsidRDefault="001842E2">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r>
        <w:fldChar w:fldCharType="begin"/>
      </w:r>
      <w:r>
        <w:instrText>TOC \o "1-2" \h \z \u</w:instrText>
      </w:r>
      <w:r>
        <w:fldChar w:fldCharType="separate"/>
      </w:r>
      <w:hyperlink w:anchor="_Toc243559747" w:history="1">
        <w:r w:rsidR="00610C54" w:rsidRPr="00ED22C3">
          <w:rPr>
            <w:rStyle w:val="aff9"/>
            <w:noProof/>
          </w:rPr>
          <w:t>摘要</w:t>
        </w:r>
        <w:r w:rsidR="00610C54">
          <w:rPr>
            <w:rFonts w:hint="eastAsia"/>
            <w:noProof/>
            <w:webHidden/>
          </w:rPr>
          <w:tab/>
        </w:r>
        <w:r w:rsidR="00610C54">
          <w:rPr>
            <w:rFonts w:hint="eastAsia"/>
            <w:noProof/>
            <w:webHidden/>
          </w:rPr>
          <w:fldChar w:fldCharType="begin"/>
        </w:r>
        <w:r w:rsidR="00610C54">
          <w:rPr>
            <w:rFonts w:hint="eastAsia"/>
            <w:noProof/>
            <w:webHidden/>
          </w:rPr>
          <w:instrText xml:space="preserve"> </w:instrText>
        </w:r>
        <w:r w:rsidR="00610C54">
          <w:rPr>
            <w:noProof/>
            <w:webHidden/>
          </w:rPr>
          <w:instrText>PAGEREF _Toc243559747 \h</w:instrText>
        </w:r>
        <w:r w:rsidR="00610C54">
          <w:rPr>
            <w:rFonts w:hint="eastAsia"/>
            <w:noProof/>
            <w:webHidden/>
          </w:rPr>
          <w:instrText xml:space="preserve"> </w:instrText>
        </w:r>
        <w:r w:rsidR="00610C54">
          <w:rPr>
            <w:rFonts w:hint="eastAsia"/>
            <w:noProof/>
            <w:webHidden/>
          </w:rPr>
        </w:r>
        <w:r w:rsidR="00610C54">
          <w:rPr>
            <w:rFonts w:hint="eastAsia"/>
            <w:noProof/>
            <w:webHidden/>
          </w:rPr>
          <w:fldChar w:fldCharType="separate"/>
        </w:r>
        <w:r w:rsidR="00610C54">
          <w:rPr>
            <w:noProof/>
            <w:webHidden/>
          </w:rPr>
          <w:t>1</w:t>
        </w:r>
        <w:r w:rsidR="00610C54">
          <w:rPr>
            <w:rFonts w:hint="eastAsia"/>
            <w:noProof/>
            <w:webHidden/>
          </w:rPr>
          <w:fldChar w:fldCharType="end"/>
        </w:r>
      </w:hyperlink>
    </w:p>
    <w:p w14:paraId="3361ACE5" w14:textId="61CDBF2D"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48" w:history="1">
        <w:r w:rsidRPr="00ED22C3">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32A30F" w14:textId="0EF66815"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49" w:history="1">
        <w:r w:rsidRPr="00ED22C3">
          <w:rPr>
            <w:rStyle w:val="aff9"/>
            <w:noProof/>
          </w:rPr>
          <w:t>第</w:t>
        </w:r>
        <w:r w:rsidRPr="00ED22C3">
          <w:rPr>
            <w:rStyle w:val="aff9"/>
            <w:noProof/>
          </w:rPr>
          <w:t>1</w:t>
        </w:r>
        <w:r w:rsidRPr="00ED22C3">
          <w:rPr>
            <w:rStyle w:val="aff9"/>
            <w:noProof/>
          </w:rPr>
          <w:t>章</w:t>
        </w:r>
        <w:r w:rsidRPr="00ED22C3">
          <w:rPr>
            <w:rStyle w:val="aff9"/>
            <w:noProof/>
          </w:rPr>
          <w:t xml:space="preserve"> </w:t>
        </w:r>
        <w:r w:rsidRPr="00ED22C3">
          <w:rPr>
            <w:rStyle w:val="aff9"/>
            <w:noProof/>
          </w:rPr>
          <w:t>绪论与设计范围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A6566F" w14:textId="0CB87571"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0" w:history="1">
        <w:r w:rsidRPr="00ED22C3">
          <w:rPr>
            <w:rStyle w:val="aff9"/>
            <w:noProof/>
          </w:rPr>
          <w:t xml:space="preserve">1.1 </w:t>
        </w:r>
        <w:r w:rsidRPr="00ED22C3">
          <w:rPr>
            <w:rStyle w:val="aff9"/>
            <w:noProof/>
          </w:rPr>
          <w:t>问题背景与应用需求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4EADF4" w14:textId="4FFDB109"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1" w:history="1">
        <w:r w:rsidRPr="00ED22C3">
          <w:rPr>
            <w:rStyle w:val="aff9"/>
            <w:noProof/>
          </w:rPr>
          <w:t xml:space="preserve">1.2 </w:t>
        </w:r>
        <w:r w:rsidRPr="00ED22C3">
          <w:rPr>
            <w:rStyle w:val="aff9"/>
            <w:noProof/>
          </w:rPr>
          <w:t>技术依据与设计选择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742403" w14:textId="33F6205A"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2" w:history="1">
        <w:r w:rsidRPr="00ED22C3">
          <w:rPr>
            <w:rStyle w:val="aff9"/>
            <w:noProof/>
          </w:rPr>
          <w:t xml:space="preserve">1.3 </w:t>
        </w:r>
        <w:r w:rsidRPr="00ED22C3">
          <w:rPr>
            <w:rStyle w:val="aff9"/>
            <w:noProof/>
          </w:rPr>
          <w:t>设计目标与研究问题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964DAD" w14:textId="3ED7119F"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3" w:history="1">
        <w:r w:rsidRPr="00ED22C3">
          <w:rPr>
            <w:rStyle w:val="aff9"/>
            <w:noProof/>
          </w:rPr>
          <w:t xml:space="preserve">1.4 </w:t>
        </w:r>
        <w:r w:rsidRPr="00ED22C3">
          <w:rPr>
            <w:rStyle w:val="aff9"/>
            <w:noProof/>
          </w:rPr>
          <w:t>实现基线与文档边界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22EB460" w14:textId="37712D67"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4" w:history="1">
        <w:r w:rsidRPr="00ED22C3">
          <w:rPr>
            <w:rStyle w:val="aff9"/>
            <w:noProof/>
          </w:rPr>
          <w:t>第</w:t>
        </w:r>
        <w:r w:rsidRPr="00ED22C3">
          <w:rPr>
            <w:rStyle w:val="aff9"/>
            <w:noProof/>
          </w:rPr>
          <w:t>2</w:t>
        </w:r>
        <w:r w:rsidRPr="00ED22C3">
          <w:rPr>
            <w:rStyle w:val="aff9"/>
            <w:noProof/>
          </w:rPr>
          <w:t>章</w:t>
        </w:r>
        <w:r w:rsidRPr="00ED22C3">
          <w:rPr>
            <w:rStyle w:val="aff9"/>
            <w:noProof/>
          </w:rPr>
          <w:t xml:space="preserve"> </w:t>
        </w:r>
        <w:r w:rsidRPr="00ED22C3">
          <w:rPr>
            <w:rStyle w:val="aff9"/>
            <w:noProof/>
          </w:rPr>
          <w:t>需求分析与约束定义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CA8823" w14:textId="4D6B90A0"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5" w:history="1">
        <w:r w:rsidRPr="00ED22C3">
          <w:rPr>
            <w:rStyle w:val="aff9"/>
            <w:noProof/>
          </w:rPr>
          <w:t xml:space="preserve">2.1 </w:t>
        </w:r>
        <w:r w:rsidRPr="00ED22C3">
          <w:rPr>
            <w:rStyle w:val="aff9"/>
            <w:noProof/>
          </w:rPr>
          <w:t>使用场景与系统边界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D58893" w14:textId="13D91330"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6" w:history="1">
        <w:r w:rsidRPr="00ED22C3">
          <w:rPr>
            <w:rStyle w:val="aff9"/>
            <w:noProof/>
          </w:rPr>
          <w:t xml:space="preserve">2.2 </w:t>
        </w:r>
        <w:r w:rsidRPr="00ED22C3">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E52B6C" w14:textId="6AF4FEF6"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7" w:history="1">
        <w:r w:rsidRPr="00ED22C3">
          <w:rPr>
            <w:rStyle w:val="aff9"/>
            <w:noProof/>
          </w:rPr>
          <w:t xml:space="preserve">2.3 </w:t>
        </w:r>
        <w:r w:rsidRPr="00ED22C3">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BF94AB" w14:textId="3D659B9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8" w:history="1">
        <w:r w:rsidRPr="00ED22C3">
          <w:rPr>
            <w:rStyle w:val="aff9"/>
            <w:noProof/>
          </w:rPr>
          <w:t xml:space="preserve">2.4 </w:t>
        </w:r>
        <w:r w:rsidRPr="00ED22C3">
          <w:rPr>
            <w:rStyle w:val="aff9"/>
            <w:noProof/>
          </w:rPr>
          <w:t>关键约束与单位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B73411" w14:textId="0781E575"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59" w:history="1">
        <w:r w:rsidRPr="00ED22C3">
          <w:rPr>
            <w:rStyle w:val="aff9"/>
            <w:noProof/>
          </w:rPr>
          <w:t>第</w:t>
        </w:r>
        <w:r w:rsidRPr="00ED22C3">
          <w:rPr>
            <w:rStyle w:val="aff9"/>
            <w:noProof/>
          </w:rPr>
          <w:t>3</w:t>
        </w:r>
        <w:r w:rsidRPr="00ED22C3">
          <w:rPr>
            <w:rStyle w:val="aff9"/>
            <w:noProof/>
          </w:rPr>
          <w:t>章</w:t>
        </w:r>
        <w:r w:rsidRPr="00ED22C3">
          <w:rPr>
            <w:rStyle w:val="aff9"/>
            <w:noProof/>
          </w:rPr>
          <w:t xml:space="preserve"> </w:t>
        </w:r>
        <w:r w:rsidRPr="00ED22C3">
          <w:rPr>
            <w:rStyle w:val="aff9"/>
            <w:noProof/>
          </w:rPr>
          <w:t>总体架构与运行流程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55691C" w14:textId="1950DB99"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0" w:history="1">
        <w:r w:rsidRPr="00ED22C3">
          <w:rPr>
            <w:rStyle w:val="aff9"/>
            <w:noProof/>
          </w:rPr>
          <w:t xml:space="preserve">3.1 </w:t>
        </w:r>
        <w:r w:rsidRPr="00ED22C3">
          <w:rPr>
            <w:rStyle w:val="aff9"/>
            <w:noProof/>
          </w:rPr>
          <w:t>分层结构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AE379B" w14:textId="39DD6C6E"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1" w:history="1">
        <w:r w:rsidRPr="00ED22C3">
          <w:rPr>
            <w:rStyle w:val="aff9"/>
            <w:noProof/>
          </w:rPr>
          <w:t xml:space="preserve">3.2 </w:t>
        </w:r>
        <w:r w:rsidRPr="00ED22C3">
          <w:rPr>
            <w:rStyle w:val="aff9"/>
            <w:noProof/>
          </w:rPr>
          <w:t>模块责任与依赖关系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980663" w14:textId="49E20456"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2" w:history="1">
        <w:r w:rsidRPr="00ED22C3">
          <w:rPr>
            <w:rStyle w:val="aff9"/>
            <w:noProof/>
          </w:rPr>
          <w:t xml:space="preserve">3.3 </w:t>
        </w:r>
        <w:r w:rsidRPr="00ED22C3">
          <w:rPr>
            <w:rStyle w:val="aff9"/>
            <w:noProof/>
          </w:rPr>
          <w:t>运行阶段及产物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39A59B" w14:textId="209047E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3" w:history="1">
        <w:r w:rsidRPr="00ED22C3">
          <w:rPr>
            <w:rStyle w:val="aff9"/>
            <w:noProof/>
          </w:rPr>
          <w:t xml:space="preserve">3.4 </w:t>
        </w:r>
        <w:r w:rsidRPr="00ED22C3">
          <w:rPr>
            <w:rStyle w:val="aff9"/>
            <w:noProof/>
          </w:rPr>
          <w:t>环境初始化与状态恢复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931A80" w14:textId="32839313"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4" w:history="1">
        <w:r w:rsidRPr="00ED22C3">
          <w:rPr>
            <w:rStyle w:val="aff9"/>
            <w:noProof/>
          </w:rPr>
          <w:t>第</w:t>
        </w:r>
        <w:r w:rsidRPr="00ED22C3">
          <w:rPr>
            <w:rStyle w:val="aff9"/>
            <w:noProof/>
          </w:rPr>
          <w:t>4</w:t>
        </w:r>
        <w:r w:rsidRPr="00ED22C3">
          <w:rPr>
            <w:rStyle w:val="aff9"/>
            <w:noProof/>
          </w:rPr>
          <w:t>章</w:t>
        </w:r>
        <w:r w:rsidRPr="00ED22C3">
          <w:rPr>
            <w:rStyle w:val="aff9"/>
            <w:noProof/>
          </w:rPr>
          <w:t xml:space="preserve"> </w:t>
        </w:r>
        <w:r w:rsidRPr="00ED22C3">
          <w:rPr>
            <w:rStyle w:val="aff9"/>
            <w:noProof/>
          </w:rPr>
          <w:t>数据与统一观测详细设计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6C8F9E" w14:textId="3E0D2079"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5" w:history="1">
        <w:r w:rsidRPr="00ED22C3">
          <w:rPr>
            <w:rStyle w:val="aff9"/>
            <w:noProof/>
          </w:rPr>
          <w:t xml:space="preserve">4.1 </w:t>
        </w:r>
        <w:r w:rsidRPr="00ED22C3">
          <w:rPr>
            <w:rStyle w:val="aff9"/>
            <w:noProof/>
          </w:rPr>
          <w:t>示范数据组织与使用规则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CE888D" w14:textId="55804B18"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6" w:history="1">
        <w:r w:rsidRPr="00ED22C3">
          <w:rPr>
            <w:rStyle w:val="aff9"/>
            <w:noProof/>
          </w:rPr>
          <w:t>4.2 23</w:t>
        </w:r>
        <w:r w:rsidRPr="00ED22C3">
          <w:rPr>
            <w:rStyle w:val="aff9"/>
            <w:noProof/>
          </w:rPr>
          <w:t>维状态向量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594F48" w14:textId="302FC077"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7" w:history="1">
        <w:r w:rsidRPr="00ED22C3">
          <w:rPr>
            <w:rStyle w:val="aff9"/>
            <w:noProof/>
          </w:rPr>
          <w:t xml:space="preserve">4.3 </w:t>
        </w:r>
        <w:r w:rsidRPr="00ED22C3">
          <w:rPr>
            <w:rStyle w:val="aff9"/>
            <w:noProof/>
          </w:rPr>
          <w:t>同刻位姿变换与四元数规范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4350A1" w14:textId="58CBDE7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8" w:history="1">
        <w:r w:rsidRPr="00ED22C3">
          <w:rPr>
            <w:rStyle w:val="aff9"/>
            <w:noProof/>
          </w:rPr>
          <w:t xml:space="preserve">4.4 </w:t>
        </w:r>
        <w:r w:rsidRPr="00ED22C3">
          <w:rPr>
            <w:rStyle w:val="aff9"/>
            <w:noProof/>
          </w:rPr>
          <w:t>标准化与非法输入处理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78F14D" w14:textId="4EECEB99"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69" w:history="1">
        <w:r w:rsidRPr="00ED22C3">
          <w:rPr>
            <w:rStyle w:val="aff9"/>
            <w:noProof/>
          </w:rPr>
          <w:t xml:space="preserve">4.5 </w:t>
        </w:r>
        <w:r w:rsidRPr="00ED22C3">
          <w:rPr>
            <w:rStyle w:val="aff9"/>
            <w:noProof/>
          </w:rPr>
          <w:t>训练语义修复的公平比较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CDF561" w14:textId="7BDC5DE8"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0" w:history="1">
        <w:r w:rsidRPr="00ED22C3">
          <w:rPr>
            <w:rStyle w:val="aff9"/>
            <w:noProof/>
          </w:rPr>
          <w:t>第</w:t>
        </w:r>
        <w:r w:rsidRPr="00ED22C3">
          <w:rPr>
            <w:rStyle w:val="aff9"/>
            <w:noProof/>
          </w:rPr>
          <w:t>5</w:t>
        </w:r>
        <w:r w:rsidRPr="00ED22C3">
          <w:rPr>
            <w:rStyle w:val="aff9"/>
            <w:noProof/>
          </w:rPr>
          <w:t>章</w:t>
        </w:r>
        <w:r w:rsidRPr="00ED22C3">
          <w:rPr>
            <w:rStyle w:val="aff9"/>
            <w:noProof/>
          </w:rPr>
          <w:t xml:space="preserve"> </w:t>
        </w:r>
        <w:r w:rsidRPr="00ED22C3">
          <w:rPr>
            <w:rStyle w:val="aff9"/>
            <w:noProof/>
          </w:rPr>
          <w:t>行为克隆策略详细设计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4B8558" w14:textId="631AC401"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1" w:history="1">
        <w:r w:rsidRPr="00ED22C3">
          <w:rPr>
            <w:rStyle w:val="aff9"/>
            <w:noProof/>
          </w:rPr>
          <w:t xml:space="preserve">5.1 </w:t>
        </w:r>
        <w:r w:rsidRPr="00ED22C3">
          <w:rPr>
            <w:rStyle w:val="aff9"/>
            <w:noProof/>
          </w:rPr>
          <w:t>设计目标与模块职责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476B84" w14:textId="2CF2902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2" w:history="1">
        <w:r w:rsidRPr="00ED22C3">
          <w:rPr>
            <w:rStyle w:val="aff9"/>
            <w:noProof/>
          </w:rPr>
          <w:t xml:space="preserve">5.2 </w:t>
        </w:r>
        <w:r w:rsidRPr="00ED22C3">
          <w:rPr>
            <w:rStyle w:val="aff9"/>
            <w:noProof/>
          </w:rPr>
          <w:t>输入组织与训练窗口构造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F48C09" w14:textId="7104AA5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3" w:history="1">
        <w:r w:rsidRPr="00ED22C3">
          <w:rPr>
            <w:rStyle w:val="aff9"/>
            <w:noProof/>
          </w:rPr>
          <w:t xml:space="preserve">5.3 </w:t>
        </w:r>
        <w:r w:rsidRPr="00ED22C3">
          <w:rPr>
            <w:rStyle w:val="aff9"/>
            <w:noProof/>
          </w:rPr>
          <w:t>混合密度动作块网络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ACEA06" w14:textId="777E8A35"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4" w:history="1">
        <w:r w:rsidRPr="00ED22C3">
          <w:rPr>
            <w:rStyle w:val="aff9"/>
            <w:noProof/>
          </w:rPr>
          <w:t xml:space="preserve">5.4 </w:t>
        </w:r>
        <w:r w:rsidRPr="00ED22C3">
          <w:rPr>
            <w:rStyle w:val="aff9"/>
            <w:noProof/>
          </w:rPr>
          <w:t>训练目标与参数更新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9A96DB" w14:textId="3EA00526"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5" w:history="1">
        <w:r w:rsidRPr="00ED22C3">
          <w:rPr>
            <w:rStyle w:val="aff9"/>
            <w:noProof/>
          </w:rPr>
          <w:t xml:space="preserve">5.5 </w:t>
        </w:r>
        <w:r w:rsidRPr="00ED22C3">
          <w:rPr>
            <w:rStyle w:val="aff9"/>
            <w:noProof/>
          </w:rPr>
          <w:t>在线推理与下游接口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9A55FB" w14:textId="3C771080"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6" w:history="1">
        <w:r w:rsidRPr="00ED22C3">
          <w:rPr>
            <w:rStyle w:val="aff9"/>
            <w:noProof/>
          </w:rPr>
          <w:t>第</w:t>
        </w:r>
        <w:r w:rsidRPr="00ED22C3">
          <w:rPr>
            <w:rStyle w:val="aff9"/>
            <w:noProof/>
          </w:rPr>
          <w:t>6</w:t>
        </w:r>
        <w:r w:rsidRPr="00ED22C3">
          <w:rPr>
            <w:rStyle w:val="aff9"/>
            <w:noProof/>
          </w:rPr>
          <w:t>章</w:t>
        </w:r>
        <w:r w:rsidRPr="00ED22C3">
          <w:rPr>
            <w:rStyle w:val="aff9"/>
            <w:noProof/>
          </w:rPr>
          <w:t xml:space="preserve"> </w:t>
        </w:r>
        <w:r w:rsidRPr="00ED22C3">
          <w:rPr>
            <w:rStyle w:val="aff9"/>
            <w:noProof/>
          </w:rPr>
          <w:t>动作条件世界模型与候选筛选详细设计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E152ED" w14:textId="07AE2DFB"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7" w:history="1">
        <w:r w:rsidRPr="00ED22C3">
          <w:rPr>
            <w:rStyle w:val="aff9"/>
            <w:noProof/>
          </w:rPr>
          <w:t xml:space="preserve">6.1 </w:t>
        </w:r>
        <w:r w:rsidRPr="00ED22C3">
          <w:rPr>
            <w:rStyle w:val="aff9"/>
            <w:noProof/>
          </w:rPr>
          <w:t>模块定位与状态预测结构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93738A5" w14:textId="23E3459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8" w:history="1">
        <w:r w:rsidRPr="00ED22C3">
          <w:rPr>
            <w:rStyle w:val="aff9"/>
            <w:noProof/>
          </w:rPr>
          <w:t xml:space="preserve">6.2 </w:t>
        </w:r>
        <w:r w:rsidRPr="00ED22C3">
          <w:rPr>
            <w:rStyle w:val="aff9"/>
            <w:noProof/>
          </w:rPr>
          <w:t>同起点反事实分支数据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84F72B" w14:textId="4F46D8B6"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79" w:history="1">
        <w:r w:rsidRPr="00ED22C3">
          <w:rPr>
            <w:rStyle w:val="aff9"/>
            <w:noProof/>
          </w:rPr>
          <w:t xml:space="preserve">6.3 </w:t>
        </w:r>
        <w:r w:rsidRPr="00ED22C3">
          <w:rPr>
            <w:rStyle w:val="aff9"/>
            <w:noProof/>
          </w:rPr>
          <w:t>联合学习目标与消融分支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0B15AC" w14:textId="2287776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0" w:history="1">
        <w:r w:rsidRPr="00ED22C3">
          <w:rPr>
            <w:rStyle w:val="aff9"/>
            <w:noProof/>
          </w:rPr>
          <w:t xml:space="preserve">6.4 </w:t>
        </w:r>
        <w:r w:rsidRPr="00ED22C3">
          <w:rPr>
            <w:rStyle w:val="aff9"/>
            <w:noProof/>
          </w:rPr>
          <w:t>包含真实队列的候选展开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4B3449" w14:textId="7CEF3E8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1" w:history="1">
        <w:r w:rsidRPr="00ED22C3">
          <w:rPr>
            <w:rStyle w:val="aff9"/>
            <w:noProof/>
          </w:rPr>
          <w:t xml:space="preserve">6.5 </w:t>
        </w:r>
        <w:r w:rsidRPr="00ED22C3">
          <w:rPr>
            <w:rStyle w:val="aff9"/>
            <w:noProof/>
          </w:rPr>
          <w:t>通用评估接口与设计边界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21B553" w14:textId="4D29B336"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2" w:history="1">
        <w:r w:rsidRPr="00ED22C3">
          <w:rPr>
            <w:rStyle w:val="aff9"/>
            <w:noProof/>
          </w:rPr>
          <w:t>第</w:t>
        </w:r>
        <w:r w:rsidRPr="00ED22C3">
          <w:rPr>
            <w:rStyle w:val="aff9"/>
            <w:noProof/>
          </w:rPr>
          <w:t>7</w:t>
        </w:r>
        <w:r w:rsidRPr="00ED22C3">
          <w:rPr>
            <w:rStyle w:val="aff9"/>
            <w:noProof/>
          </w:rPr>
          <w:t>章</w:t>
        </w:r>
        <w:r w:rsidRPr="00ED22C3">
          <w:rPr>
            <w:rStyle w:val="aff9"/>
            <w:noProof/>
          </w:rPr>
          <w:t xml:space="preserve"> </w:t>
        </w:r>
        <w:r w:rsidRPr="00ED22C3">
          <w:rPr>
            <w:rStyle w:val="aff9"/>
            <w:noProof/>
          </w:rPr>
          <w:t>延迟执行与失败恢复详细设计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A362511" w14:textId="78E32375"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3" w:history="1">
        <w:r w:rsidRPr="00ED22C3">
          <w:rPr>
            <w:rStyle w:val="aff9"/>
            <w:noProof/>
          </w:rPr>
          <w:t xml:space="preserve">7.1 </w:t>
        </w:r>
        <w:r w:rsidRPr="00ED22C3">
          <w:rPr>
            <w:rStyle w:val="aff9"/>
            <w:noProof/>
          </w:rPr>
          <w:t>设计目标与观测边界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A38D6F0" w14:textId="3363AE1C"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4" w:history="1">
        <w:r w:rsidRPr="00ED22C3">
          <w:rPr>
            <w:rStyle w:val="aff9"/>
            <w:noProof/>
          </w:rPr>
          <w:t xml:space="preserve">7.2 </w:t>
        </w:r>
        <w:r w:rsidRPr="00ED22C3">
          <w:rPr>
            <w:rStyle w:val="aff9"/>
            <w:noProof/>
          </w:rPr>
          <w:t>延迟执行链路与动作接口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9AA642" w14:textId="378743E1"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5" w:history="1">
        <w:r w:rsidRPr="00ED22C3">
          <w:rPr>
            <w:rStyle w:val="aff9"/>
            <w:noProof/>
          </w:rPr>
          <w:t xml:space="preserve">7.3 </w:t>
        </w:r>
        <w:r w:rsidRPr="00ED22C3">
          <w:rPr>
            <w:rStyle w:val="aff9"/>
            <w:noProof/>
          </w:rPr>
          <w:t>抓持状态与停滞检测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4E8E920" w14:textId="5632F377"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6" w:history="1">
        <w:r w:rsidRPr="00ED22C3">
          <w:rPr>
            <w:rStyle w:val="aff9"/>
            <w:noProof/>
          </w:rPr>
          <w:t xml:space="preserve">7.4 </w:t>
        </w:r>
        <w:r w:rsidRPr="00ED22C3">
          <w:rPr>
            <w:rStyle w:val="aff9"/>
            <w:noProof/>
          </w:rPr>
          <w:t>分阶段恢复状态机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6443E7A" w14:textId="1B7743A3"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7" w:history="1">
        <w:r w:rsidRPr="00ED22C3">
          <w:rPr>
            <w:rStyle w:val="aff9"/>
            <w:noProof/>
          </w:rPr>
          <w:t xml:space="preserve">7.5 </w:t>
        </w:r>
        <w:r w:rsidRPr="00ED22C3">
          <w:rPr>
            <w:rStyle w:val="aff9"/>
            <w:noProof/>
          </w:rPr>
          <w:t>位姿控制与几何约束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1D9D97" w14:textId="157B8798"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8" w:history="1">
        <w:r w:rsidRPr="00ED22C3">
          <w:rPr>
            <w:rStyle w:val="aff9"/>
            <w:noProof/>
          </w:rPr>
          <w:t xml:space="preserve">7.6 </w:t>
        </w:r>
        <w:r w:rsidRPr="00ED22C3">
          <w:rPr>
            <w:rStyle w:val="aff9"/>
            <w:noProof/>
          </w:rPr>
          <w:t>诊断、异常与输出契约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233B0CD" w14:textId="07E26BE8"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89" w:history="1">
        <w:r w:rsidRPr="00ED22C3">
          <w:rPr>
            <w:rStyle w:val="aff9"/>
            <w:noProof/>
          </w:rPr>
          <w:t>第</w:t>
        </w:r>
        <w:r w:rsidRPr="00ED22C3">
          <w:rPr>
            <w:rStyle w:val="aff9"/>
            <w:noProof/>
          </w:rPr>
          <w:t>8</w:t>
        </w:r>
        <w:r w:rsidRPr="00ED22C3">
          <w:rPr>
            <w:rStyle w:val="aff9"/>
            <w:noProof/>
          </w:rPr>
          <w:t>章</w:t>
        </w:r>
        <w:r w:rsidRPr="00ED22C3">
          <w:rPr>
            <w:rStyle w:val="aff9"/>
            <w:noProof/>
          </w:rPr>
          <w:t xml:space="preserve"> </w:t>
        </w:r>
        <w:r w:rsidRPr="00ED22C3">
          <w:rPr>
            <w:rStyle w:val="aff9"/>
            <w:noProof/>
          </w:rPr>
          <w:t>队列与阶段进度感知预算候选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412878F" w14:textId="3347BFA3"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0" w:history="1">
        <w:r w:rsidRPr="00ED22C3">
          <w:rPr>
            <w:rStyle w:val="aff9"/>
            <w:noProof/>
          </w:rPr>
          <w:t xml:space="preserve">8.1 </w:t>
        </w:r>
        <w:r w:rsidRPr="00ED22C3">
          <w:rPr>
            <w:rStyle w:val="aff9"/>
            <w:noProof/>
          </w:rPr>
          <w:t>改进动机与受控范围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5E73FAE" w14:textId="397F0F29"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1" w:history="1">
        <w:r w:rsidRPr="00ED22C3">
          <w:rPr>
            <w:rStyle w:val="aff9"/>
            <w:noProof/>
          </w:rPr>
          <w:t xml:space="preserve">8.2 </w:t>
        </w:r>
        <w:r w:rsidRPr="00ED22C3">
          <w:rPr>
            <w:rStyle w:val="aff9"/>
            <w:noProof/>
          </w:rPr>
          <w:t>基线预算与阶段路径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82E208" w14:textId="641527F0"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2" w:history="1">
        <w:r w:rsidRPr="00ED22C3">
          <w:rPr>
            <w:rStyle w:val="aff9"/>
            <w:noProof/>
          </w:rPr>
          <w:t xml:space="preserve">8.3 </w:t>
        </w:r>
        <w:r w:rsidRPr="00ED22C3">
          <w:rPr>
            <w:rStyle w:val="aff9"/>
            <w:noProof/>
          </w:rPr>
          <w:t>同阶段速度与有效进度估计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F26356F" w14:textId="068126DB"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3" w:history="1">
        <w:r w:rsidRPr="00ED22C3">
          <w:rPr>
            <w:rStyle w:val="aff9"/>
            <w:noProof/>
          </w:rPr>
          <w:t xml:space="preserve">8.4 </w:t>
        </w:r>
        <w:r w:rsidRPr="00ED22C3">
          <w:rPr>
            <w:rStyle w:val="aff9"/>
            <w:noProof/>
          </w:rPr>
          <w:t>阶段时间与实际队列修正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7DCA5B6" w14:textId="0BE9C503"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4" w:history="1">
        <w:r w:rsidRPr="00ED22C3">
          <w:rPr>
            <w:rStyle w:val="aff9"/>
            <w:noProof/>
          </w:rPr>
          <w:t xml:space="preserve">8.5 </w:t>
        </w:r>
        <w:r w:rsidRPr="00ED22C3">
          <w:rPr>
            <w:rStyle w:val="aff9"/>
            <w:noProof/>
          </w:rPr>
          <w:t>集成方式、诊断解释与局限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6CE0E68" w14:textId="4FF4370D"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5" w:history="1">
        <w:r w:rsidRPr="00ED22C3">
          <w:rPr>
            <w:rStyle w:val="aff9"/>
            <w:noProof/>
          </w:rPr>
          <w:t>第</w:t>
        </w:r>
        <w:r w:rsidRPr="00ED22C3">
          <w:rPr>
            <w:rStyle w:val="aff9"/>
            <w:noProof/>
          </w:rPr>
          <w:t>9</w:t>
        </w:r>
        <w:r w:rsidRPr="00ED22C3">
          <w:rPr>
            <w:rStyle w:val="aff9"/>
            <w:noProof/>
          </w:rPr>
          <w:t>章</w:t>
        </w:r>
        <w:r w:rsidRPr="00ED22C3">
          <w:rPr>
            <w:rStyle w:val="aff9"/>
            <w:noProof/>
          </w:rPr>
          <w:t xml:space="preserve"> </w:t>
        </w:r>
        <w:r w:rsidRPr="00ED22C3">
          <w:rPr>
            <w:rStyle w:val="aff9"/>
            <w:noProof/>
          </w:rPr>
          <w:t>接口</w:t>
        </w:r>
        <w:r w:rsidRPr="00ED22C3">
          <w:rPr>
            <w:rStyle w:val="aff9"/>
            <w:noProof/>
          </w:rPr>
          <w:t xml:space="preserve"> </w:t>
        </w:r>
        <w:r w:rsidRPr="00ED22C3">
          <w:rPr>
            <w:rStyle w:val="aff9"/>
            <w:noProof/>
          </w:rPr>
          <w:t>数据结构与异常处理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A0B9D12" w14:textId="40BF92FB"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6" w:history="1">
        <w:r w:rsidRPr="00ED22C3">
          <w:rPr>
            <w:rStyle w:val="aff9"/>
            <w:noProof/>
          </w:rPr>
          <w:t xml:space="preserve">9.1 </w:t>
        </w:r>
        <w:r w:rsidRPr="00ED22C3">
          <w:rPr>
            <w:rStyle w:val="aff9"/>
            <w:noProof/>
          </w:rPr>
          <w:t>模块接口契约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A95ADF5" w14:textId="2DA25075"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7" w:history="1">
        <w:r w:rsidRPr="00ED22C3">
          <w:rPr>
            <w:rStyle w:val="aff9"/>
            <w:noProof/>
          </w:rPr>
          <w:t xml:space="preserve">9.2 </w:t>
        </w:r>
        <w:r w:rsidRPr="00ED22C3">
          <w:rPr>
            <w:rStyle w:val="aff9"/>
            <w:noProof/>
          </w:rPr>
          <w:t>冻结作业数据结构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B3F517E" w14:textId="4D5F179C"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8" w:history="1">
        <w:r w:rsidRPr="00ED22C3">
          <w:rPr>
            <w:rStyle w:val="aff9"/>
            <w:noProof/>
          </w:rPr>
          <w:t xml:space="preserve">9.3 </w:t>
        </w:r>
        <w:r w:rsidRPr="00ED22C3">
          <w:rPr>
            <w:rStyle w:val="aff9"/>
            <w:noProof/>
          </w:rPr>
          <w:t>逐步轨迹与回合结果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7261F2C" w14:textId="777AB260"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799" w:history="1">
        <w:r w:rsidRPr="00ED22C3">
          <w:rPr>
            <w:rStyle w:val="aff9"/>
            <w:noProof/>
          </w:rPr>
          <w:t xml:space="preserve">9.4 </w:t>
        </w:r>
        <w:r w:rsidRPr="00ED22C3">
          <w:rPr>
            <w:rStyle w:val="aff9"/>
            <w:noProof/>
          </w:rPr>
          <w:t>输出保护与中断恢复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C86B100" w14:textId="368E945C"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0" w:history="1">
        <w:r w:rsidRPr="00ED22C3">
          <w:rPr>
            <w:rStyle w:val="aff9"/>
            <w:noProof/>
          </w:rPr>
          <w:t xml:space="preserve">9.5 </w:t>
        </w:r>
        <w:r w:rsidRPr="00ED22C3">
          <w:rPr>
            <w:rStyle w:val="aff9"/>
            <w:noProof/>
          </w:rPr>
          <w:t>来源与配置漂移控制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413AEB" w14:textId="6BD076A8"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1" w:history="1">
        <w:r w:rsidRPr="00ED22C3">
          <w:rPr>
            <w:rStyle w:val="aff9"/>
            <w:noProof/>
          </w:rPr>
          <w:t>第</w:t>
        </w:r>
        <w:r w:rsidRPr="00ED22C3">
          <w:rPr>
            <w:rStyle w:val="aff9"/>
            <w:noProof/>
          </w:rPr>
          <w:t>10</w:t>
        </w:r>
        <w:r w:rsidRPr="00ED22C3">
          <w:rPr>
            <w:rStyle w:val="aff9"/>
            <w:noProof/>
          </w:rPr>
          <w:t>章</w:t>
        </w:r>
        <w:r w:rsidRPr="00ED22C3">
          <w:rPr>
            <w:rStyle w:val="aff9"/>
            <w:noProof/>
          </w:rPr>
          <w:t xml:space="preserve"> </w:t>
        </w:r>
        <w:r w:rsidRPr="00ED22C3">
          <w:rPr>
            <w:rStyle w:val="aff9"/>
            <w:noProof/>
          </w:rPr>
          <w:t>实验设计与验收方案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F7E351E" w14:textId="3A58AF60"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2" w:history="1">
        <w:r w:rsidRPr="00ED22C3">
          <w:rPr>
            <w:rStyle w:val="aff9"/>
            <w:noProof/>
          </w:rPr>
          <w:t xml:space="preserve">10.1 </w:t>
        </w:r>
        <w:r w:rsidRPr="00ED22C3">
          <w:rPr>
            <w:rStyle w:val="aff9"/>
            <w:noProof/>
          </w:rPr>
          <w:t>验证层次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7C8A161" w14:textId="574B225A"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3" w:history="1">
        <w:r w:rsidRPr="00ED22C3">
          <w:rPr>
            <w:rStyle w:val="aff9"/>
            <w:noProof/>
          </w:rPr>
          <w:t xml:space="preserve">10.2 </w:t>
        </w:r>
        <w:r w:rsidRPr="00ED22C3">
          <w:rPr>
            <w:rStyle w:val="aff9"/>
            <w:noProof/>
          </w:rPr>
          <w:t>三阶段实验矩阵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E3EC37" w14:textId="3E26771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4" w:history="1">
        <w:r w:rsidRPr="00ED22C3">
          <w:rPr>
            <w:rStyle w:val="aff9"/>
            <w:noProof/>
          </w:rPr>
          <w:t xml:space="preserve">10.3 </w:t>
        </w:r>
        <w:r w:rsidRPr="00ED22C3">
          <w:rPr>
            <w:rStyle w:val="aff9"/>
            <w:noProof/>
          </w:rPr>
          <w:t>主要指标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E9DBFD" w14:textId="43903312"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5" w:history="1">
        <w:r w:rsidRPr="00ED22C3">
          <w:rPr>
            <w:rStyle w:val="aff9"/>
            <w:noProof/>
          </w:rPr>
          <w:t xml:space="preserve">10.4 </w:t>
        </w:r>
        <w:r w:rsidRPr="00ED22C3">
          <w:rPr>
            <w:rStyle w:val="aff9"/>
            <w:noProof/>
          </w:rPr>
          <w:t>配对统计与交互效应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6A942DE" w14:textId="4B181C8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6" w:history="1">
        <w:r w:rsidRPr="00ED22C3">
          <w:rPr>
            <w:rStyle w:val="aff9"/>
            <w:noProof/>
          </w:rPr>
          <w:t xml:space="preserve">10.5 </w:t>
        </w:r>
        <w:r w:rsidRPr="00ED22C3">
          <w:rPr>
            <w:rStyle w:val="aff9"/>
            <w:noProof/>
          </w:rPr>
          <w:t>信息泄漏与选择偏差控制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676FCD6" w14:textId="28EFDABA"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7" w:history="1">
        <w:r w:rsidRPr="00ED22C3">
          <w:rPr>
            <w:rStyle w:val="aff9"/>
            <w:noProof/>
          </w:rPr>
          <w:t>第</w:t>
        </w:r>
        <w:r w:rsidRPr="00ED22C3">
          <w:rPr>
            <w:rStyle w:val="aff9"/>
            <w:noProof/>
          </w:rPr>
          <w:t>11</w:t>
        </w:r>
        <w:r w:rsidRPr="00ED22C3">
          <w:rPr>
            <w:rStyle w:val="aff9"/>
            <w:noProof/>
          </w:rPr>
          <w:t>章</w:t>
        </w:r>
        <w:r w:rsidRPr="00ED22C3">
          <w:rPr>
            <w:rStyle w:val="aff9"/>
            <w:noProof/>
          </w:rPr>
          <w:t xml:space="preserve"> </w:t>
        </w:r>
        <w:r w:rsidRPr="00ED22C3">
          <w:rPr>
            <w:rStyle w:val="aff9"/>
            <w:noProof/>
          </w:rPr>
          <w:t>实现验证结果与结论边界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DCE94CD" w14:textId="60070AD1"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8" w:history="1">
        <w:r w:rsidRPr="00ED22C3">
          <w:rPr>
            <w:rStyle w:val="aff9"/>
            <w:noProof/>
          </w:rPr>
          <w:t xml:space="preserve">11.1 </w:t>
        </w:r>
        <w:r w:rsidRPr="00ED22C3">
          <w:rPr>
            <w:rStyle w:val="aff9"/>
            <w:noProof/>
          </w:rPr>
          <w:t>同批恢复对照结果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92F6E71" w14:textId="1BBC2D9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09" w:history="1">
        <w:r w:rsidRPr="00ED22C3">
          <w:rPr>
            <w:rStyle w:val="aff9"/>
            <w:noProof/>
          </w:rPr>
          <w:t xml:space="preserve">11.2 </w:t>
        </w:r>
        <w:r w:rsidRPr="00ED22C3">
          <w:rPr>
            <w:rStyle w:val="aff9"/>
            <w:noProof/>
          </w:rPr>
          <w:t>观测语义修复结果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BACA317" w14:textId="1E765EEB"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0" w:history="1">
        <w:r w:rsidRPr="00ED22C3">
          <w:rPr>
            <w:rStyle w:val="aff9"/>
            <w:noProof/>
          </w:rPr>
          <w:t xml:space="preserve">11.3 </w:t>
        </w:r>
        <w:r w:rsidRPr="00ED22C3">
          <w:rPr>
            <w:rStyle w:val="aff9"/>
            <w:noProof/>
          </w:rPr>
          <w:t>队列预算候选结果与机制检查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8F9927B" w14:textId="0D922DDD"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1" w:history="1">
        <w:r w:rsidRPr="00ED22C3">
          <w:rPr>
            <w:rStyle w:val="aff9"/>
            <w:noProof/>
          </w:rPr>
          <w:t xml:space="preserve">11.4 </w:t>
        </w:r>
        <w:r w:rsidRPr="00ED22C3">
          <w:rPr>
            <w:rStyle w:val="aff9"/>
            <w:noProof/>
          </w:rPr>
          <w:t>工程验证结果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9754C88" w14:textId="6D7750A6"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2" w:history="1">
        <w:r w:rsidRPr="00ED22C3">
          <w:rPr>
            <w:rStyle w:val="aff9"/>
            <w:noProof/>
          </w:rPr>
          <w:t xml:space="preserve">11.5 </w:t>
        </w:r>
        <w:r w:rsidRPr="00ED22C3">
          <w:rPr>
            <w:rStyle w:val="aff9"/>
            <w:noProof/>
          </w:rPr>
          <w:t>有效性威胁与适用范围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405BAB2" w14:textId="4C9362FF"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3" w:history="1">
        <w:r w:rsidRPr="00ED22C3">
          <w:rPr>
            <w:rStyle w:val="aff9"/>
            <w:noProof/>
          </w:rPr>
          <w:t>第</w:t>
        </w:r>
        <w:r w:rsidRPr="00ED22C3">
          <w:rPr>
            <w:rStyle w:val="aff9"/>
            <w:noProof/>
          </w:rPr>
          <w:t>12</w:t>
        </w:r>
        <w:r w:rsidRPr="00ED22C3">
          <w:rPr>
            <w:rStyle w:val="aff9"/>
            <w:noProof/>
          </w:rPr>
          <w:t>章</w:t>
        </w:r>
        <w:r w:rsidRPr="00ED22C3">
          <w:rPr>
            <w:rStyle w:val="aff9"/>
            <w:noProof/>
          </w:rPr>
          <w:t xml:space="preserve"> </w:t>
        </w:r>
        <w:r w:rsidRPr="00ED22C3">
          <w:rPr>
            <w:rStyle w:val="aff9"/>
            <w:noProof/>
          </w:rPr>
          <w:t>部署</w:t>
        </w:r>
        <w:r w:rsidRPr="00ED22C3">
          <w:rPr>
            <w:rStyle w:val="aff9"/>
            <w:noProof/>
          </w:rPr>
          <w:t xml:space="preserve"> </w:t>
        </w:r>
        <w:r w:rsidRPr="00ED22C3">
          <w:rPr>
            <w:rStyle w:val="aff9"/>
            <w:noProof/>
          </w:rPr>
          <w:t>维护与后续设计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AD82ED6" w14:textId="1CB0CC6B"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4" w:history="1">
        <w:r w:rsidRPr="00ED22C3">
          <w:rPr>
            <w:rStyle w:val="aff9"/>
            <w:noProof/>
          </w:rPr>
          <w:t xml:space="preserve">12.1 </w:t>
        </w:r>
        <w:r w:rsidRPr="00ED22C3">
          <w:rPr>
            <w:rStyle w:val="aff9"/>
            <w:noProof/>
          </w:rPr>
          <w:t>当前运行环境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2897811" w14:textId="7D7F163A"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5" w:history="1">
        <w:r w:rsidRPr="00ED22C3">
          <w:rPr>
            <w:rStyle w:val="aff9"/>
            <w:noProof/>
          </w:rPr>
          <w:t xml:space="preserve">12.2 </w:t>
        </w:r>
        <w:r w:rsidRPr="00ED22C3">
          <w:rPr>
            <w:rStyle w:val="aff9"/>
            <w:noProof/>
          </w:rPr>
          <w:t>复验与维护流程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D02A73" w14:textId="71F12ED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6" w:history="1">
        <w:r w:rsidRPr="00ED22C3">
          <w:rPr>
            <w:rStyle w:val="aff9"/>
            <w:noProof/>
          </w:rPr>
          <w:t xml:space="preserve">12.3 </w:t>
        </w:r>
        <w:r w:rsidRPr="00ED22C3">
          <w:rPr>
            <w:rStyle w:val="aff9"/>
            <w:noProof/>
          </w:rPr>
          <w:t>已知不足与改进优先级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2F94470" w14:textId="76D00654" w:rsidR="00610C54" w:rsidRDefault="00610C54">
      <w:pPr>
        <w:pStyle w:val="TOC2"/>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7" w:history="1">
        <w:r w:rsidRPr="00ED22C3">
          <w:rPr>
            <w:rStyle w:val="aff9"/>
            <w:noProof/>
          </w:rPr>
          <w:t xml:space="preserve">12.4 </w:t>
        </w:r>
        <w:r w:rsidRPr="00ED22C3">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FC33B2E" w14:textId="138F65CE"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8" w:history="1">
        <w:r w:rsidRPr="00ED22C3">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FC219EC" w14:textId="04D75037"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19" w:history="1">
        <w:r w:rsidRPr="00ED22C3">
          <w:rPr>
            <w:rStyle w:val="aff9"/>
            <w:noProof/>
          </w:rPr>
          <w:t>附录</w:t>
        </w:r>
        <w:r w:rsidRPr="00ED22C3">
          <w:rPr>
            <w:rStyle w:val="aff9"/>
            <w:noProof/>
          </w:rPr>
          <w:t xml:space="preserve">A </w:t>
        </w:r>
        <w:r w:rsidRPr="00ED22C3">
          <w:rPr>
            <w:rStyle w:val="aff9"/>
            <w:noProof/>
          </w:rPr>
          <w:t>主要复核与运行命令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4692DC6" w14:textId="7ED78B9B"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20" w:history="1">
        <w:r w:rsidRPr="00ED22C3">
          <w:rPr>
            <w:rStyle w:val="aff9"/>
            <w:noProof/>
          </w:rPr>
          <w:t>附录</w:t>
        </w:r>
        <w:r w:rsidRPr="00ED22C3">
          <w:rPr>
            <w:rStyle w:val="aff9"/>
            <w:noProof/>
          </w:rPr>
          <w:t xml:space="preserve">B </w:t>
        </w:r>
        <w:r w:rsidRPr="00ED22C3">
          <w:rPr>
            <w:rStyle w:val="aff9"/>
            <w:noProof/>
          </w:rPr>
          <w:t>代码与证据追溯索引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20E0A3B" w14:textId="45872AEC" w:rsidR="00610C54" w:rsidRDefault="00610C54">
      <w:pPr>
        <w:pStyle w:val="TOC1"/>
        <w:tabs>
          <w:tab w:val="right" w:leader="dot" w:pos="9061"/>
        </w:tabs>
        <w:rPr>
          <w:rFonts w:asciiTheme="minorHAnsi" w:eastAsiaTheme="minorEastAsia" w:hAnsiTheme="minorHAnsi" w:cstheme="minorBidi" w:hint="eastAsia"/>
          <w:noProof/>
          <w:color w:val="auto"/>
          <w:kern w:val="2"/>
          <w:szCs w:val="24"/>
          <w:lang w:eastAsia="zh-CN"/>
          <w14:ligatures w14:val="standardContextual"/>
        </w:rPr>
      </w:pPr>
      <w:hyperlink w:anchor="_Toc243559821" w:history="1">
        <w:r w:rsidRPr="00ED22C3">
          <w:rPr>
            <w:rStyle w:val="aff9"/>
            <w:noProof/>
          </w:rPr>
          <w:t>附录</w:t>
        </w:r>
        <w:r w:rsidRPr="00ED22C3">
          <w:rPr>
            <w:rStyle w:val="aff9"/>
            <w:noProof/>
          </w:rPr>
          <w:t xml:space="preserve">C </w:t>
        </w:r>
        <w:r w:rsidRPr="00ED22C3">
          <w:rPr>
            <w:rStyle w:val="aff9"/>
            <w:noProof/>
          </w:rPr>
          <w:t>缩略语与符号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_Toc243559821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E14386E" w14:textId="6FAB324D" w:rsidR="005646FB" w:rsidRPr="00610C54" w:rsidRDefault="001842E2" w:rsidP="00610C54">
      <w:pPr>
        <w:spacing w:after="0" w:line="20" w:lineRule="exact"/>
        <w:ind w:firstLine="0"/>
        <w:rPr>
          <w:sz w:val="2"/>
        </w:rPr>
      </w:pPr>
      <w:r w:rsidRPr="00610C54">
        <w:rPr>
          <w:sz w:val="2"/>
        </w:rPr>
        <w:fldChar w:fldCharType="end"/>
      </w:r>
    </w:p>
    <w:p w14:paraId="48C5ABA0" w14:textId="77777777" w:rsidR="005646FB" w:rsidRDefault="001842E2">
      <w:pPr>
        <w:pStyle w:val="1"/>
        <w:jc w:val="center"/>
      </w:pPr>
      <w:bookmarkStart w:id="2" w:name="_Toc243559749"/>
      <w:r>
        <w:lastRenderedPageBreak/>
        <w:t>第</w:t>
      </w:r>
      <w:r>
        <w:t>1</w:t>
      </w:r>
      <w:r>
        <w:t>章</w:t>
      </w:r>
      <w:r>
        <w:t xml:space="preserve"> </w:t>
      </w:r>
      <w:r>
        <w:t>绪论与设计范围</w:t>
      </w:r>
      <w:bookmarkEnd w:id="2"/>
    </w:p>
    <w:p w14:paraId="625606E5" w14:textId="77777777" w:rsidR="005646FB" w:rsidRDefault="001842E2">
      <w:pPr>
        <w:pStyle w:val="21"/>
      </w:pPr>
      <w:bookmarkStart w:id="3" w:name="_Toc243559750"/>
      <w:r>
        <w:t xml:space="preserve">1.1 </w:t>
      </w:r>
      <w:r>
        <w:t>问题背景与应用需求</w:t>
      </w:r>
      <w:bookmarkEnd w:id="3"/>
    </w:p>
    <w:p w14:paraId="19535D01" w14:textId="77777777" w:rsidR="005646FB" w:rsidRDefault="001842E2">
      <w:pPr>
        <w:jc w:val="both"/>
      </w:pPr>
      <w:r>
        <w:t>抓取搬运是仓储分拣、零件转运和实验室自动化中的基础任务。一个完整回合包含多个相互依赖的阶段：末端执行器首先移动到物体附近，调整抓取姿态并闭合夹爪，确认物体随夹爪运动，再将物体送入目标区域并完成释放。某一阶段的局部误差会改变后续阶段的初始条件。例如，夹爪在错误姿态下闭合后，即使运输动作与示范一致，也可能发生空抓或物体滑落。因此，评价系统时需要同时考虑策略生成能力和失败后的恢复能力。</w:t>
      </w:r>
    </w:p>
    <w:p w14:paraId="2E23B2BA" w14:textId="77777777" w:rsidR="005646FB" w:rsidRDefault="001842E2">
      <w:pPr>
        <w:jc w:val="both"/>
      </w:pPr>
      <w:r>
        <w:t>行为克隆把示范中的状态与动作对应关系转化为监督学习问题，训练过程明确、部署计算较小，适合作为本科毕业设计的可复现基线。但部署中的状态由策略自身产生，训练中较少出现的偏差状态可能持续累积。数据聚合算法</w:t>
      </w:r>
      <w:r>
        <w:t>DAgger</w:t>
      </w:r>
      <w:r>
        <w:t>研究讨论了这一类序列决策分布偏移问题</w:t>
      </w:r>
      <w:r>
        <w:t>[1]</w:t>
      </w:r>
      <w:r>
        <w:t>。本系统没有实施在线专家标注或数据聚合，而是在固定离线策略外增加观测驱动的恢复控制，以便隔离并检验恢复机制本身的作用。</w:t>
      </w:r>
    </w:p>
    <w:p w14:paraId="2A8C485D" w14:textId="77777777" w:rsidR="005646FB" w:rsidRDefault="001842E2">
      <w:pPr>
        <w:jc w:val="both"/>
      </w:pPr>
      <w:r>
        <w:t>在存在执行延迟时，控制器当前输出的动作不会立即作用于环境。若候选评价忽略已提交但尚未执行的动作，就可能把同一观测下的不同真实执行序列当作同一问题。系统据此显式维护在途动作队列，并要求世界模型在评价候选时纳入既定前缀。与之相对应，恢复控制也必须认识到阶段切换后队列中仍可能残留上一阶段动作。</w:t>
      </w:r>
    </w:p>
    <w:p w14:paraId="62C0D380" w14:textId="77777777" w:rsidR="005646FB" w:rsidRDefault="001842E2">
      <w:pPr>
        <w:jc w:val="both"/>
      </w:pPr>
      <w:r>
        <w:t>项目的实际意义在于提供一个能够反复运行、定位失败原因并核对控制信息边界的仿真验证平台。其成果可用于研究延迟条件下的策略执行与恢复，不直接证明工业生产收益、真实硬件可靠性或跨物体泛化能力。</w:t>
      </w:r>
    </w:p>
    <w:p w14:paraId="1A7ECCCA" w14:textId="77777777" w:rsidR="005646FB" w:rsidRDefault="001842E2">
      <w:pPr>
        <w:pStyle w:val="21"/>
      </w:pPr>
      <w:bookmarkStart w:id="4" w:name="_Toc243559751"/>
      <w:r>
        <w:t xml:space="preserve">1.2 </w:t>
      </w:r>
      <w:r>
        <w:t>技术依据与设计选择</w:t>
      </w:r>
      <w:bookmarkEnd w:id="4"/>
    </w:p>
    <w:p w14:paraId="0D831B75" w14:textId="77777777" w:rsidR="005646FB" w:rsidRDefault="001842E2">
      <w:pPr>
        <w:jc w:val="both"/>
      </w:pPr>
      <w:r>
        <w:t>系统基于</w:t>
      </w:r>
      <w:r>
        <w:t>MuJoCo</w:t>
      </w:r>
      <w:r>
        <w:t>物理引擎和</w:t>
      </w:r>
      <w:r>
        <w:t>robosuite</w:t>
      </w:r>
      <w:r>
        <w:t>机器人仿真框架构建</w:t>
      </w:r>
      <w:r>
        <w:t>[2,3]</w:t>
      </w:r>
      <w:r>
        <w:t>，以</w:t>
      </w:r>
      <w:r>
        <w:t>robomimic</w:t>
      </w:r>
      <w:r>
        <w:t>研究所使用的离线人类示范学习问题为数据与评价背景</w:t>
      </w:r>
      <w:r>
        <w:t>[4]</w:t>
      </w:r>
      <w:r>
        <w:t>。这些基础设施提供机器人、操作任务和数据组织方式，项目自身的工作集中在动作策略、候选评价、失败恢复及实验工程上。平台来源与本项目实现职责在文档中分别说明。</w:t>
      </w:r>
    </w:p>
    <w:p w14:paraId="79C10236" w14:textId="77777777" w:rsidR="005646FB" w:rsidRDefault="001842E2">
      <w:pPr>
        <w:jc w:val="both"/>
      </w:pPr>
      <w:r>
        <w:t>世界模型的基本思想是在动作条件下预测未来状态，为候选动作评价提供中间物理表示</w:t>
      </w:r>
      <w:r>
        <w:t>[5]</w:t>
      </w:r>
      <w:r>
        <w:t>。概率集成与轨迹采样方法</w:t>
      </w:r>
      <w:r>
        <w:t>PETS</w:t>
      </w:r>
      <w:r>
        <w:t>说明了学习动力学与模型式规划相结合的</w:t>
      </w:r>
      <w:r>
        <w:lastRenderedPageBreak/>
        <w:t>一种路径</w:t>
      </w:r>
      <w:r>
        <w:t>[6]</w:t>
      </w:r>
      <w:r>
        <w:t>，模型预测控制</w:t>
      </w:r>
      <w:r>
        <w:t>MPC</w:t>
      </w:r>
      <w:r>
        <w:t>则提供了有限时域反复决策的经典思想</w:t>
      </w:r>
      <w:r>
        <w:t>[7]</w:t>
      </w:r>
      <w:r>
        <w:t>。本系统采用小规模低维预测网络和有限候选筛选，没有实施</w:t>
      </w:r>
      <w:r>
        <w:t>PETS</w:t>
      </w:r>
      <w:r>
        <w:t>的概率集成与轨迹采样，也没有实现通用连续优化器或</w:t>
      </w:r>
      <w:r>
        <w:t>Dreamer</w:t>
      </w:r>
      <w:r>
        <w:t>式潜在空间策略训练。上述文献用于解释设计依据，具体算法以本项目代码为准。</w:t>
      </w:r>
    </w:p>
    <w:p w14:paraId="7C7EBFFC" w14:textId="77777777" w:rsidR="005646FB" w:rsidRDefault="001842E2">
      <w:pPr>
        <w:jc w:val="both"/>
      </w:pPr>
      <w:r>
        <w:t>本设计采用可逐项验证的模块组合。行为克隆提供正常动作建议；世界模型对有限候选作比较；共享</w:t>
      </w:r>
      <w:r>
        <w:t>v5</w:t>
      </w:r>
      <w:r>
        <w:t>控制器根据可观测状态接管失败恢复；队列预算候选只修改剩余流程估计。这样的责任划分使</w:t>
      </w:r>
      <w:r>
        <w:t>“</w:t>
      </w:r>
      <w:r>
        <w:t>世界模型是否有效</w:t>
      </w:r>
      <w:r>
        <w:t>”</w:t>
      </w:r>
      <w:r>
        <w:t>和</w:t>
      </w:r>
      <w:r>
        <w:t>“</w:t>
      </w:r>
      <w:r>
        <w:t>恢复是否有效</w:t>
      </w:r>
      <w:r>
        <w:t>”</w:t>
      </w:r>
      <w:r>
        <w:t>能够分别通过对照实验回答。</w:t>
      </w:r>
    </w:p>
    <w:p w14:paraId="259815D1" w14:textId="77777777" w:rsidR="005646FB" w:rsidRDefault="001842E2">
      <w:pPr>
        <w:pStyle w:val="21"/>
      </w:pPr>
      <w:bookmarkStart w:id="5" w:name="_Toc243559752"/>
      <w:r>
        <w:t xml:space="preserve">1.3 </w:t>
      </w:r>
      <w:r>
        <w:t>设计目标与研究问题</w:t>
      </w:r>
      <w:bookmarkEnd w:id="5"/>
    </w:p>
    <w:p w14:paraId="5689C2B9" w14:textId="77777777" w:rsidR="005646FB" w:rsidRDefault="001842E2">
      <w:pPr>
        <w:jc w:val="both"/>
      </w:pPr>
      <w:r>
        <w:t>系统的首要目标是在统一输入与执行契约下完成机器人罐体抓取搬运，并在固定控制预算内对停滞、姿态失配和未形成有效抓持等状态执行有界恢复。第二个目标是保存足够的过程证据，使输入语义、候选评分、提交动作、实际动作、状态转换和实验统计能够相互对应。</w:t>
      </w:r>
    </w:p>
    <w:p w14:paraId="7E001E33" w14:textId="77777777" w:rsidR="005646FB" w:rsidRDefault="001842E2">
      <w:pPr>
        <w:jc w:val="both"/>
      </w:pPr>
      <w:r>
        <w:t>设计围绕三个可检验问题展开。第一，在相同起点、相同扰动和相同预算下，共享恢复控制对</w:t>
      </w:r>
      <w:r>
        <w:t>BC</w:t>
      </w:r>
      <w:r>
        <w:t>及</w:t>
      </w:r>
      <w:r>
        <w:t>Full</w:t>
      </w:r>
      <w:r>
        <w:t>各自带来多大作用；第二，把离线与在线相对位姿统一为同刻几何关系后，匹配重训策略的闭环表现如何变化；第三，利用实际在途队列和同阶段进度估计剩余预算，能否比原</w:t>
      </w:r>
      <w:r>
        <w:t>v5</w:t>
      </w:r>
      <w:r>
        <w:t>获得额外收益。第三项属于候选假设，其实现完成不等于假设已被实验证实。</w:t>
      </w:r>
    </w:p>
    <w:p w14:paraId="6593996A" w14:textId="77777777" w:rsidR="005646FB" w:rsidRDefault="001842E2">
      <w:pPr>
        <w:pStyle w:val="21"/>
      </w:pPr>
      <w:bookmarkStart w:id="6" w:name="_Toc243559753"/>
      <w:r>
        <w:t xml:space="preserve">1.4 </w:t>
      </w:r>
      <w:r>
        <w:t>实现基线与文档边界</w:t>
      </w:r>
      <w:bookmarkEnd w:id="6"/>
    </w:p>
    <w:p w14:paraId="6A716055" w14:textId="77777777" w:rsidR="005646FB" w:rsidRDefault="001842E2">
      <w:pPr>
        <w:jc w:val="both"/>
      </w:pPr>
      <w:r>
        <w:t>本文档依据</w:t>
      </w:r>
      <w:r>
        <w:t>Git</w:t>
      </w:r>
      <w:r>
        <w:t>提交</w:t>
      </w:r>
      <w:r>
        <w:t>672fa48</w:t>
      </w:r>
      <w:r>
        <w:t>中的活动实现、</w:t>
      </w:r>
      <w:r>
        <w:t>2026</w:t>
      </w:r>
      <w:r>
        <w:t>年</w:t>
      </w:r>
      <w:r>
        <w:t>10</w:t>
      </w:r>
      <w:r>
        <w:t>月</w:t>
      </w:r>
      <w:r>
        <w:t>22</w:t>
      </w:r>
      <w:r>
        <w:t>日修复报告和确认实验编写。新入口位于</w:t>
      </w:r>
      <w:r>
        <w:t>robot_can_v2</w:t>
      </w:r>
      <w:r>
        <w:t>目录；部分成熟组件仍来自</w:t>
      </w:r>
      <w:r>
        <w:t>common.py</w:t>
      </w:r>
      <w:r>
        <w:t>、</w:t>
      </w:r>
      <w:r>
        <w:t>world_model.py</w:t>
      </w:r>
      <w:r>
        <w:t>及</w:t>
      </w:r>
      <w:r>
        <w:t>reproduction/recovery_v5_20261012_01</w:t>
      </w:r>
      <w:r>
        <w:t>。历史文件保持原路径，便于还原原实验。源代码追溯索引见附录</w:t>
      </w:r>
      <w:r>
        <w:t>B</w:t>
      </w:r>
      <w:r>
        <w:t>。</w:t>
      </w:r>
    </w:p>
    <w:p w14:paraId="1A897B24" w14:textId="77777777" w:rsidR="005646FB" w:rsidRDefault="001842E2">
      <w:pPr>
        <w:jc w:val="both"/>
      </w:pPr>
      <w:r>
        <w:t>设计对象为</w:t>
      </w:r>
      <w:r>
        <w:t>Panda</w:t>
      </w:r>
      <w:r>
        <w:t>机器人在</w:t>
      </w:r>
      <w:r>
        <w:t>PickPlaceCan</w:t>
      </w:r>
      <w:r>
        <w:t>任务中的低维状态控制。输入包含物体和末端绝对位姿及相对位姿，属于仿真特权信息。相机图像并未进入当前策略和世界模型。系统没有完成真实机器人、视觉感知、多物体联合规划或在线动力学自适应。相关能力列为后续扩展方向，不纳入当前验收结论。</w:t>
      </w:r>
    </w:p>
    <w:p w14:paraId="2745DAE3" w14:textId="77777777" w:rsidR="005646FB" w:rsidRDefault="001842E2">
      <w:pPr>
        <w:pStyle w:val="1"/>
        <w:jc w:val="center"/>
      </w:pPr>
      <w:bookmarkStart w:id="7" w:name="_Toc243559754"/>
      <w:r>
        <w:lastRenderedPageBreak/>
        <w:t>第</w:t>
      </w:r>
      <w:r>
        <w:t>2</w:t>
      </w:r>
      <w:r>
        <w:t>章</w:t>
      </w:r>
      <w:r>
        <w:t xml:space="preserve"> </w:t>
      </w:r>
      <w:r>
        <w:t>需求分析与约束定义</w:t>
      </w:r>
      <w:bookmarkEnd w:id="7"/>
    </w:p>
    <w:p w14:paraId="3DEB02E4" w14:textId="77777777" w:rsidR="005646FB" w:rsidRDefault="001842E2">
      <w:pPr>
        <w:pStyle w:val="21"/>
      </w:pPr>
      <w:bookmarkStart w:id="8" w:name="_Toc243559755"/>
      <w:r>
        <w:t xml:space="preserve">2.1 </w:t>
      </w:r>
      <w:r>
        <w:t>使用场景与系统边界</w:t>
      </w:r>
      <w:bookmarkEnd w:id="8"/>
    </w:p>
    <w:p w14:paraId="7BDAC927" w14:textId="77777777" w:rsidR="005646FB" w:rsidRDefault="001842E2">
      <w:pPr>
        <w:jc w:val="both"/>
      </w:pPr>
      <w:r>
        <w:t>系统面向三类操作场景。开发者通过离线训练入口得到动作策略和世界模型；实验人员用冻结作业运行闭环任务并分析配对结果；演示人员读取既有证据和展示页面，说明正常执行、恢复接管及失败案例。三类场景共享模型与数据契约，但实验复验不能被计为新采集的独立样本。</w:t>
      </w:r>
    </w:p>
    <w:p w14:paraId="1363E5B1" w14:textId="77777777" w:rsidR="005646FB" w:rsidRDefault="001842E2">
      <w:pPr>
        <w:jc w:val="both"/>
      </w:pPr>
      <w:r>
        <w:t>系统边界起于分层数据格式第五版</w:t>
      </w:r>
      <w:r>
        <w:t>HDF5</w:t>
      </w:r>
      <w:r>
        <w:t>示范或仿真观测，终止于动作提交、结果文件和分析图表。操作系统、</w:t>
      </w:r>
      <w:r>
        <w:t>GPU</w:t>
      </w:r>
      <w:r>
        <w:t>驱动、物理引擎和机器人控制器属于依赖环境。控制器负责生成归一化</w:t>
      </w:r>
      <w:r>
        <w:t>7</w:t>
      </w:r>
      <w:r>
        <w:t>维动作，底层</w:t>
      </w:r>
      <w:r>
        <w:t>OSC_POSE</w:t>
      </w:r>
      <w:r>
        <w:t>负责将其转换为机器人末端控制目标。本设计不以</w:t>
      </w:r>
      <w:r>
        <w:t>Python</w:t>
      </w:r>
      <w:r>
        <w:t>动作幅值直接替代真实末端位移。</w:t>
      </w:r>
    </w:p>
    <w:p w14:paraId="7A6F68FA" w14:textId="77777777" w:rsidR="005646FB" w:rsidRDefault="001842E2">
      <w:pPr>
        <w:pStyle w:val="21"/>
      </w:pPr>
      <w:bookmarkStart w:id="9" w:name="_Toc243559756"/>
      <w:r>
        <w:t xml:space="preserve">2.2 </w:t>
      </w:r>
      <w:r>
        <w:t>功能需求</w:t>
      </w:r>
      <w:bookmarkEnd w:id="9"/>
    </w:p>
    <w:p w14:paraId="1F1B2912" w14:textId="77777777" w:rsidR="005646FB" w:rsidRDefault="001842E2">
      <w:pPr>
        <w:pStyle w:val="af7"/>
        <w:keepNext/>
        <w:spacing w:before="120" w:after="120"/>
        <w:ind w:firstLine="0"/>
        <w:jc w:val="center"/>
      </w:pPr>
      <w:r>
        <w:t>表</w:t>
      </w:r>
      <w:r>
        <w:t xml:space="preserve">2-1 </w:t>
      </w:r>
      <w:r>
        <w:t>功能需求与验收位置</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3"/>
        <w:gridCol w:w="2631"/>
        <w:gridCol w:w="2540"/>
        <w:gridCol w:w="2177"/>
      </w:tblGrid>
      <w:tr w:rsidR="005646FB" w14:paraId="14B5A47F" w14:textId="77777777">
        <w:trPr>
          <w:cantSplit/>
          <w:tblHeader/>
          <w:jc w:val="center"/>
        </w:trPr>
        <w:tc>
          <w:tcPr>
            <w:tcW w:w="1723" w:type="dxa"/>
            <w:shd w:val="clear" w:color="auto" w:fill="E6ECF0"/>
            <w:tcMar>
              <w:top w:w="75" w:type="dxa"/>
              <w:left w:w="85" w:type="dxa"/>
              <w:bottom w:w="75" w:type="dxa"/>
              <w:right w:w="85" w:type="dxa"/>
            </w:tcMar>
            <w:vAlign w:val="center"/>
          </w:tcPr>
          <w:p w14:paraId="700360E4" w14:textId="77777777" w:rsidR="005646FB" w:rsidRDefault="001842E2">
            <w:pPr>
              <w:spacing w:after="0" w:line="276" w:lineRule="auto"/>
              <w:ind w:firstLine="0"/>
              <w:jc w:val="center"/>
            </w:pPr>
            <w:r>
              <w:rPr>
                <w:b/>
                <w:sz w:val="20"/>
              </w:rPr>
              <w:t>编号</w:t>
            </w:r>
          </w:p>
        </w:tc>
        <w:tc>
          <w:tcPr>
            <w:tcW w:w="2631" w:type="dxa"/>
            <w:shd w:val="clear" w:color="auto" w:fill="E6ECF0"/>
            <w:tcMar>
              <w:top w:w="75" w:type="dxa"/>
              <w:left w:w="85" w:type="dxa"/>
              <w:bottom w:w="75" w:type="dxa"/>
              <w:right w:w="85" w:type="dxa"/>
            </w:tcMar>
            <w:vAlign w:val="center"/>
          </w:tcPr>
          <w:p w14:paraId="4CA9045D" w14:textId="77777777" w:rsidR="005646FB" w:rsidRDefault="001842E2">
            <w:pPr>
              <w:spacing w:after="0" w:line="276" w:lineRule="auto"/>
              <w:ind w:firstLine="0"/>
              <w:jc w:val="center"/>
            </w:pPr>
            <w:r>
              <w:rPr>
                <w:b/>
                <w:sz w:val="20"/>
              </w:rPr>
              <w:t>功能要求</w:t>
            </w:r>
          </w:p>
        </w:tc>
        <w:tc>
          <w:tcPr>
            <w:tcW w:w="2540" w:type="dxa"/>
            <w:shd w:val="clear" w:color="auto" w:fill="E6ECF0"/>
            <w:tcMar>
              <w:top w:w="75" w:type="dxa"/>
              <w:left w:w="85" w:type="dxa"/>
              <w:bottom w:w="75" w:type="dxa"/>
              <w:right w:w="85" w:type="dxa"/>
            </w:tcMar>
            <w:vAlign w:val="center"/>
          </w:tcPr>
          <w:p w14:paraId="0B192F3E" w14:textId="77777777" w:rsidR="005646FB" w:rsidRDefault="001842E2">
            <w:pPr>
              <w:spacing w:after="0" w:line="276" w:lineRule="auto"/>
              <w:ind w:firstLine="0"/>
              <w:jc w:val="center"/>
            </w:pPr>
            <w:r>
              <w:rPr>
                <w:b/>
                <w:sz w:val="20"/>
              </w:rPr>
              <w:t>主要实现</w:t>
            </w:r>
          </w:p>
        </w:tc>
        <w:tc>
          <w:tcPr>
            <w:tcW w:w="2177" w:type="dxa"/>
            <w:shd w:val="clear" w:color="auto" w:fill="E6ECF0"/>
            <w:tcMar>
              <w:top w:w="75" w:type="dxa"/>
              <w:left w:w="85" w:type="dxa"/>
              <w:bottom w:w="75" w:type="dxa"/>
              <w:right w:w="85" w:type="dxa"/>
            </w:tcMar>
            <w:vAlign w:val="center"/>
          </w:tcPr>
          <w:p w14:paraId="60360DA0" w14:textId="77777777" w:rsidR="005646FB" w:rsidRDefault="001842E2">
            <w:pPr>
              <w:spacing w:after="0" w:line="276" w:lineRule="auto"/>
              <w:ind w:firstLine="0"/>
              <w:jc w:val="center"/>
            </w:pPr>
            <w:r>
              <w:rPr>
                <w:b/>
                <w:sz w:val="20"/>
              </w:rPr>
              <w:t>验收依据</w:t>
            </w:r>
          </w:p>
        </w:tc>
      </w:tr>
      <w:tr w:rsidR="005646FB" w14:paraId="3144EA4C" w14:textId="77777777">
        <w:trPr>
          <w:cantSplit/>
          <w:jc w:val="center"/>
        </w:trPr>
        <w:tc>
          <w:tcPr>
            <w:tcW w:w="1723" w:type="dxa"/>
            <w:tcMar>
              <w:top w:w="75" w:type="dxa"/>
              <w:left w:w="85" w:type="dxa"/>
              <w:bottom w:w="75" w:type="dxa"/>
              <w:right w:w="85" w:type="dxa"/>
            </w:tcMar>
            <w:vAlign w:val="center"/>
          </w:tcPr>
          <w:p w14:paraId="177448CC" w14:textId="77777777" w:rsidR="005646FB" w:rsidRDefault="001842E2">
            <w:pPr>
              <w:spacing w:after="0" w:line="276" w:lineRule="auto"/>
              <w:ind w:firstLine="0"/>
              <w:jc w:val="center"/>
            </w:pPr>
            <w:r>
              <w:rPr>
                <w:sz w:val="20"/>
              </w:rPr>
              <w:t>F01</w:t>
            </w:r>
          </w:p>
        </w:tc>
        <w:tc>
          <w:tcPr>
            <w:tcW w:w="2631" w:type="dxa"/>
            <w:tcMar>
              <w:top w:w="75" w:type="dxa"/>
              <w:left w:w="85" w:type="dxa"/>
              <w:bottom w:w="75" w:type="dxa"/>
              <w:right w:w="85" w:type="dxa"/>
            </w:tcMar>
            <w:vAlign w:val="center"/>
          </w:tcPr>
          <w:p w14:paraId="63197779" w14:textId="77777777" w:rsidR="005646FB" w:rsidRDefault="001842E2">
            <w:pPr>
              <w:spacing w:after="0" w:line="276" w:lineRule="auto"/>
              <w:ind w:firstLine="0"/>
              <w:jc w:val="center"/>
            </w:pPr>
            <w:r>
              <w:rPr>
                <w:sz w:val="20"/>
              </w:rPr>
              <w:t>同一契约打包离线和在线</w:t>
            </w:r>
            <w:r>
              <w:rPr>
                <w:sz w:val="20"/>
              </w:rPr>
              <w:t>23</w:t>
            </w:r>
            <w:r>
              <w:rPr>
                <w:sz w:val="20"/>
              </w:rPr>
              <w:t>维观测</w:t>
            </w:r>
          </w:p>
        </w:tc>
        <w:tc>
          <w:tcPr>
            <w:tcW w:w="2540" w:type="dxa"/>
            <w:tcMar>
              <w:top w:w="75" w:type="dxa"/>
              <w:left w:w="85" w:type="dxa"/>
              <w:bottom w:w="75" w:type="dxa"/>
              <w:right w:w="85" w:type="dxa"/>
            </w:tcMar>
            <w:vAlign w:val="center"/>
          </w:tcPr>
          <w:p w14:paraId="63095417" w14:textId="77777777" w:rsidR="005646FB" w:rsidRDefault="001842E2">
            <w:pPr>
              <w:spacing w:after="0" w:line="276" w:lineRule="auto"/>
              <w:ind w:firstLine="0"/>
              <w:jc w:val="center"/>
            </w:pPr>
            <w:r>
              <w:rPr>
                <w:sz w:val="20"/>
              </w:rPr>
              <w:t>observations.py</w:t>
            </w:r>
          </w:p>
        </w:tc>
        <w:tc>
          <w:tcPr>
            <w:tcW w:w="2177" w:type="dxa"/>
            <w:tcMar>
              <w:top w:w="75" w:type="dxa"/>
              <w:left w:w="85" w:type="dxa"/>
              <w:bottom w:w="75" w:type="dxa"/>
              <w:right w:w="85" w:type="dxa"/>
            </w:tcMar>
            <w:vAlign w:val="center"/>
          </w:tcPr>
          <w:p w14:paraId="77EBEF36" w14:textId="77777777" w:rsidR="005646FB" w:rsidRDefault="001842E2">
            <w:pPr>
              <w:spacing w:after="0" w:line="276" w:lineRule="auto"/>
              <w:ind w:firstLine="0"/>
              <w:jc w:val="center"/>
            </w:pPr>
            <w:r>
              <w:rPr>
                <w:sz w:val="20"/>
              </w:rPr>
              <w:t>几何一致性与非法输入测试</w:t>
            </w:r>
          </w:p>
        </w:tc>
      </w:tr>
      <w:tr w:rsidR="005646FB" w14:paraId="088BBD14" w14:textId="77777777">
        <w:trPr>
          <w:cantSplit/>
          <w:jc w:val="center"/>
        </w:trPr>
        <w:tc>
          <w:tcPr>
            <w:tcW w:w="1723" w:type="dxa"/>
            <w:tcMar>
              <w:top w:w="75" w:type="dxa"/>
              <w:left w:w="85" w:type="dxa"/>
              <w:bottom w:w="75" w:type="dxa"/>
              <w:right w:w="85" w:type="dxa"/>
            </w:tcMar>
            <w:vAlign w:val="center"/>
          </w:tcPr>
          <w:p w14:paraId="3BDD2CDE" w14:textId="77777777" w:rsidR="005646FB" w:rsidRDefault="001842E2">
            <w:pPr>
              <w:spacing w:after="0" w:line="276" w:lineRule="auto"/>
              <w:ind w:firstLine="0"/>
              <w:jc w:val="center"/>
            </w:pPr>
            <w:r>
              <w:rPr>
                <w:sz w:val="20"/>
              </w:rPr>
              <w:t>F02</w:t>
            </w:r>
          </w:p>
        </w:tc>
        <w:tc>
          <w:tcPr>
            <w:tcW w:w="2631" w:type="dxa"/>
            <w:tcMar>
              <w:top w:w="75" w:type="dxa"/>
              <w:left w:w="85" w:type="dxa"/>
              <w:bottom w:w="75" w:type="dxa"/>
              <w:right w:w="85" w:type="dxa"/>
            </w:tcMar>
            <w:vAlign w:val="center"/>
          </w:tcPr>
          <w:p w14:paraId="2F0F1086" w14:textId="77777777" w:rsidR="005646FB" w:rsidRDefault="001842E2">
            <w:pPr>
              <w:spacing w:after="0" w:line="276" w:lineRule="auto"/>
              <w:ind w:firstLine="0"/>
              <w:jc w:val="center"/>
            </w:pPr>
            <w:r>
              <w:rPr>
                <w:sz w:val="20"/>
              </w:rPr>
              <w:t>训练并加载动作块</w:t>
            </w:r>
            <w:r>
              <w:rPr>
                <w:sz w:val="20"/>
              </w:rPr>
              <w:t>BC</w:t>
            </w:r>
            <w:r>
              <w:rPr>
                <w:sz w:val="20"/>
              </w:rPr>
              <w:t>策略</w:t>
            </w:r>
          </w:p>
        </w:tc>
        <w:tc>
          <w:tcPr>
            <w:tcW w:w="2540" w:type="dxa"/>
            <w:tcMar>
              <w:top w:w="75" w:type="dxa"/>
              <w:left w:w="85" w:type="dxa"/>
              <w:bottom w:w="75" w:type="dxa"/>
              <w:right w:w="85" w:type="dxa"/>
            </w:tcMar>
            <w:vAlign w:val="center"/>
          </w:tcPr>
          <w:p w14:paraId="6FF9B048" w14:textId="77777777" w:rsidR="005646FB" w:rsidRDefault="001842E2">
            <w:pPr>
              <w:spacing w:after="0" w:line="276" w:lineRule="auto"/>
              <w:ind w:firstLine="0"/>
            </w:pPr>
            <w:r>
              <w:rPr>
                <w:sz w:val="20"/>
              </w:rPr>
              <w:t>train_policy.py</w:t>
            </w:r>
            <w:r>
              <w:rPr>
                <w:sz w:val="20"/>
              </w:rPr>
              <w:t>、</w:t>
            </w:r>
            <w:r>
              <w:rPr>
                <w:sz w:val="20"/>
              </w:rPr>
              <w:t>common.py</w:t>
            </w:r>
          </w:p>
        </w:tc>
        <w:tc>
          <w:tcPr>
            <w:tcW w:w="2177" w:type="dxa"/>
            <w:tcMar>
              <w:top w:w="75" w:type="dxa"/>
              <w:left w:w="85" w:type="dxa"/>
              <w:bottom w:w="75" w:type="dxa"/>
              <w:right w:w="85" w:type="dxa"/>
            </w:tcMar>
            <w:vAlign w:val="center"/>
          </w:tcPr>
          <w:p w14:paraId="58EC9E8F" w14:textId="77777777" w:rsidR="005646FB" w:rsidRDefault="001842E2">
            <w:pPr>
              <w:spacing w:after="0" w:line="276" w:lineRule="auto"/>
              <w:ind w:firstLine="0"/>
              <w:jc w:val="center"/>
            </w:pPr>
            <w:r>
              <w:rPr>
                <w:sz w:val="20"/>
              </w:rPr>
              <w:t>权重配置和微型训练测试</w:t>
            </w:r>
          </w:p>
        </w:tc>
      </w:tr>
      <w:tr w:rsidR="005646FB" w14:paraId="635BEBD1" w14:textId="77777777">
        <w:trPr>
          <w:cantSplit/>
          <w:jc w:val="center"/>
        </w:trPr>
        <w:tc>
          <w:tcPr>
            <w:tcW w:w="1723" w:type="dxa"/>
            <w:tcMar>
              <w:top w:w="75" w:type="dxa"/>
              <w:left w:w="85" w:type="dxa"/>
              <w:bottom w:w="75" w:type="dxa"/>
              <w:right w:w="85" w:type="dxa"/>
            </w:tcMar>
            <w:vAlign w:val="center"/>
          </w:tcPr>
          <w:p w14:paraId="73E155AB" w14:textId="77777777" w:rsidR="005646FB" w:rsidRDefault="001842E2">
            <w:pPr>
              <w:spacing w:after="0" w:line="276" w:lineRule="auto"/>
              <w:ind w:firstLine="0"/>
              <w:jc w:val="center"/>
            </w:pPr>
            <w:r>
              <w:rPr>
                <w:sz w:val="20"/>
              </w:rPr>
              <w:t>F03</w:t>
            </w:r>
          </w:p>
        </w:tc>
        <w:tc>
          <w:tcPr>
            <w:tcW w:w="2631" w:type="dxa"/>
            <w:tcMar>
              <w:top w:w="75" w:type="dxa"/>
              <w:left w:w="85" w:type="dxa"/>
              <w:bottom w:w="75" w:type="dxa"/>
              <w:right w:w="85" w:type="dxa"/>
            </w:tcMar>
            <w:vAlign w:val="center"/>
          </w:tcPr>
          <w:p w14:paraId="26A0842C" w14:textId="77777777" w:rsidR="005646FB" w:rsidRDefault="001842E2">
            <w:pPr>
              <w:spacing w:after="0" w:line="276" w:lineRule="auto"/>
              <w:ind w:firstLine="0"/>
              <w:jc w:val="center"/>
            </w:pPr>
            <w:r>
              <w:rPr>
                <w:sz w:val="20"/>
              </w:rPr>
              <w:t>训练状态预测及对照模型</w:t>
            </w:r>
          </w:p>
        </w:tc>
        <w:tc>
          <w:tcPr>
            <w:tcW w:w="2540" w:type="dxa"/>
            <w:tcMar>
              <w:top w:w="75" w:type="dxa"/>
              <w:left w:w="85" w:type="dxa"/>
              <w:bottom w:w="75" w:type="dxa"/>
              <w:right w:w="85" w:type="dxa"/>
            </w:tcMar>
            <w:vAlign w:val="center"/>
          </w:tcPr>
          <w:p w14:paraId="76FB59FB" w14:textId="77777777" w:rsidR="005646FB" w:rsidRDefault="001842E2">
            <w:pPr>
              <w:spacing w:after="0" w:line="276" w:lineRule="auto"/>
              <w:ind w:firstLine="0"/>
            </w:pPr>
            <w:r>
              <w:rPr>
                <w:sz w:val="20"/>
              </w:rPr>
              <w:t>train_world.py</w:t>
            </w:r>
            <w:r>
              <w:rPr>
                <w:sz w:val="20"/>
              </w:rPr>
              <w:t>、</w:t>
            </w:r>
            <w:r>
              <w:rPr>
                <w:sz w:val="20"/>
              </w:rPr>
              <w:t>world_model.py</w:t>
            </w:r>
          </w:p>
        </w:tc>
        <w:tc>
          <w:tcPr>
            <w:tcW w:w="2177" w:type="dxa"/>
            <w:tcMar>
              <w:top w:w="75" w:type="dxa"/>
              <w:left w:w="85" w:type="dxa"/>
              <w:bottom w:w="75" w:type="dxa"/>
              <w:right w:w="85" w:type="dxa"/>
            </w:tcMar>
            <w:vAlign w:val="center"/>
          </w:tcPr>
          <w:p w14:paraId="23B7F5C2" w14:textId="77777777" w:rsidR="005646FB" w:rsidRDefault="001842E2">
            <w:pPr>
              <w:spacing w:after="0" w:line="276" w:lineRule="auto"/>
              <w:ind w:firstLine="0"/>
              <w:jc w:val="center"/>
            </w:pPr>
            <w:r>
              <w:rPr>
                <w:sz w:val="20"/>
              </w:rPr>
              <w:t>方法契约和</w:t>
            </w:r>
            <w:r>
              <w:rPr>
                <w:sz w:val="20"/>
              </w:rPr>
              <w:t>smoke</w:t>
            </w:r>
            <w:r>
              <w:rPr>
                <w:sz w:val="20"/>
              </w:rPr>
              <w:t>记录</w:t>
            </w:r>
          </w:p>
        </w:tc>
      </w:tr>
      <w:tr w:rsidR="005646FB" w14:paraId="11CEEADE" w14:textId="77777777">
        <w:trPr>
          <w:cantSplit/>
          <w:jc w:val="center"/>
        </w:trPr>
        <w:tc>
          <w:tcPr>
            <w:tcW w:w="1723" w:type="dxa"/>
            <w:tcMar>
              <w:top w:w="75" w:type="dxa"/>
              <w:left w:w="85" w:type="dxa"/>
              <w:bottom w:w="75" w:type="dxa"/>
              <w:right w:w="85" w:type="dxa"/>
            </w:tcMar>
            <w:vAlign w:val="center"/>
          </w:tcPr>
          <w:p w14:paraId="587290AF" w14:textId="77777777" w:rsidR="005646FB" w:rsidRDefault="001842E2">
            <w:pPr>
              <w:spacing w:after="0" w:line="276" w:lineRule="auto"/>
              <w:ind w:firstLine="0"/>
              <w:jc w:val="center"/>
            </w:pPr>
            <w:r>
              <w:rPr>
                <w:sz w:val="20"/>
              </w:rPr>
              <w:t>F04</w:t>
            </w:r>
          </w:p>
        </w:tc>
        <w:tc>
          <w:tcPr>
            <w:tcW w:w="2631" w:type="dxa"/>
            <w:tcMar>
              <w:top w:w="75" w:type="dxa"/>
              <w:left w:w="85" w:type="dxa"/>
              <w:bottom w:w="75" w:type="dxa"/>
              <w:right w:w="85" w:type="dxa"/>
            </w:tcMar>
            <w:vAlign w:val="center"/>
          </w:tcPr>
          <w:p w14:paraId="3E2568A9" w14:textId="77777777" w:rsidR="005646FB" w:rsidRDefault="001842E2">
            <w:pPr>
              <w:spacing w:after="0" w:line="276" w:lineRule="auto"/>
              <w:ind w:firstLine="0"/>
              <w:jc w:val="center"/>
            </w:pPr>
            <w:r>
              <w:rPr>
                <w:sz w:val="20"/>
              </w:rPr>
              <w:t>评价含实际延迟前缀的候选动作</w:t>
            </w:r>
          </w:p>
        </w:tc>
        <w:tc>
          <w:tcPr>
            <w:tcW w:w="2540" w:type="dxa"/>
            <w:tcMar>
              <w:top w:w="75" w:type="dxa"/>
              <w:left w:w="85" w:type="dxa"/>
              <w:bottom w:w="75" w:type="dxa"/>
              <w:right w:w="85" w:type="dxa"/>
            </w:tcMar>
            <w:vAlign w:val="center"/>
          </w:tcPr>
          <w:p w14:paraId="3C2CE221" w14:textId="77777777" w:rsidR="005646FB" w:rsidRDefault="001842E2">
            <w:pPr>
              <w:spacing w:after="0" w:line="276" w:lineRule="auto"/>
              <w:ind w:firstLine="0"/>
            </w:pPr>
            <w:r>
              <w:rPr>
                <w:sz w:val="20"/>
              </w:rPr>
              <w:t>evaluate.py</w:t>
            </w:r>
            <w:r>
              <w:rPr>
                <w:sz w:val="20"/>
              </w:rPr>
              <w:t>、</w:t>
            </w:r>
            <w:r>
              <w:rPr>
                <w:sz w:val="20"/>
              </w:rPr>
              <w:t>evaluate_delay.py</w:t>
            </w:r>
          </w:p>
        </w:tc>
        <w:tc>
          <w:tcPr>
            <w:tcW w:w="2177" w:type="dxa"/>
            <w:tcMar>
              <w:top w:w="75" w:type="dxa"/>
              <w:left w:w="85" w:type="dxa"/>
              <w:bottom w:w="75" w:type="dxa"/>
              <w:right w:w="85" w:type="dxa"/>
            </w:tcMar>
            <w:vAlign w:val="center"/>
          </w:tcPr>
          <w:p w14:paraId="20EBD173" w14:textId="77777777" w:rsidR="005646FB" w:rsidRDefault="001842E2">
            <w:pPr>
              <w:spacing w:after="0" w:line="276" w:lineRule="auto"/>
              <w:ind w:firstLine="0"/>
              <w:jc w:val="center"/>
            </w:pPr>
            <w:r>
              <w:rPr>
                <w:sz w:val="20"/>
              </w:rPr>
              <w:t>FIFO</w:t>
            </w:r>
            <w:r>
              <w:rPr>
                <w:sz w:val="20"/>
              </w:rPr>
              <w:t>轨迹审计</w:t>
            </w:r>
          </w:p>
        </w:tc>
      </w:tr>
      <w:tr w:rsidR="005646FB" w14:paraId="1EB08FF0" w14:textId="77777777">
        <w:trPr>
          <w:cantSplit/>
          <w:jc w:val="center"/>
        </w:trPr>
        <w:tc>
          <w:tcPr>
            <w:tcW w:w="1723" w:type="dxa"/>
            <w:tcMar>
              <w:top w:w="75" w:type="dxa"/>
              <w:left w:w="85" w:type="dxa"/>
              <w:bottom w:w="75" w:type="dxa"/>
              <w:right w:w="85" w:type="dxa"/>
            </w:tcMar>
            <w:vAlign w:val="center"/>
          </w:tcPr>
          <w:p w14:paraId="4A150211" w14:textId="77777777" w:rsidR="005646FB" w:rsidRDefault="001842E2">
            <w:pPr>
              <w:spacing w:after="0" w:line="276" w:lineRule="auto"/>
              <w:ind w:firstLine="0"/>
              <w:jc w:val="center"/>
            </w:pPr>
            <w:r>
              <w:rPr>
                <w:sz w:val="20"/>
              </w:rPr>
              <w:t>F05</w:t>
            </w:r>
          </w:p>
        </w:tc>
        <w:tc>
          <w:tcPr>
            <w:tcW w:w="2631" w:type="dxa"/>
            <w:tcMar>
              <w:top w:w="75" w:type="dxa"/>
              <w:left w:w="85" w:type="dxa"/>
              <w:bottom w:w="75" w:type="dxa"/>
              <w:right w:w="85" w:type="dxa"/>
            </w:tcMar>
            <w:vAlign w:val="center"/>
          </w:tcPr>
          <w:p w14:paraId="22FD2197" w14:textId="77777777" w:rsidR="005646FB" w:rsidRDefault="001842E2">
            <w:pPr>
              <w:spacing w:after="0" w:line="276" w:lineRule="auto"/>
              <w:ind w:firstLine="0"/>
              <w:jc w:val="center"/>
            </w:pPr>
            <w:r>
              <w:rPr>
                <w:sz w:val="20"/>
              </w:rPr>
              <w:t>在失败迹象出现时执行有界恢复</w:t>
            </w:r>
          </w:p>
        </w:tc>
        <w:tc>
          <w:tcPr>
            <w:tcW w:w="2540" w:type="dxa"/>
            <w:tcMar>
              <w:top w:w="75" w:type="dxa"/>
              <w:left w:w="85" w:type="dxa"/>
              <w:bottom w:w="75" w:type="dxa"/>
              <w:right w:w="85" w:type="dxa"/>
            </w:tcMar>
            <w:vAlign w:val="center"/>
          </w:tcPr>
          <w:p w14:paraId="63FE6868" w14:textId="77777777" w:rsidR="005646FB" w:rsidRDefault="001842E2">
            <w:pPr>
              <w:spacing w:after="0" w:line="276" w:lineRule="auto"/>
              <w:ind w:firstLine="0"/>
              <w:jc w:val="center"/>
            </w:pPr>
            <w:r>
              <w:rPr>
                <w:sz w:val="20"/>
              </w:rPr>
              <w:t>v5</w:t>
            </w:r>
            <w:r>
              <w:rPr>
                <w:sz w:val="20"/>
              </w:rPr>
              <w:t>控制器、</w:t>
            </w:r>
            <w:r>
              <w:rPr>
                <w:sz w:val="20"/>
              </w:rPr>
              <w:t>budget.py</w:t>
            </w:r>
          </w:p>
        </w:tc>
        <w:tc>
          <w:tcPr>
            <w:tcW w:w="2177" w:type="dxa"/>
            <w:tcMar>
              <w:top w:w="75" w:type="dxa"/>
              <w:left w:w="85" w:type="dxa"/>
              <w:bottom w:w="75" w:type="dxa"/>
              <w:right w:w="85" w:type="dxa"/>
            </w:tcMar>
            <w:vAlign w:val="center"/>
          </w:tcPr>
          <w:p w14:paraId="31F853B8" w14:textId="77777777" w:rsidR="005646FB" w:rsidRDefault="001842E2">
            <w:pPr>
              <w:spacing w:after="0" w:line="276" w:lineRule="auto"/>
              <w:ind w:firstLine="0"/>
              <w:jc w:val="center"/>
            </w:pPr>
            <w:r>
              <w:rPr>
                <w:sz w:val="20"/>
              </w:rPr>
              <w:t>同批有无恢复对照</w:t>
            </w:r>
          </w:p>
        </w:tc>
      </w:tr>
      <w:tr w:rsidR="005646FB" w14:paraId="0D888A97" w14:textId="77777777">
        <w:trPr>
          <w:cantSplit/>
          <w:jc w:val="center"/>
        </w:trPr>
        <w:tc>
          <w:tcPr>
            <w:tcW w:w="1723" w:type="dxa"/>
            <w:tcMar>
              <w:top w:w="75" w:type="dxa"/>
              <w:left w:w="85" w:type="dxa"/>
              <w:bottom w:w="75" w:type="dxa"/>
              <w:right w:w="85" w:type="dxa"/>
            </w:tcMar>
            <w:vAlign w:val="center"/>
          </w:tcPr>
          <w:p w14:paraId="768EB8B6" w14:textId="77777777" w:rsidR="005646FB" w:rsidRDefault="001842E2">
            <w:pPr>
              <w:spacing w:after="0" w:line="276" w:lineRule="auto"/>
              <w:ind w:firstLine="0"/>
              <w:jc w:val="center"/>
            </w:pPr>
            <w:r>
              <w:rPr>
                <w:sz w:val="20"/>
              </w:rPr>
              <w:t>F06</w:t>
            </w:r>
          </w:p>
        </w:tc>
        <w:tc>
          <w:tcPr>
            <w:tcW w:w="2631" w:type="dxa"/>
            <w:tcMar>
              <w:top w:w="75" w:type="dxa"/>
              <w:left w:w="85" w:type="dxa"/>
              <w:bottom w:w="75" w:type="dxa"/>
              <w:right w:w="85" w:type="dxa"/>
            </w:tcMar>
            <w:vAlign w:val="center"/>
          </w:tcPr>
          <w:p w14:paraId="5C5105BE" w14:textId="77777777" w:rsidR="005646FB" w:rsidRDefault="001842E2">
            <w:pPr>
              <w:spacing w:after="0" w:line="276" w:lineRule="auto"/>
              <w:ind w:firstLine="0"/>
              <w:jc w:val="center"/>
            </w:pPr>
            <w:r>
              <w:rPr>
                <w:sz w:val="20"/>
              </w:rPr>
              <w:t>冻结配置并生成完整配对作业</w:t>
            </w:r>
          </w:p>
        </w:tc>
        <w:tc>
          <w:tcPr>
            <w:tcW w:w="2540" w:type="dxa"/>
            <w:tcMar>
              <w:top w:w="75" w:type="dxa"/>
              <w:left w:w="85" w:type="dxa"/>
              <w:bottom w:w="75" w:type="dxa"/>
              <w:right w:w="85" w:type="dxa"/>
            </w:tcMar>
            <w:vAlign w:val="center"/>
          </w:tcPr>
          <w:p w14:paraId="2B562BF5" w14:textId="77777777" w:rsidR="005646FB" w:rsidRDefault="001842E2">
            <w:pPr>
              <w:spacing w:after="0" w:line="276" w:lineRule="auto"/>
              <w:ind w:firstLine="0"/>
              <w:jc w:val="center"/>
            </w:pPr>
            <w:r>
              <w:rPr>
                <w:sz w:val="20"/>
              </w:rPr>
              <w:t>study.py</w:t>
            </w:r>
          </w:p>
        </w:tc>
        <w:tc>
          <w:tcPr>
            <w:tcW w:w="2177" w:type="dxa"/>
            <w:tcMar>
              <w:top w:w="75" w:type="dxa"/>
              <w:left w:w="85" w:type="dxa"/>
              <w:bottom w:w="75" w:type="dxa"/>
              <w:right w:w="85" w:type="dxa"/>
            </w:tcMar>
            <w:vAlign w:val="center"/>
          </w:tcPr>
          <w:p w14:paraId="23E118FE" w14:textId="77777777" w:rsidR="005646FB" w:rsidRDefault="001842E2">
            <w:pPr>
              <w:spacing w:after="0" w:line="276" w:lineRule="auto"/>
              <w:ind w:firstLine="0"/>
              <w:jc w:val="center"/>
            </w:pPr>
            <w:r>
              <w:rPr>
                <w:sz w:val="20"/>
              </w:rPr>
              <w:t>输入锁和作业矩阵校验</w:t>
            </w:r>
          </w:p>
        </w:tc>
      </w:tr>
      <w:tr w:rsidR="005646FB" w14:paraId="7B2F453A" w14:textId="77777777">
        <w:trPr>
          <w:cantSplit/>
          <w:jc w:val="center"/>
        </w:trPr>
        <w:tc>
          <w:tcPr>
            <w:tcW w:w="1723" w:type="dxa"/>
            <w:tcMar>
              <w:top w:w="75" w:type="dxa"/>
              <w:left w:w="85" w:type="dxa"/>
              <w:bottom w:w="75" w:type="dxa"/>
              <w:right w:w="85" w:type="dxa"/>
            </w:tcMar>
            <w:vAlign w:val="center"/>
          </w:tcPr>
          <w:p w14:paraId="4A396CD1" w14:textId="77777777" w:rsidR="005646FB" w:rsidRDefault="001842E2">
            <w:pPr>
              <w:spacing w:after="0" w:line="276" w:lineRule="auto"/>
              <w:ind w:firstLine="0"/>
              <w:jc w:val="center"/>
            </w:pPr>
            <w:r>
              <w:rPr>
                <w:sz w:val="20"/>
              </w:rPr>
              <w:t>F07</w:t>
            </w:r>
          </w:p>
        </w:tc>
        <w:tc>
          <w:tcPr>
            <w:tcW w:w="2631" w:type="dxa"/>
            <w:tcMar>
              <w:top w:w="75" w:type="dxa"/>
              <w:left w:w="85" w:type="dxa"/>
              <w:bottom w:w="75" w:type="dxa"/>
              <w:right w:w="85" w:type="dxa"/>
            </w:tcMar>
            <w:vAlign w:val="center"/>
          </w:tcPr>
          <w:p w14:paraId="18105CFA" w14:textId="77777777" w:rsidR="005646FB" w:rsidRDefault="001842E2">
            <w:pPr>
              <w:spacing w:after="0" w:line="276" w:lineRule="auto"/>
              <w:ind w:firstLine="0"/>
              <w:jc w:val="center"/>
            </w:pPr>
            <w:r>
              <w:rPr>
                <w:sz w:val="20"/>
              </w:rPr>
              <w:t>按物理起点分析统计差异</w:t>
            </w:r>
          </w:p>
        </w:tc>
        <w:tc>
          <w:tcPr>
            <w:tcW w:w="2540" w:type="dxa"/>
            <w:tcMar>
              <w:top w:w="75" w:type="dxa"/>
              <w:left w:w="85" w:type="dxa"/>
              <w:bottom w:w="75" w:type="dxa"/>
              <w:right w:w="85" w:type="dxa"/>
            </w:tcMar>
            <w:vAlign w:val="center"/>
          </w:tcPr>
          <w:p w14:paraId="46CBAE7F" w14:textId="77777777" w:rsidR="005646FB" w:rsidRDefault="001842E2">
            <w:pPr>
              <w:spacing w:after="0" w:line="276" w:lineRule="auto"/>
              <w:ind w:firstLine="0"/>
              <w:jc w:val="center"/>
            </w:pPr>
            <w:r>
              <w:rPr>
                <w:sz w:val="20"/>
              </w:rPr>
              <w:t>analyze.py</w:t>
            </w:r>
          </w:p>
        </w:tc>
        <w:tc>
          <w:tcPr>
            <w:tcW w:w="2177" w:type="dxa"/>
            <w:tcMar>
              <w:top w:w="75" w:type="dxa"/>
              <w:left w:w="85" w:type="dxa"/>
              <w:bottom w:w="75" w:type="dxa"/>
              <w:right w:w="85" w:type="dxa"/>
            </w:tcMar>
            <w:vAlign w:val="center"/>
          </w:tcPr>
          <w:p w14:paraId="0EF22983" w14:textId="77777777" w:rsidR="005646FB" w:rsidRDefault="001842E2">
            <w:pPr>
              <w:spacing w:after="0" w:line="276" w:lineRule="auto"/>
              <w:ind w:firstLine="0"/>
              <w:jc w:val="center"/>
            </w:pPr>
            <w:r>
              <w:rPr>
                <w:sz w:val="20"/>
              </w:rPr>
              <w:t>配对</w:t>
            </w:r>
            <w:r>
              <w:rPr>
                <w:sz w:val="20"/>
              </w:rPr>
              <w:t>CSV</w:t>
            </w:r>
            <w:r>
              <w:rPr>
                <w:sz w:val="20"/>
              </w:rPr>
              <w:t>和统计公式</w:t>
            </w:r>
          </w:p>
        </w:tc>
      </w:tr>
      <w:tr w:rsidR="005646FB" w14:paraId="06187402" w14:textId="77777777">
        <w:trPr>
          <w:cantSplit/>
          <w:jc w:val="center"/>
        </w:trPr>
        <w:tc>
          <w:tcPr>
            <w:tcW w:w="1723" w:type="dxa"/>
            <w:tcMar>
              <w:top w:w="75" w:type="dxa"/>
              <w:left w:w="85" w:type="dxa"/>
              <w:bottom w:w="75" w:type="dxa"/>
              <w:right w:w="85" w:type="dxa"/>
            </w:tcMar>
            <w:vAlign w:val="center"/>
          </w:tcPr>
          <w:p w14:paraId="5F7FBC94" w14:textId="77777777" w:rsidR="005646FB" w:rsidRDefault="001842E2">
            <w:pPr>
              <w:spacing w:after="0" w:line="276" w:lineRule="auto"/>
              <w:ind w:firstLine="0"/>
              <w:jc w:val="center"/>
            </w:pPr>
            <w:r>
              <w:rPr>
                <w:sz w:val="20"/>
              </w:rPr>
              <w:t>F08</w:t>
            </w:r>
          </w:p>
        </w:tc>
        <w:tc>
          <w:tcPr>
            <w:tcW w:w="2631" w:type="dxa"/>
            <w:tcMar>
              <w:top w:w="75" w:type="dxa"/>
              <w:left w:w="85" w:type="dxa"/>
              <w:bottom w:w="75" w:type="dxa"/>
              <w:right w:w="85" w:type="dxa"/>
            </w:tcMar>
            <w:vAlign w:val="center"/>
          </w:tcPr>
          <w:p w14:paraId="42725301" w14:textId="77777777" w:rsidR="005646FB" w:rsidRDefault="001842E2">
            <w:pPr>
              <w:spacing w:after="0" w:line="276" w:lineRule="auto"/>
              <w:ind w:firstLine="0"/>
              <w:jc w:val="center"/>
            </w:pPr>
            <w:r>
              <w:rPr>
                <w:sz w:val="20"/>
              </w:rPr>
              <w:t>保存来源、动作、结果与失败尝试</w:t>
            </w:r>
          </w:p>
        </w:tc>
        <w:tc>
          <w:tcPr>
            <w:tcW w:w="2540" w:type="dxa"/>
            <w:tcMar>
              <w:top w:w="75" w:type="dxa"/>
              <w:left w:w="85" w:type="dxa"/>
              <w:bottom w:w="75" w:type="dxa"/>
              <w:right w:w="85" w:type="dxa"/>
            </w:tcMar>
            <w:vAlign w:val="center"/>
          </w:tcPr>
          <w:p w14:paraId="36E73404" w14:textId="77777777" w:rsidR="005646FB" w:rsidRDefault="001842E2">
            <w:pPr>
              <w:spacing w:after="0" w:line="276" w:lineRule="auto"/>
              <w:ind w:firstLine="0"/>
              <w:jc w:val="center"/>
            </w:pPr>
            <w:r>
              <w:rPr>
                <w:sz w:val="20"/>
              </w:rPr>
              <w:t>各入口及复核脚本</w:t>
            </w:r>
          </w:p>
        </w:tc>
        <w:tc>
          <w:tcPr>
            <w:tcW w:w="2177" w:type="dxa"/>
            <w:tcMar>
              <w:top w:w="75" w:type="dxa"/>
              <w:left w:w="85" w:type="dxa"/>
              <w:bottom w:w="75" w:type="dxa"/>
              <w:right w:w="85" w:type="dxa"/>
            </w:tcMar>
            <w:vAlign w:val="center"/>
          </w:tcPr>
          <w:p w14:paraId="5EC35172" w14:textId="77777777" w:rsidR="005646FB" w:rsidRDefault="001842E2">
            <w:pPr>
              <w:spacing w:after="0" w:line="276" w:lineRule="auto"/>
              <w:ind w:firstLine="0"/>
              <w:jc w:val="center"/>
            </w:pPr>
            <w:r>
              <w:rPr>
                <w:sz w:val="20"/>
              </w:rPr>
              <w:t>哈希、回放和重跑回执</w:t>
            </w:r>
          </w:p>
        </w:tc>
      </w:tr>
    </w:tbl>
    <w:p w14:paraId="73273249" w14:textId="77777777" w:rsidR="005646FB" w:rsidRDefault="005646FB">
      <w:pPr>
        <w:spacing w:after="60" w:line="120" w:lineRule="auto"/>
        <w:ind w:firstLine="0"/>
      </w:pPr>
    </w:p>
    <w:p w14:paraId="41C11840" w14:textId="77777777" w:rsidR="005646FB" w:rsidRDefault="001842E2">
      <w:pPr>
        <w:jc w:val="both"/>
      </w:pPr>
      <w:r>
        <w:lastRenderedPageBreak/>
        <w:t>每项需求都必须对应实际输出。</w:t>
      </w:r>
      <w:r>
        <w:t>F03</w:t>
      </w:r>
      <w:r>
        <w:t>的</w:t>
      </w:r>
      <w:r>
        <w:t>“</w:t>
      </w:r>
      <w:r>
        <w:t>支持训练</w:t>
      </w:r>
      <w:r>
        <w:t>”</w:t>
      </w:r>
      <w:r>
        <w:t>由新入口和小规模原生训练验收支撑，不能据此声称本轮重新训练了全部正式世界模型。</w:t>
      </w:r>
      <w:r>
        <w:t>F05</w:t>
      </w:r>
      <w:r>
        <w:t>的恢复作用由确认实验评价，</w:t>
      </w:r>
      <w:r>
        <w:t>F08</w:t>
      </w:r>
      <w:r>
        <w:t>的审计能力则由完整轨迹检查、物理回放和原资产校验分别支撑。</w:t>
      </w:r>
    </w:p>
    <w:p w14:paraId="27CC214C" w14:textId="77777777" w:rsidR="005646FB" w:rsidRDefault="001842E2">
      <w:pPr>
        <w:pStyle w:val="21"/>
      </w:pPr>
      <w:bookmarkStart w:id="10" w:name="_Toc243559757"/>
      <w:r>
        <w:t xml:space="preserve">2.3 </w:t>
      </w:r>
      <w:r>
        <w:t>非功能需求</w:t>
      </w:r>
      <w:bookmarkEnd w:id="10"/>
    </w:p>
    <w:p w14:paraId="5D26367A" w14:textId="77777777" w:rsidR="005646FB" w:rsidRDefault="001842E2">
      <w:pPr>
        <w:jc w:val="both"/>
      </w:pPr>
      <w:r>
        <w:t>正确性要求优先于效果比较。输入必须具有合法形状、有限数值和可归一化四元数；模型配置必须与输入维度、动作时域和观测语义匹配。部署时拒绝把旧</w:t>
      </w:r>
      <w:r>
        <w:t>legacy</w:t>
      </w:r>
      <w:r>
        <w:t>世界模型直接切换到</w:t>
      </w:r>
      <w:r>
        <w:t>canonical</w:t>
      </w:r>
      <w:r>
        <w:t>特征，以避免相同</w:t>
      </w:r>
      <w:r>
        <w:t>23</w:t>
      </w:r>
      <w:r>
        <w:t>维长度掩盖语义变化。</w:t>
      </w:r>
    </w:p>
    <w:p w14:paraId="1E04C64E" w14:textId="77777777" w:rsidR="005646FB" w:rsidRDefault="001842E2">
      <w:pPr>
        <w:jc w:val="both"/>
      </w:pPr>
      <w:r>
        <w:t>可复现性要求输入、源码、作业矩阵与输出形成对应关系。新研究运行使用全新目录，训练和分析入口拒绝覆盖已有正式产物。确认前锁定源码、权重和统计方案，生成新起点后再进行顺序与逆序重生成检查。若发生中断，应保留失败尝试，并对重跑的可重合前缀作逐步比较。</w:t>
      </w:r>
    </w:p>
    <w:p w14:paraId="38386BF6" w14:textId="77777777" w:rsidR="005646FB" w:rsidRDefault="001842E2">
      <w:pPr>
        <w:jc w:val="both"/>
      </w:pPr>
      <w:r>
        <w:t>性能要求采用与测量范围一致的表述。</w:t>
      </w:r>
      <w:r>
        <w:t>20Hz</w:t>
      </w:r>
      <w:r>
        <w:t>控制周期对应</w:t>
      </w:r>
      <w:r>
        <w:t>50ms</w:t>
      </w:r>
      <w:r>
        <w:t>，</w:t>
      </w:r>
      <w:r>
        <w:t>compute_ms</w:t>
      </w:r>
      <w:r>
        <w:t>用于观察观测打包、策略、世界模型和恢复计算的耗时。物理推进、文件写入、真实传感器和网络不在该计时范围内。因此，</w:t>
      </w:r>
      <w:r>
        <w:t>50ms</w:t>
      </w:r>
      <w:r>
        <w:t>阈值是当前软件计算诊断的参考值，不能直接作为真机端到端实时性验收。</w:t>
      </w:r>
    </w:p>
    <w:p w14:paraId="67929D19" w14:textId="77777777" w:rsidR="005646FB" w:rsidRDefault="001842E2">
      <w:pPr>
        <w:jc w:val="both"/>
      </w:pPr>
      <w:r>
        <w:t>可维护性要求新旧实现具有明确入口和可追溯依赖。新模块不通过覆盖历史脚本来替代旧实验；现有权重、失败案例、归档结果及协议继续保留。清理范围限于已确认可再生的缓存，不能按文件名或修改时间删除研究证据。</w:t>
      </w:r>
    </w:p>
    <w:p w14:paraId="7EA1B506" w14:textId="77777777" w:rsidR="005646FB" w:rsidRDefault="001842E2">
      <w:pPr>
        <w:pStyle w:val="21"/>
      </w:pPr>
      <w:bookmarkStart w:id="11" w:name="_Toc243559758"/>
      <w:r>
        <w:t xml:space="preserve">2.4 </w:t>
      </w:r>
      <w:r>
        <w:t>关键约束与单位</w:t>
      </w:r>
      <w:bookmarkEnd w:id="11"/>
    </w:p>
    <w:p w14:paraId="1CAAAB6E" w14:textId="77777777" w:rsidR="005646FB" w:rsidRDefault="001842E2">
      <w:pPr>
        <w:pStyle w:val="af7"/>
        <w:keepNext/>
        <w:spacing w:before="120" w:after="120"/>
        <w:ind w:firstLine="0"/>
        <w:jc w:val="center"/>
      </w:pPr>
      <w:r>
        <w:t>表</w:t>
      </w:r>
      <w:r>
        <w:t xml:space="preserve">2-2 </w:t>
      </w:r>
      <w:r>
        <w:t>正式确认的固定约束</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3084"/>
        <w:gridCol w:w="3810"/>
      </w:tblGrid>
      <w:tr w:rsidR="005646FB" w14:paraId="677921D5" w14:textId="77777777">
        <w:trPr>
          <w:cantSplit/>
          <w:tblHeader/>
          <w:jc w:val="center"/>
        </w:trPr>
        <w:tc>
          <w:tcPr>
            <w:tcW w:w="2177" w:type="dxa"/>
            <w:shd w:val="clear" w:color="auto" w:fill="E6ECF0"/>
            <w:tcMar>
              <w:top w:w="75" w:type="dxa"/>
              <w:left w:w="85" w:type="dxa"/>
              <w:bottom w:w="75" w:type="dxa"/>
              <w:right w:w="85" w:type="dxa"/>
            </w:tcMar>
            <w:vAlign w:val="center"/>
          </w:tcPr>
          <w:p w14:paraId="5A7F655D" w14:textId="77777777" w:rsidR="005646FB" w:rsidRDefault="001842E2">
            <w:pPr>
              <w:spacing w:after="0" w:line="276" w:lineRule="auto"/>
              <w:ind w:firstLine="0"/>
              <w:jc w:val="center"/>
            </w:pPr>
            <w:r>
              <w:rPr>
                <w:b/>
                <w:sz w:val="20"/>
              </w:rPr>
              <w:t>项目</w:t>
            </w:r>
          </w:p>
        </w:tc>
        <w:tc>
          <w:tcPr>
            <w:tcW w:w="3084" w:type="dxa"/>
            <w:shd w:val="clear" w:color="auto" w:fill="E6ECF0"/>
            <w:tcMar>
              <w:top w:w="75" w:type="dxa"/>
              <w:left w:w="85" w:type="dxa"/>
              <w:bottom w:w="75" w:type="dxa"/>
              <w:right w:w="85" w:type="dxa"/>
            </w:tcMar>
            <w:vAlign w:val="center"/>
          </w:tcPr>
          <w:p w14:paraId="646088C9" w14:textId="77777777" w:rsidR="005646FB" w:rsidRDefault="001842E2">
            <w:pPr>
              <w:spacing w:after="0" w:line="276" w:lineRule="auto"/>
              <w:ind w:firstLine="0"/>
              <w:jc w:val="center"/>
            </w:pPr>
            <w:r>
              <w:rPr>
                <w:b/>
                <w:sz w:val="20"/>
              </w:rPr>
              <w:t>数值或范围</w:t>
            </w:r>
          </w:p>
        </w:tc>
        <w:tc>
          <w:tcPr>
            <w:tcW w:w="3810" w:type="dxa"/>
            <w:shd w:val="clear" w:color="auto" w:fill="E6ECF0"/>
            <w:tcMar>
              <w:top w:w="75" w:type="dxa"/>
              <w:left w:w="85" w:type="dxa"/>
              <w:bottom w:w="75" w:type="dxa"/>
              <w:right w:w="85" w:type="dxa"/>
            </w:tcMar>
            <w:vAlign w:val="center"/>
          </w:tcPr>
          <w:p w14:paraId="666C655A" w14:textId="77777777" w:rsidR="005646FB" w:rsidRDefault="001842E2">
            <w:pPr>
              <w:spacing w:after="0" w:line="276" w:lineRule="auto"/>
              <w:ind w:firstLine="0"/>
              <w:jc w:val="center"/>
            </w:pPr>
            <w:r>
              <w:rPr>
                <w:b/>
                <w:sz w:val="20"/>
              </w:rPr>
              <w:t>解释</w:t>
            </w:r>
          </w:p>
        </w:tc>
      </w:tr>
      <w:tr w:rsidR="005646FB" w14:paraId="7052DF23" w14:textId="77777777">
        <w:trPr>
          <w:cantSplit/>
          <w:jc w:val="center"/>
        </w:trPr>
        <w:tc>
          <w:tcPr>
            <w:tcW w:w="2177" w:type="dxa"/>
            <w:tcMar>
              <w:top w:w="75" w:type="dxa"/>
              <w:left w:w="85" w:type="dxa"/>
              <w:bottom w:w="75" w:type="dxa"/>
              <w:right w:w="85" w:type="dxa"/>
            </w:tcMar>
            <w:vAlign w:val="center"/>
          </w:tcPr>
          <w:p w14:paraId="2D13D70D" w14:textId="77777777" w:rsidR="005646FB" w:rsidRDefault="001842E2">
            <w:pPr>
              <w:spacing w:after="0" w:line="276" w:lineRule="auto"/>
              <w:ind w:firstLine="0"/>
              <w:jc w:val="center"/>
            </w:pPr>
            <w:r>
              <w:rPr>
                <w:sz w:val="20"/>
              </w:rPr>
              <w:t>控制频率</w:t>
            </w:r>
          </w:p>
        </w:tc>
        <w:tc>
          <w:tcPr>
            <w:tcW w:w="3084" w:type="dxa"/>
            <w:tcMar>
              <w:top w:w="75" w:type="dxa"/>
              <w:left w:w="85" w:type="dxa"/>
              <w:bottom w:w="75" w:type="dxa"/>
              <w:right w:w="85" w:type="dxa"/>
            </w:tcMar>
            <w:vAlign w:val="center"/>
          </w:tcPr>
          <w:p w14:paraId="6D2DCC10" w14:textId="77777777" w:rsidR="005646FB" w:rsidRDefault="001842E2">
            <w:pPr>
              <w:spacing w:after="0" w:line="276" w:lineRule="auto"/>
              <w:ind w:firstLine="0"/>
              <w:jc w:val="center"/>
            </w:pPr>
            <w:r>
              <w:rPr>
                <w:sz w:val="20"/>
              </w:rPr>
              <w:t>20Hz</w:t>
            </w:r>
          </w:p>
        </w:tc>
        <w:tc>
          <w:tcPr>
            <w:tcW w:w="3810" w:type="dxa"/>
            <w:tcMar>
              <w:top w:w="75" w:type="dxa"/>
              <w:left w:w="85" w:type="dxa"/>
              <w:bottom w:w="75" w:type="dxa"/>
              <w:right w:w="85" w:type="dxa"/>
            </w:tcMar>
            <w:vAlign w:val="center"/>
          </w:tcPr>
          <w:p w14:paraId="10FA6073" w14:textId="77777777" w:rsidR="005646FB" w:rsidRDefault="001842E2">
            <w:pPr>
              <w:spacing w:after="0" w:line="276" w:lineRule="auto"/>
              <w:ind w:firstLine="0"/>
              <w:jc w:val="center"/>
            </w:pPr>
            <w:r>
              <w:rPr>
                <w:sz w:val="20"/>
              </w:rPr>
              <w:t>每个控制周期</w:t>
            </w:r>
            <w:r>
              <w:rPr>
                <w:sz w:val="20"/>
              </w:rPr>
              <w:t>0.05s</w:t>
            </w:r>
          </w:p>
        </w:tc>
      </w:tr>
      <w:tr w:rsidR="005646FB" w14:paraId="1FB1D7C6" w14:textId="77777777">
        <w:trPr>
          <w:cantSplit/>
          <w:jc w:val="center"/>
        </w:trPr>
        <w:tc>
          <w:tcPr>
            <w:tcW w:w="2177" w:type="dxa"/>
            <w:tcMar>
              <w:top w:w="75" w:type="dxa"/>
              <w:left w:w="85" w:type="dxa"/>
              <w:bottom w:w="75" w:type="dxa"/>
              <w:right w:w="85" w:type="dxa"/>
            </w:tcMar>
            <w:vAlign w:val="center"/>
          </w:tcPr>
          <w:p w14:paraId="364726DE" w14:textId="77777777" w:rsidR="005646FB" w:rsidRDefault="001842E2">
            <w:pPr>
              <w:spacing w:after="0" w:line="276" w:lineRule="auto"/>
              <w:ind w:firstLine="0"/>
              <w:jc w:val="center"/>
            </w:pPr>
            <w:r>
              <w:rPr>
                <w:sz w:val="20"/>
              </w:rPr>
              <w:t>动作维度</w:t>
            </w:r>
          </w:p>
        </w:tc>
        <w:tc>
          <w:tcPr>
            <w:tcW w:w="3084" w:type="dxa"/>
            <w:tcMar>
              <w:top w:w="75" w:type="dxa"/>
              <w:left w:w="85" w:type="dxa"/>
              <w:bottom w:w="75" w:type="dxa"/>
              <w:right w:w="85" w:type="dxa"/>
            </w:tcMar>
            <w:vAlign w:val="center"/>
          </w:tcPr>
          <w:p w14:paraId="62AAF4E1" w14:textId="77777777" w:rsidR="005646FB" w:rsidRDefault="001842E2">
            <w:pPr>
              <w:spacing w:after="0" w:line="276" w:lineRule="auto"/>
              <w:ind w:firstLine="0"/>
              <w:jc w:val="center"/>
            </w:pPr>
            <w:r>
              <w:rPr>
                <w:sz w:val="20"/>
              </w:rPr>
              <w:t>7</w:t>
            </w:r>
          </w:p>
        </w:tc>
        <w:tc>
          <w:tcPr>
            <w:tcW w:w="3810" w:type="dxa"/>
            <w:tcMar>
              <w:top w:w="75" w:type="dxa"/>
              <w:left w:w="85" w:type="dxa"/>
              <w:bottom w:w="75" w:type="dxa"/>
              <w:right w:w="85" w:type="dxa"/>
            </w:tcMar>
            <w:vAlign w:val="center"/>
          </w:tcPr>
          <w:p w14:paraId="53813A99" w14:textId="77777777" w:rsidR="005646FB" w:rsidRDefault="001842E2">
            <w:pPr>
              <w:spacing w:after="0" w:line="276" w:lineRule="auto"/>
              <w:ind w:firstLine="0"/>
              <w:jc w:val="center"/>
            </w:pPr>
            <w:r>
              <w:rPr>
                <w:sz w:val="20"/>
              </w:rPr>
              <w:t>平移</w:t>
            </w:r>
            <w:r>
              <w:rPr>
                <w:sz w:val="20"/>
              </w:rPr>
              <w:t>3</w:t>
            </w:r>
            <w:r>
              <w:rPr>
                <w:sz w:val="20"/>
              </w:rPr>
              <w:t>、旋转</w:t>
            </w:r>
            <w:r>
              <w:rPr>
                <w:sz w:val="20"/>
              </w:rPr>
              <w:t>3</w:t>
            </w:r>
            <w:r>
              <w:rPr>
                <w:sz w:val="20"/>
              </w:rPr>
              <w:t>、夹爪</w:t>
            </w:r>
            <w:r>
              <w:rPr>
                <w:sz w:val="20"/>
              </w:rPr>
              <w:t>1</w:t>
            </w:r>
          </w:p>
        </w:tc>
      </w:tr>
      <w:tr w:rsidR="005646FB" w14:paraId="00AEC1C2" w14:textId="77777777">
        <w:trPr>
          <w:cantSplit/>
          <w:jc w:val="center"/>
        </w:trPr>
        <w:tc>
          <w:tcPr>
            <w:tcW w:w="2177" w:type="dxa"/>
            <w:tcMar>
              <w:top w:w="75" w:type="dxa"/>
              <w:left w:w="85" w:type="dxa"/>
              <w:bottom w:w="75" w:type="dxa"/>
              <w:right w:w="85" w:type="dxa"/>
            </w:tcMar>
            <w:vAlign w:val="center"/>
          </w:tcPr>
          <w:p w14:paraId="04AF98C1" w14:textId="77777777" w:rsidR="005646FB" w:rsidRDefault="001842E2">
            <w:pPr>
              <w:spacing w:after="0" w:line="276" w:lineRule="auto"/>
              <w:ind w:firstLine="0"/>
              <w:jc w:val="center"/>
            </w:pPr>
            <w:r>
              <w:rPr>
                <w:sz w:val="20"/>
              </w:rPr>
              <w:t>观测维度</w:t>
            </w:r>
          </w:p>
        </w:tc>
        <w:tc>
          <w:tcPr>
            <w:tcW w:w="3084" w:type="dxa"/>
            <w:tcMar>
              <w:top w:w="75" w:type="dxa"/>
              <w:left w:w="85" w:type="dxa"/>
              <w:bottom w:w="75" w:type="dxa"/>
              <w:right w:w="85" w:type="dxa"/>
            </w:tcMar>
            <w:vAlign w:val="center"/>
          </w:tcPr>
          <w:p w14:paraId="5F83E513" w14:textId="77777777" w:rsidR="005646FB" w:rsidRDefault="001842E2">
            <w:pPr>
              <w:spacing w:after="0" w:line="276" w:lineRule="auto"/>
              <w:ind w:firstLine="0"/>
              <w:jc w:val="center"/>
            </w:pPr>
            <w:r>
              <w:rPr>
                <w:sz w:val="20"/>
              </w:rPr>
              <w:t>23</w:t>
            </w:r>
          </w:p>
        </w:tc>
        <w:tc>
          <w:tcPr>
            <w:tcW w:w="3810" w:type="dxa"/>
            <w:tcMar>
              <w:top w:w="75" w:type="dxa"/>
              <w:left w:w="85" w:type="dxa"/>
              <w:bottom w:w="75" w:type="dxa"/>
              <w:right w:w="85" w:type="dxa"/>
            </w:tcMar>
            <w:vAlign w:val="center"/>
          </w:tcPr>
          <w:p w14:paraId="61F7F63F" w14:textId="77777777" w:rsidR="005646FB" w:rsidRDefault="001842E2">
            <w:pPr>
              <w:spacing w:after="0" w:line="276" w:lineRule="auto"/>
              <w:ind w:firstLine="0"/>
              <w:jc w:val="center"/>
            </w:pPr>
            <w:r>
              <w:rPr>
                <w:sz w:val="20"/>
              </w:rPr>
              <w:t>特权位姿与夹爪状态</w:t>
            </w:r>
          </w:p>
        </w:tc>
      </w:tr>
      <w:tr w:rsidR="005646FB" w14:paraId="009FAE03" w14:textId="77777777">
        <w:trPr>
          <w:cantSplit/>
          <w:jc w:val="center"/>
        </w:trPr>
        <w:tc>
          <w:tcPr>
            <w:tcW w:w="2177" w:type="dxa"/>
            <w:tcMar>
              <w:top w:w="75" w:type="dxa"/>
              <w:left w:w="85" w:type="dxa"/>
              <w:bottom w:w="75" w:type="dxa"/>
              <w:right w:w="85" w:type="dxa"/>
            </w:tcMar>
            <w:vAlign w:val="center"/>
          </w:tcPr>
          <w:p w14:paraId="4B4BCE0C" w14:textId="77777777" w:rsidR="005646FB" w:rsidRDefault="001842E2">
            <w:pPr>
              <w:spacing w:after="0" w:line="276" w:lineRule="auto"/>
              <w:ind w:firstLine="0"/>
              <w:jc w:val="center"/>
            </w:pPr>
            <w:r>
              <w:rPr>
                <w:sz w:val="20"/>
              </w:rPr>
              <w:t>策略动作块长度</w:t>
            </w:r>
          </w:p>
        </w:tc>
        <w:tc>
          <w:tcPr>
            <w:tcW w:w="3084" w:type="dxa"/>
            <w:tcMar>
              <w:top w:w="75" w:type="dxa"/>
              <w:left w:w="85" w:type="dxa"/>
              <w:bottom w:w="75" w:type="dxa"/>
              <w:right w:w="85" w:type="dxa"/>
            </w:tcMar>
            <w:vAlign w:val="center"/>
          </w:tcPr>
          <w:p w14:paraId="362C8065" w14:textId="77777777" w:rsidR="005646FB" w:rsidRDefault="001842E2">
            <w:pPr>
              <w:spacing w:after="0" w:line="276" w:lineRule="auto"/>
              <w:ind w:firstLine="0"/>
              <w:jc w:val="center"/>
            </w:pPr>
            <w:r>
              <w:rPr>
                <w:sz w:val="20"/>
              </w:rPr>
              <w:t>8</w:t>
            </w:r>
          </w:p>
        </w:tc>
        <w:tc>
          <w:tcPr>
            <w:tcW w:w="3810" w:type="dxa"/>
            <w:tcMar>
              <w:top w:w="75" w:type="dxa"/>
              <w:left w:w="85" w:type="dxa"/>
              <w:bottom w:w="75" w:type="dxa"/>
              <w:right w:w="85" w:type="dxa"/>
            </w:tcMar>
            <w:vAlign w:val="center"/>
          </w:tcPr>
          <w:p w14:paraId="6446866B" w14:textId="77777777" w:rsidR="005646FB" w:rsidRDefault="001842E2">
            <w:pPr>
              <w:spacing w:after="0" w:line="276" w:lineRule="auto"/>
              <w:ind w:firstLine="0"/>
              <w:jc w:val="center"/>
            </w:pPr>
            <w:r>
              <w:rPr>
                <w:sz w:val="20"/>
              </w:rPr>
              <w:t>每次输出</w:t>
            </w:r>
            <w:r>
              <w:rPr>
                <w:sz w:val="20"/>
              </w:rPr>
              <w:t>8</w:t>
            </w:r>
            <w:r>
              <w:rPr>
                <w:sz w:val="20"/>
              </w:rPr>
              <w:t>个动作建议</w:t>
            </w:r>
          </w:p>
        </w:tc>
      </w:tr>
      <w:tr w:rsidR="005646FB" w14:paraId="78F4DAB5" w14:textId="77777777">
        <w:trPr>
          <w:cantSplit/>
          <w:jc w:val="center"/>
        </w:trPr>
        <w:tc>
          <w:tcPr>
            <w:tcW w:w="2177" w:type="dxa"/>
            <w:tcMar>
              <w:top w:w="75" w:type="dxa"/>
              <w:left w:w="85" w:type="dxa"/>
              <w:bottom w:w="75" w:type="dxa"/>
              <w:right w:w="85" w:type="dxa"/>
            </w:tcMar>
            <w:vAlign w:val="center"/>
          </w:tcPr>
          <w:p w14:paraId="08E3553A" w14:textId="77777777" w:rsidR="005646FB" w:rsidRDefault="001842E2">
            <w:pPr>
              <w:spacing w:after="0" w:line="276" w:lineRule="auto"/>
              <w:ind w:firstLine="0"/>
              <w:jc w:val="center"/>
            </w:pPr>
            <w:r>
              <w:rPr>
                <w:sz w:val="20"/>
              </w:rPr>
              <w:t>执行延迟</w:t>
            </w:r>
          </w:p>
        </w:tc>
        <w:tc>
          <w:tcPr>
            <w:tcW w:w="3084" w:type="dxa"/>
            <w:tcMar>
              <w:top w:w="75" w:type="dxa"/>
              <w:left w:w="85" w:type="dxa"/>
              <w:bottom w:w="75" w:type="dxa"/>
              <w:right w:w="85" w:type="dxa"/>
            </w:tcMar>
            <w:vAlign w:val="center"/>
          </w:tcPr>
          <w:p w14:paraId="14494507" w14:textId="77777777" w:rsidR="005646FB" w:rsidRDefault="001842E2">
            <w:pPr>
              <w:spacing w:after="0" w:line="276" w:lineRule="auto"/>
              <w:ind w:firstLine="0"/>
              <w:jc w:val="center"/>
            </w:pPr>
            <w:r>
              <w:rPr>
                <w:sz w:val="20"/>
              </w:rPr>
              <w:t>D=2</w:t>
            </w:r>
          </w:p>
        </w:tc>
        <w:tc>
          <w:tcPr>
            <w:tcW w:w="3810" w:type="dxa"/>
            <w:tcMar>
              <w:top w:w="75" w:type="dxa"/>
              <w:left w:w="85" w:type="dxa"/>
              <w:bottom w:w="75" w:type="dxa"/>
              <w:right w:w="85" w:type="dxa"/>
            </w:tcMar>
            <w:vAlign w:val="center"/>
          </w:tcPr>
          <w:p w14:paraId="59E9C9F0" w14:textId="77777777" w:rsidR="005646FB" w:rsidRDefault="001842E2">
            <w:pPr>
              <w:spacing w:after="0" w:line="276" w:lineRule="auto"/>
              <w:ind w:firstLine="0"/>
              <w:jc w:val="center"/>
            </w:pPr>
            <w:r>
              <w:rPr>
                <w:sz w:val="20"/>
              </w:rPr>
              <w:t>两个控制周期，名义</w:t>
            </w:r>
            <w:r>
              <w:rPr>
                <w:sz w:val="20"/>
              </w:rPr>
              <w:t>0.10s</w:t>
            </w:r>
          </w:p>
        </w:tc>
      </w:tr>
      <w:tr w:rsidR="005646FB" w14:paraId="07DF1BA9" w14:textId="77777777">
        <w:trPr>
          <w:cantSplit/>
          <w:jc w:val="center"/>
        </w:trPr>
        <w:tc>
          <w:tcPr>
            <w:tcW w:w="2177" w:type="dxa"/>
            <w:tcMar>
              <w:top w:w="75" w:type="dxa"/>
              <w:left w:w="85" w:type="dxa"/>
              <w:bottom w:w="75" w:type="dxa"/>
              <w:right w:w="85" w:type="dxa"/>
            </w:tcMar>
            <w:vAlign w:val="center"/>
          </w:tcPr>
          <w:p w14:paraId="64774418" w14:textId="77777777" w:rsidR="005646FB" w:rsidRDefault="001842E2">
            <w:pPr>
              <w:spacing w:after="0" w:line="276" w:lineRule="auto"/>
              <w:ind w:firstLine="0"/>
              <w:jc w:val="center"/>
            </w:pPr>
            <w:r>
              <w:rPr>
                <w:sz w:val="20"/>
              </w:rPr>
              <w:t>回合上限</w:t>
            </w:r>
          </w:p>
        </w:tc>
        <w:tc>
          <w:tcPr>
            <w:tcW w:w="3084" w:type="dxa"/>
            <w:tcMar>
              <w:top w:w="75" w:type="dxa"/>
              <w:left w:w="85" w:type="dxa"/>
              <w:bottom w:w="75" w:type="dxa"/>
              <w:right w:w="85" w:type="dxa"/>
            </w:tcMar>
            <w:vAlign w:val="center"/>
          </w:tcPr>
          <w:p w14:paraId="4E7C2DC0" w14:textId="77777777" w:rsidR="005646FB" w:rsidRDefault="001842E2">
            <w:pPr>
              <w:spacing w:after="0" w:line="276" w:lineRule="auto"/>
              <w:ind w:firstLine="0"/>
              <w:jc w:val="center"/>
            </w:pPr>
            <w:r>
              <w:rPr>
                <w:sz w:val="20"/>
              </w:rPr>
              <w:t>400</w:t>
            </w:r>
            <w:r>
              <w:rPr>
                <w:sz w:val="20"/>
              </w:rPr>
              <w:t>步</w:t>
            </w:r>
          </w:p>
        </w:tc>
        <w:tc>
          <w:tcPr>
            <w:tcW w:w="3810" w:type="dxa"/>
            <w:tcMar>
              <w:top w:w="75" w:type="dxa"/>
              <w:left w:w="85" w:type="dxa"/>
              <w:bottom w:w="75" w:type="dxa"/>
              <w:right w:w="85" w:type="dxa"/>
            </w:tcMar>
            <w:vAlign w:val="center"/>
          </w:tcPr>
          <w:p w14:paraId="0CF40136" w14:textId="77777777" w:rsidR="005646FB" w:rsidRDefault="001842E2">
            <w:pPr>
              <w:spacing w:after="0" w:line="276" w:lineRule="auto"/>
              <w:ind w:firstLine="0"/>
              <w:jc w:val="center"/>
            </w:pPr>
            <w:r>
              <w:rPr>
                <w:sz w:val="20"/>
              </w:rPr>
              <w:t>失败时按</w:t>
            </w:r>
            <w:r>
              <w:rPr>
                <w:sz w:val="20"/>
              </w:rPr>
              <w:t>400</w:t>
            </w:r>
            <w:r>
              <w:rPr>
                <w:sz w:val="20"/>
              </w:rPr>
              <w:t>步截断</w:t>
            </w:r>
          </w:p>
        </w:tc>
      </w:tr>
      <w:tr w:rsidR="005646FB" w14:paraId="595A0B09" w14:textId="77777777">
        <w:trPr>
          <w:cantSplit/>
          <w:jc w:val="center"/>
        </w:trPr>
        <w:tc>
          <w:tcPr>
            <w:tcW w:w="2177" w:type="dxa"/>
            <w:tcMar>
              <w:top w:w="75" w:type="dxa"/>
              <w:left w:w="85" w:type="dxa"/>
              <w:bottom w:w="75" w:type="dxa"/>
              <w:right w:w="85" w:type="dxa"/>
            </w:tcMar>
            <w:vAlign w:val="center"/>
          </w:tcPr>
          <w:p w14:paraId="1534C7DD" w14:textId="77777777" w:rsidR="005646FB" w:rsidRDefault="001842E2">
            <w:pPr>
              <w:spacing w:after="0" w:line="276" w:lineRule="auto"/>
              <w:ind w:firstLine="0"/>
              <w:jc w:val="center"/>
            </w:pPr>
            <w:r>
              <w:rPr>
                <w:sz w:val="20"/>
              </w:rPr>
              <w:lastRenderedPageBreak/>
              <w:t>恢复尝试上限</w:t>
            </w:r>
          </w:p>
        </w:tc>
        <w:tc>
          <w:tcPr>
            <w:tcW w:w="3084" w:type="dxa"/>
            <w:tcMar>
              <w:top w:w="75" w:type="dxa"/>
              <w:left w:w="85" w:type="dxa"/>
              <w:bottom w:w="75" w:type="dxa"/>
              <w:right w:w="85" w:type="dxa"/>
            </w:tcMar>
            <w:vAlign w:val="center"/>
          </w:tcPr>
          <w:p w14:paraId="24E415DF" w14:textId="77777777" w:rsidR="005646FB" w:rsidRDefault="001842E2">
            <w:pPr>
              <w:spacing w:after="0" w:line="276" w:lineRule="auto"/>
              <w:ind w:firstLine="0"/>
              <w:jc w:val="center"/>
            </w:pPr>
            <w:r>
              <w:rPr>
                <w:sz w:val="20"/>
              </w:rPr>
              <w:t>2</w:t>
            </w:r>
            <w:r>
              <w:rPr>
                <w:sz w:val="20"/>
              </w:rPr>
              <w:t>次</w:t>
            </w:r>
          </w:p>
        </w:tc>
        <w:tc>
          <w:tcPr>
            <w:tcW w:w="3810" w:type="dxa"/>
            <w:tcMar>
              <w:top w:w="75" w:type="dxa"/>
              <w:left w:w="85" w:type="dxa"/>
              <w:bottom w:w="75" w:type="dxa"/>
              <w:right w:w="85" w:type="dxa"/>
            </w:tcMar>
            <w:vAlign w:val="center"/>
          </w:tcPr>
          <w:p w14:paraId="5D27C269" w14:textId="77777777" w:rsidR="005646FB" w:rsidRDefault="001842E2">
            <w:pPr>
              <w:spacing w:after="0" w:line="276" w:lineRule="auto"/>
              <w:ind w:firstLine="0"/>
              <w:jc w:val="center"/>
            </w:pPr>
            <w:r>
              <w:rPr>
                <w:sz w:val="20"/>
              </w:rPr>
              <w:t>与共享</w:t>
            </w:r>
            <w:r>
              <w:rPr>
                <w:sz w:val="20"/>
              </w:rPr>
              <w:t>v5</w:t>
            </w:r>
            <w:r>
              <w:rPr>
                <w:sz w:val="20"/>
              </w:rPr>
              <w:t>协议一致</w:t>
            </w:r>
          </w:p>
        </w:tc>
      </w:tr>
      <w:tr w:rsidR="005646FB" w14:paraId="375518F3" w14:textId="77777777">
        <w:trPr>
          <w:cantSplit/>
          <w:jc w:val="center"/>
        </w:trPr>
        <w:tc>
          <w:tcPr>
            <w:tcW w:w="2177" w:type="dxa"/>
            <w:tcMar>
              <w:top w:w="75" w:type="dxa"/>
              <w:left w:w="85" w:type="dxa"/>
              <w:bottom w:w="75" w:type="dxa"/>
              <w:right w:w="85" w:type="dxa"/>
            </w:tcMar>
            <w:vAlign w:val="center"/>
          </w:tcPr>
          <w:p w14:paraId="6E6650C0" w14:textId="77777777" w:rsidR="005646FB" w:rsidRDefault="001842E2">
            <w:pPr>
              <w:spacing w:after="0" w:line="276" w:lineRule="auto"/>
              <w:ind w:firstLine="0"/>
              <w:jc w:val="center"/>
            </w:pPr>
            <w:r>
              <w:rPr>
                <w:sz w:val="20"/>
              </w:rPr>
              <w:t>抓持确认窗口</w:t>
            </w:r>
          </w:p>
        </w:tc>
        <w:tc>
          <w:tcPr>
            <w:tcW w:w="3084" w:type="dxa"/>
            <w:tcMar>
              <w:top w:w="75" w:type="dxa"/>
              <w:left w:w="85" w:type="dxa"/>
              <w:bottom w:w="75" w:type="dxa"/>
              <w:right w:w="85" w:type="dxa"/>
            </w:tcMar>
            <w:vAlign w:val="center"/>
          </w:tcPr>
          <w:p w14:paraId="6634D8F3" w14:textId="77777777" w:rsidR="005646FB" w:rsidRDefault="001842E2">
            <w:pPr>
              <w:spacing w:after="0" w:line="276" w:lineRule="auto"/>
              <w:ind w:firstLine="0"/>
              <w:jc w:val="center"/>
            </w:pPr>
            <w:r>
              <w:rPr>
                <w:sz w:val="20"/>
              </w:rPr>
              <w:t>5</w:t>
            </w:r>
            <w:r>
              <w:rPr>
                <w:sz w:val="20"/>
              </w:rPr>
              <w:t>帧</w:t>
            </w:r>
          </w:p>
        </w:tc>
        <w:tc>
          <w:tcPr>
            <w:tcW w:w="3810" w:type="dxa"/>
            <w:tcMar>
              <w:top w:w="75" w:type="dxa"/>
              <w:left w:w="85" w:type="dxa"/>
              <w:bottom w:w="75" w:type="dxa"/>
              <w:right w:w="85" w:type="dxa"/>
            </w:tcMar>
            <w:vAlign w:val="center"/>
          </w:tcPr>
          <w:p w14:paraId="1473BE38" w14:textId="77777777" w:rsidR="005646FB" w:rsidRDefault="001842E2">
            <w:pPr>
              <w:spacing w:after="0" w:line="276" w:lineRule="auto"/>
              <w:ind w:firstLine="0"/>
              <w:jc w:val="center"/>
            </w:pPr>
            <w:r>
              <w:rPr>
                <w:sz w:val="20"/>
              </w:rPr>
              <w:t>相对位姿稳定性判定</w:t>
            </w:r>
          </w:p>
        </w:tc>
      </w:tr>
      <w:tr w:rsidR="005646FB" w14:paraId="303A763C" w14:textId="77777777">
        <w:trPr>
          <w:cantSplit/>
          <w:jc w:val="center"/>
        </w:trPr>
        <w:tc>
          <w:tcPr>
            <w:tcW w:w="2177" w:type="dxa"/>
            <w:tcMar>
              <w:top w:w="75" w:type="dxa"/>
              <w:left w:w="85" w:type="dxa"/>
              <w:bottom w:w="75" w:type="dxa"/>
              <w:right w:w="85" w:type="dxa"/>
            </w:tcMar>
            <w:vAlign w:val="center"/>
          </w:tcPr>
          <w:p w14:paraId="56AAFB5E" w14:textId="77777777" w:rsidR="005646FB" w:rsidRDefault="001842E2">
            <w:pPr>
              <w:spacing w:after="0" w:line="276" w:lineRule="auto"/>
              <w:ind w:firstLine="0"/>
              <w:jc w:val="center"/>
            </w:pPr>
            <w:r>
              <w:rPr>
                <w:sz w:val="20"/>
              </w:rPr>
              <w:t>执行噪声</w:t>
            </w:r>
          </w:p>
        </w:tc>
        <w:tc>
          <w:tcPr>
            <w:tcW w:w="3084" w:type="dxa"/>
            <w:tcMar>
              <w:top w:w="75" w:type="dxa"/>
              <w:left w:w="85" w:type="dxa"/>
              <w:bottom w:w="75" w:type="dxa"/>
              <w:right w:w="85" w:type="dxa"/>
            </w:tcMar>
            <w:vAlign w:val="center"/>
          </w:tcPr>
          <w:p w14:paraId="787A1DDC" w14:textId="77777777" w:rsidR="005646FB" w:rsidRDefault="001842E2">
            <w:pPr>
              <w:spacing w:after="0" w:line="276" w:lineRule="auto"/>
              <w:ind w:firstLine="0"/>
              <w:jc w:val="center"/>
            </w:pPr>
            <w:r>
              <w:rPr>
                <w:sz w:val="20"/>
              </w:rPr>
              <w:t>0</w:t>
            </w:r>
            <w:r>
              <w:rPr>
                <w:sz w:val="20"/>
              </w:rPr>
              <w:t>或</w:t>
            </w:r>
            <w:r>
              <w:rPr>
                <w:sz w:val="20"/>
              </w:rPr>
              <w:t>0.05</w:t>
            </w:r>
          </w:p>
        </w:tc>
        <w:tc>
          <w:tcPr>
            <w:tcW w:w="3810" w:type="dxa"/>
            <w:tcMar>
              <w:top w:w="75" w:type="dxa"/>
              <w:left w:w="85" w:type="dxa"/>
              <w:bottom w:w="75" w:type="dxa"/>
              <w:right w:w="85" w:type="dxa"/>
            </w:tcMar>
            <w:vAlign w:val="center"/>
          </w:tcPr>
          <w:p w14:paraId="7FD88385" w14:textId="77777777" w:rsidR="005646FB" w:rsidRDefault="001842E2">
            <w:pPr>
              <w:spacing w:after="0" w:line="276" w:lineRule="auto"/>
              <w:ind w:firstLine="0"/>
              <w:jc w:val="center"/>
            </w:pPr>
            <w:r>
              <w:rPr>
                <w:sz w:val="20"/>
              </w:rPr>
              <w:t>加到已出队动作后再限幅</w:t>
            </w:r>
          </w:p>
        </w:tc>
      </w:tr>
      <w:tr w:rsidR="005646FB" w14:paraId="32148435" w14:textId="77777777">
        <w:trPr>
          <w:cantSplit/>
          <w:jc w:val="center"/>
        </w:trPr>
        <w:tc>
          <w:tcPr>
            <w:tcW w:w="2177" w:type="dxa"/>
            <w:tcMar>
              <w:top w:w="75" w:type="dxa"/>
              <w:left w:w="85" w:type="dxa"/>
              <w:bottom w:w="75" w:type="dxa"/>
              <w:right w:w="85" w:type="dxa"/>
            </w:tcMar>
            <w:vAlign w:val="center"/>
          </w:tcPr>
          <w:p w14:paraId="4DD6AB72" w14:textId="77777777" w:rsidR="005646FB" w:rsidRDefault="001842E2">
            <w:pPr>
              <w:spacing w:after="0" w:line="276" w:lineRule="auto"/>
              <w:ind w:firstLine="0"/>
              <w:jc w:val="center"/>
            </w:pPr>
            <w:r>
              <w:rPr>
                <w:sz w:val="20"/>
              </w:rPr>
              <w:t>平移与位置单位</w:t>
            </w:r>
          </w:p>
        </w:tc>
        <w:tc>
          <w:tcPr>
            <w:tcW w:w="3084" w:type="dxa"/>
            <w:tcMar>
              <w:top w:w="75" w:type="dxa"/>
              <w:left w:w="85" w:type="dxa"/>
              <w:bottom w:w="75" w:type="dxa"/>
              <w:right w:w="85" w:type="dxa"/>
            </w:tcMar>
            <w:vAlign w:val="center"/>
          </w:tcPr>
          <w:p w14:paraId="3F7C117A" w14:textId="77777777" w:rsidR="005646FB" w:rsidRDefault="001842E2">
            <w:pPr>
              <w:spacing w:after="0" w:line="276" w:lineRule="auto"/>
              <w:ind w:firstLine="0"/>
              <w:jc w:val="center"/>
            </w:pPr>
            <w:r>
              <w:rPr>
                <w:sz w:val="20"/>
              </w:rPr>
              <w:t>m</w:t>
            </w:r>
          </w:p>
        </w:tc>
        <w:tc>
          <w:tcPr>
            <w:tcW w:w="3810" w:type="dxa"/>
            <w:tcMar>
              <w:top w:w="75" w:type="dxa"/>
              <w:left w:w="85" w:type="dxa"/>
              <w:bottom w:w="75" w:type="dxa"/>
              <w:right w:w="85" w:type="dxa"/>
            </w:tcMar>
            <w:vAlign w:val="center"/>
          </w:tcPr>
          <w:p w14:paraId="15B73FBA" w14:textId="77777777" w:rsidR="005646FB" w:rsidRDefault="001842E2">
            <w:pPr>
              <w:spacing w:after="0" w:line="276" w:lineRule="auto"/>
              <w:ind w:firstLine="0"/>
              <w:jc w:val="center"/>
            </w:pPr>
            <w:r>
              <w:rPr>
                <w:sz w:val="20"/>
              </w:rPr>
              <w:t>四元数采用</w:t>
            </w:r>
            <w:r>
              <w:rPr>
                <w:sz w:val="20"/>
              </w:rPr>
              <w:t>xyzw</w:t>
            </w:r>
            <w:r>
              <w:rPr>
                <w:sz w:val="20"/>
              </w:rPr>
              <w:t>顺序</w:t>
            </w:r>
          </w:p>
        </w:tc>
      </w:tr>
    </w:tbl>
    <w:p w14:paraId="5820C396" w14:textId="77777777" w:rsidR="005646FB" w:rsidRDefault="005646FB">
      <w:pPr>
        <w:spacing w:after="60" w:line="120" w:lineRule="auto"/>
        <w:ind w:firstLine="0"/>
      </w:pPr>
    </w:p>
    <w:p w14:paraId="7BFC45A1" w14:textId="77777777" w:rsidR="005646FB" w:rsidRDefault="001842E2">
      <w:pPr>
        <w:jc w:val="both"/>
      </w:pPr>
      <w:r>
        <w:t>归一化动作范围为</w:t>
      </w:r>
      <w:r>
        <w:t>[-1,1]</w:t>
      </w:r>
      <w:r>
        <w:t>。操作空间位姿控制</w:t>
      </w:r>
      <w:r>
        <w:t>OSC_POSE</w:t>
      </w:r>
      <w:r>
        <w:t>的接口思想参见官方文档</w:t>
      </w:r>
      <w:r>
        <w:t>[8]</w:t>
      </w:r>
      <w:r>
        <w:t>，本项目具体比例来自锁定的</w:t>
      </w:r>
      <w:r>
        <w:t>HDF5</w:t>
      </w:r>
      <w:r>
        <w:t>配置：平移输出上限为每轴</w:t>
      </w:r>
      <w:r>
        <w:t>0.05m</w:t>
      </w:r>
      <w:r>
        <w:t>，旋转输出上限为每轴</w:t>
      </w:r>
      <w:r>
        <w:t>0.5rad</w:t>
      </w:r>
      <w:r>
        <w:t>，参考系为</w:t>
      </w:r>
      <w:r>
        <w:t>world</w:t>
      </w:r>
      <w:r>
        <w:t>，控制模式为增量式。该比例是动作到控制目标的映射，不是物体或末端在接触动力学下必然实现的运动量。</w:t>
      </w:r>
      <w:r>
        <w:t>D2</w:t>
      </w:r>
      <w:r>
        <w:t>在</w:t>
      </w:r>
      <w:r>
        <w:t>50ms</w:t>
      </w:r>
      <w:r>
        <w:t>周期下对应约</w:t>
      </w:r>
      <w:r>
        <w:t>100ms</w:t>
      </w:r>
      <w:r>
        <w:t>名义命令延迟，但不能据此推出真实设备通信时延分布。</w:t>
      </w:r>
    </w:p>
    <w:p w14:paraId="18082029" w14:textId="77777777" w:rsidR="005646FB" w:rsidRDefault="001842E2">
      <w:pPr>
        <w:pStyle w:val="1"/>
        <w:jc w:val="center"/>
      </w:pPr>
      <w:bookmarkStart w:id="12" w:name="_Toc243559759"/>
      <w:r>
        <w:lastRenderedPageBreak/>
        <w:t>第</w:t>
      </w:r>
      <w:r>
        <w:t>3</w:t>
      </w:r>
      <w:r>
        <w:t>章</w:t>
      </w:r>
      <w:r>
        <w:t xml:space="preserve"> </w:t>
      </w:r>
      <w:r>
        <w:t>总体架构与运行流程</w:t>
      </w:r>
      <w:bookmarkEnd w:id="12"/>
    </w:p>
    <w:p w14:paraId="0AC68350" w14:textId="77777777" w:rsidR="005646FB" w:rsidRDefault="001842E2">
      <w:pPr>
        <w:pStyle w:val="21"/>
      </w:pPr>
      <w:bookmarkStart w:id="13" w:name="_Toc243559760"/>
      <w:r>
        <w:t xml:space="preserve">3.1 </w:t>
      </w:r>
      <w:r>
        <w:t>分层结构</w:t>
      </w:r>
      <w:bookmarkEnd w:id="13"/>
    </w:p>
    <w:p w14:paraId="7CA8534C" w14:textId="77777777" w:rsidR="005646FB" w:rsidRDefault="001842E2">
      <w:pPr>
        <w:jc w:val="both"/>
      </w:pPr>
      <w:r>
        <w:t>系统划分为数据与仿真层、表示与模型层、决策与恢复层、实验与证据层。数据与仿真层提供示范、仿真状态和动作执行；表示与模型层负责统一观测、</w:t>
      </w:r>
      <w:r>
        <w:t>BC</w:t>
      </w:r>
      <w:r>
        <w:t>动作块和世界模型；决策与恢复层决定提交动作并维护延迟队列；实验与证据层冻结输入、调度作业、保存轨迹和计算统计结果。</w:t>
      </w:r>
    </w:p>
    <w:p w14:paraId="60909680" w14:textId="77777777" w:rsidR="005646FB" w:rsidRDefault="001842E2">
      <w:pPr>
        <w:keepNext/>
        <w:ind w:firstLine="0"/>
        <w:jc w:val="center"/>
      </w:pPr>
      <w:r>
        <w:rPr>
          <w:noProof/>
        </w:rPr>
        <w:drawing>
          <wp:inline distT="0" distB="0" distL="0" distR="0" wp14:anchorId="4D847812" wp14:editId="6DFF37B5">
            <wp:extent cx="5652000" cy="305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52000" cy="3052080"/>
                    </a:xfrm>
                    <a:prstGeom prst="rect">
                      <a:avLst/>
                    </a:prstGeom>
                  </pic:spPr>
                </pic:pic>
              </a:graphicData>
            </a:graphic>
          </wp:inline>
        </w:drawing>
      </w:r>
    </w:p>
    <w:p w14:paraId="25EA8B23" w14:textId="77777777" w:rsidR="005646FB" w:rsidRDefault="001842E2">
      <w:pPr>
        <w:pStyle w:val="af7"/>
        <w:spacing w:before="120" w:after="120"/>
        <w:ind w:firstLine="0"/>
        <w:jc w:val="center"/>
      </w:pPr>
      <w:r>
        <w:t>图</w:t>
      </w:r>
      <w:r>
        <w:t xml:space="preserve">3-1 </w:t>
      </w:r>
      <w:r>
        <w:t>系统总体架构与信息边界</w:t>
      </w:r>
    </w:p>
    <w:p w14:paraId="31E88100" w14:textId="77777777" w:rsidR="005646FB" w:rsidRDefault="001842E2">
      <w:pPr>
        <w:jc w:val="both"/>
      </w:pPr>
      <w:r>
        <w:t>在线决策的数据流由观测进入，依次经过特征打包、</w:t>
      </w:r>
      <w:r>
        <w:t>BC</w:t>
      </w:r>
      <w:r>
        <w:t>建议、可选世界模型筛选、可选恢复覆盖和先进先出队列</w:t>
      </w:r>
      <w:r>
        <w:t>FIFO</w:t>
      </w:r>
      <w:r>
        <w:t>执行。恢复控制可以覆盖策略建议，但世界模型评分不直接触发</w:t>
      </w:r>
      <w:r>
        <w:t>v5</w:t>
      </w:r>
      <w:r>
        <w:t>状态转换。环境成功标志只进入评价记录，不反馈到恢复控制器；这条信息边界是判断恢复是否依赖评价</w:t>
      </w:r>
      <w:r>
        <w:t>“</w:t>
      </w:r>
      <w:r>
        <w:t>答案</w:t>
      </w:r>
      <w:r>
        <w:t>”</w:t>
      </w:r>
      <w:r>
        <w:t>的关键。</w:t>
      </w:r>
    </w:p>
    <w:p w14:paraId="3FA9BB2F" w14:textId="77777777" w:rsidR="005646FB" w:rsidRDefault="001842E2">
      <w:pPr>
        <w:jc w:val="both"/>
      </w:pPr>
      <w:r>
        <w:t>离线数据流从训练或开发示范构造状态动作窗口，得到策略与预测模型。训练产物携带配置和来源信息，评估入口据此检查输入契约。分析阶段只读取完成的冻结作业，不重新选择模型、修改控制器或调用仿真器调整结果。</w:t>
      </w:r>
    </w:p>
    <w:p w14:paraId="6D7EE046" w14:textId="77777777" w:rsidR="005646FB" w:rsidRDefault="001842E2">
      <w:pPr>
        <w:pStyle w:val="21"/>
      </w:pPr>
      <w:bookmarkStart w:id="14" w:name="_Toc243559761"/>
      <w:r>
        <w:lastRenderedPageBreak/>
        <w:t xml:space="preserve">3.2 </w:t>
      </w:r>
      <w:r>
        <w:t>模块责任与依赖关系</w:t>
      </w:r>
      <w:bookmarkEnd w:id="14"/>
    </w:p>
    <w:p w14:paraId="376ED457" w14:textId="77777777" w:rsidR="005646FB" w:rsidRDefault="001842E2">
      <w:pPr>
        <w:pStyle w:val="af7"/>
        <w:keepNext/>
        <w:spacing w:before="120" w:after="120"/>
        <w:ind w:firstLine="0"/>
        <w:jc w:val="center"/>
      </w:pPr>
      <w:r>
        <w:t>表</w:t>
      </w:r>
      <w:r>
        <w:t xml:space="preserve">3-1 </w:t>
      </w:r>
      <w:r>
        <w:t>活动模块职责</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3"/>
        <w:gridCol w:w="2631"/>
        <w:gridCol w:w="2540"/>
        <w:gridCol w:w="2177"/>
      </w:tblGrid>
      <w:tr w:rsidR="005646FB" w14:paraId="54F68AF3" w14:textId="77777777">
        <w:trPr>
          <w:cantSplit/>
          <w:tblHeader/>
          <w:jc w:val="center"/>
        </w:trPr>
        <w:tc>
          <w:tcPr>
            <w:tcW w:w="1723" w:type="dxa"/>
            <w:shd w:val="clear" w:color="auto" w:fill="E6ECF0"/>
            <w:tcMar>
              <w:top w:w="75" w:type="dxa"/>
              <w:left w:w="85" w:type="dxa"/>
              <w:bottom w:w="75" w:type="dxa"/>
              <w:right w:w="85" w:type="dxa"/>
            </w:tcMar>
            <w:vAlign w:val="center"/>
          </w:tcPr>
          <w:p w14:paraId="31D4F1A3" w14:textId="77777777" w:rsidR="005646FB" w:rsidRDefault="001842E2">
            <w:pPr>
              <w:spacing w:after="0" w:line="276" w:lineRule="auto"/>
              <w:ind w:firstLine="0"/>
              <w:jc w:val="center"/>
            </w:pPr>
            <w:r>
              <w:rPr>
                <w:b/>
                <w:sz w:val="20"/>
              </w:rPr>
              <w:t>模块</w:t>
            </w:r>
          </w:p>
        </w:tc>
        <w:tc>
          <w:tcPr>
            <w:tcW w:w="2631" w:type="dxa"/>
            <w:shd w:val="clear" w:color="auto" w:fill="E6ECF0"/>
            <w:tcMar>
              <w:top w:w="75" w:type="dxa"/>
              <w:left w:w="85" w:type="dxa"/>
              <w:bottom w:w="75" w:type="dxa"/>
              <w:right w:w="85" w:type="dxa"/>
            </w:tcMar>
            <w:vAlign w:val="center"/>
          </w:tcPr>
          <w:p w14:paraId="5146C07F" w14:textId="77777777" w:rsidR="005646FB" w:rsidRDefault="001842E2">
            <w:pPr>
              <w:spacing w:after="0" w:line="276" w:lineRule="auto"/>
              <w:ind w:firstLine="0"/>
              <w:jc w:val="center"/>
            </w:pPr>
            <w:r>
              <w:rPr>
                <w:b/>
                <w:sz w:val="20"/>
              </w:rPr>
              <w:t>输入</w:t>
            </w:r>
          </w:p>
        </w:tc>
        <w:tc>
          <w:tcPr>
            <w:tcW w:w="2540" w:type="dxa"/>
            <w:shd w:val="clear" w:color="auto" w:fill="E6ECF0"/>
            <w:tcMar>
              <w:top w:w="75" w:type="dxa"/>
              <w:left w:w="85" w:type="dxa"/>
              <w:bottom w:w="75" w:type="dxa"/>
              <w:right w:w="85" w:type="dxa"/>
            </w:tcMar>
            <w:vAlign w:val="center"/>
          </w:tcPr>
          <w:p w14:paraId="2253B084" w14:textId="77777777" w:rsidR="005646FB" w:rsidRDefault="001842E2">
            <w:pPr>
              <w:spacing w:after="0" w:line="276" w:lineRule="auto"/>
              <w:ind w:firstLine="0"/>
              <w:jc w:val="center"/>
            </w:pPr>
            <w:r>
              <w:rPr>
                <w:b/>
                <w:sz w:val="20"/>
              </w:rPr>
              <w:t>输出</w:t>
            </w:r>
          </w:p>
        </w:tc>
        <w:tc>
          <w:tcPr>
            <w:tcW w:w="2177" w:type="dxa"/>
            <w:shd w:val="clear" w:color="auto" w:fill="E6ECF0"/>
            <w:tcMar>
              <w:top w:w="75" w:type="dxa"/>
              <w:left w:w="85" w:type="dxa"/>
              <w:bottom w:w="75" w:type="dxa"/>
              <w:right w:w="85" w:type="dxa"/>
            </w:tcMar>
            <w:vAlign w:val="center"/>
          </w:tcPr>
          <w:p w14:paraId="7FA76C66" w14:textId="77777777" w:rsidR="005646FB" w:rsidRDefault="001842E2">
            <w:pPr>
              <w:spacing w:after="0" w:line="276" w:lineRule="auto"/>
              <w:ind w:firstLine="0"/>
              <w:jc w:val="center"/>
            </w:pPr>
            <w:r>
              <w:rPr>
                <w:b/>
                <w:sz w:val="20"/>
              </w:rPr>
              <w:t>主要责任</w:t>
            </w:r>
          </w:p>
        </w:tc>
      </w:tr>
      <w:tr w:rsidR="005646FB" w14:paraId="694D5F4F" w14:textId="77777777">
        <w:trPr>
          <w:cantSplit/>
          <w:jc w:val="center"/>
        </w:trPr>
        <w:tc>
          <w:tcPr>
            <w:tcW w:w="1723" w:type="dxa"/>
            <w:tcMar>
              <w:top w:w="75" w:type="dxa"/>
              <w:left w:w="85" w:type="dxa"/>
              <w:bottom w:w="75" w:type="dxa"/>
              <w:right w:w="85" w:type="dxa"/>
            </w:tcMar>
            <w:vAlign w:val="center"/>
          </w:tcPr>
          <w:p w14:paraId="113D7CE6" w14:textId="77777777" w:rsidR="005646FB" w:rsidRDefault="001842E2">
            <w:pPr>
              <w:spacing w:after="0" w:line="276" w:lineRule="auto"/>
              <w:ind w:firstLine="0"/>
              <w:jc w:val="center"/>
            </w:pPr>
            <w:r>
              <w:rPr>
                <w:sz w:val="20"/>
              </w:rPr>
              <w:t>observations</w:t>
            </w:r>
          </w:p>
        </w:tc>
        <w:tc>
          <w:tcPr>
            <w:tcW w:w="2631" w:type="dxa"/>
            <w:tcMar>
              <w:top w:w="75" w:type="dxa"/>
              <w:left w:w="85" w:type="dxa"/>
              <w:bottom w:w="75" w:type="dxa"/>
              <w:right w:w="85" w:type="dxa"/>
            </w:tcMar>
            <w:vAlign w:val="center"/>
          </w:tcPr>
          <w:p w14:paraId="7EED3740" w14:textId="77777777" w:rsidR="005646FB" w:rsidRDefault="001842E2">
            <w:pPr>
              <w:spacing w:after="0" w:line="276" w:lineRule="auto"/>
              <w:ind w:firstLine="0"/>
              <w:jc w:val="center"/>
            </w:pPr>
            <w:r>
              <w:rPr>
                <w:sz w:val="20"/>
              </w:rPr>
              <w:t>原始观测或批量状态</w:t>
            </w:r>
          </w:p>
        </w:tc>
        <w:tc>
          <w:tcPr>
            <w:tcW w:w="2540" w:type="dxa"/>
            <w:tcMar>
              <w:top w:w="75" w:type="dxa"/>
              <w:left w:w="85" w:type="dxa"/>
              <w:bottom w:w="75" w:type="dxa"/>
              <w:right w:w="85" w:type="dxa"/>
            </w:tcMar>
            <w:vAlign w:val="center"/>
          </w:tcPr>
          <w:p w14:paraId="6D6D9F30" w14:textId="77777777" w:rsidR="005646FB" w:rsidRDefault="001842E2">
            <w:pPr>
              <w:spacing w:after="0" w:line="276" w:lineRule="auto"/>
              <w:ind w:firstLine="0"/>
              <w:jc w:val="center"/>
            </w:pPr>
            <w:r>
              <w:rPr>
                <w:sz w:val="20"/>
              </w:rPr>
              <w:t>23</w:t>
            </w:r>
            <w:r>
              <w:rPr>
                <w:sz w:val="20"/>
              </w:rPr>
              <w:t>维状态</w:t>
            </w:r>
          </w:p>
        </w:tc>
        <w:tc>
          <w:tcPr>
            <w:tcW w:w="2177" w:type="dxa"/>
            <w:tcMar>
              <w:top w:w="75" w:type="dxa"/>
              <w:left w:w="85" w:type="dxa"/>
              <w:bottom w:w="75" w:type="dxa"/>
              <w:right w:w="85" w:type="dxa"/>
            </w:tcMar>
            <w:vAlign w:val="center"/>
          </w:tcPr>
          <w:p w14:paraId="2180E7E7" w14:textId="77777777" w:rsidR="005646FB" w:rsidRDefault="001842E2">
            <w:pPr>
              <w:spacing w:after="0" w:line="276" w:lineRule="auto"/>
              <w:ind w:firstLine="0"/>
              <w:jc w:val="center"/>
            </w:pPr>
            <w:r>
              <w:rPr>
                <w:sz w:val="20"/>
              </w:rPr>
              <w:t>语义、几何与数值校验</w:t>
            </w:r>
          </w:p>
        </w:tc>
      </w:tr>
      <w:tr w:rsidR="005646FB" w14:paraId="0E02D4EA" w14:textId="77777777">
        <w:trPr>
          <w:cantSplit/>
          <w:jc w:val="center"/>
        </w:trPr>
        <w:tc>
          <w:tcPr>
            <w:tcW w:w="1723" w:type="dxa"/>
            <w:tcMar>
              <w:top w:w="75" w:type="dxa"/>
              <w:left w:w="85" w:type="dxa"/>
              <w:bottom w:w="75" w:type="dxa"/>
              <w:right w:w="85" w:type="dxa"/>
            </w:tcMar>
            <w:vAlign w:val="center"/>
          </w:tcPr>
          <w:p w14:paraId="584E4419" w14:textId="77777777" w:rsidR="005646FB" w:rsidRDefault="001842E2">
            <w:pPr>
              <w:spacing w:after="0" w:line="276" w:lineRule="auto"/>
              <w:ind w:firstLine="0"/>
              <w:jc w:val="center"/>
            </w:pPr>
            <w:r>
              <w:rPr>
                <w:sz w:val="20"/>
              </w:rPr>
              <w:t>train_policy</w:t>
            </w:r>
          </w:p>
        </w:tc>
        <w:tc>
          <w:tcPr>
            <w:tcW w:w="2631" w:type="dxa"/>
            <w:tcMar>
              <w:top w:w="75" w:type="dxa"/>
              <w:left w:w="85" w:type="dxa"/>
              <w:bottom w:w="75" w:type="dxa"/>
              <w:right w:w="85" w:type="dxa"/>
            </w:tcMar>
            <w:vAlign w:val="center"/>
          </w:tcPr>
          <w:p w14:paraId="4D974A39" w14:textId="77777777" w:rsidR="005646FB" w:rsidRDefault="001842E2">
            <w:pPr>
              <w:spacing w:after="0" w:line="276" w:lineRule="auto"/>
              <w:ind w:firstLine="0"/>
              <w:jc w:val="center"/>
            </w:pPr>
            <w:r>
              <w:rPr>
                <w:sz w:val="20"/>
              </w:rPr>
              <w:t>train/dev</w:t>
            </w:r>
            <w:r>
              <w:rPr>
                <w:sz w:val="20"/>
              </w:rPr>
              <w:t>示范</w:t>
            </w:r>
          </w:p>
        </w:tc>
        <w:tc>
          <w:tcPr>
            <w:tcW w:w="2540" w:type="dxa"/>
            <w:tcMar>
              <w:top w:w="75" w:type="dxa"/>
              <w:left w:w="85" w:type="dxa"/>
              <w:bottom w:w="75" w:type="dxa"/>
              <w:right w:w="85" w:type="dxa"/>
            </w:tcMar>
            <w:vAlign w:val="center"/>
          </w:tcPr>
          <w:p w14:paraId="40075010" w14:textId="77777777" w:rsidR="005646FB" w:rsidRDefault="001842E2">
            <w:pPr>
              <w:spacing w:after="0" w:line="276" w:lineRule="auto"/>
              <w:ind w:firstLine="0"/>
              <w:jc w:val="center"/>
            </w:pPr>
            <w:r>
              <w:rPr>
                <w:sz w:val="20"/>
              </w:rPr>
              <w:t>BC</w:t>
            </w:r>
            <w:r>
              <w:rPr>
                <w:sz w:val="20"/>
              </w:rPr>
              <w:t>权重与配置</w:t>
            </w:r>
          </w:p>
        </w:tc>
        <w:tc>
          <w:tcPr>
            <w:tcW w:w="2177" w:type="dxa"/>
            <w:tcMar>
              <w:top w:w="75" w:type="dxa"/>
              <w:left w:w="85" w:type="dxa"/>
              <w:bottom w:w="75" w:type="dxa"/>
              <w:right w:w="85" w:type="dxa"/>
            </w:tcMar>
            <w:vAlign w:val="center"/>
          </w:tcPr>
          <w:p w14:paraId="73974A1B" w14:textId="77777777" w:rsidR="005646FB" w:rsidRDefault="001842E2">
            <w:pPr>
              <w:spacing w:after="0" w:line="276" w:lineRule="auto"/>
              <w:ind w:firstLine="0"/>
              <w:jc w:val="center"/>
            </w:pPr>
            <w:r>
              <w:rPr>
                <w:sz w:val="20"/>
              </w:rPr>
              <w:t>配对训练与检查点记录</w:t>
            </w:r>
          </w:p>
        </w:tc>
      </w:tr>
      <w:tr w:rsidR="005646FB" w14:paraId="4814F420" w14:textId="77777777">
        <w:trPr>
          <w:cantSplit/>
          <w:jc w:val="center"/>
        </w:trPr>
        <w:tc>
          <w:tcPr>
            <w:tcW w:w="1723" w:type="dxa"/>
            <w:tcMar>
              <w:top w:w="75" w:type="dxa"/>
              <w:left w:w="85" w:type="dxa"/>
              <w:bottom w:w="75" w:type="dxa"/>
              <w:right w:w="85" w:type="dxa"/>
            </w:tcMar>
            <w:vAlign w:val="center"/>
          </w:tcPr>
          <w:p w14:paraId="1DAEC617" w14:textId="77777777" w:rsidR="005646FB" w:rsidRDefault="001842E2">
            <w:pPr>
              <w:spacing w:after="0" w:line="276" w:lineRule="auto"/>
              <w:ind w:firstLine="0"/>
              <w:jc w:val="center"/>
            </w:pPr>
            <w:r>
              <w:rPr>
                <w:sz w:val="20"/>
              </w:rPr>
              <w:t>train_world</w:t>
            </w:r>
          </w:p>
        </w:tc>
        <w:tc>
          <w:tcPr>
            <w:tcW w:w="2631" w:type="dxa"/>
            <w:tcMar>
              <w:top w:w="75" w:type="dxa"/>
              <w:left w:w="85" w:type="dxa"/>
              <w:bottom w:w="75" w:type="dxa"/>
              <w:right w:w="85" w:type="dxa"/>
            </w:tcMar>
            <w:vAlign w:val="center"/>
          </w:tcPr>
          <w:p w14:paraId="54F212DB" w14:textId="77777777" w:rsidR="005646FB" w:rsidRDefault="001842E2">
            <w:pPr>
              <w:spacing w:after="0" w:line="276" w:lineRule="auto"/>
              <w:ind w:firstLine="0"/>
              <w:jc w:val="center"/>
            </w:pPr>
            <w:r>
              <w:rPr>
                <w:sz w:val="20"/>
              </w:rPr>
              <w:t>候选分支数据</w:t>
            </w:r>
          </w:p>
        </w:tc>
        <w:tc>
          <w:tcPr>
            <w:tcW w:w="2540" w:type="dxa"/>
            <w:tcMar>
              <w:top w:w="75" w:type="dxa"/>
              <w:left w:w="85" w:type="dxa"/>
              <w:bottom w:w="75" w:type="dxa"/>
              <w:right w:w="85" w:type="dxa"/>
            </w:tcMar>
            <w:vAlign w:val="center"/>
          </w:tcPr>
          <w:p w14:paraId="65CA45BB" w14:textId="77777777" w:rsidR="005646FB" w:rsidRDefault="001842E2">
            <w:pPr>
              <w:spacing w:after="0" w:line="276" w:lineRule="auto"/>
              <w:ind w:firstLine="0"/>
              <w:jc w:val="center"/>
            </w:pPr>
            <w:r>
              <w:rPr>
                <w:sz w:val="20"/>
              </w:rPr>
              <w:t>世界模型或评分器</w:t>
            </w:r>
          </w:p>
        </w:tc>
        <w:tc>
          <w:tcPr>
            <w:tcW w:w="2177" w:type="dxa"/>
            <w:tcMar>
              <w:top w:w="75" w:type="dxa"/>
              <w:left w:w="85" w:type="dxa"/>
              <w:bottom w:w="75" w:type="dxa"/>
              <w:right w:w="85" w:type="dxa"/>
            </w:tcMar>
            <w:vAlign w:val="center"/>
          </w:tcPr>
          <w:p w14:paraId="1BE1FF89" w14:textId="77777777" w:rsidR="005646FB" w:rsidRDefault="001842E2">
            <w:pPr>
              <w:spacing w:after="0" w:line="276" w:lineRule="auto"/>
              <w:ind w:firstLine="0"/>
              <w:jc w:val="center"/>
            </w:pPr>
            <w:r>
              <w:rPr>
                <w:sz w:val="20"/>
              </w:rPr>
              <w:t>按方法区分损失和选点</w:t>
            </w:r>
          </w:p>
        </w:tc>
      </w:tr>
      <w:tr w:rsidR="005646FB" w14:paraId="0E5A4A16" w14:textId="77777777">
        <w:trPr>
          <w:cantSplit/>
          <w:jc w:val="center"/>
        </w:trPr>
        <w:tc>
          <w:tcPr>
            <w:tcW w:w="1723" w:type="dxa"/>
            <w:tcMar>
              <w:top w:w="75" w:type="dxa"/>
              <w:left w:w="85" w:type="dxa"/>
              <w:bottom w:w="75" w:type="dxa"/>
              <w:right w:w="85" w:type="dxa"/>
            </w:tcMar>
            <w:vAlign w:val="center"/>
          </w:tcPr>
          <w:p w14:paraId="66E642CB" w14:textId="77777777" w:rsidR="005646FB" w:rsidRDefault="001842E2">
            <w:pPr>
              <w:spacing w:after="0" w:line="276" w:lineRule="auto"/>
              <w:ind w:firstLine="0"/>
              <w:jc w:val="center"/>
            </w:pPr>
            <w:r>
              <w:rPr>
                <w:sz w:val="20"/>
              </w:rPr>
              <w:t>evaluate_delay</w:t>
            </w:r>
          </w:p>
        </w:tc>
        <w:tc>
          <w:tcPr>
            <w:tcW w:w="2631" w:type="dxa"/>
            <w:tcMar>
              <w:top w:w="75" w:type="dxa"/>
              <w:left w:w="85" w:type="dxa"/>
              <w:bottom w:w="75" w:type="dxa"/>
              <w:right w:w="85" w:type="dxa"/>
            </w:tcMar>
            <w:vAlign w:val="center"/>
          </w:tcPr>
          <w:p w14:paraId="2A9D576A" w14:textId="77777777" w:rsidR="005646FB" w:rsidRDefault="001842E2">
            <w:pPr>
              <w:spacing w:after="0" w:line="276" w:lineRule="auto"/>
              <w:ind w:firstLine="0"/>
              <w:jc w:val="center"/>
            </w:pPr>
            <w:r>
              <w:rPr>
                <w:sz w:val="20"/>
              </w:rPr>
              <w:t>策略、模型、延迟配置</w:t>
            </w:r>
          </w:p>
        </w:tc>
        <w:tc>
          <w:tcPr>
            <w:tcW w:w="2540" w:type="dxa"/>
            <w:tcMar>
              <w:top w:w="75" w:type="dxa"/>
              <w:left w:w="85" w:type="dxa"/>
              <w:bottom w:w="75" w:type="dxa"/>
              <w:right w:w="85" w:type="dxa"/>
            </w:tcMar>
            <w:vAlign w:val="center"/>
          </w:tcPr>
          <w:p w14:paraId="712F4609" w14:textId="77777777" w:rsidR="005646FB" w:rsidRDefault="001842E2">
            <w:pPr>
              <w:spacing w:after="0" w:line="276" w:lineRule="auto"/>
              <w:ind w:firstLine="0"/>
              <w:jc w:val="center"/>
            </w:pPr>
            <w:r>
              <w:rPr>
                <w:sz w:val="20"/>
              </w:rPr>
              <w:t>评估结果</w:t>
            </w:r>
          </w:p>
        </w:tc>
        <w:tc>
          <w:tcPr>
            <w:tcW w:w="2177" w:type="dxa"/>
            <w:tcMar>
              <w:top w:w="75" w:type="dxa"/>
              <w:left w:w="85" w:type="dxa"/>
              <w:bottom w:w="75" w:type="dxa"/>
              <w:right w:w="85" w:type="dxa"/>
            </w:tcMar>
            <w:vAlign w:val="center"/>
          </w:tcPr>
          <w:p w14:paraId="3D9EC0E1" w14:textId="77777777" w:rsidR="005646FB" w:rsidRDefault="001842E2">
            <w:pPr>
              <w:spacing w:after="0" w:line="276" w:lineRule="auto"/>
              <w:ind w:firstLine="0"/>
              <w:jc w:val="center"/>
            </w:pPr>
            <w:r>
              <w:rPr>
                <w:sz w:val="20"/>
              </w:rPr>
              <w:t>通用延迟候选评价</w:t>
            </w:r>
          </w:p>
        </w:tc>
      </w:tr>
      <w:tr w:rsidR="005646FB" w14:paraId="39880860" w14:textId="77777777">
        <w:trPr>
          <w:cantSplit/>
          <w:jc w:val="center"/>
        </w:trPr>
        <w:tc>
          <w:tcPr>
            <w:tcW w:w="1723" w:type="dxa"/>
            <w:tcMar>
              <w:top w:w="75" w:type="dxa"/>
              <w:left w:w="85" w:type="dxa"/>
              <w:bottom w:w="75" w:type="dxa"/>
              <w:right w:w="85" w:type="dxa"/>
            </w:tcMar>
            <w:vAlign w:val="center"/>
          </w:tcPr>
          <w:p w14:paraId="38D8F95F" w14:textId="77777777" w:rsidR="005646FB" w:rsidRDefault="001842E2">
            <w:pPr>
              <w:spacing w:after="0" w:line="276" w:lineRule="auto"/>
              <w:ind w:firstLine="0"/>
              <w:jc w:val="center"/>
            </w:pPr>
            <w:r>
              <w:rPr>
                <w:sz w:val="20"/>
              </w:rPr>
              <w:t>evaluate</w:t>
            </w:r>
          </w:p>
        </w:tc>
        <w:tc>
          <w:tcPr>
            <w:tcW w:w="2631" w:type="dxa"/>
            <w:tcMar>
              <w:top w:w="75" w:type="dxa"/>
              <w:left w:w="85" w:type="dxa"/>
              <w:bottom w:w="75" w:type="dxa"/>
              <w:right w:w="85" w:type="dxa"/>
            </w:tcMar>
            <w:vAlign w:val="center"/>
          </w:tcPr>
          <w:p w14:paraId="76E38102" w14:textId="77777777" w:rsidR="005646FB" w:rsidRDefault="001842E2">
            <w:pPr>
              <w:spacing w:after="0" w:line="276" w:lineRule="auto"/>
              <w:ind w:firstLine="0"/>
              <w:jc w:val="center"/>
            </w:pPr>
            <w:r>
              <w:rPr>
                <w:sz w:val="20"/>
              </w:rPr>
              <w:t>冻结作业</w:t>
            </w:r>
          </w:p>
        </w:tc>
        <w:tc>
          <w:tcPr>
            <w:tcW w:w="2540" w:type="dxa"/>
            <w:tcMar>
              <w:top w:w="75" w:type="dxa"/>
              <w:left w:w="85" w:type="dxa"/>
              <w:bottom w:w="75" w:type="dxa"/>
              <w:right w:w="85" w:type="dxa"/>
            </w:tcMar>
            <w:vAlign w:val="center"/>
          </w:tcPr>
          <w:p w14:paraId="10D91F38" w14:textId="77777777" w:rsidR="005646FB" w:rsidRDefault="001842E2">
            <w:pPr>
              <w:spacing w:after="0" w:line="276" w:lineRule="auto"/>
              <w:ind w:firstLine="0"/>
              <w:jc w:val="center"/>
            </w:pPr>
            <w:r>
              <w:rPr>
                <w:sz w:val="20"/>
              </w:rPr>
              <w:t>结果和逐步轨迹</w:t>
            </w:r>
          </w:p>
        </w:tc>
        <w:tc>
          <w:tcPr>
            <w:tcW w:w="2177" w:type="dxa"/>
            <w:tcMar>
              <w:top w:w="75" w:type="dxa"/>
              <w:left w:w="85" w:type="dxa"/>
              <w:bottom w:w="75" w:type="dxa"/>
              <w:right w:w="85" w:type="dxa"/>
            </w:tcMar>
            <w:vAlign w:val="center"/>
          </w:tcPr>
          <w:p w14:paraId="748F53A0" w14:textId="77777777" w:rsidR="005646FB" w:rsidRDefault="001842E2">
            <w:pPr>
              <w:spacing w:after="0" w:line="276" w:lineRule="auto"/>
              <w:ind w:firstLine="0"/>
              <w:jc w:val="center"/>
            </w:pPr>
            <w:r>
              <w:rPr>
                <w:sz w:val="20"/>
              </w:rPr>
              <w:t>正式恢复实验闭环</w:t>
            </w:r>
          </w:p>
        </w:tc>
      </w:tr>
      <w:tr w:rsidR="005646FB" w14:paraId="743126A9" w14:textId="77777777">
        <w:trPr>
          <w:cantSplit/>
          <w:jc w:val="center"/>
        </w:trPr>
        <w:tc>
          <w:tcPr>
            <w:tcW w:w="1723" w:type="dxa"/>
            <w:tcMar>
              <w:top w:w="75" w:type="dxa"/>
              <w:left w:w="85" w:type="dxa"/>
              <w:bottom w:w="75" w:type="dxa"/>
              <w:right w:w="85" w:type="dxa"/>
            </w:tcMar>
            <w:vAlign w:val="center"/>
          </w:tcPr>
          <w:p w14:paraId="32B63067" w14:textId="77777777" w:rsidR="005646FB" w:rsidRDefault="001842E2">
            <w:pPr>
              <w:spacing w:after="0" w:line="276" w:lineRule="auto"/>
              <w:ind w:firstLine="0"/>
              <w:jc w:val="center"/>
            </w:pPr>
            <w:r>
              <w:rPr>
                <w:sz w:val="20"/>
              </w:rPr>
              <w:t>budget</w:t>
            </w:r>
          </w:p>
        </w:tc>
        <w:tc>
          <w:tcPr>
            <w:tcW w:w="2631" w:type="dxa"/>
            <w:tcMar>
              <w:top w:w="75" w:type="dxa"/>
              <w:left w:w="85" w:type="dxa"/>
              <w:bottom w:w="75" w:type="dxa"/>
              <w:right w:w="85" w:type="dxa"/>
            </w:tcMar>
            <w:vAlign w:val="center"/>
          </w:tcPr>
          <w:p w14:paraId="126BBDFB" w14:textId="77777777" w:rsidR="005646FB" w:rsidRDefault="001842E2">
            <w:pPr>
              <w:spacing w:after="0" w:line="276" w:lineRule="auto"/>
              <w:ind w:firstLine="0"/>
              <w:jc w:val="center"/>
            </w:pPr>
            <w:r>
              <w:rPr>
                <w:sz w:val="20"/>
              </w:rPr>
              <w:t>当前观测、阶段、队列</w:t>
            </w:r>
          </w:p>
        </w:tc>
        <w:tc>
          <w:tcPr>
            <w:tcW w:w="2540" w:type="dxa"/>
            <w:tcMar>
              <w:top w:w="75" w:type="dxa"/>
              <w:left w:w="85" w:type="dxa"/>
              <w:bottom w:w="75" w:type="dxa"/>
              <w:right w:w="85" w:type="dxa"/>
            </w:tcMar>
            <w:vAlign w:val="center"/>
          </w:tcPr>
          <w:p w14:paraId="4A640280" w14:textId="77777777" w:rsidR="005646FB" w:rsidRDefault="001842E2">
            <w:pPr>
              <w:spacing w:after="0" w:line="276" w:lineRule="auto"/>
              <w:ind w:firstLine="0"/>
              <w:jc w:val="center"/>
            </w:pPr>
            <w:r>
              <w:rPr>
                <w:sz w:val="20"/>
              </w:rPr>
              <w:t>恢复动作与诊断</w:t>
            </w:r>
          </w:p>
        </w:tc>
        <w:tc>
          <w:tcPr>
            <w:tcW w:w="2177" w:type="dxa"/>
            <w:tcMar>
              <w:top w:w="75" w:type="dxa"/>
              <w:left w:w="85" w:type="dxa"/>
              <w:bottom w:w="75" w:type="dxa"/>
              <w:right w:w="85" w:type="dxa"/>
            </w:tcMar>
            <w:vAlign w:val="center"/>
          </w:tcPr>
          <w:p w14:paraId="79C0CACD" w14:textId="77777777" w:rsidR="005646FB" w:rsidRDefault="001842E2">
            <w:pPr>
              <w:spacing w:after="0" w:line="276" w:lineRule="auto"/>
              <w:ind w:firstLine="0"/>
              <w:jc w:val="center"/>
            </w:pPr>
            <w:r>
              <w:rPr>
                <w:sz w:val="20"/>
              </w:rPr>
              <w:t>v5</w:t>
            </w:r>
            <w:r>
              <w:rPr>
                <w:sz w:val="20"/>
              </w:rPr>
              <w:t>兼容及预算候选</w:t>
            </w:r>
          </w:p>
        </w:tc>
      </w:tr>
      <w:tr w:rsidR="005646FB" w14:paraId="56D5ABC4" w14:textId="77777777">
        <w:trPr>
          <w:cantSplit/>
          <w:jc w:val="center"/>
        </w:trPr>
        <w:tc>
          <w:tcPr>
            <w:tcW w:w="1723" w:type="dxa"/>
            <w:tcMar>
              <w:top w:w="75" w:type="dxa"/>
              <w:left w:w="85" w:type="dxa"/>
              <w:bottom w:w="75" w:type="dxa"/>
              <w:right w:w="85" w:type="dxa"/>
            </w:tcMar>
            <w:vAlign w:val="center"/>
          </w:tcPr>
          <w:p w14:paraId="1CA51BE8" w14:textId="77777777" w:rsidR="005646FB" w:rsidRDefault="001842E2">
            <w:pPr>
              <w:spacing w:after="0" w:line="276" w:lineRule="auto"/>
              <w:ind w:firstLine="0"/>
              <w:jc w:val="center"/>
            </w:pPr>
            <w:r>
              <w:rPr>
                <w:sz w:val="20"/>
              </w:rPr>
              <w:t>study</w:t>
            </w:r>
          </w:p>
        </w:tc>
        <w:tc>
          <w:tcPr>
            <w:tcW w:w="2631" w:type="dxa"/>
            <w:tcMar>
              <w:top w:w="75" w:type="dxa"/>
              <w:left w:w="85" w:type="dxa"/>
              <w:bottom w:w="75" w:type="dxa"/>
              <w:right w:w="85" w:type="dxa"/>
            </w:tcMar>
            <w:vAlign w:val="center"/>
          </w:tcPr>
          <w:p w14:paraId="052C4629" w14:textId="77777777" w:rsidR="005646FB" w:rsidRDefault="001842E2">
            <w:pPr>
              <w:spacing w:after="0" w:line="276" w:lineRule="auto"/>
              <w:ind w:firstLine="0"/>
              <w:jc w:val="center"/>
            </w:pPr>
            <w:r>
              <w:rPr>
                <w:sz w:val="20"/>
              </w:rPr>
              <w:t>配置与输入文件</w:t>
            </w:r>
          </w:p>
        </w:tc>
        <w:tc>
          <w:tcPr>
            <w:tcW w:w="2540" w:type="dxa"/>
            <w:tcMar>
              <w:top w:w="75" w:type="dxa"/>
              <w:left w:w="85" w:type="dxa"/>
              <w:bottom w:w="75" w:type="dxa"/>
              <w:right w:w="85" w:type="dxa"/>
            </w:tcMar>
            <w:vAlign w:val="center"/>
          </w:tcPr>
          <w:p w14:paraId="0E8C5330" w14:textId="77777777" w:rsidR="005646FB" w:rsidRDefault="001842E2">
            <w:pPr>
              <w:spacing w:after="0" w:line="276" w:lineRule="auto"/>
              <w:ind w:firstLine="0"/>
              <w:jc w:val="center"/>
            </w:pPr>
            <w:r>
              <w:rPr>
                <w:sz w:val="20"/>
              </w:rPr>
              <w:t>冻结作业和阶段回执</w:t>
            </w:r>
          </w:p>
        </w:tc>
        <w:tc>
          <w:tcPr>
            <w:tcW w:w="2177" w:type="dxa"/>
            <w:tcMar>
              <w:top w:w="75" w:type="dxa"/>
              <w:left w:w="85" w:type="dxa"/>
              <w:bottom w:w="75" w:type="dxa"/>
              <w:right w:w="85" w:type="dxa"/>
            </w:tcMar>
            <w:vAlign w:val="center"/>
          </w:tcPr>
          <w:p w14:paraId="38600612" w14:textId="77777777" w:rsidR="005646FB" w:rsidRDefault="001842E2">
            <w:pPr>
              <w:spacing w:after="0" w:line="276" w:lineRule="auto"/>
              <w:ind w:firstLine="0"/>
              <w:jc w:val="center"/>
            </w:pPr>
            <w:r>
              <w:rPr>
                <w:sz w:val="20"/>
              </w:rPr>
              <w:t>调度与来源锁定</w:t>
            </w:r>
          </w:p>
        </w:tc>
      </w:tr>
      <w:tr w:rsidR="005646FB" w14:paraId="5F21C60C" w14:textId="77777777">
        <w:trPr>
          <w:cantSplit/>
          <w:jc w:val="center"/>
        </w:trPr>
        <w:tc>
          <w:tcPr>
            <w:tcW w:w="1723" w:type="dxa"/>
            <w:tcMar>
              <w:top w:w="75" w:type="dxa"/>
              <w:left w:w="85" w:type="dxa"/>
              <w:bottom w:w="75" w:type="dxa"/>
              <w:right w:w="85" w:type="dxa"/>
            </w:tcMar>
            <w:vAlign w:val="center"/>
          </w:tcPr>
          <w:p w14:paraId="5E2B6621" w14:textId="77777777" w:rsidR="005646FB" w:rsidRDefault="001842E2">
            <w:pPr>
              <w:spacing w:after="0" w:line="276" w:lineRule="auto"/>
              <w:ind w:firstLine="0"/>
              <w:jc w:val="center"/>
            </w:pPr>
            <w:r>
              <w:rPr>
                <w:sz w:val="20"/>
              </w:rPr>
              <w:t>analyze</w:t>
            </w:r>
          </w:p>
        </w:tc>
        <w:tc>
          <w:tcPr>
            <w:tcW w:w="2631" w:type="dxa"/>
            <w:tcMar>
              <w:top w:w="75" w:type="dxa"/>
              <w:left w:w="85" w:type="dxa"/>
              <w:bottom w:w="75" w:type="dxa"/>
              <w:right w:w="85" w:type="dxa"/>
            </w:tcMar>
            <w:vAlign w:val="center"/>
          </w:tcPr>
          <w:p w14:paraId="41F9D75B" w14:textId="77777777" w:rsidR="005646FB" w:rsidRDefault="001842E2">
            <w:pPr>
              <w:spacing w:after="0" w:line="276" w:lineRule="auto"/>
              <w:ind w:firstLine="0"/>
              <w:jc w:val="center"/>
            </w:pPr>
            <w:r>
              <w:rPr>
                <w:sz w:val="20"/>
              </w:rPr>
              <w:t>完成阶段</w:t>
            </w:r>
          </w:p>
        </w:tc>
        <w:tc>
          <w:tcPr>
            <w:tcW w:w="2540" w:type="dxa"/>
            <w:tcMar>
              <w:top w:w="75" w:type="dxa"/>
              <w:left w:w="85" w:type="dxa"/>
              <w:bottom w:w="75" w:type="dxa"/>
              <w:right w:w="85" w:type="dxa"/>
            </w:tcMar>
            <w:vAlign w:val="center"/>
          </w:tcPr>
          <w:p w14:paraId="28C78FF5" w14:textId="77777777" w:rsidR="005646FB" w:rsidRDefault="001842E2">
            <w:pPr>
              <w:spacing w:after="0" w:line="276" w:lineRule="auto"/>
              <w:ind w:firstLine="0"/>
              <w:jc w:val="center"/>
            </w:pPr>
            <w:r>
              <w:rPr>
                <w:sz w:val="20"/>
              </w:rPr>
              <w:t>汇总</w:t>
            </w:r>
            <w:r>
              <w:rPr>
                <w:sz w:val="20"/>
              </w:rPr>
              <w:t>JSON</w:t>
            </w:r>
            <w:r>
              <w:rPr>
                <w:sz w:val="20"/>
              </w:rPr>
              <w:t>和</w:t>
            </w:r>
            <w:r>
              <w:rPr>
                <w:sz w:val="20"/>
              </w:rPr>
              <w:t>CSV</w:t>
            </w:r>
          </w:p>
        </w:tc>
        <w:tc>
          <w:tcPr>
            <w:tcW w:w="2177" w:type="dxa"/>
            <w:tcMar>
              <w:top w:w="75" w:type="dxa"/>
              <w:left w:w="85" w:type="dxa"/>
              <w:bottom w:w="75" w:type="dxa"/>
              <w:right w:w="85" w:type="dxa"/>
            </w:tcMar>
            <w:vAlign w:val="center"/>
          </w:tcPr>
          <w:p w14:paraId="0AEA71F0" w14:textId="77777777" w:rsidR="005646FB" w:rsidRDefault="001842E2">
            <w:pPr>
              <w:spacing w:after="0" w:line="276" w:lineRule="auto"/>
              <w:ind w:firstLine="0"/>
              <w:jc w:val="center"/>
            </w:pPr>
            <w:r>
              <w:rPr>
                <w:sz w:val="20"/>
              </w:rPr>
              <w:t>起点级配对统计</w:t>
            </w:r>
          </w:p>
        </w:tc>
      </w:tr>
    </w:tbl>
    <w:p w14:paraId="2DB7AD9A" w14:textId="77777777" w:rsidR="005646FB" w:rsidRDefault="005646FB">
      <w:pPr>
        <w:spacing w:after="60" w:line="120" w:lineRule="auto"/>
        <w:ind w:firstLine="0"/>
      </w:pPr>
    </w:p>
    <w:p w14:paraId="7A8BAE5B" w14:textId="77777777" w:rsidR="005646FB" w:rsidRDefault="001842E2">
      <w:pPr>
        <w:jc w:val="both"/>
      </w:pPr>
      <w:r>
        <w:t>common.py</w:t>
      </w:r>
      <w:r>
        <w:t>保留环境构建、旧观测打包、策略网络和状态恢复工具；</w:t>
      </w:r>
      <w:r>
        <w:t>world_model.py</w:t>
      </w:r>
      <w:r>
        <w:t>保留预测网络与评分函数。</w:t>
      </w:r>
      <w:r>
        <w:t>v5</w:t>
      </w:r>
      <w:r>
        <w:t>控制器和几何工具保持原实现，由新入口显式依赖。复用这些组件意味着实现版本必须与实验锁一致，不能只拷贝</w:t>
      </w:r>
      <w:r>
        <w:t>robot_can_v2</w:t>
      </w:r>
      <w:r>
        <w:t>目录便声称获得完整可运行系统。</w:t>
      </w:r>
    </w:p>
    <w:p w14:paraId="5BACC8DA" w14:textId="77777777" w:rsidR="005646FB" w:rsidRDefault="001842E2">
      <w:pPr>
        <w:pStyle w:val="21"/>
      </w:pPr>
      <w:bookmarkStart w:id="15" w:name="_Toc243559762"/>
      <w:r>
        <w:t xml:space="preserve">3.3 </w:t>
      </w:r>
      <w:r>
        <w:t>运行阶段及产物</w:t>
      </w:r>
      <w:bookmarkEnd w:id="15"/>
    </w:p>
    <w:p w14:paraId="0EA22D56" w14:textId="77777777" w:rsidR="005646FB" w:rsidRDefault="001842E2">
      <w:pPr>
        <w:jc w:val="both"/>
      </w:pPr>
      <w:r>
        <w:t>一次研究运行包括准备、训练或装载、冻结、执行、复核和分析六个阶段。准备阶段确定方法、观测语义、起点和扰动；训练或装载阶段产生或指定权重；冻结阶段保存输入锁；执行阶段产生结果与轨迹；复核阶段检查控制链和物理回放；分析阶段生成统计表与图。阶段间的输入具有明确来源，不允许在看到确认成功率之后重新挑选权重或改变作业定义。</w:t>
      </w:r>
    </w:p>
    <w:p w14:paraId="7EB2036C" w14:textId="77777777" w:rsidR="005646FB" w:rsidRDefault="001842E2">
      <w:pPr>
        <w:keepNext/>
        <w:ind w:firstLine="0"/>
        <w:jc w:val="center"/>
      </w:pPr>
      <w:r>
        <w:rPr>
          <w:noProof/>
        </w:rPr>
        <w:lastRenderedPageBreak/>
        <w:drawing>
          <wp:inline distT="0" distB="0" distL="0" distR="0" wp14:anchorId="73090D8B" wp14:editId="3D5971D3">
            <wp:extent cx="5652000" cy="243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pipeline.png"/>
                    <pic:cNvPicPr/>
                  </pic:nvPicPr>
                  <pic:blipFill>
                    <a:blip r:embed="rId9"/>
                    <a:stretch>
                      <a:fillRect/>
                    </a:stretch>
                  </pic:blipFill>
                  <pic:spPr>
                    <a:xfrm>
                      <a:off x="0" y="0"/>
                      <a:ext cx="5652000" cy="2430360"/>
                    </a:xfrm>
                    <a:prstGeom prst="rect">
                      <a:avLst/>
                    </a:prstGeom>
                  </pic:spPr>
                </pic:pic>
              </a:graphicData>
            </a:graphic>
          </wp:inline>
        </w:drawing>
      </w:r>
    </w:p>
    <w:p w14:paraId="0E3A3582" w14:textId="77777777" w:rsidR="005646FB" w:rsidRDefault="001842E2">
      <w:pPr>
        <w:pStyle w:val="af7"/>
        <w:spacing w:before="120" w:after="120"/>
        <w:ind w:firstLine="0"/>
        <w:jc w:val="center"/>
      </w:pPr>
      <w:r>
        <w:t>图</w:t>
      </w:r>
      <w:r>
        <w:t xml:space="preserve">3-2 </w:t>
      </w:r>
      <w:r>
        <w:t>从设计冻结到结果交付的证据流程</w:t>
      </w:r>
    </w:p>
    <w:p w14:paraId="6A2365A9" w14:textId="77777777" w:rsidR="005646FB" w:rsidRDefault="001842E2">
      <w:pPr>
        <w:jc w:val="both"/>
      </w:pPr>
      <w:r>
        <w:t>正式确认的单位是物理起点。对同一起点运行多个方法、世界模型种子和噪声条件，可以构造配对差值，却不会得到同等数量的新物理样本。系统在作业层面检查条件完整性，在统计层面先合并固定种子与噪声，再重采样物理起点。</w:t>
      </w:r>
    </w:p>
    <w:p w14:paraId="6AFFEF64" w14:textId="77777777" w:rsidR="005646FB" w:rsidRDefault="001842E2">
      <w:pPr>
        <w:pStyle w:val="21"/>
      </w:pPr>
      <w:bookmarkStart w:id="16" w:name="_Toc243559763"/>
      <w:r>
        <w:t xml:space="preserve">3.4 </w:t>
      </w:r>
      <w:r>
        <w:t>环境初始化与状态恢复</w:t>
      </w:r>
      <w:bookmarkEnd w:id="16"/>
    </w:p>
    <w:p w14:paraId="778FB7DA" w14:textId="77777777" w:rsidR="005646FB" w:rsidRDefault="001842E2">
      <w:pPr>
        <w:jc w:val="both"/>
      </w:pPr>
      <w:r>
        <w:t>环境构建读取</w:t>
      </w:r>
      <w:r>
        <w:t>HDF5</w:t>
      </w:r>
      <w:r>
        <w:t>中的</w:t>
      </w:r>
      <w:r>
        <w:t>env_args</w:t>
      </w:r>
      <w:r>
        <w:t>，保留</w:t>
      </w:r>
      <w:r>
        <w:t>Panda</w:t>
      </w:r>
      <w:r>
        <w:t>、</w:t>
      </w:r>
      <w:r>
        <w:t>PickPlaceCan</w:t>
      </w:r>
      <w:r>
        <w:t>、</w:t>
      </w:r>
      <w:r>
        <w:t>OSC_POSE</w:t>
      </w:r>
      <w:r>
        <w:t>及</w:t>
      </w:r>
      <w:r>
        <w:t>20Hz</w:t>
      </w:r>
      <w:r>
        <w:t>等任务配置。常规闭环关闭相机输入和离屏渲染，保持物体观测开启。</w:t>
      </w:r>
      <w:r>
        <w:t>ignore_done</w:t>
      </w:r>
      <w:r>
        <w:t>设为真，使评估器自行按照首次成功或</w:t>
      </w:r>
      <w:r>
        <w:t>400</w:t>
      </w:r>
      <w:r>
        <w:t>步预算终止；该设置不意味着忽略评价成功，而是避免框架终止行为与研究预算发生冲突。</w:t>
      </w:r>
    </w:p>
    <w:p w14:paraId="5F8D0F05" w14:textId="77777777" w:rsidR="005646FB" w:rsidRDefault="001842E2">
      <w:pPr>
        <w:jc w:val="both"/>
      </w:pPr>
      <w:r>
        <w:t>示范状态恢复不能只写入</w:t>
      </w:r>
      <w:r>
        <w:t>MuJoCo</w:t>
      </w:r>
      <w:r>
        <w:t>的扁平状态。恢复函数还需要更新机器人复合控制器与各部件控制器的状态、重置目标、清空观测缓存并刷新观测。否则，物理状态已恢复而</w:t>
      </w:r>
      <w:r>
        <w:t>Python</w:t>
      </w:r>
      <w:r>
        <w:t>侧控制器目标仍可能属于上一回合，造成同一初始状态下动作不一致。该过程体现了仿真状态与控制器缓存的双重初始化要求。</w:t>
      </w:r>
    </w:p>
    <w:p w14:paraId="41861127" w14:textId="77777777" w:rsidR="005646FB" w:rsidRDefault="001842E2">
      <w:pPr>
        <w:jc w:val="both"/>
      </w:pPr>
      <w:r>
        <w:t>60</w:t>
      </w:r>
      <w:r>
        <w:t>个确认起点由预登记的原生初始化种子生成，全部保留，不按策略成功与否过滤。生成后对旧状态作查重，并按相反顺序重建，核对状态完全一致。这样的验证保障起点来源与可重建性，但不构成真实场景分布覆盖证明。</w:t>
      </w:r>
    </w:p>
    <w:p w14:paraId="4F4CD2F1" w14:textId="77777777" w:rsidR="005646FB" w:rsidRDefault="001842E2">
      <w:pPr>
        <w:pStyle w:val="1"/>
        <w:jc w:val="center"/>
      </w:pPr>
      <w:bookmarkStart w:id="17" w:name="_Toc243559764"/>
      <w:r>
        <w:lastRenderedPageBreak/>
        <w:t>第</w:t>
      </w:r>
      <w:r>
        <w:t>4</w:t>
      </w:r>
      <w:r>
        <w:t>章</w:t>
      </w:r>
      <w:r>
        <w:t xml:space="preserve"> </w:t>
      </w:r>
      <w:r>
        <w:t>数据与统一观测详细设计</w:t>
      </w:r>
      <w:bookmarkEnd w:id="17"/>
    </w:p>
    <w:p w14:paraId="51455638" w14:textId="77777777" w:rsidR="005646FB" w:rsidRDefault="001842E2">
      <w:pPr>
        <w:pStyle w:val="21"/>
      </w:pPr>
      <w:bookmarkStart w:id="18" w:name="_Toc243559765"/>
      <w:r>
        <w:t xml:space="preserve">4.1 </w:t>
      </w:r>
      <w:r>
        <w:t>示范数据组织与使用规则</w:t>
      </w:r>
      <w:bookmarkEnd w:id="18"/>
    </w:p>
    <w:p w14:paraId="6C09870C" w14:textId="77777777" w:rsidR="005646FB" w:rsidRDefault="001842E2">
      <w:pPr>
        <w:jc w:val="both"/>
      </w:pPr>
      <w:r>
        <w:t>主数据文件为</w:t>
      </w:r>
      <w:r>
        <w:t>data/can_ph_lowdim_v15.hdf5</w:t>
      </w:r>
      <w:r>
        <w:t>，共</w:t>
      </w:r>
      <w:r>
        <w:t>200</w:t>
      </w:r>
      <w:r>
        <w:t>段示范。</w:t>
      </w:r>
      <w:r>
        <w:t>data/splits.json</w:t>
      </w:r>
      <w:r>
        <w:t>把示范分为</w:t>
      </w:r>
      <w:r>
        <w:t>140</w:t>
      </w:r>
      <w:r>
        <w:t>段训练、</w:t>
      </w:r>
      <w:r>
        <w:t>30</w:t>
      </w:r>
      <w:r>
        <w:t>段开发和</w:t>
      </w:r>
      <w:r>
        <w:t>30</w:t>
      </w:r>
      <w:r>
        <w:t>段</w:t>
      </w:r>
      <w:r>
        <w:t>sealed_test</w:t>
      </w:r>
      <w:r>
        <w:t>。新训练入口只读取</w:t>
      </w:r>
      <w:r>
        <w:t>train</w:t>
      </w:r>
      <w:r>
        <w:t>与</w:t>
      </w:r>
      <w:r>
        <w:t>dev</w:t>
      </w:r>
      <w:r>
        <w:t>，</w:t>
      </w:r>
      <w:r>
        <w:t>sealed_test</w:t>
      </w:r>
      <w:r>
        <w:t>不参与本轮</w:t>
      </w:r>
      <w:r>
        <w:t>BC</w:t>
      </w:r>
      <w:r>
        <w:t>训练及确认权重选择。</w:t>
      </w:r>
      <w:r>
        <w:t>60</w:t>
      </w:r>
      <w:r>
        <w:t>个新确认起点是额外生成的状态集合，不应与</w:t>
      </w:r>
      <w:r>
        <w:t>30</w:t>
      </w:r>
      <w:r>
        <w:t>段封存示范混称为同一个测试集。</w:t>
      </w:r>
    </w:p>
    <w:p w14:paraId="448EB5FE" w14:textId="77777777" w:rsidR="005646FB" w:rsidRDefault="001842E2">
      <w:pPr>
        <w:jc w:val="both"/>
      </w:pPr>
      <w:r>
        <w:t>HDF5</w:t>
      </w:r>
      <w:r>
        <w:t>即分层数据格式第五版，其示范数据的一般组织方式参见官方文档</w:t>
      </w:r>
      <w:r>
        <w:t>[9]</w:t>
      </w:r>
      <w:r>
        <w:t>。本项目实际每段示范包含</w:t>
      </w:r>
      <w:r>
        <w:t>obs</w:t>
      </w:r>
      <w:r>
        <w:t>、</w:t>
      </w:r>
      <w:r>
        <w:t>next_obs</w:t>
      </w:r>
      <w:r>
        <w:t>、</w:t>
      </w:r>
      <w:r>
        <w:t>actions</w:t>
      </w:r>
      <w:r>
        <w:t>、</w:t>
      </w:r>
      <w:r>
        <w:t>rewards</w:t>
      </w:r>
      <w:r>
        <w:t>、</w:t>
      </w:r>
      <w:r>
        <w:t>states</w:t>
      </w:r>
      <w:r>
        <w:t>和模型</w:t>
      </w:r>
      <w:r>
        <w:t>XML</w:t>
      </w:r>
      <w:r>
        <w:t>等内容。策略训练读取观测和动作；状态恢复读取物理状态与模型描述；奖励或任务标签的使用必须遵循相应离线分支构造协议。在线恢复不查询示范奖励，也不以环境成功标志作为控制输入。</w:t>
      </w:r>
    </w:p>
    <w:p w14:paraId="31E8BB00" w14:textId="77777777" w:rsidR="005646FB" w:rsidRDefault="001842E2">
      <w:pPr>
        <w:jc w:val="both"/>
      </w:pPr>
      <w:r>
        <w:t>动作窗口按示范内部顺序构造。若某段示范具有</w:t>
      </w:r>
      <w:r>
        <w:t>T</w:t>
      </w:r>
      <w:r>
        <w:t>个动作、动作块长度为</w:t>
      </w:r>
      <w:r>
        <w:t>H</w:t>
      </w:r>
      <w:r>
        <w:t>，则窗口起点为</w:t>
      </w:r>
      <w:r>
        <w:t>0</w:t>
      </w:r>
      <w:r>
        <w:t>至</w:t>
      </w:r>
      <w:r>
        <w:t>T-H</w:t>
      </w:r>
      <w:r>
        <w:t>，窗口数为</w:t>
      </w:r>
      <w:r>
        <w:t>max(T-H+1,0)</w:t>
      </w:r>
      <w:r>
        <w:t>。窗口不会跨越两段示范边界。当前匹配</w:t>
      </w:r>
      <w:r>
        <w:t>BC</w:t>
      </w:r>
      <w:r>
        <w:t>训练产生</w:t>
      </w:r>
      <w:r>
        <w:t>15,373</w:t>
      </w:r>
      <w:r>
        <w:t>个训练窗口和</w:t>
      </w:r>
      <w:r>
        <w:t>3,198</w:t>
      </w:r>
      <w:r>
        <w:t>个开发窗口；这些窗口来自同一段轨迹的重叠片段，不能当作同等数量的独立示范。</w:t>
      </w:r>
    </w:p>
    <w:p w14:paraId="485AADCA" w14:textId="77777777" w:rsidR="005646FB" w:rsidRDefault="001842E2">
      <w:pPr>
        <w:pStyle w:val="21"/>
      </w:pPr>
      <w:bookmarkStart w:id="19" w:name="_Toc243559766"/>
      <w:r>
        <w:t>4.2 23</w:t>
      </w:r>
      <w:r>
        <w:t>维状态向量</w:t>
      </w:r>
      <w:bookmarkEnd w:id="19"/>
    </w:p>
    <w:p w14:paraId="59CA0076" w14:textId="77777777" w:rsidR="005646FB" w:rsidRDefault="001842E2">
      <w:pPr>
        <w:jc w:val="both"/>
      </w:pPr>
      <w:r>
        <w:t>系统采用末端世界位姿、夹爪关节位置、物体相对末端位姿和物体世界位姿组成的</w:t>
      </w:r>
      <w:r>
        <w:t>23</w:t>
      </w:r>
      <w:r>
        <w:t>维状态。表</w:t>
      </w:r>
      <w:r>
        <w:t>4-1</w:t>
      </w:r>
      <w:r>
        <w:t>使用</w:t>
      </w:r>
      <w:r>
        <w:t>Python</w:t>
      </w:r>
      <w:r>
        <w:t>左闭右开切片表示索引。</w:t>
      </w:r>
    </w:p>
    <w:p w14:paraId="3580A627" w14:textId="77777777" w:rsidR="005646FB" w:rsidRDefault="001842E2">
      <w:pPr>
        <w:pStyle w:val="af7"/>
        <w:keepNext/>
        <w:spacing w:before="120" w:after="120"/>
        <w:ind w:firstLine="0"/>
        <w:jc w:val="center"/>
      </w:pPr>
      <w:r>
        <w:t>表</w:t>
      </w:r>
      <w:r>
        <w:t xml:space="preserve">4-1 </w:t>
      </w:r>
      <w:r>
        <w:t>状态字段与几何含义</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3"/>
        <w:gridCol w:w="2631"/>
        <w:gridCol w:w="2540"/>
        <w:gridCol w:w="2177"/>
      </w:tblGrid>
      <w:tr w:rsidR="005646FB" w14:paraId="4EC226CD" w14:textId="77777777">
        <w:trPr>
          <w:cantSplit/>
          <w:tblHeader/>
          <w:jc w:val="center"/>
        </w:trPr>
        <w:tc>
          <w:tcPr>
            <w:tcW w:w="1723" w:type="dxa"/>
            <w:shd w:val="clear" w:color="auto" w:fill="E6ECF0"/>
            <w:tcMar>
              <w:top w:w="75" w:type="dxa"/>
              <w:left w:w="85" w:type="dxa"/>
              <w:bottom w:w="75" w:type="dxa"/>
              <w:right w:w="85" w:type="dxa"/>
            </w:tcMar>
            <w:vAlign w:val="center"/>
          </w:tcPr>
          <w:p w14:paraId="2373069A" w14:textId="77777777" w:rsidR="005646FB" w:rsidRDefault="001842E2">
            <w:pPr>
              <w:spacing w:after="0" w:line="276" w:lineRule="auto"/>
              <w:ind w:firstLine="0"/>
              <w:jc w:val="center"/>
            </w:pPr>
            <w:r>
              <w:rPr>
                <w:b/>
                <w:sz w:val="20"/>
              </w:rPr>
              <w:t>索引</w:t>
            </w:r>
          </w:p>
        </w:tc>
        <w:tc>
          <w:tcPr>
            <w:tcW w:w="2631" w:type="dxa"/>
            <w:shd w:val="clear" w:color="auto" w:fill="E6ECF0"/>
            <w:tcMar>
              <w:top w:w="75" w:type="dxa"/>
              <w:left w:w="85" w:type="dxa"/>
              <w:bottom w:w="75" w:type="dxa"/>
              <w:right w:w="85" w:type="dxa"/>
            </w:tcMar>
            <w:vAlign w:val="center"/>
          </w:tcPr>
          <w:p w14:paraId="0ED11305" w14:textId="77777777" w:rsidR="005646FB" w:rsidRDefault="001842E2">
            <w:pPr>
              <w:spacing w:after="0" w:line="276" w:lineRule="auto"/>
              <w:ind w:firstLine="0"/>
              <w:jc w:val="center"/>
            </w:pPr>
            <w:r>
              <w:rPr>
                <w:b/>
                <w:sz w:val="20"/>
              </w:rPr>
              <w:t>维度</w:t>
            </w:r>
          </w:p>
        </w:tc>
        <w:tc>
          <w:tcPr>
            <w:tcW w:w="2540" w:type="dxa"/>
            <w:shd w:val="clear" w:color="auto" w:fill="E6ECF0"/>
            <w:tcMar>
              <w:top w:w="75" w:type="dxa"/>
              <w:left w:w="85" w:type="dxa"/>
              <w:bottom w:w="75" w:type="dxa"/>
              <w:right w:w="85" w:type="dxa"/>
            </w:tcMar>
            <w:vAlign w:val="center"/>
          </w:tcPr>
          <w:p w14:paraId="05D36ED4" w14:textId="77777777" w:rsidR="005646FB" w:rsidRDefault="001842E2">
            <w:pPr>
              <w:spacing w:after="0" w:line="276" w:lineRule="auto"/>
              <w:ind w:firstLine="0"/>
              <w:jc w:val="center"/>
            </w:pPr>
            <w:r>
              <w:rPr>
                <w:b/>
                <w:sz w:val="20"/>
              </w:rPr>
              <w:t>符号</w:t>
            </w:r>
          </w:p>
        </w:tc>
        <w:tc>
          <w:tcPr>
            <w:tcW w:w="2177" w:type="dxa"/>
            <w:shd w:val="clear" w:color="auto" w:fill="E6ECF0"/>
            <w:tcMar>
              <w:top w:w="75" w:type="dxa"/>
              <w:left w:w="85" w:type="dxa"/>
              <w:bottom w:w="75" w:type="dxa"/>
              <w:right w:w="85" w:type="dxa"/>
            </w:tcMar>
            <w:vAlign w:val="center"/>
          </w:tcPr>
          <w:p w14:paraId="1B4F5D7C" w14:textId="77777777" w:rsidR="005646FB" w:rsidRDefault="001842E2">
            <w:pPr>
              <w:spacing w:after="0" w:line="276" w:lineRule="auto"/>
              <w:ind w:firstLine="0"/>
              <w:jc w:val="center"/>
            </w:pPr>
            <w:r>
              <w:rPr>
                <w:b/>
                <w:sz w:val="20"/>
              </w:rPr>
              <w:t>含义</w:t>
            </w:r>
          </w:p>
        </w:tc>
      </w:tr>
      <w:tr w:rsidR="005646FB" w14:paraId="0C6ACF7E" w14:textId="77777777">
        <w:trPr>
          <w:cantSplit/>
          <w:jc w:val="center"/>
        </w:trPr>
        <w:tc>
          <w:tcPr>
            <w:tcW w:w="1723" w:type="dxa"/>
            <w:tcMar>
              <w:top w:w="75" w:type="dxa"/>
              <w:left w:w="85" w:type="dxa"/>
              <w:bottom w:w="75" w:type="dxa"/>
              <w:right w:w="85" w:type="dxa"/>
            </w:tcMar>
            <w:vAlign w:val="center"/>
          </w:tcPr>
          <w:p w14:paraId="09576EA0" w14:textId="77777777" w:rsidR="005646FB" w:rsidRDefault="001842E2">
            <w:pPr>
              <w:spacing w:after="0" w:line="276" w:lineRule="auto"/>
              <w:ind w:firstLine="0"/>
              <w:jc w:val="center"/>
            </w:pPr>
            <w:r>
              <w:rPr>
                <w:sz w:val="20"/>
              </w:rPr>
              <w:t>0:3</w:t>
            </w:r>
          </w:p>
        </w:tc>
        <w:tc>
          <w:tcPr>
            <w:tcW w:w="2631" w:type="dxa"/>
            <w:tcMar>
              <w:top w:w="75" w:type="dxa"/>
              <w:left w:w="85" w:type="dxa"/>
              <w:bottom w:w="75" w:type="dxa"/>
              <w:right w:w="85" w:type="dxa"/>
            </w:tcMar>
            <w:vAlign w:val="center"/>
          </w:tcPr>
          <w:p w14:paraId="7A3BB608" w14:textId="77777777" w:rsidR="005646FB" w:rsidRDefault="001842E2">
            <w:pPr>
              <w:spacing w:after="0" w:line="276" w:lineRule="auto"/>
              <w:ind w:firstLine="0"/>
              <w:jc w:val="center"/>
            </w:pPr>
            <w:r>
              <w:rPr>
                <w:sz w:val="20"/>
              </w:rPr>
              <w:t>3</w:t>
            </w:r>
          </w:p>
        </w:tc>
        <w:tc>
          <w:tcPr>
            <w:tcW w:w="2540" w:type="dxa"/>
            <w:tcMar>
              <w:top w:w="75" w:type="dxa"/>
              <w:left w:w="85" w:type="dxa"/>
              <w:bottom w:w="75" w:type="dxa"/>
              <w:right w:w="85" w:type="dxa"/>
            </w:tcMar>
            <w:vAlign w:val="center"/>
          </w:tcPr>
          <w:p w14:paraId="5FC33CCD" w14:textId="77777777" w:rsidR="005646FB" w:rsidRDefault="001842E2">
            <w:pPr>
              <w:spacing w:after="0" w:line="276" w:lineRule="auto"/>
              <w:ind w:firstLine="0"/>
              <w:jc w:val="center"/>
            </w:pPr>
            <w:r>
              <w:rPr>
                <w:sz w:val="20"/>
              </w:rPr>
              <w:t>p_e</w:t>
            </w:r>
          </w:p>
        </w:tc>
        <w:tc>
          <w:tcPr>
            <w:tcW w:w="2177" w:type="dxa"/>
            <w:tcMar>
              <w:top w:w="75" w:type="dxa"/>
              <w:left w:w="85" w:type="dxa"/>
              <w:bottom w:w="75" w:type="dxa"/>
              <w:right w:w="85" w:type="dxa"/>
            </w:tcMar>
            <w:vAlign w:val="center"/>
          </w:tcPr>
          <w:p w14:paraId="600073E4" w14:textId="77777777" w:rsidR="005646FB" w:rsidRDefault="001842E2">
            <w:pPr>
              <w:spacing w:after="0" w:line="276" w:lineRule="auto"/>
              <w:ind w:firstLine="0"/>
              <w:jc w:val="center"/>
            </w:pPr>
            <w:r>
              <w:rPr>
                <w:sz w:val="20"/>
              </w:rPr>
              <w:t>末端在世界坐标系的位置</w:t>
            </w:r>
          </w:p>
        </w:tc>
      </w:tr>
      <w:tr w:rsidR="005646FB" w14:paraId="0F656A8C" w14:textId="77777777">
        <w:trPr>
          <w:cantSplit/>
          <w:jc w:val="center"/>
        </w:trPr>
        <w:tc>
          <w:tcPr>
            <w:tcW w:w="1723" w:type="dxa"/>
            <w:tcMar>
              <w:top w:w="75" w:type="dxa"/>
              <w:left w:w="85" w:type="dxa"/>
              <w:bottom w:w="75" w:type="dxa"/>
              <w:right w:w="85" w:type="dxa"/>
            </w:tcMar>
            <w:vAlign w:val="center"/>
          </w:tcPr>
          <w:p w14:paraId="78A6CA32" w14:textId="77777777" w:rsidR="005646FB" w:rsidRDefault="001842E2">
            <w:pPr>
              <w:spacing w:after="0" w:line="276" w:lineRule="auto"/>
              <w:ind w:firstLine="0"/>
              <w:jc w:val="center"/>
            </w:pPr>
            <w:r>
              <w:rPr>
                <w:sz w:val="20"/>
              </w:rPr>
              <w:t>3:7</w:t>
            </w:r>
          </w:p>
        </w:tc>
        <w:tc>
          <w:tcPr>
            <w:tcW w:w="2631" w:type="dxa"/>
            <w:tcMar>
              <w:top w:w="75" w:type="dxa"/>
              <w:left w:w="85" w:type="dxa"/>
              <w:bottom w:w="75" w:type="dxa"/>
              <w:right w:w="85" w:type="dxa"/>
            </w:tcMar>
            <w:vAlign w:val="center"/>
          </w:tcPr>
          <w:p w14:paraId="31A7CD90" w14:textId="77777777" w:rsidR="005646FB" w:rsidRDefault="001842E2">
            <w:pPr>
              <w:spacing w:after="0" w:line="276" w:lineRule="auto"/>
              <w:ind w:firstLine="0"/>
              <w:jc w:val="center"/>
            </w:pPr>
            <w:r>
              <w:rPr>
                <w:sz w:val="20"/>
              </w:rPr>
              <w:t>4</w:t>
            </w:r>
          </w:p>
        </w:tc>
        <w:tc>
          <w:tcPr>
            <w:tcW w:w="2540" w:type="dxa"/>
            <w:tcMar>
              <w:top w:w="75" w:type="dxa"/>
              <w:left w:w="85" w:type="dxa"/>
              <w:bottom w:w="75" w:type="dxa"/>
              <w:right w:w="85" w:type="dxa"/>
            </w:tcMar>
            <w:vAlign w:val="center"/>
          </w:tcPr>
          <w:p w14:paraId="0D85C849" w14:textId="77777777" w:rsidR="005646FB" w:rsidRDefault="001842E2">
            <w:pPr>
              <w:spacing w:after="0" w:line="276" w:lineRule="auto"/>
              <w:ind w:firstLine="0"/>
              <w:jc w:val="center"/>
            </w:pPr>
            <w:r>
              <w:rPr>
                <w:sz w:val="20"/>
              </w:rPr>
              <w:t>q_e</w:t>
            </w:r>
          </w:p>
        </w:tc>
        <w:tc>
          <w:tcPr>
            <w:tcW w:w="2177" w:type="dxa"/>
            <w:tcMar>
              <w:top w:w="75" w:type="dxa"/>
              <w:left w:w="85" w:type="dxa"/>
              <w:bottom w:w="75" w:type="dxa"/>
              <w:right w:w="85" w:type="dxa"/>
            </w:tcMar>
            <w:vAlign w:val="center"/>
          </w:tcPr>
          <w:p w14:paraId="60614A1F" w14:textId="77777777" w:rsidR="005646FB" w:rsidRDefault="001842E2">
            <w:pPr>
              <w:spacing w:after="0" w:line="276" w:lineRule="auto"/>
              <w:ind w:firstLine="0"/>
              <w:jc w:val="center"/>
            </w:pPr>
            <w:r>
              <w:rPr>
                <w:sz w:val="20"/>
              </w:rPr>
              <w:t>末端世界姿态，</w:t>
            </w:r>
            <w:r>
              <w:rPr>
                <w:sz w:val="20"/>
              </w:rPr>
              <w:t>xyzw</w:t>
            </w:r>
          </w:p>
        </w:tc>
      </w:tr>
      <w:tr w:rsidR="005646FB" w14:paraId="4D86EEAC" w14:textId="77777777">
        <w:trPr>
          <w:cantSplit/>
          <w:jc w:val="center"/>
        </w:trPr>
        <w:tc>
          <w:tcPr>
            <w:tcW w:w="1723" w:type="dxa"/>
            <w:tcMar>
              <w:top w:w="75" w:type="dxa"/>
              <w:left w:w="85" w:type="dxa"/>
              <w:bottom w:w="75" w:type="dxa"/>
              <w:right w:w="85" w:type="dxa"/>
            </w:tcMar>
            <w:vAlign w:val="center"/>
          </w:tcPr>
          <w:p w14:paraId="40B523D3" w14:textId="77777777" w:rsidR="005646FB" w:rsidRDefault="001842E2">
            <w:pPr>
              <w:spacing w:after="0" w:line="276" w:lineRule="auto"/>
              <w:ind w:firstLine="0"/>
              <w:jc w:val="center"/>
            </w:pPr>
            <w:r>
              <w:rPr>
                <w:sz w:val="20"/>
              </w:rPr>
              <w:t>7:9</w:t>
            </w:r>
          </w:p>
        </w:tc>
        <w:tc>
          <w:tcPr>
            <w:tcW w:w="2631" w:type="dxa"/>
            <w:tcMar>
              <w:top w:w="75" w:type="dxa"/>
              <w:left w:w="85" w:type="dxa"/>
              <w:bottom w:w="75" w:type="dxa"/>
              <w:right w:w="85" w:type="dxa"/>
            </w:tcMar>
            <w:vAlign w:val="center"/>
          </w:tcPr>
          <w:p w14:paraId="002C1A84" w14:textId="77777777" w:rsidR="005646FB" w:rsidRDefault="001842E2">
            <w:pPr>
              <w:spacing w:after="0" w:line="276" w:lineRule="auto"/>
              <w:ind w:firstLine="0"/>
              <w:jc w:val="center"/>
            </w:pPr>
            <w:r>
              <w:rPr>
                <w:sz w:val="20"/>
              </w:rPr>
              <w:t>2</w:t>
            </w:r>
          </w:p>
        </w:tc>
        <w:tc>
          <w:tcPr>
            <w:tcW w:w="2540" w:type="dxa"/>
            <w:tcMar>
              <w:top w:w="75" w:type="dxa"/>
              <w:left w:w="85" w:type="dxa"/>
              <w:bottom w:w="75" w:type="dxa"/>
              <w:right w:w="85" w:type="dxa"/>
            </w:tcMar>
            <w:vAlign w:val="center"/>
          </w:tcPr>
          <w:p w14:paraId="3701EAA8" w14:textId="77777777" w:rsidR="005646FB" w:rsidRDefault="001842E2">
            <w:pPr>
              <w:spacing w:after="0" w:line="276" w:lineRule="auto"/>
              <w:ind w:firstLine="0"/>
              <w:jc w:val="center"/>
            </w:pPr>
            <w:r>
              <w:rPr>
                <w:sz w:val="20"/>
              </w:rPr>
              <w:t>g</w:t>
            </w:r>
          </w:p>
        </w:tc>
        <w:tc>
          <w:tcPr>
            <w:tcW w:w="2177" w:type="dxa"/>
            <w:tcMar>
              <w:top w:w="75" w:type="dxa"/>
              <w:left w:w="85" w:type="dxa"/>
              <w:bottom w:w="75" w:type="dxa"/>
              <w:right w:w="85" w:type="dxa"/>
            </w:tcMar>
            <w:vAlign w:val="center"/>
          </w:tcPr>
          <w:p w14:paraId="5F940B6B" w14:textId="77777777" w:rsidR="005646FB" w:rsidRDefault="001842E2">
            <w:pPr>
              <w:spacing w:after="0" w:line="276" w:lineRule="auto"/>
              <w:ind w:firstLine="0"/>
              <w:jc w:val="center"/>
            </w:pPr>
            <w:r>
              <w:rPr>
                <w:sz w:val="20"/>
              </w:rPr>
              <w:t>两个夹爪关节位置</w:t>
            </w:r>
          </w:p>
        </w:tc>
      </w:tr>
      <w:tr w:rsidR="005646FB" w14:paraId="3DCBC950" w14:textId="77777777">
        <w:trPr>
          <w:cantSplit/>
          <w:jc w:val="center"/>
        </w:trPr>
        <w:tc>
          <w:tcPr>
            <w:tcW w:w="1723" w:type="dxa"/>
            <w:tcMar>
              <w:top w:w="75" w:type="dxa"/>
              <w:left w:w="85" w:type="dxa"/>
              <w:bottom w:w="75" w:type="dxa"/>
              <w:right w:w="85" w:type="dxa"/>
            </w:tcMar>
            <w:vAlign w:val="center"/>
          </w:tcPr>
          <w:p w14:paraId="4C7F1E6A" w14:textId="77777777" w:rsidR="005646FB" w:rsidRDefault="001842E2">
            <w:pPr>
              <w:spacing w:after="0" w:line="276" w:lineRule="auto"/>
              <w:ind w:firstLine="0"/>
              <w:jc w:val="center"/>
            </w:pPr>
            <w:r>
              <w:rPr>
                <w:sz w:val="20"/>
              </w:rPr>
              <w:t>9:12</w:t>
            </w:r>
          </w:p>
        </w:tc>
        <w:tc>
          <w:tcPr>
            <w:tcW w:w="2631" w:type="dxa"/>
            <w:tcMar>
              <w:top w:w="75" w:type="dxa"/>
              <w:left w:w="85" w:type="dxa"/>
              <w:bottom w:w="75" w:type="dxa"/>
              <w:right w:w="85" w:type="dxa"/>
            </w:tcMar>
            <w:vAlign w:val="center"/>
          </w:tcPr>
          <w:p w14:paraId="43BEB1DB" w14:textId="77777777" w:rsidR="005646FB" w:rsidRDefault="001842E2">
            <w:pPr>
              <w:spacing w:after="0" w:line="276" w:lineRule="auto"/>
              <w:ind w:firstLine="0"/>
              <w:jc w:val="center"/>
            </w:pPr>
            <w:r>
              <w:rPr>
                <w:sz w:val="20"/>
              </w:rPr>
              <w:t>3</w:t>
            </w:r>
          </w:p>
        </w:tc>
        <w:tc>
          <w:tcPr>
            <w:tcW w:w="2540" w:type="dxa"/>
            <w:tcMar>
              <w:top w:w="75" w:type="dxa"/>
              <w:left w:w="85" w:type="dxa"/>
              <w:bottom w:w="75" w:type="dxa"/>
              <w:right w:w="85" w:type="dxa"/>
            </w:tcMar>
            <w:vAlign w:val="center"/>
          </w:tcPr>
          <w:p w14:paraId="05BA073D" w14:textId="77777777" w:rsidR="005646FB" w:rsidRDefault="001842E2">
            <w:pPr>
              <w:spacing w:after="0" w:line="276" w:lineRule="auto"/>
              <w:ind w:firstLine="0"/>
              <w:jc w:val="center"/>
            </w:pPr>
            <w:r>
              <w:rPr>
                <w:sz w:val="20"/>
              </w:rPr>
              <w:t>p_rel</w:t>
            </w:r>
          </w:p>
        </w:tc>
        <w:tc>
          <w:tcPr>
            <w:tcW w:w="2177" w:type="dxa"/>
            <w:tcMar>
              <w:top w:w="75" w:type="dxa"/>
              <w:left w:w="85" w:type="dxa"/>
              <w:bottom w:w="75" w:type="dxa"/>
              <w:right w:w="85" w:type="dxa"/>
            </w:tcMar>
            <w:vAlign w:val="center"/>
          </w:tcPr>
          <w:p w14:paraId="4CB4591F" w14:textId="77777777" w:rsidR="005646FB" w:rsidRDefault="001842E2">
            <w:pPr>
              <w:spacing w:after="0" w:line="276" w:lineRule="auto"/>
              <w:ind w:firstLine="0"/>
              <w:jc w:val="center"/>
            </w:pPr>
            <w:r>
              <w:rPr>
                <w:sz w:val="20"/>
              </w:rPr>
              <w:t>物体在末端坐标系的位置</w:t>
            </w:r>
          </w:p>
        </w:tc>
      </w:tr>
      <w:tr w:rsidR="005646FB" w14:paraId="4CF8C69F" w14:textId="77777777">
        <w:trPr>
          <w:cantSplit/>
          <w:jc w:val="center"/>
        </w:trPr>
        <w:tc>
          <w:tcPr>
            <w:tcW w:w="1723" w:type="dxa"/>
            <w:tcMar>
              <w:top w:w="75" w:type="dxa"/>
              <w:left w:w="85" w:type="dxa"/>
              <w:bottom w:w="75" w:type="dxa"/>
              <w:right w:w="85" w:type="dxa"/>
            </w:tcMar>
            <w:vAlign w:val="center"/>
          </w:tcPr>
          <w:p w14:paraId="4DF6CDBD" w14:textId="77777777" w:rsidR="005646FB" w:rsidRDefault="001842E2">
            <w:pPr>
              <w:spacing w:after="0" w:line="276" w:lineRule="auto"/>
              <w:ind w:firstLine="0"/>
              <w:jc w:val="center"/>
            </w:pPr>
            <w:r>
              <w:rPr>
                <w:sz w:val="20"/>
              </w:rPr>
              <w:t>12:16</w:t>
            </w:r>
          </w:p>
        </w:tc>
        <w:tc>
          <w:tcPr>
            <w:tcW w:w="2631" w:type="dxa"/>
            <w:tcMar>
              <w:top w:w="75" w:type="dxa"/>
              <w:left w:w="85" w:type="dxa"/>
              <w:bottom w:w="75" w:type="dxa"/>
              <w:right w:w="85" w:type="dxa"/>
            </w:tcMar>
            <w:vAlign w:val="center"/>
          </w:tcPr>
          <w:p w14:paraId="103FB709" w14:textId="77777777" w:rsidR="005646FB" w:rsidRDefault="001842E2">
            <w:pPr>
              <w:spacing w:after="0" w:line="276" w:lineRule="auto"/>
              <w:ind w:firstLine="0"/>
              <w:jc w:val="center"/>
            </w:pPr>
            <w:r>
              <w:rPr>
                <w:sz w:val="20"/>
              </w:rPr>
              <w:t>4</w:t>
            </w:r>
          </w:p>
        </w:tc>
        <w:tc>
          <w:tcPr>
            <w:tcW w:w="2540" w:type="dxa"/>
            <w:tcMar>
              <w:top w:w="75" w:type="dxa"/>
              <w:left w:w="85" w:type="dxa"/>
              <w:bottom w:w="75" w:type="dxa"/>
              <w:right w:w="85" w:type="dxa"/>
            </w:tcMar>
            <w:vAlign w:val="center"/>
          </w:tcPr>
          <w:p w14:paraId="775D92E8" w14:textId="77777777" w:rsidR="005646FB" w:rsidRDefault="001842E2">
            <w:pPr>
              <w:spacing w:after="0" w:line="276" w:lineRule="auto"/>
              <w:ind w:firstLine="0"/>
              <w:jc w:val="center"/>
            </w:pPr>
            <w:r>
              <w:rPr>
                <w:sz w:val="20"/>
              </w:rPr>
              <w:t>q_rel</w:t>
            </w:r>
          </w:p>
        </w:tc>
        <w:tc>
          <w:tcPr>
            <w:tcW w:w="2177" w:type="dxa"/>
            <w:tcMar>
              <w:top w:w="75" w:type="dxa"/>
              <w:left w:w="85" w:type="dxa"/>
              <w:bottom w:w="75" w:type="dxa"/>
              <w:right w:w="85" w:type="dxa"/>
            </w:tcMar>
            <w:vAlign w:val="center"/>
          </w:tcPr>
          <w:p w14:paraId="5BD9C8CA" w14:textId="77777777" w:rsidR="005646FB" w:rsidRDefault="001842E2">
            <w:pPr>
              <w:spacing w:after="0" w:line="276" w:lineRule="auto"/>
              <w:ind w:firstLine="0"/>
              <w:jc w:val="center"/>
            </w:pPr>
            <w:r>
              <w:rPr>
                <w:sz w:val="20"/>
              </w:rPr>
              <w:t>物体相对末端的姿态</w:t>
            </w:r>
          </w:p>
        </w:tc>
      </w:tr>
      <w:tr w:rsidR="005646FB" w14:paraId="5ECC9369" w14:textId="77777777">
        <w:trPr>
          <w:cantSplit/>
          <w:jc w:val="center"/>
        </w:trPr>
        <w:tc>
          <w:tcPr>
            <w:tcW w:w="1723" w:type="dxa"/>
            <w:tcMar>
              <w:top w:w="75" w:type="dxa"/>
              <w:left w:w="85" w:type="dxa"/>
              <w:bottom w:w="75" w:type="dxa"/>
              <w:right w:w="85" w:type="dxa"/>
            </w:tcMar>
            <w:vAlign w:val="center"/>
          </w:tcPr>
          <w:p w14:paraId="7EE8A869" w14:textId="77777777" w:rsidR="005646FB" w:rsidRDefault="001842E2">
            <w:pPr>
              <w:spacing w:after="0" w:line="276" w:lineRule="auto"/>
              <w:ind w:firstLine="0"/>
              <w:jc w:val="center"/>
            </w:pPr>
            <w:r>
              <w:rPr>
                <w:sz w:val="20"/>
              </w:rPr>
              <w:lastRenderedPageBreak/>
              <w:t>16:19</w:t>
            </w:r>
          </w:p>
        </w:tc>
        <w:tc>
          <w:tcPr>
            <w:tcW w:w="2631" w:type="dxa"/>
            <w:tcMar>
              <w:top w:w="75" w:type="dxa"/>
              <w:left w:w="85" w:type="dxa"/>
              <w:bottom w:w="75" w:type="dxa"/>
              <w:right w:w="85" w:type="dxa"/>
            </w:tcMar>
            <w:vAlign w:val="center"/>
          </w:tcPr>
          <w:p w14:paraId="3E91BE81" w14:textId="77777777" w:rsidR="005646FB" w:rsidRDefault="001842E2">
            <w:pPr>
              <w:spacing w:after="0" w:line="276" w:lineRule="auto"/>
              <w:ind w:firstLine="0"/>
              <w:jc w:val="center"/>
            </w:pPr>
            <w:r>
              <w:rPr>
                <w:sz w:val="20"/>
              </w:rPr>
              <w:t>3</w:t>
            </w:r>
          </w:p>
        </w:tc>
        <w:tc>
          <w:tcPr>
            <w:tcW w:w="2540" w:type="dxa"/>
            <w:tcMar>
              <w:top w:w="75" w:type="dxa"/>
              <w:left w:w="85" w:type="dxa"/>
              <w:bottom w:w="75" w:type="dxa"/>
              <w:right w:w="85" w:type="dxa"/>
            </w:tcMar>
            <w:vAlign w:val="center"/>
          </w:tcPr>
          <w:p w14:paraId="7846262A" w14:textId="77777777" w:rsidR="005646FB" w:rsidRDefault="001842E2">
            <w:pPr>
              <w:spacing w:after="0" w:line="276" w:lineRule="auto"/>
              <w:ind w:firstLine="0"/>
              <w:jc w:val="center"/>
            </w:pPr>
            <w:r>
              <w:rPr>
                <w:sz w:val="20"/>
              </w:rPr>
              <w:t>p_o</w:t>
            </w:r>
          </w:p>
        </w:tc>
        <w:tc>
          <w:tcPr>
            <w:tcW w:w="2177" w:type="dxa"/>
            <w:tcMar>
              <w:top w:w="75" w:type="dxa"/>
              <w:left w:w="85" w:type="dxa"/>
              <w:bottom w:w="75" w:type="dxa"/>
              <w:right w:w="85" w:type="dxa"/>
            </w:tcMar>
            <w:vAlign w:val="center"/>
          </w:tcPr>
          <w:p w14:paraId="36330827" w14:textId="77777777" w:rsidR="005646FB" w:rsidRDefault="001842E2">
            <w:pPr>
              <w:spacing w:after="0" w:line="276" w:lineRule="auto"/>
              <w:ind w:firstLine="0"/>
              <w:jc w:val="center"/>
            </w:pPr>
            <w:r>
              <w:rPr>
                <w:sz w:val="20"/>
              </w:rPr>
              <w:t>物体在世界坐标系的位置</w:t>
            </w:r>
          </w:p>
        </w:tc>
      </w:tr>
      <w:tr w:rsidR="005646FB" w14:paraId="2E15012A" w14:textId="77777777">
        <w:trPr>
          <w:cantSplit/>
          <w:jc w:val="center"/>
        </w:trPr>
        <w:tc>
          <w:tcPr>
            <w:tcW w:w="1723" w:type="dxa"/>
            <w:tcMar>
              <w:top w:w="75" w:type="dxa"/>
              <w:left w:w="85" w:type="dxa"/>
              <w:bottom w:w="75" w:type="dxa"/>
              <w:right w:w="85" w:type="dxa"/>
            </w:tcMar>
            <w:vAlign w:val="center"/>
          </w:tcPr>
          <w:p w14:paraId="69401BC7" w14:textId="77777777" w:rsidR="005646FB" w:rsidRDefault="001842E2">
            <w:pPr>
              <w:spacing w:after="0" w:line="276" w:lineRule="auto"/>
              <w:ind w:firstLine="0"/>
              <w:jc w:val="center"/>
            </w:pPr>
            <w:r>
              <w:rPr>
                <w:sz w:val="20"/>
              </w:rPr>
              <w:t>19:23</w:t>
            </w:r>
          </w:p>
        </w:tc>
        <w:tc>
          <w:tcPr>
            <w:tcW w:w="2631" w:type="dxa"/>
            <w:tcMar>
              <w:top w:w="75" w:type="dxa"/>
              <w:left w:w="85" w:type="dxa"/>
              <w:bottom w:w="75" w:type="dxa"/>
              <w:right w:w="85" w:type="dxa"/>
            </w:tcMar>
            <w:vAlign w:val="center"/>
          </w:tcPr>
          <w:p w14:paraId="5B768C10" w14:textId="77777777" w:rsidR="005646FB" w:rsidRDefault="001842E2">
            <w:pPr>
              <w:spacing w:after="0" w:line="276" w:lineRule="auto"/>
              <w:ind w:firstLine="0"/>
              <w:jc w:val="center"/>
            </w:pPr>
            <w:r>
              <w:rPr>
                <w:sz w:val="20"/>
              </w:rPr>
              <w:t>4</w:t>
            </w:r>
          </w:p>
        </w:tc>
        <w:tc>
          <w:tcPr>
            <w:tcW w:w="2540" w:type="dxa"/>
            <w:tcMar>
              <w:top w:w="75" w:type="dxa"/>
              <w:left w:w="85" w:type="dxa"/>
              <w:bottom w:w="75" w:type="dxa"/>
              <w:right w:w="85" w:type="dxa"/>
            </w:tcMar>
            <w:vAlign w:val="center"/>
          </w:tcPr>
          <w:p w14:paraId="6DE83BCB" w14:textId="77777777" w:rsidR="005646FB" w:rsidRDefault="001842E2">
            <w:pPr>
              <w:spacing w:after="0" w:line="276" w:lineRule="auto"/>
              <w:ind w:firstLine="0"/>
              <w:jc w:val="center"/>
            </w:pPr>
            <w:r>
              <w:rPr>
                <w:sz w:val="20"/>
              </w:rPr>
              <w:t>q_o</w:t>
            </w:r>
          </w:p>
        </w:tc>
        <w:tc>
          <w:tcPr>
            <w:tcW w:w="2177" w:type="dxa"/>
            <w:tcMar>
              <w:top w:w="75" w:type="dxa"/>
              <w:left w:w="85" w:type="dxa"/>
              <w:bottom w:w="75" w:type="dxa"/>
              <w:right w:w="85" w:type="dxa"/>
            </w:tcMar>
            <w:vAlign w:val="center"/>
          </w:tcPr>
          <w:p w14:paraId="014ACFDD" w14:textId="77777777" w:rsidR="005646FB" w:rsidRDefault="001842E2">
            <w:pPr>
              <w:spacing w:after="0" w:line="276" w:lineRule="auto"/>
              <w:ind w:firstLine="0"/>
              <w:jc w:val="center"/>
            </w:pPr>
            <w:r>
              <w:rPr>
                <w:sz w:val="20"/>
              </w:rPr>
              <w:t>物体世界姿态，</w:t>
            </w:r>
            <w:r>
              <w:rPr>
                <w:sz w:val="20"/>
              </w:rPr>
              <w:t>xyzw</w:t>
            </w:r>
          </w:p>
        </w:tc>
      </w:tr>
    </w:tbl>
    <w:p w14:paraId="76DA84B8" w14:textId="77777777" w:rsidR="005646FB" w:rsidRDefault="005646FB">
      <w:pPr>
        <w:spacing w:after="60" w:line="120" w:lineRule="auto"/>
        <w:ind w:firstLine="0"/>
      </w:pPr>
    </w:p>
    <w:p w14:paraId="382271BB" w14:textId="77777777" w:rsidR="005646FB" w:rsidRDefault="001842E2">
      <w:pPr>
        <w:jc w:val="both"/>
      </w:pPr>
      <w:r>
        <w:t>绝对与相对位姿同时存在，便于策略使用空间关系，但也引入一致性要求。若绝对位姿来自时刻</w:t>
      </w:r>
      <w:r>
        <w:t>t</w:t>
      </w:r>
      <w:r>
        <w:t>、相对位姿来自上一轮缓存，则这</w:t>
      </w:r>
      <w:r>
        <w:t>23</w:t>
      </w:r>
      <w:r>
        <w:t>个数不能共同描述同一个刚体场景。此前发现的问题正发生在相对传感器依赖与缓存更新时序上，因此本轮修复将相对特征重算逻辑集中到同一模块。</w:t>
      </w:r>
    </w:p>
    <w:p w14:paraId="1C71DDF0" w14:textId="77777777" w:rsidR="005646FB" w:rsidRDefault="001842E2">
      <w:pPr>
        <w:pStyle w:val="21"/>
      </w:pPr>
      <w:bookmarkStart w:id="20" w:name="_Toc243559767"/>
      <w:r>
        <w:t xml:space="preserve">4.3 </w:t>
      </w:r>
      <w:r>
        <w:t>同刻位姿变换与四元数规范</w:t>
      </w:r>
      <w:bookmarkEnd w:id="20"/>
    </w:p>
    <w:p w14:paraId="575C1335" w14:textId="77777777" w:rsidR="005646FB" w:rsidRDefault="001842E2">
      <w:pPr>
        <w:jc w:val="both"/>
      </w:pPr>
      <w:r>
        <w:t>记末端与物体的世界变换分别为</w:t>
      </w:r>
      <w:r>
        <w:t>T_e</w:t>
      </w:r>
      <w:r>
        <w:t>和</w:t>
      </w:r>
      <w:r>
        <w:t>T_o</w:t>
      </w:r>
      <w:r>
        <w:t>，则物体相对末端变换满足：</w:t>
      </w:r>
    </w:p>
    <w:p w14:paraId="0259BBFD" w14:textId="77777777" w:rsidR="005646FB" w:rsidRDefault="001842E2">
      <w:pPr>
        <w:pStyle w:val="EquationDesign"/>
      </w:pPr>
      <w:r>
        <w:tab/>
      </w:r>
      <m:oMath>
        <m:sSub>
          <m:sSubPr>
            <m:ctrlPr/>
          </m:sSubPr>
          <m:e>
            <m:r>
              <m:t>T</m:t>
            </m:r>
          </m:e>
          <m:sub>
            <m:r>
              <m:t>rel</m:t>
            </m:r>
          </m:sub>
        </m:sSub>
        <m:r>
          <m:t>=</m:t>
        </m:r>
        <m:sSubSup>
          <m:sSubSupPr>
            <m:ctrlPr/>
          </m:sSubSupPr>
          <m:e>
            <m:r>
              <m:t>T</m:t>
            </m:r>
          </m:e>
          <m:sub>
            <m:r>
              <m:t>e</m:t>
            </m:r>
          </m:sub>
          <m:sup>
            <m:r>
              <m:t>-</m:t>
            </m:r>
            <m:r>
              <m:t>1</m:t>
            </m:r>
          </m:sup>
        </m:sSubSup>
        <m:sSub>
          <m:sSubPr>
            <m:ctrlPr/>
          </m:sSubPr>
          <m:e>
            <m:r>
              <m:t>T</m:t>
            </m:r>
          </m:e>
          <m:sub>
            <m:r>
              <m:t>o</m:t>
            </m:r>
          </m:sub>
        </m:sSub>
      </m:oMath>
      <w:r>
        <w:tab/>
        <w:t>(4-1)</w:t>
      </w:r>
    </w:p>
    <w:p w14:paraId="478D8352" w14:textId="77777777" w:rsidR="005646FB" w:rsidRDefault="001842E2">
      <w:pPr>
        <w:jc w:val="both"/>
      </w:pPr>
      <w:r>
        <w:t>由此得到相对位置与相对姿态：</w:t>
      </w:r>
    </w:p>
    <w:p w14:paraId="1AF3B34A" w14:textId="77777777" w:rsidR="005646FB" w:rsidRDefault="001842E2">
      <w:pPr>
        <w:pStyle w:val="EquationDesign"/>
      </w:pPr>
      <w:r>
        <w:tab/>
      </w:r>
      <m:oMath>
        <m:sSub>
          <m:sSubPr>
            <m:ctrlPr/>
          </m:sSubPr>
          <m:e>
            <m:r>
              <m:t>p</m:t>
            </m:r>
          </m:e>
          <m:sub>
            <m:r>
              <m:t>rel</m:t>
            </m:r>
          </m:sub>
        </m:sSub>
        <m:r>
          <m:t>=</m:t>
        </m:r>
        <m:r>
          <m:t>R</m:t>
        </m:r>
        <m:r>
          <m:t>(</m:t>
        </m:r>
        <m:sSub>
          <m:sSubPr>
            <m:ctrlPr/>
          </m:sSubPr>
          <m:e>
            <m:r>
              <m:t>q</m:t>
            </m:r>
          </m:e>
          <m:sub>
            <m:r>
              <m:t>e</m:t>
            </m:r>
          </m:sub>
        </m:sSub>
        <m:sSup>
          <m:sSupPr>
            <m:ctrlPr/>
          </m:sSupPr>
          <m:e>
            <m:r>
              <m:t>)</m:t>
            </m:r>
          </m:e>
          <m:sup>
            <m:r>
              <m:t>T</m:t>
            </m:r>
          </m:sup>
        </m:sSup>
        <m:r>
          <m:t>(</m:t>
        </m:r>
        <m:sSub>
          <m:sSubPr>
            <m:ctrlPr/>
          </m:sSubPr>
          <m:e>
            <m:r>
              <m:t>p</m:t>
            </m:r>
          </m:e>
          <m:sub>
            <m:r>
              <m:t>o</m:t>
            </m:r>
          </m:sub>
        </m:sSub>
        <m:r>
          <m:t>-</m:t>
        </m:r>
        <m:sSub>
          <m:sSubPr>
            <m:ctrlPr/>
          </m:sSubPr>
          <m:e>
            <m:r>
              <m:t>p</m:t>
            </m:r>
          </m:e>
          <m:sub>
            <m:r>
              <m:t>e</m:t>
            </m:r>
          </m:sub>
        </m:sSub>
        <m:r>
          <m:t>),</m:t>
        </m:r>
        <m:sSub>
          <m:sSubPr>
            <m:ctrlPr/>
          </m:sSubPr>
          <m:e>
            <m:r>
              <m:t>q</m:t>
            </m:r>
          </m:e>
          <m:sub>
            <m:r>
              <m:t>rel</m:t>
            </m:r>
          </m:sub>
        </m:sSub>
        <m:r>
          <m:t>=</m:t>
        </m:r>
        <m:sSubSup>
          <m:sSubSupPr>
            <m:ctrlPr/>
          </m:sSubSupPr>
          <m:e>
            <m:r>
              <m:t>q</m:t>
            </m:r>
          </m:e>
          <m:sub>
            <m:r>
              <m:t>e</m:t>
            </m:r>
          </m:sub>
          <m:sup>
            <m:r>
              <m:t>-</m:t>
            </m:r>
            <m:r>
              <m:t>1</m:t>
            </m:r>
          </m:sup>
        </m:sSubSup>
        <m:r>
          <m:t>⊗</m:t>
        </m:r>
        <m:sSub>
          <m:sSubPr>
            <m:ctrlPr/>
          </m:sSubPr>
          <m:e>
            <m:r>
              <m:t>q</m:t>
            </m:r>
          </m:e>
          <m:sub>
            <m:r>
              <m:t>o</m:t>
            </m:r>
          </m:sub>
        </m:sSub>
      </m:oMath>
      <w:r>
        <w:tab/>
        <w:t>(4-2)</w:t>
      </w:r>
    </w:p>
    <w:p w14:paraId="1231E7D7" w14:textId="77777777" w:rsidR="005646FB" w:rsidRDefault="001842E2">
      <w:pPr>
        <w:jc w:val="both"/>
      </w:pPr>
      <w:r>
        <w:t>其中</w:t>
      </w:r>
      <w:r>
        <w:t>R(q_e)</w:t>
      </w:r>
      <w:r>
        <w:t>为末端四元数对应的旋转矩阵，</w:t>
      </w:r>
      <w:r>
        <w:t>⊗</w:t>
      </w:r>
      <w:r>
        <w:t>表示四元数乘法。相对位置是在末端坐标系中的向量，不能简单用世界坐标差代替。四元数先归一化，四个分量的顺序固定为</w:t>
      </w:r>
      <w:r>
        <w:t>x</w:t>
      </w:r>
      <w:r>
        <w:t>、</w:t>
      </w:r>
      <w:r>
        <w:t>y</w:t>
      </w:r>
      <w:r>
        <w:t>、</w:t>
      </w:r>
      <w:r>
        <w:t>z</w:t>
      </w:r>
      <w:r>
        <w:t>、</w:t>
      </w:r>
      <w:r>
        <w:t>w</w:t>
      </w:r>
      <w:r>
        <w:t>。由于</w:t>
      </w:r>
      <w:r>
        <w:t>q</w:t>
      </w:r>
      <w:r>
        <w:t>和</w:t>
      </w:r>
      <w:r>
        <w:t>−</w:t>
      </w:r>
      <w:r>
        <w:t>q</w:t>
      </w:r>
      <w:r>
        <w:t>表示同一空间旋转，相对四元数采用确定符号规范，减少等价姿态在数值表示上的跳变。</w:t>
      </w:r>
    </w:p>
    <w:p w14:paraId="1F97E14C" w14:textId="77777777" w:rsidR="005646FB" w:rsidRDefault="001842E2">
      <w:pPr>
        <w:jc w:val="both"/>
      </w:pPr>
      <w:r>
        <w:t>canonical</w:t>
      </w:r>
      <w:r>
        <w:t>分支从当前绝对位姿重新计算相对字段，并供离线与在线共同调用；</w:t>
      </w:r>
      <w:r>
        <w:t>legacy</w:t>
      </w:r>
      <w:r>
        <w:t>分支保持旧数据语义，用于加载历史权重和匹配对照。</w:t>
      </w:r>
      <w:r>
        <w:t>canonical</w:t>
      </w:r>
      <w:r>
        <w:t>不会修正历史文件中的原始字节，也不会使旧权重自动适应新的输入分布。输入语义是模型契约的一部分，应随检查点保存并在部署前核对。</w:t>
      </w:r>
    </w:p>
    <w:p w14:paraId="20AAF14F" w14:textId="77777777" w:rsidR="005646FB" w:rsidRDefault="001842E2">
      <w:pPr>
        <w:keepNext/>
        <w:ind w:firstLine="0"/>
        <w:jc w:val="center"/>
      </w:pPr>
      <w:r>
        <w:rPr>
          <w:noProof/>
        </w:rPr>
        <w:lastRenderedPageBreak/>
        <w:drawing>
          <wp:inline distT="0" distB="0" distL="0" distR="0" wp14:anchorId="2B708DE3" wp14:editId="17FFF5F7">
            <wp:extent cx="5652000" cy="2345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tion_contract.png"/>
                    <pic:cNvPicPr/>
                  </pic:nvPicPr>
                  <pic:blipFill>
                    <a:blip r:embed="rId10"/>
                    <a:stretch>
                      <a:fillRect/>
                    </a:stretch>
                  </pic:blipFill>
                  <pic:spPr>
                    <a:xfrm>
                      <a:off x="0" y="0"/>
                      <a:ext cx="5652000" cy="2345580"/>
                    </a:xfrm>
                    <a:prstGeom prst="rect">
                      <a:avLst/>
                    </a:prstGeom>
                  </pic:spPr>
                </pic:pic>
              </a:graphicData>
            </a:graphic>
          </wp:inline>
        </w:drawing>
      </w:r>
    </w:p>
    <w:p w14:paraId="58F82F3A" w14:textId="77777777" w:rsidR="005646FB" w:rsidRDefault="001842E2">
      <w:pPr>
        <w:pStyle w:val="af7"/>
        <w:spacing w:before="120" w:after="120"/>
        <w:ind w:firstLine="0"/>
        <w:jc w:val="center"/>
      </w:pPr>
      <w:r>
        <w:t>图</w:t>
      </w:r>
      <w:r>
        <w:t xml:space="preserve">4-1 </w:t>
      </w:r>
      <w:r>
        <w:t>离线与在线共用的观测构造及校验流程</w:t>
      </w:r>
    </w:p>
    <w:p w14:paraId="4438A182" w14:textId="77777777" w:rsidR="005646FB" w:rsidRDefault="001842E2">
      <w:pPr>
        <w:pStyle w:val="21"/>
      </w:pPr>
      <w:bookmarkStart w:id="21" w:name="_Toc243559768"/>
      <w:r>
        <w:t xml:space="preserve">4.4 </w:t>
      </w:r>
      <w:r>
        <w:t>标准化与非法输入处理</w:t>
      </w:r>
      <w:bookmarkEnd w:id="21"/>
    </w:p>
    <w:p w14:paraId="4B98BF1C" w14:textId="77777777" w:rsidR="005646FB" w:rsidRDefault="001842E2">
      <w:pPr>
        <w:jc w:val="both"/>
      </w:pPr>
      <w:r>
        <w:t>模型使用各自训练数据估计的均值</w:t>
      </w:r>
      <w:r>
        <w:t>μ</w:t>
      </w:r>
      <w:r>
        <w:t>和尺度</w:t>
      </w:r>
      <w:r>
        <w:t>s</w:t>
      </w:r>
      <w:r>
        <w:t>对输入标准化，世界模型预测输出再映射回原物理量。</w:t>
      </w:r>
      <w:r>
        <w:t>BC</w:t>
      </w:r>
      <w:r>
        <w:t>与世界模型分别保存统计量，并非共用一组均值和尺度：</w:t>
      </w:r>
    </w:p>
    <w:p w14:paraId="3DE86891" w14:textId="77777777" w:rsidR="005646FB" w:rsidRDefault="001842E2">
      <w:pPr>
        <w:pStyle w:val="EquationDesign"/>
      </w:pPr>
      <w:r>
        <w:tab/>
      </w:r>
      <m:oMath>
        <m:r>
          <m:t>z</m:t>
        </m:r>
        <m:r>
          <m:t>=(</m:t>
        </m:r>
        <m:r>
          <m:t>x</m:t>
        </m:r>
        <m:r>
          <m:t>-</m:t>
        </m:r>
        <m:r>
          <m:t>μ</m:t>
        </m:r>
        <m:r>
          <m:t>)/</m:t>
        </m:r>
        <m:r>
          <m:t>s</m:t>
        </m:r>
        <m:r>
          <m:t>,</m:t>
        </m:r>
        <m:acc>
          <m:accPr>
            <m:ctrlPr/>
          </m:accPr>
          <m:e>
            <m:r>
              <m:t>x</m:t>
            </m:r>
          </m:e>
        </m:acc>
        <m:r>
          <m:t>=</m:t>
        </m:r>
        <m:acc>
          <m:accPr>
            <m:ctrlPr/>
          </m:accPr>
          <m:e>
            <m:r>
              <m:t>z</m:t>
            </m:r>
          </m:e>
        </m:acc>
        <m:r>
          <m:t>⊙</m:t>
        </m:r>
        <m:r>
          <m:t>s</m:t>
        </m:r>
        <m:r>
          <m:t>+</m:t>
        </m:r>
        <m:r>
          <m:t>μ</m:t>
        </m:r>
      </m:oMath>
      <w:r>
        <w:tab/>
        <w:t>(4-3)</w:t>
      </w:r>
    </w:p>
    <w:p w14:paraId="180062E3" w14:textId="77777777" w:rsidR="005646FB" w:rsidRDefault="001842E2">
      <w:pPr>
        <w:jc w:val="both"/>
      </w:pPr>
      <w:r>
        <w:t>均值和尺度作为网络</w:t>
      </w:r>
      <w:r>
        <w:t>buffer</w:t>
      </w:r>
      <w:r>
        <w:t>随权重存储，部署时不能使用当前确认批次重新拟合。这样可以避免把确认分布信息引入训练预处理。</w:t>
      </w:r>
      <w:r>
        <w:t>canonical</w:t>
      </w:r>
      <w:r>
        <w:t>在标准化前检查末维</w:t>
      </w:r>
      <w:r>
        <w:t>23</w:t>
      </w:r>
      <w:r>
        <w:t>、实数与有限值，并要求两个绝对姿态四元数范数不小于</w:t>
      </w:r>
      <w:r>
        <w:t>1e-12</w:t>
      </w:r>
      <w:r>
        <w:t>；原相对四元数允许为零，因为其内容会被重建。</w:t>
      </w:r>
      <w:r>
        <w:t>legacy</w:t>
      </w:r>
      <w:r>
        <w:t>保留历史在线拼接路径，没有施加同样的在线范数与几何检查；离线读取会核对维度和有限性。统一所有兼容入口的强校验仍属于后续工程完善项。</w:t>
      </w:r>
    </w:p>
    <w:p w14:paraId="61DE5AA1" w14:textId="77777777" w:rsidR="005646FB" w:rsidRDefault="001842E2">
      <w:pPr>
        <w:jc w:val="both"/>
      </w:pPr>
      <w:r>
        <w:t>非法输入应明确报错并保留原因，而非静默用零向量替换或继续执行。新入口对观测语义、模型配置和输出目录的失败处理采取显式异常；异常意味着该次作业尚未完成验收，不能只依据部分成功回合生成最终结果。</w:t>
      </w:r>
    </w:p>
    <w:p w14:paraId="2A47CD39" w14:textId="77777777" w:rsidR="005646FB" w:rsidRDefault="001842E2">
      <w:pPr>
        <w:pStyle w:val="21"/>
      </w:pPr>
      <w:bookmarkStart w:id="22" w:name="_Toc243559769"/>
      <w:r>
        <w:t xml:space="preserve">4.5 </w:t>
      </w:r>
      <w:r>
        <w:t>训练语义修复的公平比较</w:t>
      </w:r>
      <w:bookmarkEnd w:id="22"/>
    </w:p>
    <w:p w14:paraId="1F98CB6A" w14:textId="77777777" w:rsidR="005646FB" w:rsidRDefault="001842E2">
      <w:pPr>
        <w:jc w:val="both"/>
      </w:pPr>
      <w:r>
        <w:t>两种语义采用同一网络、初始化、批次索引与</w:t>
      </w:r>
      <w:r>
        <w:t>15,000</w:t>
      </w:r>
      <w:r>
        <w:t>次更新，初始化及批次哈希一致。性能比较使用确认前指定的</w:t>
      </w:r>
      <w:r>
        <w:t>final.pt</w:t>
      </w:r>
      <w:r>
        <w:t>；两臂开发负对数似然最优均在</w:t>
      </w:r>
      <w:r>
        <w:t>1,000</w:t>
      </w:r>
      <w:r>
        <w:t>次更新。选择规则和过拟合局限见第</w:t>
      </w:r>
      <w:r>
        <w:t>5</w:t>
      </w:r>
      <w:r>
        <w:t>章，几何修复不预设闭环收益。</w:t>
      </w:r>
    </w:p>
    <w:p w14:paraId="43C074D4" w14:textId="77777777" w:rsidR="005646FB" w:rsidRDefault="001842E2">
      <w:pPr>
        <w:pStyle w:val="1"/>
        <w:jc w:val="center"/>
      </w:pPr>
      <w:bookmarkStart w:id="23" w:name="_Toc243559770"/>
      <w:r>
        <w:lastRenderedPageBreak/>
        <w:t>第</w:t>
      </w:r>
      <w:r>
        <w:t>5</w:t>
      </w:r>
      <w:r>
        <w:t>章</w:t>
      </w:r>
      <w:r>
        <w:t xml:space="preserve"> </w:t>
      </w:r>
      <w:r>
        <w:t>行为克隆策略详细设计</w:t>
      </w:r>
      <w:bookmarkEnd w:id="23"/>
    </w:p>
    <w:p w14:paraId="494EC241" w14:textId="77777777" w:rsidR="005646FB" w:rsidRDefault="001842E2">
      <w:pPr>
        <w:pStyle w:val="21"/>
      </w:pPr>
      <w:bookmarkStart w:id="24" w:name="_Toc243559771"/>
      <w:r>
        <w:t xml:space="preserve">5.1 </w:t>
      </w:r>
      <w:r>
        <w:t>设计目标与模块职责</w:t>
      </w:r>
      <w:bookmarkEnd w:id="24"/>
    </w:p>
    <w:p w14:paraId="6D7F1E43" w14:textId="77777777" w:rsidR="005646FB" w:rsidRDefault="001842E2">
      <w:pPr>
        <w:jc w:val="both"/>
      </w:pPr>
      <w:r>
        <w:t>行为克隆策略承担由当前机器人与物体状态生成动作建议的任务。输入包括末端执行器位姿、夹爪关节位置和物体位姿，末端执行器英文缩写为</w:t>
      </w:r>
      <w:r>
        <w:t>EEF</w:t>
      </w:r>
      <w:r>
        <w:t>；输出为有限时域的连续动作块。系统以专家演示为监督信号，通过离线训练学习状态到动作的映射，再在仿真控制过程中逐帧调用。与只预测单个动作相比，动作块同时给出近期多个时间位置的动作建议，为延迟补偿和后续候选筛选提供统一接口。它不在策略内部执行物理仿真，也不直接负责失持检测或恢复阶段切换。</w:t>
      </w:r>
    </w:p>
    <w:p w14:paraId="40B8EAB3" w14:textId="77777777" w:rsidR="005646FB" w:rsidRDefault="001842E2">
      <w:pPr>
        <w:jc w:val="both"/>
      </w:pPr>
      <w:r>
        <w:t>本项目正式策略采用多层感知机</w:t>
      </w:r>
      <w:r>
        <w:t>MLP</w:t>
      </w:r>
      <w:r>
        <w:t>与混合密度网络</w:t>
      </w:r>
      <w:r>
        <w:t>MDN</w:t>
      </w:r>
      <w:r>
        <w:t>输出头。混合分布用于表达演示中同类状态可能对应多种合理动作的情况，避免以单一均方误差回归将多个动作模式直接平均</w:t>
      </w:r>
      <w:r>
        <w:t>[10]</w:t>
      </w:r>
      <w:r>
        <w:t>。部署时采用确定性分量选择，因此同一状态和同一检查点得到相同动作块。该策略是低维特权状态条件策略；相机图像、目标检测和视觉编码不属于本模块的已实现范围。</w:t>
      </w:r>
    </w:p>
    <w:p w14:paraId="1110A055" w14:textId="77777777" w:rsidR="005646FB" w:rsidRDefault="001842E2">
      <w:pPr>
        <w:pStyle w:val="21"/>
      </w:pPr>
      <w:bookmarkStart w:id="25" w:name="_Toc243559772"/>
      <w:r>
        <w:t xml:space="preserve">5.2 </w:t>
      </w:r>
      <w:r>
        <w:t>输入组织与训练窗口构造</w:t>
      </w:r>
      <w:bookmarkEnd w:id="25"/>
    </w:p>
    <w:p w14:paraId="45E3A569" w14:textId="77777777" w:rsidR="005646FB" w:rsidRDefault="001842E2">
      <w:pPr>
        <w:jc w:val="both"/>
      </w:pPr>
      <w:r>
        <w:t>记控制时刻为</w:t>
      </w:r>
      <w:r>
        <w:t xml:space="preserve"> </w:t>
      </w:r>
      <m:oMath>
        <m:r>
          <w:rPr>
            <w:rFonts w:ascii="Cambria Math" w:hAnsi="Cambria Math"/>
          </w:rPr>
          <m:t>t</m:t>
        </m:r>
      </m:oMath>
      <w:r>
        <w:t>，状态为</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23</m:t>
            </m:r>
          </m:sup>
        </m:sSup>
      </m:oMath>
      <w:r>
        <w:t>。该状态依次包含末端执行器世界位置</w:t>
      </w:r>
      <w:r>
        <w:t>3</w:t>
      </w:r>
      <w:r>
        <w:t>维、世界四元数</w:t>
      </w:r>
      <w:r>
        <w:t>4</w:t>
      </w:r>
      <w:r>
        <w:t>维、夹爪关节</w:t>
      </w:r>
      <w:r>
        <w:t>2</w:t>
      </w:r>
      <w:r>
        <w:t>维、物体在末端坐标系中的相对位置</w:t>
      </w:r>
      <w:r>
        <w:t>3</w:t>
      </w:r>
      <w:r>
        <w:t>维和相对四元数</w:t>
      </w:r>
      <w:r>
        <w:t>4</w:t>
      </w:r>
      <w:r>
        <w:t>维、物体世界位置</w:t>
      </w:r>
      <w:r>
        <w:t>3</w:t>
      </w:r>
      <w:r>
        <w:t>维与世界四元数</w:t>
      </w:r>
      <w:r>
        <w:t>4</w:t>
      </w:r>
      <w:r>
        <w:t>维。四元数使用</w:t>
      </w:r>
      <w:r>
        <w:t xml:space="preserve"> </w:t>
      </w:r>
      <m:oMath>
        <m:r>
          <w:rPr>
            <w:rFonts w:ascii="Cambria Math" w:hAnsi="Cambria Math"/>
          </w:rPr>
          <m:t>xyzw</m:t>
        </m:r>
      </m:oMath>
      <w:r>
        <w:t xml:space="preserve"> </w:t>
      </w:r>
      <w:r>
        <w:t>顺序。状态既包含绝对量也包含相对量，属于显式冗余表示；相对量有助于描述抓取几何，但两类量必须来自同一观测时刻。</w:t>
      </w:r>
    </w:p>
    <w:p w14:paraId="494D8064" w14:textId="77777777" w:rsidR="005646FB" w:rsidRDefault="001842E2">
      <w:pPr>
        <w:jc w:val="both"/>
      </w:pPr>
      <w:r>
        <w:t>新数据接口提供</w:t>
      </w:r>
      <w:r>
        <w:t xml:space="preserve"> legacy </w:t>
      </w:r>
      <w:r>
        <w:t>和</w:t>
      </w:r>
      <w:r>
        <w:t xml:space="preserve"> canonical </w:t>
      </w:r>
      <w:r>
        <w:t>两种版本。</w:t>
      </w:r>
      <w:r>
        <w:t xml:space="preserve">legacy </w:t>
      </w:r>
      <w:r>
        <w:t>保留历史传感器拼接结果，以兼容既有模型；</w:t>
      </w:r>
      <w:r>
        <w:t xml:space="preserve">canonical </w:t>
      </w:r>
      <w:r>
        <w:t>从同一帧绝对位姿重算相对量，并归一化姿态四元数。两种输入在数值维度上相同，在传感器语义上不同，因此检查点必须记录版本，运行时不能只根据维数相同就相互替代。所有状态须为有限实数，训练读取器只允许训练集与开发集，并将读取后的数组标为只读。</w:t>
      </w:r>
    </w:p>
    <w:p w14:paraId="3D434E9A" w14:textId="77777777" w:rsidR="005646FB" w:rsidRDefault="001842E2">
      <w:pPr>
        <w:jc w:val="both"/>
      </w:pPr>
      <w:r>
        <w:t>设一条演示有</w:t>
      </w:r>
      <w:r>
        <w:t xml:space="preserve"> </w:t>
      </w:r>
      <m:oMath>
        <m:r>
          <w:rPr>
            <w:rFonts w:ascii="Cambria Math" w:hAnsi="Cambria Math"/>
          </w:rPr>
          <m:t>T</m:t>
        </m:r>
      </m:oMath>
      <w:r>
        <w:t xml:space="preserve"> </w:t>
      </w:r>
      <w:r>
        <w:t>个动作，动作块长度为</w:t>
      </w:r>
      <w:r>
        <w:t xml:space="preserve"> </w:t>
      </w:r>
      <m:oMath>
        <m:r>
          <w:rPr>
            <w:rFonts w:ascii="Cambria Math" w:hAnsi="Cambria Math"/>
          </w:rPr>
          <m:t>H</m:t>
        </m:r>
      </m:oMath>
      <w:r>
        <w:t>。从该演示构造如下监督样本：</w:t>
      </w:r>
    </w:p>
    <w:p w14:paraId="5A2B2E5B" w14:textId="77777777" w:rsidR="005646FB" w:rsidRDefault="001842E2">
      <w:pPr>
        <w:pStyle w:val="EquationDesign"/>
      </w:pPr>
      <w:r>
        <w:tab/>
      </w:r>
      <m:oMath>
        <m:sSubSup>
          <m:sSubSupPr>
            <m:ctrlPr/>
          </m:sSubSupPr>
          <m:e>
            <m:r>
              <m:rPr>
                <m:scr m:val="script"/>
              </m:rPr>
              <m:t>D</m:t>
            </m:r>
          </m:e>
          <m:sub>
            <m:r>
              <m:t>BC</m:t>
            </m:r>
          </m:sub>
          <m:sup>
            <m:d>
              <m:dPr>
                <m:ctrlPr/>
              </m:dPr>
              <m:e>
                <m:r>
                  <m:t>e</m:t>
                </m:r>
              </m:e>
            </m:d>
          </m:sup>
        </m:sSubSup>
        <m:r>
          <m:t>=</m:t>
        </m:r>
        <m:d>
          <m:dPr>
            <m:begChr m:val="{"/>
            <m:endChr m:val="}"/>
            <m:ctrlPr/>
          </m:dPr>
          <m:e>
            <m:d>
              <m:dPr>
                <m:ctrlPr/>
              </m:dPr>
              <m:e>
                <m:sSub>
                  <m:sSubPr>
                    <m:ctrlPr/>
                  </m:sSubPr>
                  <m:e>
                    <m:r>
                      <m:t>x</m:t>
                    </m:r>
                  </m:e>
                  <m:sub>
                    <m:r>
                      <m:t>t</m:t>
                    </m:r>
                  </m:sub>
                </m:sSub>
                <m:r>
                  <m:t>,</m:t>
                </m:r>
                <m:sSub>
                  <m:sSubPr>
                    <m:ctrlPr/>
                  </m:sSubPr>
                  <m:e>
                    <m:r>
                      <m:t>A</m:t>
                    </m:r>
                  </m:e>
                  <m:sub>
                    <m:r>
                      <m:t>t</m:t>
                    </m:r>
                  </m:sub>
                </m:sSub>
              </m:e>
            </m:d>
            <m:r>
              <m:t>∣0≤</m:t>
            </m:r>
            <m:r>
              <m:t>t</m:t>
            </m:r>
            <m:r>
              <m:t>≤</m:t>
            </m:r>
            <m:r>
              <m:t>T</m:t>
            </m:r>
            <m:r>
              <m:t>-</m:t>
            </m:r>
            <m:r>
              <m:t>H</m:t>
            </m:r>
          </m:e>
        </m:d>
        <m:r>
          <m:t>,</m:t>
        </m:r>
        <m:sSub>
          <m:sSubPr>
            <m:ctrlPr/>
          </m:sSubPr>
          <m:e>
            <m:r>
              <m:t>A</m:t>
            </m:r>
          </m:e>
          <m:sub>
            <m:r>
              <m:t>t</m:t>
            </m:r>
          </m:sub>
        </m:sSub>
        <m:r>
          <m:t>=[</m:t>
        </m:r>
        <m:sSub>
          <m:sSubPr>
            <m:ctrlPr/>
          </m:sSubPr>
          <m:e>
            <m:r>
              <m:t>a</m:t>
            </m:r>
          </m:e>
          <m:sub>
            <m:r>
              <m:t>t</m:t>
            </m:r>
          </m:sub>
        </m:sSub>
        <m:r>
          <m:t>,</m:t>
        </m:r>
        <m:sSub>
          <m:sSubPr>
            <m:ctrlPr/>
          </m:sSubPr>
          <m:e>
            <m:r>
              <m:t>a</m:t>
            </m:r>
          </m:e>
          <m:sub>
            <m:r>
              <m:t>t</m:t>
            </m:r>
            <m:r>
              <m:t>+1</m:t>
            </m:r>
          </m:sub>
        </m:sSub>
        <m:r>
          <m:t>,…,</m:t>
        </m:r>
        <m:sSub>
          <m:sSubPr>
            <m:ctrlPr/>
          </m:sSubPr>
          <m:e>
            <m:r>
              <m:t>a</m:t>
            </m:r>
          </m:e>
          <m:sub>
            <m:r>
              <m:t>t</m:t>
            </m:r>
            <m:r>
              <m:t>+</m:t>
            </m:r>
            <m:r>
              <m:t>H</m:t>
            </m:r>
            <m:r>
              <m:t>-</m:t>
            </m:r>
            <m:r>
              <m:t>1</m:t>
            </m:r>
          </m:sub>
        </m:sSub>
        <m:r>
          <m:t>]∈</m:t>
        </m:r>
        <m:sSup>
          <m:sSupPr>
            <m:ctrlPr/>
          </m:sSupPr>
          <m:e>
            <m:r>
              <m:rPr>
                <m:scr m:val="double-struck"/>
                <m:sty m:val="p"/>
              </m:rPr>
              <m:t>R</m:t>
            </m:r>
          </m:e>
          <m:sup>
            <m:r>
              <m:t>H</m:t>
            </m:r>
            <m:r>
              <m:t>×7</m:t>
            </m:r>
          </m:sup>
        </m:sSup>
        <m:r>
          <m:t>.</m:t>
        </m:r>
      </m:oMath>
      <w:r>
        <w:tab/>
        <w:t>(5-1)</w:t>
      </w:r>
    </w:p>
    <w:p w14:paraId="459E2CAE" w14:textId="77777777" w:rsidR="005646FB" w:rsidRDefault="001842E2">
      <w:pPr>
        <w:jc w:val="both"/>
      </w:pPr>
      <w:r>
        <w:lastRenderedPageBreak/>
        <w:t>其中</w:t>
      </w:r>
      <w:r>
        <w:t xml:space="preserve"> </w:t>
      </w:r>
      <m:oMath>
        <m:r>
          <w:rPr>
            <w:rFonts w:ascii="Cambria Math" w:hAnsi="Cambria Math"/>
          </w:rPr>
          <m:t>e</m:t>
        </m:r>
      </m:oMath>
      <w:r>
        <w:t xml:space="preserve"> </w:t>
      </w:r>
      <w:r>
        <w:t>表示父演示，</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w:r>
        <w:t>是专家未来动作块。每条轨迹独立取窗，不跨轨迹拼接；长度小于</w:t>
      </w:r>
      <w:r>
        <w:t xml:space="preserve"> </w:t>
      </w:r>
      <m:oMath>
        <m:r>
          <w:rPr>
            <w:rFonts w:ascii="Cambria Math" w:hAnsi="Cambria Math"/>
          </w:rPr>
          <m:t>H</m:t>
        </m:r>
      </m:oMath>
      <w:r>
        <w:t xml:space="preserve"> </w:t>
      </w:r>
      <w:r>
        <w:t>的演示不贡献窗口。项目采用</w:t>
      </w:r>
      <w:r>
        <w:t xml:space="preserve"> </w:t>
      </w:r>
      <m:oMath>
        <m:r>
          <w:rPr>
            <w:rFonts w:ascii="Cambria Math" w:hAnsi="Cambria Math"/>
          </w:rPr>
          <m:t>H</m:t>
        </m:r>
        <m:r>
          <w:rPr>
            <w:rFonts w:ascii="Cambria Math" w:hAnsi="Cambria Math"/>
          </w:rPr>
          <m:t>=8</m:t>
        </m:r>
      </m:oMath>
      <w:r>
        <w:t>，训练集</w:t>
      </w:r>
      <w:r>
        <w:t>140</w:t>
      </w:r>
      <w:r>
        <w:t>条演示形成</w:t>
      </w:r>
      <w:r>
        <w:t>15,373</w:t>
      </w:r>
      <w:r>
        <w:t>个有效窗口，开发集</w:t>
      </w:r>
      <w:r>
        <w:t>30</w:t>
      </w:r>
      <w:r>
        <w:t>条演示形成</w:t>
      </w:r>
      <w:r>
        <w:t>3,198</w:t>
      </w:r>
      <w:r>
        <w:t>个窗口。窗口有时间重叠，不能将窗口数量解释为相互独立的任务起点数量。数据集划分以父演示为单位完成，随后才生成窗口。</w:t>
      </w:r>
    </w:p>
    <w:p w14:paraId="6024DDF5" w14:textId="77777777" w:rsidR="005646FB" w:rsidRDefault="001842E2">
      <w:pPr>
        <w:jc w:val="both"/>
      </w:pPr>
      <w:r>
        <w:t>输入标准化只使用训练窗口起点状态统计量：</w:t>
      </w:r>
    </w:p>
    <w:p w14:paraId="0163FC8A" w14:textId="77777777" w:rsidR="005646FB" w:rsidRDefault="001842E2">
      <w:pPr>
        <w:pStyle w:val="EquationDesign"/>
      </w:pPr>
      <w:r>
        <w:tab/>
      </w:r>
      <m:oMath>
        <m:sSub>
          <m:sSubPr>
            <m:ctrlPr/>
          </m:sSubPr>
          <m:e>
            <m:limUpp>
              <m:limUppPr>
                <m:ctrlPr/>
              </m:limUppPr>
              <m:e>
                <m:r>
                  <m:t>x</m:t>
                </m:r>
              </m:e>
              <m:lim>
                <m:r>
                  <m:t>~</m:t>
                </m:r>
              </m:lim>
            </m:limUpp>
          </m:e>
          <m:sub>
            <m:r>
              <m:t>td</m:t>
            </m:r>
          </m:sub>
        </m:sSub>
        <m:r>
          <m:t>=</m:t>
        </m:r>
        <m:f>
          <m:fPr>
            <m:ctrlPr/>
          </m:fPr>
          <m:num>
            <m:sSub>
              <m:sSubPr>
                <m:ctrlPr/>
              </m:sSubPr>
              <m:e>
                <m:r>
                  <m:t>x</m:t>
                </m:r>
              </m:e>
              <m:sub>
                <m:r>
                  <m:t>td</m:t>
                </m:r>
              </m:sub>
            </m:sSub>
            <m:r>
              <m:t>-</m:t>
            </m:r>
            <m:sSub>
              <m:sSubPr>
                <m:ctrlPr/>
              </m:sSubPr>
              <m:e>
                <m:r>
                  <m:t>μ</m:t>
                </m:r>
              </m:e>
              <m:sub>
                <m:r>
                  <m:t>d</m:t>
                </m:r>
              </m:sub>
            </m:sSub>
          </m:num>
          <m:den>
            <m:sSub>
              <m:sSubPr>
                <m:ctrlPr/>
              </m:sSubPr>
              <m:e>
                <m:r>
                  <m:t>s</m:t>
                </m:r>
              </m:e>
              <m:sub>
                <m:r>
                  <m:t>d</m:t>
                </m:r>
              </m:sub>
            </m:sSub>
          </m:den>
        </m:f>
        <m:r>
          <m:t>,</m:t>
        </m:r>
        <m:sSub>
          <m:sSubPr>
            <m:ctrlPr/>
          </m:sSubPr>
          <m:e>
            <m:r>
              <m:t>s</m:t>
            </m:r>
          </m:e>
          <m:sub>
            <m:r>
              <m:t>d</m:t>
            </m:r>
          </m:sub>
        </m:sSub>
        <m:r>
          <m:t>=</m:t>
        </m:r>
        <m:r>
          <m:t>max</m:t>
        </m:r>
        <m:r>
          <m:t>{</m:t>
        </m:r>
        <m:sSub>
          <m:sSubPr>
            <m:ctrlPr/>
          </m:sSubPr>
          <m:e>
            <m:r>
              <m:t>Std</m:t>
            </m:r>
          </m:e>
          <m:sub>
            <m:r>
              <m:t>train</m:t>
            </m:r>
          </m:sub>
        </m:sSub>
        <m:r>
          <m:t>(</m:t>
        </m:r>
        <m:sSub>
          <m:sSubPr>
            <m:ctrlPr/>
          </m:sSubPr>
          <m:e>
            <m:r>
              <m:t>x</m:t>
            </m:r>
          </m:e>
          <m:sub>
            <m:r>
              <m:t>d</m:t>
            </m:r>
          </m:sub>
        </m:sSub>
        <m:r>
          <m:t>),0.02}.</m:t>
        </m:r>
      </m:oMath>
      <w:r>
        <w:tab/>
        <w:t>(5-2)</w:t>
      </w:r>
    </w:p>
    <w:p w14:paraId="73DBE943" w14:textId="77777777" w:rsidR="005646FB" w:rsidRDefault="001842E2">
      <w:pPr>
        <w:jc w:val="both"/>
      </w:pPr>
      <m:oMath>
        <m:r>
          <w:rPr>
            <w:rFonts w:ascii="Cambria Math" w:hAnsi="Cambria Math"/>
          </w:rPr>
          <m:t>d</m:t>
        </m:r>
      </m:oMath>
      <w:r>
        <w:t xml:space="preserve"> </w:t>
      </w:r>
      <w:r>
        <w:t>为状态维度，</w:t>
      </w:r>
      <m:oMath>
        <m:sSub>
          <m:sSubPr>
            <m:ctrlPr>
              <w:rPr>
                <w:rFonts w:ascii="Cambria Math" w:hAnsi="Cambria Math"/>
              </w:rPr>
            </m:ctrlPr>
          </m:sSubPr>
          <m:e>
            <m:r>
              <w:rPr>
                <w:rFonts w:ascii="Cambria Math" w:hAnsi="Cambria Math"/>
              </w:rPr>
              <m:t>μ</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w:t>
      </w:r>
      <w:r>
        <w:t>随检查点保存。标准差下界限制近常量维度的放大倍数；开发和在线输入复用训练统计量，不能重新计算各自标准差，否则会改变模型输入契约。</w:t>
      </w:r>
    </w:p>
    <w:p w14:paraId="569092D8" w14:textId="77777777" w:rsidR="005646FB" w:rsidRDefault="001842E2">
      <w:pPr>
        <w:pStyle w:val="21"/>
      </w:pPr>
      <w:bookmarkStart w:id="26" w:name="_Toc243559773"/>
      <w:r>
        <w:t xml:space="preserve">5.3 </w:t>
      </w:r>
      <w:r>
        <w:t>混合密度动作块网络</w:t>
      </w:r>
      <w:bookmarkEnd w:id="26"/>
    </w:p>
    <w:p w14:paraId="035E563E" w14:textId="77777777" w:rsidR="005646FB" w:rsidRDefault="001842E2">
      <w:pPr>
        <w:jc w:val="both"/>
      </w:pPr>
      <w:r>
        <w:t>网络由三个宽度为</w:t>
      </w:r>
      <w:r>
        <w:t>512</w:t>
      </w:r>
      <w:r>
        <w:t>的全连接隐层构成，每层使用修正线性单元</w:t>
      </w:r>
      <w:r>
        <w:t>ReLU</w:t>
      </w:r>
      <w:r>
        <w:t>激活。输出头同时生成</w:t>
      </w:r>
      <w:r>
        <w:t xml:space="preserve"> </w:t>
      </w:r>
      <m:oMath>
        <m:r>
          <w:rPr>
            <w:rFonts w:ascii="Cambria Math" w:hAnsi="Cambria Math"/>
          </w:rPr>
          <m:t>K</m:t>
        </m:r>
        <m:r>
          <w:rPr>
            <w:rFonts w:ascii="Cambria Math" w:hAnsi="Cambria Math"/>
          </w:rPr>
          <m:t>=5</m:t>
        </m:r>
      </m:oMath>
      <w:r>
        <w:t xml:space="preserve"> </w:t>
      </w:r>
      <w:r>
        <w:t>个高斯分量的混合权重、动作均值与标准差。所有分量覆盖同一个完整</w:t>
      </w:r>
      <w:r>
        <w:t xml:space="preserve"> </w:t>
      </w:r>
      <m:oMath>
        <m:r>
          <w:rPr>
            <w:rFonts w:ascii="Cambria Math" w:hAnsi="Cambria Math"/>
          </w:rPr>
          <m:t>H</m:t>
        </m:r>
        <m:r>
          <w:rPr>
            <w:rFonts w:ascii="Cambria Math" w:hAnsi="Cambria Math"/>
          </w:rPr>
          <m:t>×7</m:t>
        </m:r>
      </m:oMath>
      <w:r>
        <w:t xml:space="preserve"> </w:t>
      </w:r>
      <w:r>
        <w:t>动作块，而不是为每个时间步独立选择一个分量。网络接口如下。</w:t>
      </w:r>
    </w:p>
    <w:p w14:paraId="551F3FF8" w14:textId="77777777" w:rsidR="005646FB" w:rsidRDefault="001842E2">
      <w:pPr>
        <w:pStyle w:val="af7"/>
        <w:keepNext/>
        <w:spacing w:before="120" w:after="120"/>
        <w:ind w:firstLine="0"/>
        <w:jc w:val="center"/>
      </w:pPr>
      <w:r>
        <w:t>表</w:t>
      </w:r>
      <w:r>
        <w:t xml:space="preserve">5-1 </w:t>
      </w:r>
      <w:r>
        <w:t>动作块网络张量约定</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3084"/>
        <w:gridCol w:w="3810"/>
      </w:tblGrid>
      <w:tr w:rsidR="005646FB" w14:paraId="0F44E142" w14:textId="77777777">
        <w:trPr>
          <w:cantSplit/>
          <w:tblHeader/>
          <w:jc w:val="center"/>
        </w:trPr>
        <w:tc>
          <w:tcPr>
            <w:tcW w:w="2177" w:type="dxa"/>
            <w:shd w:val="clear" w:color="auto" w:fill="E6ECF0"/>
            <w:tcMar>
              <w:top w:w="75" w:type="dxa"/>
              <w:left w:w="85" w:type="dxa"/>
              <w:bottom w:w="75" w:type="dxa"/>
              <w:right w:w="85" w:type="dxa"/>
            </w:tcMar>
            <w:vAlign w:val="center"/>
          </w:tcPr>
          <w:p w14:paraId="2AE5F6D2" w14:textId="77777777" w:rsidR="005646FB" w:rsidRDefault="001842E2">
            <w:pPr>
              <w:spacing w:after="0" w:line="276" w:lineRule="auto"/>
              <w:ind w:firstLine="0"/>
              <w:jc w:val="center"/>
            </w:pPr>
            <w:r>
              <w:rPr>
                <w:b/>
                <w:sz w:val="20"/>
              </w:rPr>
              <w:t>张量</w:t>
            </w:r>
          </w:p>
        </w:tc>
        <w:tc>
          <w:tcPr>
            <w:tcW w:w="3084" w:type="dxa"/>
            <w:shd w:val="clear" w:color="auto" w:fill="E6ECF0"/>
            <w:tcMar>
              <w:top w:w="75" w:type="dxa"/>
              <w:left w:w="85" w:type="dxa"/>
              <w:bottom w:w="75" w:type="dxa"/>
              <w:right w:w="85" w:type="dxa"/>
            </w:tcMar>
            <w:vAlign w:val="center"/>
          </w:tcPr>
          <w:p w14:paraId="533A9514" w14:textId="77777777" w:rsidR="005646FB" w:rsidRDefault="001842E2">
            <w:pPr>
              <w:spacing w:after="0" w:line="276" w:lineRule="auto"/>
              <w:ind w:firstLine="0"/>
              <w:jc w:val="center"/>
            </w:pPr>
            <w:r>
              <w:rPr>
                <w:b/>
                <w:sz w:val="20"/>
              </w:rPr>
              <w:t>批量形状</w:t>
            </w:r>
          </w:p>
        </w:tc>
        <w:tc>
          <w:tcPr>
            <w:tcW w:w="3810" w:type="dxa"/>
            <w:shd w:val="clear" w:color="auto" w:fill="E6ECF0"/>
            <w:tcMar>
              <w:top w:w="75" w:type="dxa"/>
              <w:left w:w="85" w:type="dxa"/>
              <w:bottom w:w="75" w:type="dxa"/>
              <w:right w:w="85" w:type="dxa"/>
            </w:tcMar>
            <w:vAlign w:val="center"/>
          </w:tcPr>
          <w:p w14:paraId="0976025A" w14:textId="77777777" w:rsidR="005646FB" w:rsidRDefault="001842E2">
            <w:pPr>
              <w:spacing w:after="0" w:line="276" w:lineRule="auto"/>
              <w:ind w:firstLine="0"/>
              <w:jc w:val="center"/>
            </w:pPr>
            <w:r>
              <w:rPr>
                <w:b/>
                <w:sz w:val="20"/>
              </w:rPr>
              <w:t>含义</w:t>
            </w:r>
          </w:p>
        </w:tc>
      </w:tr>
      <w:tr w:rsidR="005646FB" w14:paraId="388B13B6" w14:textId="77777777">
        <w:trPr>
          <w:cantSplit/>
          <w:jc w:val="center"/>
        </w:trPr>
        <w:tc>
          <w:tcPr>
            <w:tcW w:w="2177" w:type="dxa"/>
            <w:tcMar>
              <w:top w:w="75" w:type="dxa"/>
              <w:left w:w="85" w:type="dxa"/>
              <w:bottom w:w="75" w:type="dxa"/>
              <w:right w:w="85" w:type="dxa"/>
            </w:tcMar>
            <w:vAlign w:val="center"/>
          </w:tcPr>
          <w:p w14:paraId="60825B0B" w14:textId="77777777" w:rsidR="005646FB" w:rsidRDefault="001842E2">
            <w:pPr>
              <w:spacing w:after="0" w:line="276" w:lineRule="auto"/>
              <w:ind w:firstLine="0"/>
              <w:jc w:val="center"/>
            </w:pPr>
            <w:r>
              <w:rPr>
                <w:sz w:val="20"/>
              </w:rPr>
              <w:t>状态输入</w:t>
            </w:r>
          </w:p>
        </w:tc>
        <w:tc>
          <w:tcPr>
            <w:tcW w:w="3084" w:type="dxa"/>
            <w:tcMar>
              <w:top w:w="75" w:type="dxa"/>
              <w:left w:w="85" w:type="dxa"/>
              <w:bottom w:w="75" w:type="dxa"/>
              <w:right w:w="85" w:type="dxa"/>
            </w:tcMar>
            <w:vAlign w:val="center"/>
          </w:tcPr>
          <w:p w14:paraId="03EBAC70" w14:textId="77777777" w:rsidR="005646FB" w:rsidRDefault="001842E2">
            <w:pPr>
              <w:spacing w:after="0" w:line="276" w:lineRule="auto"/>
              <w:ind w:firstLine="0"/>
              <w:jc w:val="center"/>
            </w:pPr>
            <m:oMathPara>
              <m:oMath>
                <m:r>
                  <w:rPr>
                    <w:rFonts w:ascii="Cambria Math" w:hAnsi="Cambria Math"/>
                  </w:rPr>
                  <m:t>B</m:t>
                </m:r>
                <m:r>
                  <w:rPr>
                    <w:rFonts w:ascii="Cambria Math" w:hAnsi="Cambria Math"/>
                  </w:rPr>
                  <m:t>×23</m:t>
                </m:r>
              </m:oMath>
            </m:oMathPara>
          </w:p>
        </w:tc>
        <w:tc>
          <w:tcPr>
            <w:tcW w:w="3810" w:type="dxa"/>
            <w:tcMar>
              <w:top w:w="75" w:type="dxa"/>
              <w:left w:w="85" w:type="dxa"/>
              <w:bottom w:w="75" w:type="dxa"/>
              <w:right w:w="85" w:type="dxa"/>
            </w:tcMar>
            <w:vAlign w:val="center"/>
          </w:tcPr>
          <w:p w14:paraId="0342E656" w14:textId="77777777" w:rsidR="005646FB" w:rsidRDefault="001842E2">
            <w:pPr>
              <w:spacing w:after="0" w:line="276" w:lineRule="auto"/>
              <w:ind w:firstLine="0"/>
              <w:jc w:val="center"/>
            </w:pPr>
            <w:r>
              <w:rPr>
                <w:sz w:val="20"/>
              </w:rPr>
              <w:t>标准化前的当前状态</w:t>
            </w:r>
          </w:p>
        </w:tc>
      </w:tr>
      <w:tr w:rsidR="005646FB" w14:paraId="56855496" w14:textId="77777777">
        <w:trPr>
          <w:cantSplit/>
          <w:jc w:val="center"/>
        </w:trPr>
        <w:tc>
          <w:tcPr>
            <w:tcW w:w="2177" w:type="dxa"/>
            <w:tcMar>
              <w:top w:w="75" w:type="dxa"/>
              <w:left w:w="85" w:type="dxa"/>
              <w:bottom w:w="75" w:type="dxa"/>
              <w:right w:w="85" w:type="dxa"/>
            </w:tcMar>
            <w:vAlign w:val="center"/>
          </w:tcPr>
          <w:p w14:paraId="4A7FF5E0" w14:textId="77777777" w:rsidR="005646FB" w:rsidRDefault="001842E2">
            <w:pPr>
              <w:spacing w:after="0" w:line="276" w:lineRule="auto"/>
              <w:ind w:firstLine="0"/>
              <w:jc w:val="center"/>
            </w:pPr>
            <w:r>
              <w:rPr>
                <w:sz w:val="20"/>
              </w:rPr>
              <w:t>共享特征</w:t>
            </w:r>
          </w:p>
        </w:tc>
        <w:tc>
          <w:tcPr>
            <w:tcW w:w="3084" w:type="dxa"/>
            <w:tcMar>
              <w:top w:w="75" w:type="dxa"/>
              <w:left w:w="85" w:type="dxa"/>
              <w:bottom w:w="75" w:type="dxa"/>
              <w:right w:w="85" w:type="dxa"/>
            </w:tcMar>
            <w:vAlign w:val="center"/>
          </w:tcPr>
          <w:p w14:paraId="2A086B2B" w14:textId="77777777" w:rsidR="005646FB" w:rsidRDefault="001842E2">
            <w:pPr>
              <w:spacing w:after="0" w:line="276" w:lineRule="auto"/>
              <w:ind w:firstLine="0"/>
              <w:jc w:val="center"/>
            </w:pPr>
            <m:oMathPara>
              <m:oMath>
                <m:r>
                  <w:rPr>
                    <w:rFonts w:ascii="Cambria Math" w:hAnsi="Cambria Math"/>
                  </w:rPr>
                  <m:t>B</m:t>
                </m:r>
                <m:r>
                  <w:rPr>
                    <w:rFonts w:ascii="Cambria Math" w:hAnsi="Cambria Math"/>
                  </w:rPr>
                  <m:t>×512</m:t>
                </m:r>
              </m:oMath>
            </m:oMathPara>
          </w:p>
        </w:tc>
        <w:tc>
          <w:tcPr>
            <w:tcW w:w="3810" w:type="dxa"/>
            <w:tcMar>
              <w:top w:w="75" w:type="dxa"/>
              <w:left w:w="85" w:type="dxa"/>
              <w:bottom w:w="75" w:type="dxa"/>
              <w:right w:w="85" w:type="dxa"/>
            </w:tcMar>
            <w:vAlign w:val="center"/>
          </w:tcPr>
          <w:p w14:paraId="20040D77" w14:textId="77777777" w:rsidR="005646FB" w:rsidRDefault="001842E2">
            <w:pPr>
              <w:spacing w:after="0" w:line="276" w:lineRule="auto"/>
              <w:ind w:firstLine="0"/>
              <w:jc w:val="center"/>
            </w:pPr>
            <w:r>
              <w:rPr>
                <w:sz w:val="20"/>
              </w:rPr>
              <w:t>三层</w:t>
            </w:r>
            <w:r>
              <w:rPr>
                <w:sz w:val="20"/>
              </w:rPr>
              <w:t>MLP</w:t>
            </w:r>
            <w:r>
              <w:rPr>
                <w:sz w:val="20"/>
              </w:rPr>
              <w:t>输出</w:t>
            </w:r>
          </w:p>
        </w:tc>
      </w:tr>
      <w:tr w:rsidR="005646FB" w14:paraId="7002C774" w14:textId="77777777">
        <w:trPr>
          <w:cantSplit/>
          <w:jc w:val="center"/>
        </w:trPr>
        <w:tc>
          <w:tcPr>
            <w:tcW w:w="2177" w:type="dxa"/>
            <w:tcMar>
              <w:top w:w="75" w:type="dxa"/>
              <w:left w:w="85" w:type="dxa"/>
              <w:bottom w:w="75" w:type="dxa"/>
              <w:right w:w="85" w:type="dxa"/>
            </w:tcMar>
            <w:vAlign w:val="center"/>
          </w:tcPr>
          <w:p w14:paraId="540AEDD6" w14:textId="77777777" w:rsidR="005646FB" w:rsidRDefault="001842E2">
            <w:pPr>
              <w:spacing w:after="0" w:line="276" w:lineRule="auto"/>
              <w:ind w:firstLine="0"/>
              <w:jc w:val="center"/>
            </w:pPr>
            <w:r>
              <w:rPr>
                <w:sz w:val="20"/>
              </w:rPr>
              <w:t>混合</w:t>
            </w:r>
            <w:r>
              <w:rPr>
                <w:sz w:val="20"/>
              </w:rPr>
              <w:t>logits</w:t>
            </w:r>
          </w:p>
        </w:tc>
        <w:tc>
          <w:tcPr>
            <w:tcW w:w="3084" w:type="dxa"/>
            <w:tcMar>
              <w:top w:w="75" w:type="dxa"/>
              <w:left w:w="85" w:type="dxa"/>
              <w:bottom w:w="75" w:type="dxa"/>
              <w:right w:w="85" w:type="dxa"/>
            </w:tcMar>
            <w:vAlign w:val="center"/>
          </w:tcPr>
          <w:p w14:paraId="4253016F" w14:textId="77777777" w:rsidR="005646FB" w:rsidRDefault="001842E2">
            <w:pPr>
              <w:spacing w:after="0" w:line="276" w:lineRule="auto"/>
              <w:ind w:firstLine="0"/>
              <w:jc w:val="center"/>
            </w:pPr>
            <m:oMathPara>
              <m:oMath>
                <m:r>
                  <w:rPr>
                    <w:rFonts w:ascii="Cambria Math" w:hAnsi="Cambria Math"/>
                  </w:rPr>
                  <m:t>B</m:t>
                </m:r>
                <m:r>
                  <w:rPr>
                    <w:rFonts w:ascii="Cambria Math" w:hAnsi="Cambria Math"/>
                  </w:rPr>
                  <m:t>×</m:t>
                </m:r>
                <m:r>
                  <w:rPr>
                    <w:rFonts w:ascii="Cambria Math" w:hAnsi="Cambria Math"/>
                  </w:rPr>
                  <m:t>K</m:t>
                </m:r>
              </m:oMath>
            </m:oMathPara>
          </w:p>
        </w:tc>
        <w:tc>
          <w:tcPr>
            <w:tcW w:w="3810" w:type="dxa"/>
            <w:tcMar>
              <w:top w:w="75" w:type="dxa"/>
              <w:left w:w="85" w:type="dxa"/>
              <w:bottom w:w="75" w:type="dxa"/>
              <w:right w:w="85" w:type="dxa"/>
            </w:tcMar>
            <w:vAlign w:val="center"/>
          </w:tcPr>
          <w:p w14:paraId="056ADF3D" w14:textId="77777777" w:rsidR="005646FB" w:rsidRDefault="001842E2">
            <w:pPr>
              <w:spacing w:after="0" w:line="276" w:lineRule="auto"/>
              <w:ind w:firstLine="0"/>
              <w:jc w:val="center"/>
            </w:pPr>
            <w:r>
              <w:rPr>
                <w:sz w:val="20"/>
              </w:rPr>
              <w:t>经过</w:t>
            </w:r>
            <w:r>
              <w:rPr>
                <w:sz w:val="20"/>
              </w:rPr>
              <w:t>softmax</w:t>
            </w:r>
            <w:r>
              <w:rPr>
                <w:sz w:val="20"/>
              </w:rPr>
              <w:t>得到分量权重</w:t>
            </w:r>
          </w:p>
        </w:tc>
      </w:tr>
      <w:tr w:rsidR="005646FB" w14:paraId="6235D83D" w14:textId="77777777">
        <w:trPr>
          <w:cantSplit/>
          <w:jc w:val="center"/>
        </w:trPr>
        <w:tc>
          <w:tcPr>
            <w:tcW w:w="2177" w:type="dxa"/>
            <w:tcMar>
              <w:top w:w="75" w:type="dxa"/>
              <w:left w:w="85" w:type="dxa"/>
              <w:bottom w:w="75" w:type="dxa"/>
              <w:right w:w="85" w:type="dxa"/>
            </w:tcMar>
            <w:vAlign w:val="center"/>
          </w:tcPr>
          <w:p w14:paraId="35AA91FF" w14:textId="77777777" w:rsidR="005646FB" w:rsidRDefault="001842E2">
            <w:pPr>
              <w:spacing w:after="0" w:line="276" w:lineRule="auto"/>
              <w:ind w:firstLine="0"/>
              <w:jc w:val="center"/>
            </w:pPr>
            <w:r>
              <w:rPr>
                <w:sz w:val="20"/>
              </w:rPr>
              <w:t>均值与标准差</w:t>
            </w:r>
          </w:p>
        </w:tc>
        <w:tc>
          <w:tcPr>
            <w:tcW w:w="3084" w:type="dxa"/>
            <w:tcMar>
              <w:top w:w="75" w:type="dxa"/>
              <w:left w:w="85" w:type="dxa"/>
              <w:bottom w:w="75" w:type="dxa"/>
              <w:right w:w="85" w:type="dxa"/>
            </w:tcMar>
            <w:vAlign w:val="center"/>
          </w:tcPr>
          <w:p w14:paraId="6BAFA9FE" w14:textId="77777777" w:rsidR="005646FB" w:rsidRDefault="001842E2">
            <w:pPr>
              <w:spacing w:after="0" w:line="276" w:lineRule="auto"/>
              <w:ind w:firstLine="0"/>
            </w:pPr>
            <w:r>
              <w:rPr>
                <w:sz w:val="20"/>
              </w:rPr>
              <w:t>各</w:t>
            </w:r>
            <w:r>
              <w:rPr>
                <w:sz w:val="20"/>
              </w:rPr>
              <w:t xml:space="preserve"> </w:t>
            </w:r>
            <m:oMath>
              <m:r>
                <w:rPr>
                  <w:rFonts w:ascii="Cambria Math" w:hAnsi="Cambria Math"/>
                </w:rPr>
                <m:t>B</m:t>
              </m:r>
              <m:r>
                <w:rPr>
                  <w:rFonts w:ascii="Cambria Math" w:hAnsi="Cambria Math"/>
                </w:rPr>
                <m:t>×</m:t>
              </m:r>
              <m:r>
                <w:rPr>
                  <w:rFonts w:ascii="Cambria Math" w:hAnsi="Cambria Math"/>
                </w:rPr>
                <m:t>K</m:t>
              </m:r>
              <m:r>
                <w:rPr>
                  <w:rFonts w:ascii="Cambria Math" w:hAnsi="Cambria Math"/>
                </w:rPr>
                <m:t>×</m:t>
              </m:r>
              <m:r>
                <w:rPr>
                  <w:rFonts w:ascii="Cambria Math" w:hAnsi="Cambria Math"/>
                </w:rPr>
                <m:t>H</m:t>
              </m:r>
              <m:r>
                <w:rPr>
                  <w:rFonts w:ascii="Cambria Math" w:hAnsi="Cambria Math"/>
                </w:rPr>
                <m:t>×7</m:t>
              </m:r>
            </m:oMath>
          </w:p>
        </w:tc>
        <w:tc>
          <w:tcPr>
            <w:tcW w:w="3810" w:type="dxa"/>
            <w:tcMar>
              <w:top w:w="75" w:type="dxa"/>
              <w:left w:w="85" w:type="dxa"/>
              <w:bottom w:w="75" w:type="dxa"/>
              <w:right w:w="85" w:type="dxa"/>
            </w:tcMar>
            <w:vAlign w:val="center"/>
          </w:tcPr>
          <w:p w14:paraId="4D19649E" w14:textId="77777777" w:rsidR="005646FB" w:rsidRDefault="001842E2">
            <w:pPr>
              <w:spacing w:after="0" w:line="276" w:lineRule="auto"/>
              <w:ind w:firstLine="0"/>
              <w:jc w:val="center"/>
            </w:pPr>
            <w:r>
              <w:rPr>
                <w:sz w:val="20"/>
              </w:rPr>
              <w:t>完整动作块分布参数</w:t>
            </w:r>
          </w:p>
        </w:tc>
      </w:tr>
      <w:tr w:rsidR="005646FB" w14:paraId="2E802FBD" w14:textId="77777777">
        <w:trPr>
          <w:cantSplit/>
          <w:jc w:val="center"/>
        </w:trPr>
        <w:tc>
          <w:tcPr>
            <w:tcW w:w="2177" w:type="dxa"/>
            <w:tcMar>
              <w:top w:w="75" w:type="dxa"/>
              <w:left w:w="85" w:type="dxa"/>
              <w:bottom w:w="75" w:type="dxa"/>
              <w:right w:w="85" w:type="dxa"/>
            </w:tcMar>
            <w:vAlign w:val="center"/>
          </w:tcPr>
          <w:p w14:paraId="46B58A01" w14:textId="77777777" w:rsidR="005646FB" w:rsidRDefault="001842E2">
            <w:pPr>
              <w:spacing w:after="0" w:line="276" w:lineRule="auto"/>
              <w:ind w:firstLine="0"/>
              <w:jc w:val="center"/>
            </w:pPr>
            <w:r>
              <w:rPr>
                <w:sz w:val="20"/>
              </w:rPr>
              <w:t>确定性动作块</w:t>
            </w:r>
          </w:p>
        </w:tc>
        <w:tc>
          <w:tcPr>
            <w:tcW w:w="3084" w:type="dxa"/>
            <w:tcMar>
              <w:top w:w="75" w:type="dxa"/>
              <w:left w:w="85" w:type="dxa"/>
              <w:bottom w:w="75" w:type="dxa"/>
              <w:right w:w="85" w:type="dxa"/>
            </w:tcMar>
            <w:vAlign w:val="center"/>
          </w:tcPr>
          <w:p w14:paraId="3D7C2D24" w14:textId="77777777" w:rsidR="005646FB" w:rsidRDefault="001842E2">
            <w:pPr>
              <w:spacing w:after="0" w:line="276" w:lineRule="auto"/>
              <w:ind w:firstLine="0"/>
            </w:pPr>
            <m:oMathPara>
              <m:oMath>
                <m:r>
                  <w:rPr>
                    <w:rFonts w:ascii="Cambria Math" w:hAnsi="Cambria Math"/>
                  </w:rPr>
                  <m:t>B</m:t>
                </m:r>
                <m:r>
                  <w:rPr>
                    <w:rFonts w:ascii="Cambria Math" w:hAnsi="Cambria Math"/>
                  </w:rPr>
                  <m:t>×</m:t>
                </m:r>
                <m:r>
                  <w:rPr>
                    <w:rFonts w:ascii="Cambria Math" w:hAnsi="Cambria Math"/>
                  </w:rPr>
                  <m:t>H</m:t>
                </m:r>
                <m:r>
                  <w:rPr>
                    <w:rFonts w:ascii="Cambria Math" w:hAnsi="Cambria Math"/>
                  </w:rPr>
                  <m:t>×7</m:t>
                </m:r>
              </m:oMath>
            </m:oMathPara>
          </w:p>
        </w:tc>
        <w:tc>
          <w:tcPr>
            <w:tcW w:w="3810" w:type="dxa"/>
            <w:tcMar>
              <w:top w:w="75" w:type="dxa"/>
              <w:left w:w="85" w:type="dxa"/>
              <w:bottom w:w="75" w:type="dxa"/>
              <w:right w:w="85" w:type="dxa"/>
            </w:tcMar>
            <w:vAlign w:val="center"/>
          </w:tcPr>
          <w:p w14:paraId="5FDCA3AE" w14:textId="77777777" w:rsidR="005646FB" w:rsidRDefault="001842E2">
            <w:pPr>
              <w:spacing w:after="0" w:line="276" w:lineRule="auto"/>
              <w:ind w:firstLine="0"/>
              <w:jc w:val="center"/>
            </w:pPr>
            <w:r>
              <w:rPr>
                <w:sz w:val="20"/>
              </w:rPr>
              <w:t>最高权重分量的均值</w:t>
            </w:r>
          </w:p>
        </w:tc>
      </w:tr>
    </w:tbl>
    <w:p w14:paraId="06B44439" w14:textId="77777777" w:rsidR="005646FB" w:rsidRDefault="005646FB">
      <w:pPr>
        <w:spacing w:after="60" w:line="120" w:lineRule="auto"/>
        <w:ind w:firstLine="0"/>
      </w:pPr>
    </w:p>
    <w:p w14:paraId="4CA9FB06" w14:textId="77777777" w:rsidR="005646FB" w:rsidRDefault="001842E2">
      <w:pPr>
        <w:jc w:val="both"/>
      </w:pPr>
      <w:r>
        <w:t>设输出头的原始数值为</w:t>
      </w:r>
      <w:r>
        <w:t xml:space="preserve">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r>
              <w:rPr>
                <w:rFonts w:ascii="Cambria Math" w:hAnsi="Cambria Math"/>
              </w:rPr>
              <m:t>h</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w:rPr>
                <w:rFonts w:ascii="Cambria Math" w:hAnsi="Cambria Math"/>
              </w:rPr>
              <m:t>h</m:t>
            </m:r>
            <m:r>
              <w:rPr>
                <w:rFonts w:ascii="Cambria Math" w:hAnsi="Cambria Math"/>
              </w:rPr>
              <m:t>d</m:t>
            </m:r>
          </m:sub>
        </m:sSub>
      </m:oMath>
      <w:r>
        <w:t>，则分布参数为：</w:t>
      </w:r>
    </w:p>
    <w:p w14:paraId="300FF77D" w14:textId="77777777" w:rsidR="005646FB" w:rsidRDefault="001842E2">
      <w:pPr>
        <w:pStyle w:val="EquationDesign"/>
      </w:pPr>
      <w:r>
        <w:tab/>
      </w:r>
      <m:oMath>
        <m:sSub>
          <m:sSubPr>
            <m:ctrlPr/>
          </m:sSubPr>
          <m:e>
            <m:r>
              <m:t>π</m:t>
            </m:r>
          </m:e>
          <m:sub>
            <m:r>
              <m:t>k</m:t>
            </m:r>
          </m:sub>
        </m:sSub>
        <m:r>
          <m:t>=</m:t>
        </m:r>
        <m:r>
          <m:t>softmax</m:t>
        </m:r>
        <m:r>
          <m:t>(</m:t>
        </m:r>
        <m:r>
          <m:t>l</m:t>
        </m:r>
        <m:sSub>
          <m:sSubPr>
            <m:ctrlPr/>
          </m:sSubPr>
          <m:e>
            <m:r>
              <m:t>)</m:t>
            </m:r>
          </m:e>
          <m:sub>
            <m:r>
              <m:t>k</m:t>
            </m:r>
          </m:sub>
        </m:sSub>
        <m:r>
          <m:t>,</m:t>
        </m:r>
        <m:sSub>
          <m:sSubPr>
            <m:ctrlPr/>
          </m:sSubPr>
          <m:e>
            <m:r>
              <m:t>m</m:t>
            </m:r>
          </m:e>
          <m:sub>
            <m:r>
              <m:t>k</m:t>
            </m:r>
            <m:r>
              <m:t>h</m:t>
            </m:r>
            <m:r>
              <m:t>d</m:t>
            </m:r>
          </m:sub>
        </m:sSub>
        <m:r>
          <m:t>=</m:t>
        </m:r>
        <m:r>
          <m:rPr>
            <m:sty m:val="p"/>
          </m:rPr>
          <m:t>tanh</m:t>
        </m:r>
        <m:r>
          <m:t>(</m:t>
        </m:r>
        <m:sSub>
          <m:sSubPr>
            <m:ctrlPr/>
          </m:sSubPr>
          <m:e>
            <m:r>
              <m:t>v</m:t>
            </m:r>
          </m:e>
          <m:sub>
            <m:r>
              <m:t>k</m:t>
            </m:r>
            <m:r>
              <m:t>h</m:t>
            </m:r>
            <m:r>
              <m:t>d</m:t>
            </m:r>
          </m:sub>
        </m:sSub>
        <m:r>
          <m:t>),</m:t>
        </m:r>
        <m:sSub>
          <m:sSubPr>
            <m:ctrlPr/>
          </m:sSubPr>
          <m:e>
            <m:r>
              <m:t>σ</m:t>
            </m:r>
          </m:e>
          <m:sub>
            <m:r>
              <m:t>k</m:t>
            </m:r>
            <m:r>
              <m:t>h</m:t>
            </m:r>
            <m:r>
              <m:t>d</m:t>
            </m:r>
          </m:sub>
        </m:sSub>
        <m:r>
          <m:t>=</m:t>
        </m:r>
        <m:r>
          <m:t>clip</m:t>
        </m:r>
        <m:d>
          <m:dPr>
            <m:ctrlPr/>
          </m:dPr>
          <m:e>
            <m:r>
              <m:t>softplus</m:t>
            </m:r>
            <m:r>
              <m:t>(</m:t>
            </m:r>
            <m:sSub>
              <m:sSubPr>
                <m:ctrlPr/>
              </m:sSubPr>
              <m:e>
                <m:r>
                  <m:t>w</m:t>
                </m:r>
              </m:e>
              <m:sub>
                <m:r>
                  <m:t>k</m:t>
                </m:r>
                <m:r>
                  <m:t>h</m:t>
                </m:r>
                <m:r>
                  <m:t>d</m:t>
                </m:r>
              </m:sub>
            </m:sSub>
            <m:r>
              <m:t>),0.02,1</m:t>
            </m:r>
          </m:e>
        </m:d>
        <m:r>
          <m:t>.</m:t>
        </m:r>
      </m:oMath>
      <w:r>
        <w:tab/>
        <w:t>(5-3)</w:t>
      </w:r>
    </w:p>
    <w:p w14:paraId="6F9635DF" w14:textId="77777777" w:rsidR="005646FB" w:rsidRDefault="001842E2">
      <w:pPr>
        <w:jc w:val="both"/>
      </w:pPr>
      <m:oMath>
        <m:r>
          <w:rPr>
            <w:rFonts w:ascii="Cambria Math" w:hAnsi="Cambria Math"/>
          </w:rPr>
          <m:t>h</m:t>
        </m:r>
      </m:oMath>
      <w:r>
        <w:t xml:space="preserve"> </w:t>
      </w:r>
      <w:r>
        <w:t>表示动作块中的时间索引，</w:t>
      </w:r>
      <m:oMath>
        <m:r>
          <w:rPr>
            <w:rFonts w:ascii="Cambria Math" w:hAnsi="Cambria Math"/>
          </w:rPr>
          <m:t>d</m:t>
        </m:r>
      </m:oMath>
      <w:r>
        <w:t xml:space="preserve"> </w:t>
      </w:r>
      <w:r>
        <w:t>表示动作维度。</w:t>
      </w:r>
      <w:r>
        <w:t xml:space="preserve">tanh </w:t>
      </w:r>
      <w:r>
        <w:t>约束均值位于归一化动作范围，标准差截断避免过窄分布造成数值不稳定。输出头长度为</w:t>
      </w:r>
      <w:r>
        <w:t xml:space="preserve"> </w:t>
      </w:r>
      <m:oMath>
        <m:r>
          <w:rPr>
            <w:rFonts w:ascii="Cambria Math" w:hAnsi="Cambria Math"/>
          </w:rPr>
          <m:t>K</m:t>
        </m:r>
        <m:r>
          <w:rPr>
            <w:rFonts w:ascii="Cambria Math" w:hAnsi="Cambria Math"/>
          </w:rPr>
          <m:t>(1+2</m:t>
        </m:r>
        <m:r>
          <w:rPr>
            <w:rFonts w:ascii="Cambria Math" w:hAnsi="Cambria Math"/>
          </w:rPr>
          <m:t>H</m:t>
        </m:r>
        <m:r>
          <w:rPr>
            <w:rFonts w:ascii="Cambria Math" w:hAnsi="Cambria Math"/>
          </w:rPr>
          <m:t>·7)=565</m:t>
        </m:r>
      </m:oMath>
      <w:r>
        <w:t>，网络共有</w:t>
      </w:r>
      <w:r>
        <w:t>827,445</w:t>
      </w:r>
      <w:r>
        <w:t>个可训练参数，不包含标准化缓冲区。仓库另含循环策略类，但本次正式策略的架构标记为</w:t>
      </w:r>
      <w:r>
        <w:t>MLP</w:t>
      </w:r>
      <w:r>
        <w:t>，推理过程不使用循环网络或历史帧队列；旧配置中的</w:t>
      </w:r>
      <w:r>
        <w:t>history</w:t>
      </w:r>
      <w:r>
        <w:t>字段不改变该事实。</w:t>
      </w:r>
    </w:p>
    <w:p w14:paraId="709DA671" w14:textId="77777777" w:rsidR="005646FB" w:rsidRDefault="001842E2">
      <w:pPr>
        <w:keepNext/>
        <w:ind w:firstLine="0"/>
        <w:jc w:val="center"/>
      </w:pPr>
      <w:r>
        <w:rPr>
          <w:noProof/>
        </w:rPr>
        <w:lastRenderedPageBreak/>
        <w:drawing>
          <wp:inline distT="0" distB="0" distL="0" distR="0" wp14:anchorId="518BB68F" wp14:editId="77E75DC5">
            <wp:extent cx="5652000" cy="240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_network.png"/>
                    <pic:cNvPicPr/>
                  </pic:nvPicPr>
                  <pic:blipFill>
                    <a:blip r:embed="rId11"/>
                    <a:stretch>
                      <a:fillRect/>
                    </a:stretch>
                  </pic:blipFill>
                  <pic:spPr>
                    <a:xfrm>
                      <a:off x="0" y="0"/>
                      <a:ext cx="5652000" cy="2402100"/>
                    </a:xfrm>
                    <a:prstGeom prst="rect">
                      <a:avLst/>
                    </a:prstGeom>
                  </pic:spPr>
                </pic:pic>
              </a:graphicData>
            </a:graphic>
          </wp:inline>
        </w:drawing>
      </w:r>
    </w:p>
    <w:p w14:paraId="6B0735C2" w14:textId="77777777" w:rsidR="005646FB" w:rsidRDefault="001842E2">
      <w:pPr>
        <w:pStyle w:val="af7"/>
        <w:spacing w:before="120" w:after="120"/>
        <w:ind w:firstLine="0"/>
        <w:jc w:val="center"/>
      </w:pPr>
      <w:r>
        <w:t>图</w:t>
      </w:r>
      <w:r>
        <w:t xml:space="preserve">5-1 </w:t>
      </w:r>
      <w:r>
        <w:t>混合密度动作块策略结构</w:t>
      </w:r>
    </w:p>
    <w:p w14:paraId="0EA6454C" w14:textId="77777777" w:rsidR="005646FB" w:rsidRDefault="001842E2">
      <w:pPr>
        <w:pStyle w:val="21"/>
      </w:pPr>
      <w:bookmarkStart w:id="27" w:name="_Toc243559774"/>
      <w:r>
        <w:t xml:space="preserve">5.4 </w:t>
      </w:r>
      <w:r>
        <w:t>训练目标与参数更新</w:t>
      </w:r>
      <w:bookmarkEnd w:id="27"/>
    </w:p>
    <w:p w14:paraId="1BBD24CA" w14:textId="77777777" w:rsidR="005646FB" w:rsidRDefault="001842E2">
      <w:pPr>
        <w:jc w:val="both"/>
      </w:pPr>
      <w:r>
        <w:t>在给定状态的条件下，动作块概率密度采用对角高斯混合：</w:t>
      </w:r>
    </w:p>
    <w:p w14:paraId="42392B5B" w14:textId="77777777" w:rsidR="005646FB" w:rsidRDefault="001842E2">
      <w:pPr>
        <w:pStyle w:val="EquationDesign"/>
      </w:pPr>
      <w:r>
        <w:tab/>
      </w:r>
      <m:oMath>
        <m:sSub>
          <m:sSubPr>
            <m:ctrlPr/>
          </m:sSubPr>
          <m:e>
            <m:r>
              <m:t>p</m:t>
            </m:r>
          </m:e>
          <m:sub>
            <m:r>
              <m:t>θ</m:t>
            </m:r>
          </m:sub>
        </m:sSub>
        <m:r>
          <m:t>(</m:t>
        </m:r>
        <m:r>
          <m:t>A</m:t>
        </m:r>
        <m:r>
          <m:t>∣</m:t>
        </m:r>
        <m:r>
          <m:t>x</m:t>
        </m:r>
        <m:r>
          <m:t>)=</m:t>
        </m:r>
        <m:nary>
          <m:naryPr>
            <m:chr m:val="∑"/>
            <m:limLoc m:val="subSup"/>
            <m:grow m:val="1"/>
            <m:ctrlPr/>
          </m:naryPr>
          <m:sub>
            <m:r>
              <m:t>k</m:t>
            </m:r>
            <m:r>
              <m:t>=1</m:t>
            </m:r>
          </m:sub>
          <m:sup>
            <m:r>
              <m:t>K</m:t>
            </m:r>
          </m:sup>
          <m:e>
            <m:sSub>
              <m:sSubPr>
                <m:ctrlPr/>
              </m:sSubPr>
              <m:e>
                <m:r>
                  <m:t>π</m:t>
                </m:r>
              </m:e>
              <m:sub>
                <m:r>
                  <m:t>k</m:t>
                </m:r>
              </m:sub>
            </m:sSub>
          </m:e>
        </m:nary>
        <m:r>
          <m:t>(</m:t>
        </m:r>
        <m:r>
          <m:t>x</m:t>
        </m:r>
        <m:r>
          <m:t>)</m:t>
        </m:r>
        <m:nary>
          <m:naryPr>
            <m:chr m:val="∏"/>
            <m:limLoc m:val="subSup"/>
            <m:grow m:val="1"/>
            <m:ctrlPr/>
          </m:naryPr>
          <m:sub>
            <m:r>
              <m:t>h</m:t>
            </m:r>
            <m:r>
              <m:t>=0</m:t>
            </m:r>
          </m:sub>
          <m:sup>
            <m:r>
              <m:t>H</m:t>
            </m:r>
            <m:r>
              <m:t>-</m:t>
            </m:r>
            <m:r>
              <m:t>1</m:t>
            </m:r>
          </m:sup>
          <m:e>
            <m:nary>
              <m:naryPr>
                <m:chr m:val="∏"/>
                <m:limLoc m:val="subSup"/>
                <m:grow m:val="1"/>
                <m:ctrlPr/>
              </m:naryPr>
              <m:sub>
                <m:r>
                  <m:t>d</m:t>
                </m:r>
                <m:r>
                  <m:t>=1</m:t>
                </m:r>
              </m:sub>
              <m:sup>
                <m:r>
                  <m:t>7</m:t>
                </m:r>
              </m:sup>
              <m:e>
                <m:r>
                  <m:rPr>
                    <m:scr m:val="script"/>
                  </m:rPr>
                  <m:t>N</m:t>
                </m:r>
              </m:e>
            </m:nary>
          </m:e>
        </m:nary>
        <m:d>
          <m:dPr>
            <m:ctrlPr/>
          </m:dPr>
          <m:e>
            <m:sSub>
              <m:sSubPr>
                <m:ctrlPr/>
              </m:sSubPr>
              <m:e>
                <m:r>
                  <m:t>A</m:t>
                </m:r>
              </m:e>
              <m:sub>
                <m:r>
                  <m:t>h</m:t>
                </m:r>
                <m:r>
                  <m:t>d</m:t>
                </m:r>
              </m:sub>
            </m:sSub>
            <m:r>
              <m:t>;</m:t>
            </m:r>
            <m:sSub>
              <m:sSubPr>
                <m:ctrlPr/>
              </m:sSubPr>
              <m:e>
                <m:r>
                  <m:t>m</m:t>
                </m:r>
              </m:e>
              <m:sub>
                <m:r>
                  <m:t>k</m:t>
                </m:r>
                <m:r>
                  <m:t>h</m:t>
                </m:r>
                <m:r>
                  <m:t>d</m:t>
                </m:r>
              </m:sub>
            </m:sSub>
            <m:r>
              <m:t>(</m:t>
            </m:r>
            <m:r>
              <m:t>x</m:t>
            </m:r>
            <m:r>
              <m:t>),</m:t>
            </m:r>
            <m:sSubSup>
              <m:sSubSupPr>
                <m:ctrlPr/>
              </m:sSubSupPr>
              <m:e>
                <m:r>
                  <m:t>σ</m:t>
                </m:r>
              </m:e>
              <m:sub>
                <m:r>
                  <m:t>k</m:t>
                </m:r>
                <m:r>
                  <m:t>h</m:t>
                </m:r>
                <m:r>
                  <m:t>d</m:t>
                </m:r>
              </m:sub>
              <m:sup>
                <m:r>
                  <m:t>2</m:t>
                </m:r>
              </m:sup>
            </m:sSubSup>
            <m:r>
              <m:t>(</m:t>
            </m:r>
            <m:r>
              <m:t>x</m:t>
            </m:r>
            <m:r>
              <m:t>)</m:t>
            </m:r>
          </m:e>
        </m:d>
        <m:r>
          <m:t>.</m:t>
        </m:r>
      </m:oMath>
      <w:r>
        <w:tab/>
        <w:t>(5-4)</w:t>
      </w:r>
    </w:p>
    <w:p w14:paraId="264110F6" w14:textId="77777777" w:rsidR="005646FB" w:rsidRDefault="001842E2">
      <w:pPr>
        <w:jc w:val="both"/>
      </w:pPr>
      <w:r>
        <w:t>训练最小化按动作元素数归一化的负对数似然：</w:t>
      </w:r>
    </w:p>
    <w:p w14:paraId="29346B1C" w14:textId="77777777" w:rsidR="005646FB" w:rsidRDefault="001842E2">
      <w:pPr>
        <w:pStyle w:val="EquationDesign"/>
      </w:pPr>
      <w:r>
        <w:tab/>
      </w:r>
      <m:oMath>
        <m:sSub>
          <m:sSubPr>
            <m:ctrlPr/>
          </m:sSubPr>
          <m:e>
            <m:r>
              <m:rPr>
                <m:scr m:val="script"/>
              </m:rPr>
              <m:t>L</m:t>
            </m:r>
          </m:e>
          <m:sub>
            <m:r>
              <m:t>BC</m:t>
            </m:r>
          </m:sub>
        </m:sSub>
        <m:r>
          <m:t>=-</m:t>
        </m:r>
        <m:f>
          <m:fPr>
            <m:ctrlPr/>
          </m:fPr>
          <m:num>
            <m:r>
              <m:t>1</m:t>
            </m:r>
          </m:num>
          <m:den>
            <m:r>
              <m:t>BH</m:t>
            </m:r>
            <m:r>
              <m:t>7</m:t>
            </m:r>
          </m:den>
        </m:f>
        <m:nary>
          <m:naryPr>
            <m:chr m:val="∑"/>
            <m:limLoc m:val="subSup"/>
            <m:grow m:val="1"/>
            <m:ctrlPr/>
          </m:naryPr>
          <m:sub>
            <m:r>
              <m:t>b</m:t>
            </m:r>
            <m:r>
              <m:t>=1</m:t>
            </m:r>
          </m:sub>
          <m:sup>
            <m:r>
              <m:t>B</m:t>
            </m:r>
          </m:sup>
          <m:e>
            <m:r>
              <m:rPr>
                <m:sty m:val="p"/>
              </m:rPr>
              <m:t>log</m:t>
            </m:r>
          </m:e>
        </m:nary>
        <m:sSub>
          <m:sSubPr>
            <m:ctrlPr/>
          </m:sSubPr>
          <m:e>
            <m:r>
              <m:t>p</m:t>
            </m:r>
          </m:e>
          <m:sub>
            <m:r>
              <m:t>θ</m:t>
            </m:r>
          </m:sub>
        </m:sSub>
        <m:r>
          <m:t>(</m:t>
        </m:r>
        <m:sSup>
          <m:sSupPr>
            <m:ctrlPr/>
          </m:sSupPr>
          <m:e>
            <m:r>
              <m:t>A</m:t>
            </m:r>
          </m:e>
          <m:sup>
            <m:d>
              <m:dPr>
                <m:ctrlPr/>
              </m:dPr>
              <m:e>
                <m:r>
                  <m:t>b</m:t>
                </m:r>
              </m:e>
            </m:d>
          </m:sup>
        </m:sSup>
        <m:r>
          <m:t>∣</m:t>
        </m:r>
        <m:sSup>
          <m:sSupPr>
            <m:ctrlPr/>
          </m:sSupPr>
          <m:e>
            <m:r>
              <m:t>x</m:t>
            </m:r>
          </m:e>
          <m:sup>
            <m:d>
              <m:dPr>
                <m:ctrlPr/>
              </m:dPr>
              <m:e>
                <m:r>
                  <m:t>b</m:t>
                </m:r>
              </m:e>
            </m:d>
          </m:sup>
        </m:sSup>
        <m:r>
          <m:t>).</m:t>
        </m:r>
      </m:oMath>
      <w:r>
        <w:tab/>
        <w:t>(5-5)</w:t>
      </w:r>
    </w:p>
    <w:p w14:paraId="5AFDDE6C" w14:textId="77777777" w:rsidR="005646FB" w:rsidRDefault="001842E2">
      <w:pPr>
        <w:jc w:val="both"/>
      </w:pPr>
      <w:r>
        <w:t>实现使用</w:t>
      </w:r>
      <w:r>
        <w:t>logsumexp</w:t>
      </w:r>
      <w:r>
        <w:t>计算混合似然，以避免直接求多个高维概率密度乘积时下溢。开发集动作均方误差作为辅助诊断，仅比较确定性策略输出的第一条动作和专家第一条动作；检查点优选指标仍是完整动作块负对数似然。连续概率密度可能大于</w:t>
      </w:r>
      <w:r>
        <w:t>1</w:t>
      </w:r>
      <w:r>
        <w:t>，因此负对数似然可以为负，不能套用离散分类交叉熵的非负解释。</w:t>
      </w:r>
    </w:p>
    <w:p w14:paraId="584AB97D" w14:textId="77777777" w:rsidR="005646FB" w:rsidRDefault="001842E2">
      <w:pPr>
        <w:pStyle w:val="af7"/>
        <w:keepNext/>
        <w:spacing w:before="120" w:after="120"/>
        <w:ind w:firstLine="0"/>
        <w:jc w:val="center"/>
      </w:pPr>
      <w:r>
        <w:t>表</w:t>
      </w:r>
      <w:r>
        <w:t>5-2 BC</w:t>
      </w:r>
      <w:r>
        <w:t>配对训练参数</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6894"/>
      </w:tblGrid>
      <w:tr w:rsidR="005646FB" w14:paraId="63820B27" w14:textId="77777777">
        <w:trPr>
          <w:cantSplit/>
          <w:tblHeader/>
          <w:jc w:val="center"/>
        </w:trPr>
        <w:tc>
          <w:tcPr>
            <w:tcW w:w="2177" w:type="dxa"/>
            <w:shd w:val="clear" w:color="auto" w:fill="E6ECF0"/>
            <w:tcMar>
              <w:top w:w="75" w:type="dxa"/>
              <w:left w:w="85" w:type="dxa"/>
              <w:bottom w:w="75" w:type="dxa"/>
              <w:right w:w="85" w:type="dxa"/>
            </w:tcMar>
            <w:vAlign w:val="center"/>
          </w:tcPr>
          <w:p w14:paraId="45BACB99" w14:textId="77777777" w:rsidR="005646FB" w:rsidRDefault="001842E2">
            <w:pPr>
              <w:spacing w:after="0" w:line="276" w:lineRule="auto"/>
              <w:ind w:firstLine="0"/>
              <w:jc w:val="center"/>
            </w:pPr>
            <w:r>
              <w:rPr>
                <w:b/>
                <w:sz w:val="20"/>
              </w:rPr>
              <w:t>参数</w:t>
            </w:r>
          </w:p>
        </w:tc>
        <w:tc>
          <w:tcPr>
            <w:tcW w:w="6894" w:type="dxa"/>
            <w:shd w:val="clear" w:color="auto" w:fill="E6ECF0"/>
            <w:tcMar>
              <w:top w:w="75" w:type="dxa"/>
              <w:left w:w="85" w:type="dxa"/>
              <w:bottom w:w="75" w:type="dxa"/>
              <w:right w:w="85" w:type="dxa"/>
            </w:tcMar>
            <w:vAlign w:val="center"/>
          </w:tcPr>
          <w:p w14:paraId="2A218898" w14:textId="77777777" w:rsidR="005646FB" w:rsidRDefault="001842E2">
            <w:pPr>
              <w:spacing w:after="0" w:line="276" w:lineRule="auto"/>
              <w:ind w:firstLine="0"/>
              <w:jc w:val="center"/>
            </w:pPr>
            <w:r>
              <w:rPr>
                <w:b/>
                <w:sz w:val="20"/>
              </w:rPr>
              <w:t>本轮配对训练配置</w:t>
            </w:r>
          </w:p>
        </w:tc>
      </w:tr>
      <w:tr w:rsidR="005646FB" w14:paraId="6680E692" w14:textId="77777777">
        <w:trPr>
          <w:cantSplit/>
          <w:jc w:val="center"/>
        </w:trPr>
        <w:tc>
          <w:tcPr>
            <w:tcW w:w="2177" w:type="dxa"/>
            <w:tcMar>
              <w:top w:w="75" w:type="dxa"/>
              <w:left w:w="85" w:type="dxa"/>
              <w:bottom w:w="75" w:type="dxa"/>
              <w:right w:w="85" w:type="dxa"/>
            </w:tcMar>
            <w:vAlign w:val="center"/>
          </w:tcPr>
          <w:p w14:paraId="0EF2D281" w14:textId="77777777" w:rsidR="005646FB" w:rsidRDefault="001842E2">
            <w:pPr>
              <w:spacing w:after="0" w:line="276" w:lineRule="auto"/>
              <w:ind w:firstLine="0"/>
              <w:jc w:val="center"/>
            </w:pPr>
            <w:r>
              <w:rPr>
                <w:sz w:val="20"/>
              </w:rPr>
              <w:t>随机种子</w:t>
            </w:r>
          </w:p>
        </w:tc>
        <w:tc>
          <w:tcPr>
            <w:tcW w:w="6894" w:type="dxa"/>
            <w:tcMar>
              <w:top w:w="75" w:type="dxa"/>
              <w:left w:w="85" w:type="dxa"/>
              <w:bottom w:w="75" w:type="dxa"/>
              <w:right w:w="85" w:type="dxa"/>
            </w:tcMar>
            <w:vAlign w:val="center"/>
          </w:tcPr>
          <w:p w14:paraId="14825198" w14:textId="77777777" w:rsidR="005646FB" w:rsidRDefault="001842E2">
            <w:pPr>
              <w:spacing w:after="0" w:line="276" w:lineRule="auto"/>
              <w:ind w:firstLine="0"/>
              <w:jc w:val="center"/>
            </w:pPr>
            <w:r>
              <w:rPr>
                <w:sz w:val="20"/>
              </w:rPr>
              <w:t>17</w:t>
            </w:r>
          </w:p>
        </w:tc>
      </w:tr>
      <w:tr w:rsidR="005646FB" w14:paraId="29F21F30" w14:textId="77777777">
        <w:trPr>
          <w:cantSplit/>
          <w:jc w:val="center"/>
        </w:trPr>
        <w:tc>
          <w:tcPr>
            <w:tcW w:w="2177" w:type="dxa"/>
            <w:tcMar>
              <w:top w:w="75" w:type="dxa"/>
              <w:left w:w="85" w:type="dxa"/>
              <w:bottom w:w="75" w:type="dxa"/>
              <w:right w:w="85" w:type="dxa"/>
            </w:tcMar>
            <w:vAlign w:val="center"/>
          </w:tcPr>
          <w:p w14:paraId="7A1A4B46" w14:textId="77777777" w:rsidR="005646FB" w:rsidRDefault="001842E2">
            <w:pPr>
              <w:spacing w:after="0" w:line="276" w:lineRule="auto"/>
              <w:ind w:firstLine="0"/>
              <w:jc w:val="center"/>
            </w:pPr>
            <w:r>
              <w:rPr>
                <w:sz w:val="20"/>
              </w:rPr>
              <w:t>动作块长度／混合数</w:t>
            </w:r>
          </w:p>
        </w:tc>
        <w:tc>
          <w:tcPr>
            <w:tcW w:w="6894" w:type="dxa"/>
            <w:tcMar>
              <w:top w:w="75" w:type="dxa"/>
              <w:left w:w="85" w:type="dxa"/>
              <w:bottom w:w="75" w:type="dxa"/>
              <w:right w:w="85" w:type="dxa"/>
            </w:tcMar>
            <w:vAlign w:val="center"/>
          </w:tcPr>
          <w:p w14:paraId="5DC6AD45" w14:textId="77777777" w:rsidR="005646FB" w:rsidRDefault="001842E2">
            <w:pPr>
              <w:spacing w:after="0" w:line="276" w:lineRule="auto"/>
              <w:ind w:firstLine="0"/>
              <w:jc w:val="center"/>
            </w:pPr>
            <w:r>
              <w:rPr>
                <w:sz w:val="20"/>
              </w:rPr>
              <w:t>8</w:t>
            </w:r>
            <w:r>
              <w:rPr>
                <w:sz w:val="20"/>
              </w:rPr>
              <w:t>／</w:t>
            </w:r>
            <w:r>
              <w:rPr>
                <w:sz w:val="20"/>
              </w:rPr>
              <w:t>5</w:t>
            </w:r>
          </w:p>
        </w:tc>
      </w:tr>
      <w:tr w:rsidR="005646FB" w14:paraId="7285A6B7" w14:textId="77777777">
        <w:trPr>
          <w:cantSplit/>
          <w:jc w:val="center"/>
        </w:trPr>
        <w:tc>
          <w:tcPr>
            <w:tcW w:w="2177" w:type="dxa"/>
            <w:tcMar>
              <w:top w:w="75" w:type="dxa"/>
              <w:left w:w="85" w:type="dxa"/>
              <w:bottom w:w="75" w:type="dxa"/>
              <w:right w:w="85" w:type="dxa"/>
            </w:tcMar>
            <w:vAlign w:val="center"/>
          </w:tcPr>
          <w:p w14:paraId="48A33639" w14:textId="77777777" w:rsidR="005646FB" w:rsidRDefault="001842E2">
            <w:pPr>
              <w:spacing w:after="0" w:line="276" w:lineRule="auto"/>
              <w:ind w:firstLine="0"/>
              <w:jc w:val="center"/>
            </w:pPr>
            <w:r>
              <w:rPr>
                <w:sz w:val="20"/>
              </w:rPr>
              <w:t>隐层宽度</w:t>
            </w:r>
          </w:p>
        </w:tc>
        <w:tc>
          <w:tcPr>
            <w:tcW w:w="6894" w:type="dxa"/>
            <w:tcMar>
              <w:top w:w="75" w:type="dxa"/>
              <w:left w:w="85" w:type="dxa"/>
              <w:bottom w:w="75" w:type="dxa"/>
              <w:right w:w="85" w:type="dxa"/>
            </w:tcMar>
            <w:vAlign w:val="center"/>
          </w:tcPr>
          <w:p w14:paraId="386414FB" w14:textId="77777777" w:rsidR="005646FB" w:rsidRDefault="001842E2">
            <w:pPr>
              <w:spacing w:after="0" w:line="276" w:lineRule="auto"/>
              <w:ind w:firstLine="0"/>
              <w:jc w:val="center"/>
            </w:pPr>
            <w:r>
              <w:rPr>
                <w:sz w:val="20"/>
              </w:rPr>
              <w:t>512</w:t>
            </w:r>
          </w:p>
        </w:tc>
      </w:tr>
      <w:tr w:rsidR="005646FB" w14:paraId="7D128BA3" w14:textId="77777777">
        <w:trPr>
          <w:cantSplit/>
          <w:jc w:val="center"/>
        </w:trPr>
        <w:tc>
          <w:tcPr>
            <w:tcW w:w="2177" w:type="dxa"/>
            <w:tcMar>
              <w:top w:w="75" w:type="dxa"/>
              <w:left w:w="85" w:type="dxa"/>
              <w:bottom w:w="75" w:type="dxa"/>
              <w:right w:w="85" w:type="dxa"/>
            </w:tcMar>
            <w:vAlign w:val="center"/>
          </w:tcPr>
          <w:p w14:paraId="0C59A9E7" w14:textId="77777777" w:rsidR="005646FB" w:rsidRDefault="001842E2">
            <w:pPr>
              <w:spacing w:after="0" w:line="276" w:lineRule="auto"/>
              <w:ind w:firstLine="0"/>
              <w:jc w:val="center"/>
            </w:pPr>
            <w:r>
              <w:rPr>
                <w:sz w:val="20"/>
              </w:rPr>
              <w:t>批量／更新次数</w:t>
            </w:r>
          </w:p>
        </w:tc>
        <w:tc>
          <w:tcPr>
            <w:tcW w:w="6894" w:type="dxa"/>
            <w:tcMar>
              <w:top w:w="75" w:type="dxa"/>
              <w:left w:w="85" w:type="dxa"/>
              <w:bottom w:w="75" w:type="dxa"/>
              <w:right w:w="85" w:type="dxa"/>
            </w:tcMar>
            <w:vAlign w:val="center"/>
          </w:tcPr>
          <w:p w14:paraId="66D7BA4A" w14:textId="77777777" w:rsidR="005646FB" w:rsidRDefault="001842E2">
            <w:pPr>
              <w:spacing w:after="0" w:line="276" w:lineRule="auto"/>
              <w:ind w:firstLine="0"/>
              <w:jc w:val="center"/>
            </w:pPr>
            <w:r>
              <w:rPr>
                <w:sz w:val="20"/>
              </w:rPr>
              <w:t>256</w:t>
            </w:r>
            <w:r>
              <w:rPr>
                <w:sz w:val="20"/>
              </w:rPr>
              <w:t>／</w:t>
            </w:r>
            <w:r>
              <w:rPr>
                <w:sz w:val="20"/>
              </w:rPr>
              <w:t>15,000</w:t>
            </w:r>
          </w:p>
        </w:tc>
      </w:tr>
      <w:tr w:rsidR="005646FB" w14:paraId="30A17937" w14:textId="77777777">
        <w:trPr>
          <w:cantSplit/>
          <w:jc w:val="center"/>
        </w:trPr>
        <w:tc>
          <w:tcPr>
            <w:tcW w:w="2177" w:type="dxa"/>
            <w:tcMar>
              <w:top w:w="75" w:type="dxa"/>
              <w:left w:w="85" w:type="dxa"/>
              <w:bottom w:w="75" w:type="dxa"/>
              <w:right w:w="85" w:type="dxa"/>
            </w:tcMar>
            <w:vAlign w:val="center"/>
          </w:tcPr>
          <w:p w14:paraId="4B83D57D" w14:textId="77777777" w:rsidR="005646FB" w:rsidRDefault="001842E2">
            <w:pPr>
              <w:spacing w:after="0" w:line="276" w:lineRule="auto"/>
              <w:ind w:firstLine="0"/>
              <w:jc w:val="center"/>
            </w:pPr>
            <w:r>
              <w:rPr>
                <w:sz w:val="20"/>
              </w:rPr>
              <w:t>优化器／学习率</w:t>
            </w:r>
          </w:p>
        </w:tc>
        <w:tc>
          <w:tcPr>
            <w:tcW w:w="6894" w:type="dxa"/>
            <w:tcMar>
              <w:top w:w="75" w:type="dxa"/>
              <w:left w:w="85" w:type="dxa"/>
              <w:bottom w:w="75" w:type="dxa"/>
              <w:right w:w="85" w:type="dxa"/>
            </w:tcMar>
            <w:vAlign w:val="center"/>
          </w:tcPr>
          <w:p w14:paraId="1BA1FE32" w14:textId="77777777" w:rsidR="005646FB" w:rsidRDefault="001842E2">
            <w:pPr>
              <w:spacing w:after="0" w:line="276" w:lineRule="auto"/>
              <w:ind w:firstLine="0"/>
              <w:jc w:val="center"/>
            </w:pPr>
            <w:r>
              <w:rPr>
                <w:sz w:val="20"/>
              </w:rPr>
              <w:t>Adam</w:t>
            </w:r>
            <w:r>
              <w:rPr>
                <w:sz w:val="20"/>
              </w:rPr>
              <w:t>／</w:t>
            </w:r>
            <w:r>
              <w:rPr>
                <w:sz w:val="20"/>
              </w:rPr>
              <w:t>0.0003</w:t>
            </w:r>
          </w:p>
        </w:tc>
      </w:tr>
      <w:tr w:rsidR="005646FB" w14:paraId="003B4611" w14:textId="77777777">
        <w:trPr>
          <w:cantSplit/>
          <w:jc w:val="center"/>
        </w:trPr>
        <w:tc>
          <w:tcPr>
            <w:tcW w:w="2177" w:type="dxa"/>
            <w:tcMar>
              <w:top w:w="75" w:type="dxa"/>
              <w:left w:w="85" w:type="dxa"/>
              <w:bottom w:w="75" w:type="dxa"/>
              <w:right w:w="85" w:type="dxa"/>
            </w:tcMar>
            <w:vAlign w:val="center"/>
          </w:tcPr>
          <w:p w14:paraId="3DB3FD89" w14:textId="77777777" w:rsidR="005646FB" w:rsidRDefault="001842E2">
            <w:pPr>
              <w:spacing w:after="0" w:line="276" w:lineRule="auto"/>
              <w:ind w:firstLine="0"/>
              <w:jc w:val="center"/>
            </w:pPr>
            <w:r>
              <w:rPr>
                <w:sz w:val="20"/>
              </w:rPr>
              <w:t>梯度范数裁剪阈值</w:t>
            </w:r>
          </w:p>
        </w:tc>
        <w:tc>
          <w:tcPr>
            <w:tcW w:w="6894" w:type="dxa"/>
            <w:tcMar>
              <w:top w:w="75" w:type="dxa"/>
              <w:left w:w="85" w:type="dxa"/>
              <w:bottom w:w="75" w:type="dxa"/>
              <w:right w:w="85" w:type="dxa"/>
            </w:tcMar>
            <w:vAlign w:val="center"/>
          </w:tcPr>
          <w:p w14:paraId="3D124058" w14:textId="77777777" w:rsidR="005646FB" w:rsidRDefault="001842E2">
            <w:pPr>
              <w:spacing w:after="0" w:line="276" w:lineRule="auto"/>
              <w:ind w:firstLine="0"/>
              <w:jc w:val="center"/>
            </w:pPr>
            <w:r>
              <w:rPr>
                <w:sz w:val="20"/>
              </w:rPr>
              <w:t>10</w:t>
            </w:r>
          </w:p>
        </w:tc>
      </w:tr>
      <w:tr w:rsidR="005646FB" w14:paraId="0DB4C8F8" w14:textId="77777777">
        <w:trPr>
          <w:cantSplit/>
          <w:jc w:val="center"/>
        </w:trPr>
        <w:tc>
          <w:tcPr>
            <w:tcW w:w="2177" w:type="dxa"/>
            <w:tcMar>
              <w:top w:w="75" w:type="dxa"/>
              <w:left w:w="85" w:type="dxa"/>
              <w:bottom w:w="75" w:type="dxa"/>
              <w:right w:w="85" w:type="dxa"/>
            </w:tcMar>
            <w:vAlign w:val="center"/>
          </w:tcPr>
          <w:p w14:paraId="7CFBA255" w14:textId="77777777" w:rsidR="005646FB" w:rsidRDefault="001842E2">
            <w:pPr>
              <w:spacing w:after="0" w:line="276" w:lineRule="auto"/>
              <w:ind w:firstLine="0"/>
              <w:jc w:val="center"/>
            </w:pPr>
            <w:r>
              <w:rPr>
                <w:sz w:val="20"/>
              </w:rPr>
              <w:t>完整开发集验证间隔</w:t>
            </w:r>
          </w:p>
        </w:tc>
        <w:tc>
          <w:tcPr>
            <w:tcW w:w="6894" w:type="dxa"/>
            <w:tcMar>
              <w:top w:w="75" w:type="dxa"/>
              <w:left w:w="85" w:type="dxa"/>
              <w:bottom w:w="75" w:type="dxa"/>
              <w:right w:w="85" w:type="dxa"/>
            </w:tcMar>
            <w:vAlign w:val="center"/>
          </w:tcPr>
          <w:p w14:paraId="5C8FA4DE" w14:textId="77777777" w:rsidR="005646FB" w:rsidRDefault="001842E2">
            <w:pPr>
              <w:spacing w:after="0" w:line="276" w:lineRule="auto"/>
              <w:ind w:firstLine="0"/>
              <w:jc w:val="center"/>
            </w:pPr>
            <w:r>
              <w:rPr>
                <w:sz w:val="20"/>
              </w:rPr>
              <w:t>1,000</w:t>
            </w:r>
            <w:r>
              <w:rPr>
                <w:sz w:val="20"/>
              </w:rPr>
              <w:t>次更新</w:t>
            </w:r>
          </w:p>
        </w:tc>
      </w:tr>
    </w:tbl>
    <w:p w14:paraId="6B8E9048" w14:textId="77777777" w:rsidR="005646FB" w:rsidRDefault="005646FB">
      <w:pPr>
        <w:spacing w:after="60" w:line="120" w:lineRule="auto"/>
        <w:ind w:firstLine="0"/>
      </w:pPr>
    </w:p>
    <w:p w14:paraId="57421137" w14:textId="77777777" w:rsidR="005646FB" w:rsidRDefault="001842E2">
      <w:pPr>
        <w:jc w:val="both"/>
      </w:pPr>
      <w:r>
        <w:lastRenderedPageBreak/>
        <w:t>为比较观测语义，</w:t>
      </w:r>
      <w:r>
        <w:t xml:space="preserve">legacy </w:t>
      </w:r>
      <w:r>
        <w:t>与</w:t>
      </w:r>
      <w:r>
        <w:t xml:space="preserve"> canonical </w:t>
      </w:r>
      <w:r>
        <w:t>两臂使用相同网络、初始可训练参数与窗口索引序列。批次采样通过独立</w:t>
      </w:r>
      <w:r>
        <w:t>CPU</w:t>
      </w:r>
      <w:r>
        <w:t>随机数生成器完成，使数据抽样不依赖网络初始化消耗的随机数，也不因设备改变而隐式改变采样顺序。两臂分别计算训练状态标准化统计量，这是输入语义变化的必要组成部分，不能要求其缓冲区数值相同。初始化与批次序列均保存</w:t>
      </w:r>
      <w:r>
        <w:t>SHA-256</w:t>
      </w:r>
      <w:r>
        <w:t>摘要，便于复查配对条件。</w:t>
      </w:r>
    </w:p>
    <w:p w14:paraId="1C9B5CF3" w14:textId="77777777" w:rsidR="005646FB" w:rsidRDefault="001842E2">
      <w:pPr>
        <w:jc w:val="both"/>
      </w:pPr>
      <w:r>
        <w:t>每次训练输出开发集最优的</w:t>
      </w:r>
      <w:r>
        <w:t>best</w:t>
      </w:r>
      <w:r>
        <w:t>权重与最后一步</w:t>
      </w:r>
      <w:r>
        <w:t>final</w:t>
      </w:r>
      <w:r>
        <w:t>权重。当前语义确认实验预先固定使用</w:t>
      </w:r>
      <w:r>
        <w:t>15,000</w:t>
      </w:r>
      <w:r>
        <w:t>步的</w:t>
      </w:r>
      <w:r>
        <w:t>final</w:t>
      </w:r>
      <w:r>
        <w:t>权重，没有根据闭环成功率重新选择。两臂开发集最优值均出现在</w:t>
      </w:r>
      <w:r>
        <w:t>1,000</w:t>
      </w:r>
      <w:r>
        <w:t>步，说明最终训练过程存在过拟合迹象；因此本文将固定末步和验证集最优明确区分。后续若研究早停，应重新建立独立协议，不能在看到当前确认结果后替换权重并沿用原统计结论。</w:t>
      </w:r>
    </w:p>
    <w:p w14:paraId="0F499452" w14:textId="77777777" w:rsidR="005646FB" w:rsidRDefault="001842E2">
      <w:pPr>
        <w:pStyle w:val="21"/>
      </w:pPr>
      <w:bookmarkStart w:id="28" w:name="_Toc243559775"/>
      <w:r>
        <w:t xml:space="preserve">5.5 </w:t>
      </w:r>
      <w:r>
        <w:t>在线推理与下游接口</w:t>
      </w:r>
      <w:bookmarkEnd w:id="28"/>
    </w:p>
    <w:p w14:paraId="14CBD08E" w14:textId="77777777" w:rsidR="005646FB" w:rsidRDefault="001842E2">
      <w:pPr>
        <w:jc w:val="both"/>
      </w:pPr>
      <w:r>
        <w:t>部署时选择混合权重最大的分量，并返回该分量的整个均值动作块：</w:t>
      </w:r>
    </w:p>
    <w:p w14:paraId="6A0C84FE" w14:textId="77777777" w:rsidR="005646FB" w:rsidRDefault="001842E2">
      <w:pPr>
        <w:pStyle w:val="EquationDesign"/>
      </w:pPr>
      <w:r>
        <w:tab/>
      </w:r>
      <m:oMath>
        <m:sSub>
          <m:sSubPr>
            <m:ctrlPr/>
          </m:sSubPr>
          <m:e>
            <m:r>
              <m:t>k</m:t>
            </m:r>
          </m:e>
          <m:sub>
            <m:r>
              <m:t>t</m:t>
            </m:r>
          </m:sub>
        </m:sSub>
        <m:r>
          <m:t>=</m:t>
        </m:r>
        <m:sSub>
          <m:sSubPr>
            <m:ctrlPr/>
          </m:sSubPr>
          <m:e>
            <m:r>
              <m:t>argmax</m:t>
            </m:r>
          </m:e>
          <m:sub>
            <m:r>
              <m:t>k</m:t>
            </m:r>
          </m:sub>
        </m:sSub>
        <m:sSub>
          <m:sSubPr>
            <m:ctrlPr/>
          </m:sSubPr>
          <m:e>
            <m:r>
              <m:t>l</m:t>
            </m:r>
          </m:e>
          <m:sub>
            <m:r>
              <m:t>k</m:t>
            </m:r>
          </m:sub>
        </m:sSub>
        <m:r>
          <m:t>(</m:t>
        </m:r>
        <m:sSub>
          <m:sSubPr>
            <m:ctrlPr/>
          </m:sSubPr>
          <m:e>
            <m:r>
              <m:t>x</m:t>
            </m:r>
          </m:e>
          <m:sub>
            <m:r>
              <m:t>t</m:t>
            </m:r>
          </m:sub>
        </m:sSub>
        <m:r>
          <m:t>),</m:t>
        </m:r>
        <m:sSub>
          <m:sSubPr>
            <m:ctrlPr/>
          </m:sSubPr>
          <m:e>
            <m:bar>
              <m:barPr>
                <m:pos m:val="top"/>
                <m:ctrlPr/>
              </m:barPr>
              <m:e>
                <m:r>
                  <m:t>A</m:t>
                </m:r>
              </m:e>
            </m:bar>
          </m:e>
          <m:sub>
            <m:r>
              <m:t>t</m:t>
            </m:r>
          </m:sub>
        </m:sSub>
        <m:r>
          <m:t>=</m:t>
        </m:r>
        <m:sSub>
          <m:sSubPr>
            <m:ctrlPr/>
          </m:sSubPr>
          <m:e>
            <m:r>
              <m:t>m</m:t>
            </m:r>
          </m:e>
          <m:sub>
            <m:sSub>
              <m:sSubPr>
                <m:ctrlPr/>
              </m:sSubPr>
              <m:e>
                <m:r>
                  <m:t>k</m:t>
                </m:r>
              </m:e>
              <m:sub>
                <m:r>
                  <m:t>t</m:t>
                </m:r>
              </m:sub>
            </m:sSub>
          </m:sub>
        </m:sSub>
        <m:r>
          <m:t>(</m:t>
        </m:r>
        <m:sSub>
          <m:sSubPr>
            <m:ctrlPr/>
          </m:sSubPr>
          <m:e>
            <m:r>
              <m:t>x</m:t>
            </m:r>
          </m:e>
          <m:sub>
            <m:r>
              <m:t>t</m:t>
            </m:r>
          </m:sub>
        </m:sSub>
        <m:r>
          <m:t>)∈[-1,1</m:t>
        </m:r>
        <m:sSup>
          <m:sSupPr>
            <m:ctrlPr/>
          </m:sSupPr>
          <m:e>
            <m:r>
              <m:t>]</m:t>
            </m:r>
          </m:e>
          <m:sup>
            <m:r>
              <m:t>8×7</m:t>
            </m:r>
          </m:sup>
        </m:sSup>
        <m:r>
          <m:t>.</m:t>
        </m:r>
      </m:oMath>
      <w:r>
        <w:tab/>
        <w:t>(5-6)</w:t>
      </w:r>
    </w:p>
    <w:p w14:paraId="7D56E0F5" w14:textId="77777777" w:rsidR="005646FB" w:rsidRDefault="001842E2">
      <w:pPr>
        <w:jc w:val="both"/>
      </w:pPr>
      <w:r>
        <w:t>这是一种确定性分量选择，不是从混合分布随机采样，也不保证找到混合密度的全局众数。七维动作依次为三个位置控制量、三个姿态控制量和一个夹爪控制量；它们进入仿真控制器后才按控制器尺度映射为实际增量。正式环境以</w:t>
      </w:r>
      <w:r>
        <w:t>20Hz</w:t>
      </w:r>
      <w:r>
        <w:t>运行，平移输出尺度上限</w:t>
      </w:r>
      <w:r>
        <w:t>0.05</w:t>
      </w:r>
      <w:r>
        <w:t>，姿态上限</w:t>
      </w:r>
      <w:r>
        <w:t>0.5</w:t>
      </w:r>
      <w:r>
        <w:t>，因此不能将网络原始输出直接解释为米每秒。</w:t>
      </w:r>
    </w:p>
    <w:p w14:paraId="09010B4C" w14:textId="77777777" w:rsidR="005646FB" w:rsidRDefault="001842E2">
      <w:pPr>
        <w:jc w:val="both"/>
      </w:pPr>
      <w:r>
        <w:t>下游接口只读取动作建议，不反向更新策略权重。无世界模型时，延迟补偿基线选取动作块索引</w:t>
      </w:r>
      <w:r>
        <w:t>2</w:t>
      </w:r>
      <w:r>
        <w:t>；有世界模型时，前</w:t>
      </w:r>
      <w:r>
        <w:t>4</w:t>
      </w:r>
      <w:r>
        <w:t>条动作形成候选，再进行评分与保守回退；恢复监督器还能按当前阶段改写所选动作。由此，</w:t>
      </w:r>
      <w:r>
        <w:t>BC</w:t>
      </w:r>
      <w:r>
        <w:t>输出、候选</w:t>
      </w:r>
      <w:r>
        <w:t>proposal</w:t>
      </w:r>
      <w:r>
        <w:t>、实际</w:t>
      </w:r>
      <w:r>
        <w:t>submitted</w:t>
      </w:r>
      <w:r>
        <w:t>命令和</w:t>
      </w:r>
      <w:r>
        <w:t>FIFO</w:t>
      </w:r>
      <w:r>
        <w:t>出队后的</w:t>
      </w:r>
      <w:r>
        <w:t>executed</w:t>
      </w:r>
      <w:r>
        <w:t>命令是四个不同对象，必须在运行日志中分开记录。策略模块不能宣称独立实现了恢复成功，其作用需要通过关闭和启用恢复的配对实验辨别。</w:t>
      </w:r>
    </w:p>
    <w:p w14:paraId="081B127E" w14:textId="77777777" w:rsidR="005646FB" w:rsidRDefault="001842E2">
      <w:pPr>
        <w:pStyle w:val="1"/>
        <w:jc w:val="center"/>
      </w:pPr>
      <w:bookmarkStart w:id="29" w:name="_Toc243559776"/>
      <w:r>
        <w:lastRenderedPageBreak/>
        <w:t>第</w:t>
      </w:r>
      <w:r>
        <w:t>6</w:t>
      </w:r>
      <w:r>
        <w:t>章</w:t>
      </w:r>
      <w:r>
        <w:t xml:space="preserve"> </w:t>
      </w:r>
      <w:r>
        <w:t>动作条件世界模型与候选筛选详细设计</w:t>
      </w:r>
      <w:bookmarkEnd w:id="29"/>
    </w:p>
    <w:p w14:paraId="11A121E0" w14:textId="77777777" w:rsidR="005646FB" w:rsidRDefault="001842E2">
      <w:pPr>
        <w:pStyle w:val="21"/>
      </w:pPr>
      <w:bookmarkStart w:id="30" w:name="_Toc243559777"/>
      <w:r>
        <w:t xml:space="preserve">6.1 </w:t>
      </w:r>
      <w:r>
        <w:t>模块定位与状态预测结构</w:t>
      </w:r>
      <w:bookmarkEnd w:id="30"/>
    </w:p>
    <w:p w14:paraId="6D9D4765" w14:textId="77777777" w:rsidR="005646FB" w:rsidRDefault="001842E2">
      <w:pPr>
        <w:jc w:val="both"/>
      </w:pPr>
      <w:r>
        <w:t>世界模型用于预测同一当前状态下不同动作命令可能造成的短期物理状态变化，并为候选动作提供进展与失持评价。模型以低维显式状态和动作序列为输入，输出未来</w:t>
      </w:r>
      <w:r>
        <w:t>8</w:t>
      </w:r>
      <w:r>
        <w:t>步的</w:t>
      </w:r>
      <w:r>
        <w:t>23</w:t>
      </w:r>
      <w:r>
        <w:t>维状态及两类标签读出。它不生成图像，不进行在线权重更新，也没有引入大型潜空间生成架构。运行时只在有限候选中选择命令，并在下一控制周期重新观测与决策，不能将其描述为未经实现的连续轨迹优化器。</w:t>
      </w:r>
    </w:p>
    <w:p w14:paraId="45C8D04C" w14:textId="77777777" w:rsidR="005646FB" w:rsidRDefault="001842E2">
      <w:pPr>
        <w:jc w:val="both"/>
      </w:pPr>
      <w:r>
        <w:t>递推采用门控循环单元（</w:t>
      </w:r>
      <w:r>
        <w:t>Gated Recurrent Unit</w:t>
      </w:r>
      <w:r>
        <w:t>，</w:t>
      </w:r>
      <w:r>
        <w:t>GRU</w:t>
      </w:r>
      <w:r>
        <w:t>）。设预测步索引为</w:t>
      </w:r>
      <w:r>
        <w:t xml:space="preserve"> </w:t>
      </w:r>
      <m:oMath>
        <m:r>
          <w:rPr>
            <w:rFonts w:ascii="Cambria Math" w:hAnsi="Cambria Math"/>
          </w:rPr>
          <m:t>j</m:t>
        </m:r>
      </m:oMath>
      <w:r>
        <w:t>，标准化状态为</w:t>
      </w:r>
      <w:r>
        <w:t xml:space="preserve"> </w:t>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23</m:t>
            </m:r>
          </m:sup>
        </m:sSup>
      </m:oMath>
      <w:r>
        <w:t>，隐藏状态为</w:t>
      </w:r>
      <w:r>
        <w:t xml:space="preserve"> </w:t>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t>，已知动作序列为</w:t>
      </w:r>
      <w:r>
        <w:t xml:space="preserve"> </w:t>
      </w:r>
      <m:oMath>
        <m:r>
          <w:rPr>
            <w:rFonts w:ascii="Cambria Math" w:hAnsi="Cambria Math"/>
          </w:rPr>
          <m:t>U</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w:rPr>
                <w:rFonts w:ascii="Cambria Math" w:hAnsi="Cambria Math"/>
              </w:rPr>
              <m:t>×7</m:t>
            </m:r>
          </m:sup>
        </m:sSup>
      </m:oMath>
      <w:r>
        <w:t>。初始编码与递推为：</w:t>
      </w:r>
    </w:p>
    <w:p w14:paraId="43EBCEF2" w14:textId="77777777" w:rsidR="005646FB" w:rsidRDefault="001842E2">
      <w:pPr>
        <w:pStyle w:val="EquationDesign"/>
      </w:pPr>
      <w:r>
        <w:tab/>
      </w:r>
      <m:oMath>
        <m:sSub>
          <m:sSubPr>
            <m:ctrlPr/>
          </m:sSubPr>
          <m:e>
            <m:r>
              <m:t>z</m:t>
            </m:r>
          </m:e>
          <m:sub>
            <m:r>
              <m:t>0</m:t>
            </m:r>
          </m:sub>
        </m:sSub>
        <m:r>
          <m:t>=(</m:t>
        </m:r>
        <m:sSub>
          <m:sSubPr>
            <m:ctrlPr/>
          </m:sSubPr>
          <m:e>
            <m:r>
              <m:t>x</m:t>
            </m:r>
          </m:e>
          <m:sub>
            <m:r>
              <m:t>t</m:t>
            </m:r>
          </m:sub>
        </m:sSub>
        <m:r>
          <m:t>-</m:t>
        </m:r>
        <m:r>
          <m:t>μ</m:t>
        </m:r>
        <m:r>
          <m:t>)/</m:t>
        </m:r>
        <m:r>
          <m:t>s</m:t>
        </m:r>
        <m:r>
          <m:t>,</m:t>
        </m:r>
        <m:sSub>
          <m:sSubPr>
            <m:ctrlPr/>
          </m:sSubPr>
          <m:e>
            <m:r>
              <m:t>h</m:t>
            </m:r>
          </m:e>
          <m:sub>
            <m:r>
              <m:t>0</m:t>
            </m:r>
          </m:sub>
        </m:sSub>
        <m:r>
          <m:t>=</m:t>
        </m:r>
        <m:r>
          <m:rPr>
            <m:sty m:val="p"/>
          </m:rPr>
          <m:t>tanh</m:t>
        </m:r>
        <m:r>
          <m:t>(</m:t>
        </m:r>
        <m:sSub>
          <m:sSubPr>
            <m:ctrlPr/>
          </m:sSubPr>
          <m:e>
            <m:r>
              <m:t>W</m:t>
            </m:r>
          </m:e>
          <m:sub>
            <m:r>
              <m:t>i</m:t>
            </m:r>
          </m:sub>
        </m:sSub>
        <m:sSub>
          <m:sSubPr>
            <m:ctrlPr/>
          </m:sSubPr>
          <m:e>
            <m:r>
              <m:t>z</m:t>
            </m:r>
          </m:e>
          <m:sub>
            <m:r>
              <m:t>0</m:t>
            </m:r>
          </m:sub>
        </m:sSub>
        <m:r>
          <m:t>+</m:t>
        </m:r>
        <m:sSub>
          <m:sSubPr>
            <m:ctrlPr/>
          </m:sSubPr>
          <m:e>
            <m:r>
              <m:t>b</m:t>
            </m:r>
          </m:e>
          <m:sub>
            <m:r>
              <m:t>i</m:t>
            </m:r>
          </m:sub>
        </m:sSub>
        <m:r>
          <m:t>),</m:t>
        </m:r>
      </m:oMath>
      <w:r>
        <w:tab/>
        <w:t>(6-1)</w:t>
      </w:r>
    </w:p>
    <w:p w14:paraId="486F03DD" w14:textId="77777777" w:rsidR="005646FB" w:rsidRDefault="001842E2">
      <w:pPr>
        <w:pStyle w:val="EquationDesign"/>
      </w:pPr>
      <w:r>
        <w:tab/>
      </w:r>
      <m:oMath>
        <m:sSub>
          <m:sSubPr>
            <m:ctrlPr/>
          </m:sSubPr>
          <m:e>
            <m:r>
              <m:t>h</m:t>
            </m:r>
          </m:e>
          <m:sub>
            <m:r>
              <m:t>j</m:t>
            </m:r>
            <m:r>
              <m:t>+1</m:t>
            </m:r>
          </m:sub>
        </m:sSub>
        <m:r>
          <m:t>=</m:t>
        </m:r>
        <m:r>
          <m:t>GRUCell</m:t>
        </m:r>
        <m:r>
          <m:t>([</m:t>
        </m:r>
        <m:sSub>
          <m:sSubPr>
            <m:ctrlPr/>
          </m:sSubPr>
          <m:e>
            <m:r>
              <m:t>z</m:t>
            </m:r>
          </m:e>
          <m:sub>
            <m:r>
              <m:t>j</m:t>
            </m:r>
          </m:sub>
        </m:sSub>
        <m:r>
          <m:t>,</m:t>
        </m:r>
        <m:sSub>
          <m:sSubPr>
            <m:ctrlPr/>
          </m:sSubPr>
          <m:e>
            <m:r>
              <m:t>u</m:t>
            </m:r>
          </m:e>
          <m:sub>
            <m:r>
              <m:t>j</m:t>
            </m:r>
          </m:sub>
        </m:sSub>
        <m:r>
          <m:t>],</m:t>
        </m:r>
        <m:sSub>
          <m:sSubPr>
            <m:ctrlPr/>
          </m:sSubPr>
          <m:e>
            <m:r>
              <m:t>h</m:t>
            </m:r>
          </m:e>
          <m:sub>
            <m:r>
              <m:t>j</m:t>
            </m:r>
          </m:sub>
        </m:sSub>
        <m:r>
          <m:t>),</m:t>
        </m:r>
        <m:sSub>
          <m:sSubPr>
            <m:ctrlPr/>
          </m:sSubPr>
          <m:e>
            <m:r>
              <m:t>z</m:t>
            </m:r>
          </m:e>
          <m:sub>
            <m:r>
              <m:t>j</m:t>
            </m:r>
            <m:r>
              <m:t>+1</m:t>
            </m:r>
          </m:sub>
        </m:sSub>
        <m:r>
          <m:t>=</m:t>
        </m:r>
        <m:sSub>
          <m:sSubPr>
            <m:ctrlPr/>
          </m:sSubPr>
          <m:e>
            <m:r>
              <m:t>z</m:t>
            </m:r>
          </m:e>
          <m:sub>
            <m:r>
              <m:t>j</m:t>
            </m:r>
          </m:sub>
        </m:sSub>
        <m:r>
          <m:t>+0.1</m:t>
        </m:r>
        <m:sSub>
          <m:sSubPr>
            <m:ctrlPr/>
          </m:sSubPr>
          <m:e>
            <m:r>
              <m:t>f</m:t>
            </m:r>
          </m:e>
          <m:sub>
            <m:r>
              <m:t>Δ</m:t>
            </m:r>
          </m:sub>
        </m:sSub>
        <m:r>
          <m:t>(</m:t>
        </m:r>
        <m:sSub>
          <m:sSubPr>
            <m:ctrlPr/>
          </m:sSubPr>
          <m:e>
            <m:r>
              <m:t>h</m:t>
            </m:r>
          </m:e>
          <m:sub>
            <m:r>
              <m:t>j</m:t>
            </m:r>
            <m:r>
              <m:t>+1</m:t>
            </m:r>
          </m:sub>
        </m:sSub>
        <m:r>
          <m:t>),</m:t>
        </m:r>
        <m:sSub>
          <m:sSubPr>
            <m:ctrlPr/>
          </m:sSubPr>
          <m:e>
            <m:acc>
              <m:accPr>
                <m:ctrlPr/>
              </m:accPr>
              <m:e>
                <m:r>
                  <m:t>x</m:t>
                </m:r>
              </m:e>
            </m:acc>
          </m:e>
          <m:sub>
            <m:r>
              <m:t>t</m:t>
            </m:r>
            <m:r>
              <m:t>+</m:t>
            </m:r>
            <m:r>
              <m:t>j</m:t>
            </m:r>
            <m:r>
              <m:t>+1</m:t>
            </m:r>
          </m:sub>
        </m:sSub>
        <m:r>
          <m:t>=</m:t>
        </m:r>
        <m:r>
          <m:t>s</m:t>
        </m:r>
        <m:r>
          <m:t>⊙</m:t>
        </m:r>
        <m:sSub>
          <m:sSubPr>
            <m:ctrlPr/>
          </m:sSubPr>
          <m:e>
            <m:r>
              <m:t>z</m:t>
            </m:r>
          </m:e>
          <m:sub>
            <m:r>
              <m:t>j</m:t>
            </m:r>
            <m:r>
              <m:t>+1</m:t>
            </m:r>
          </m:sub>
        </m:sSub>
        <m:r>
          <m:t>+</m:t>
        </m:r>
        <m:r>
          <m:t>μ</m:t>
        </m:r>
        <m:r>
          <m:t>.</m:t>
        </m:r>
      </m:oMath>
      <w:r>
        <w:tab/>
        <w:t>(6-2)</w:t>
      </w:r>
    </w:p>
    <w:p w14:paraId="65F408FA" w14:textId="77777777" w:rsidR="005646FB" w:rsidRDefault="001842E2">
      <w:pPr>
        <w:jc w:val="both"/>
      </w:pPr>
      <w:r>
        <w:t>其中</w:t>
      </w:r>
      <w:r>
        <w:t xml:space="preserve"> </w:t>
      </w:r>
      <m:oMath>
        <m:d>
          <m:dPr>
            <m:begChr m:val="["/>
            <m:endChr m:val="]"/>
            <m:ctrlPr>
              <w:rPr>
                <w:rFonts w:ascii="Cambria Math" w:hAnsi="Cambria Math"/>
              </w:rPr>
            </m:ctrlPr>
          </m:dPr>
          <m:e>
            <m:r>
              <w:rPr>
                <w:rFonts w:ascii="Cambria Math" w:hAnsi="Cambria Math"/>
              </w:rPr>
              <m:t>·,·</m:t>
            </m:r>
          </m:e>
        </m:d>
      </m:oMath>
      <w:r>
        <w:t xml:space="preserve"> </w:t>
      </w:r>
      <w:r>
        <w:t>表示特征拼接，</w:t>
      </w:r>
      <m:oMath>
        <m:sSub>
          <m:sSubPr>
            <m:ctrlPr>
              <w:rPr>
                <w:rFonts w:ascii="Cambria Math" w:hAnsi="Cambria Math"/>
              </w:rPr>
            </m:ctrlPr>
          </m:sSubPr>
          <m:e>
            <m:r>
              <w:rPr>
                <w:rFonts w:ascii="Cambria Math" w:hAnsi="Cambria Math"/>
              </w:rPr>
              <m:t>f</m:t>
            </m:r>
          </m:e>
          <m:sub>
            <m:r>
              <w:rPr>
                <w:rFonts w:ascii="Cambria Math" w:hAnsi="Cambria Math"/>
              </w:rPr>
              <m:t>Δ</m:t>
            </m:r>
          </m:sub>
        </m:sSub>
      </m:oMath>
      <w:r>
        <w:t xml:space="preserve"> </w:t>
      </w:r>
      <w:r>
        <w:t>为带</w:t>
      </w:r>
      <w:r>
        <w:t>ReLU</w:t>
      </w:r>
      <w:r>
        <w:t>的两层</w:t>
      </w:r>
      <w:r>
        <w:t>MLP</w:t>
      </w:r>
      <w:r>
        <w:t>，</w:t>
      </w:r>
      <m:oMath>
        <m:r>
          <w:rPr>
            <w:rFonts w:ascii="Cambria Math" w:hAnsi="Cambria Math"/>
          </w:rPr>
          <m:t>⊙</m:t>
        </m:r>
      </m:oMath>
      <w:r>
        <w:t xml:space="preserve"> </w:t>
      </w:r>
      <w:r>
        <w:t>表示逐元素乘法。</w:t>
      </w:r>
      <w:r>
        <w:t>0.1</w:t>
      </w:r>
      <w:r>
        <w:t>是状态残差更新的固定缩放系数，不应解释为环境控制时间步长。</w:t>
      </w:r>
      <w:r>
        <w:t>GRU</w:t>
      </w:r>
      <w:r>
        <w:t>输入为</w:t>
      </w:r>
      <w:r>
        <w:t>30</w:t>
      </w:r>
      <w:r>
        <w:t>维，隐藏维数</w:t>
      </w:r>
      <w:r>
        <w:t>128</w:t>
      </w:r>
      <w:r>
        <w:t>，残差头为</w:t>
      </w:r>
      <w:r>
        <w:t>128→128→23</w:t>
      </w:r>
      <w:r>
        <w:t>。预测完全使用上一预测状态继续递推，不在中间插入未来真实状态。</w:t>
      </w:r>
    </w:p>
    <w:p w14:paraId="5E095AE6" w14:textId="77777777" w:rsidR="005646FB" w:rsidRDefault="001842E2">
      <w:pPr>
        <w:pStyle w:val="af7"/>
        <w:keepNext/>
        <w:spacing w:before="120" w:after="120"/>
        <w:ind w:firstLine="0"/>
        <w:jc w:val="center"/>
      </w:pPr>
      <w:r>
        <w:t>表</w:t>
      </w:r>
      <w:r>
        <w:t xml:space="preserve">6-1 </w:t>
      </w:r>
      <w:r>
        <w:t>模型分支职责与损失</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3084"/>
        <w:gridCol w:w="3810"/>
      </w:tblGrid>
      <w:tr w:rsidR="005646FB" w14:paraId="3268074D" w14:textId="77777777">
        <w:trPr>
          <w:cantSplit/>
          <w:tblHeader/>
          <w:jc w:val="center"/>
        </w:trPr>
        <w:tc>
          <w:tcPr>
            <w:tcW w:w="2177" w:type="dxa"/>
            <w:shd w:val="clear" w:color="auto" w:fill="E6ECF0"/>
            <w:tcMar>
              <w:top w:w="75" w:type="dxa"/>
              <w:left w:w="85" w:type="dxa"/>
              <w:bottom w:w="75" w:type="dxa"/>
              <w:right w:w="85" w:type="dxa"/>
            </w:tcMar>
            <w:vAlign w:val="center"/>
          </w:tcPr>
          <w:p w14:paraId="27F121F7" w14:textId="77777777" w:rsidR="005646FB" w:rsidRDefault="001842E2">
            <w:pPr>
              <w:spacing w:after="0" w:line="276" w:lineRule="auto"/>
              <w:ind w:firstLine="0"/>
              <w:jc w:val="center"/>
            </w:pPr>
            <w:r>
              <w:rPr>
                <w:b/>
                <w:sz w:val="20"/>
              </w:rPr>
              <w:t>子模块</w:t>
            </w:r>
          </w:p>
        </w:tc>
        <w:tc>
          <w:tcPr>
            <w:tcW w:w="3084" w:type="dxa"/>
            <w:shd w:val="clear" w:color="auto" w:fill="E6ECF0"/>
            <w:tcMar>
              <w:top w:w="75" w:type="dxa"/>
              <w:left w:w="85" w:type="dxa"/>
              <w:bottom w:w="75" w:type="dxa"/>
              <w:right w:w="85" w:type="dxa"/>
            </w:tcMar>
            <w:vAlign w:val="center"/>
          </w:tcPr>
          <w:p w14:paraId="68B0D699" w14:textId="77777777" w:rsidR="005646FB" w:rsidRDefault="001842E2">
            <w:pPr>
              <w:spacing w:after="0" w:line="276" w:lineRule="auto"/>
              <w:ind w:firstLine="0"/>
              <w:jc w:val="center"/>
            </w:pPr>
            <w:r>
              <w:rPr>
                <w:b/>
                <w:sz w:val="20"/>
              </w:rPr>
              <w:t>结构</w:t>
            </w:r>
          </w:p>
        </w:tc>
        <w:tc>
          <w:tcPr>
            <w:tcW w:w="3810" w:type="dxa"/>
            <w:shd w:val="clear" w:color="auto" w:fill="E6ECF0"/>
            <w:tcMar>
              <w:top w:w="75" w:type="dxa"/>
              <w:left w:w="85" w:type="dxa"/>
              <w:bottom w:w="75" w:type="dxa"/>
              <w:right w:w="85" w:type="dxa"/>
            </w:tcMar>
            <w:vAlign w:val="center"/>
          </w:tcPr>
          <w:p w14:paraId="63258B90" w14:textId="77777777" w:rsidR="005646FB" w:rsidRDefault="001842E2">
            <w:pPr>
              <w:spacing w:after="0" w:line="276" w:lineRule="auto"/>
              <w:ind w:firstLine="0"/>
              <w:jc w:val="center"/>
            </w:pPr>
            <w:r>
              <w:rPr>
                <w:b/>
                <w:sz w:val="20"/>
              </w:rPr>
              <w:t>正式</w:t>
            </w:r>
            <w:r>
              <w:rPr>
                <w:b/>
                <w:sz w:val="20"/>
              </w:rPr>
              <w:t>Full</w:t>
            </w:r>
            <w:r>
              <w:rPr>
                <w:b/>
                <w:sz w:val="20"/>
              </w:rPr>
              <w:t>设置</w:t>
            </w:r>
          </w:p>
        </w:tc>
      </w:tr>
      <w:tr w:rsidR="005646FB" w14:paraId="013D3852" w14:textId="77777777">
        <w:trPr>
          <w:cantSplit/>
          <w:jc w:val="center"/>
        </w:trPr>
        <w:tc>
          <w:tcPr>
            <w:tcW w:w="2177" w:type="dxa"/>
            <w:tcMar>
              <w:top w:w="75" w:type="dxa"/>
              <w:left w:w="85" w:type="dxa"/>
              <w:bottom w:w="75" w:type="dxa"/>
              <w:right w:w="85" w:type="dxa"/>
            </w:tcMar>
            <w:vAlign w:val="center"/>
          </w:tcPr>
          <w:p w14:paraId="5BECF5B4" w14:textId="77777777" w:rsidR="005646FB" w:rsidRDefault="001842E2">
            <w:pPr>
              <w:spacing w:after="0" w:line="276" w:lineRule="auto"/>
              <w:ind w:firstLine="0"/>
              <w:jc w:val="center"/>
            </w:pPr>
            <w:r>
              <w:rPr>
                <w:sz w:val="20"/>
              </w:rPr>
              <w:t>初始隐藏状态</w:t>
            </w:r>
          </w:p>
        </w:tc>
        <w:tc>
          <w:tcPr>
            <w:tcW w:w="3084" w:type="dxa"/>
            <w:tcMar>
              <w:top w:w="75" w:type="dxa"/>
              <w:left w:w="85" w:type="dxa"/>
              <w:bottom w:w="75" w:type="dxa"/>
              <w:right w:w="85" w:type="dxa"/>
            </w:tcMar>
            <w:vAlign w:val="center"/>
          </w:tcPr>
          <w:p w14:paraId="2C9AE756" w14:textId="77777777" w:rsidR="005646FB" w:rsidRDefault="001842E2">
            <w:pPr>
              <w:spacing w:after="0" w:line="276" w:lineRule="auto"/>
              <w:ind w:firstLine="0"/>
              <w:jc w:val="center"/>
            </w:pPr>
            <w:r>
              <w:rPr>
                <w:sz w:val="20"/>
              </w:rPr>
              <w:t>23→128</w:t>
            </w:r>
            <w:r>
              <w:rPr>
                <w:sz w:val="20"/>
              </w:rPr>
              <w:t>，</w:t>
            </w:r>
            <w:r>
              <w:rPr>
                <w:sz w:val="20"/>
              </w:rPr>
              <w:t>Tanh</w:t>
            </w:r>
          </w:p>
        </w:tc>
        <w:tc>
          <w:tcPr>
            <w:tcW w:w="3810" w:type="dxa"/>
            <w:tcMar>
              <w:top w:w="75" w:type="dxa"/>
              <w:left w:w="85" w:type="dxa"/>
              <w:bottom w:w="75" w:type="dxa"/>
              <w:right w:w="85" w:type="dxa"/>
            </w:tcMar>
            <w:vAlign w:val="center"/>
          </w:tcPr>
          <w:p w14:paraId="4DA9AC20" w14:textId="77777777" w:rsidR="005646FB" w:rsidRDefault="001842E2">
            <w:pPr>
              <w:spacing w:after="0" w:line="276" w:lineRule="auto"/>
              <w:ind w:firstLine="0"/>
              <w:jc w:val="center"/>
            </w:pPr>
            <w:r>
              <w:rPr>
                <w:sz w:val="20"/>
              </w:rPr>
              <w:t>启用</w:t>
            </w:r>
          </w:p>
        </w:tc>
      </w:tr>
      <w:tr w:rsidR="005646FB" w14:paraId="356D558B" w14:textId="77777777">
        <w:trPr>
          <w:cantSplit/>
          <w:jc w:val="center"/>
        </w:trPr>
        <w:tc>
          <w:tcPr>
            <w:tcW w:w="2177" w:type="dxa"/>
            <w:tcMar>
              <w:top w:w="75" w:type="dxa"/>
              <w:left w:w="85" w:type="dxa"/>
              <w:bottom w:w="75" w:type="dxa"/>
              <w:right w:w="85" w:type="dxa"/>
            </w:tcMar>
            <w:vAlign w:val="center"/>
          </w:tcPr>
          <w:p w14:paraId="24A65C76" w14:textId="77777777" w:rsidR="005646FB" w:rsidRDefault="001842E2">
            <w:pPr>
              <w:spacing w:after="0" w:line="276" w:lineRule="auto"/>
              <w:ind w:firstLine="0"/>
              <w:jc w:val="center"/>
            </w:pPr>
            <w:r>
              <w:rPr>
                <w:sz w:val="20"/>
              </w:rPr>
              <w:t>动作条件递推</w:t>
            </w:r>
          </w:p>
        </w:tc>
        <w:tc>
          <w:tcPr>
            <w:tcW w:w="3084" w:type="dxa"/>
            <w:tcMar>
              <w:top w:w="75" w:type="dxa"/>
              <w:left w:w="85" w:type="dxa"/>
              <w:bottom w:w="75" w:type="dxa"/>
              <w:right w:w="85" w:type="dxa"/>
            </w:tcMar>
            <w:vAlign w:val="center"/>
          </w:tcPr>
          <w:p w14:paraId="1D35D6F7" w14:textId="77777777" w:rsidR="005646FB" w:rsidRDefault="001842E2">
            <w:pPr>
              <w:spacing w:after="0" w:line="276" w:lineRule="auto"/>
              <w:ind w:firstLine="0"/>
            </w:pPr>
            <w:r>
              <w:rPr>
                <w:sz w:val="20"/>
              </w:rPr>
              <w:t>GRUCell</w:t>
            </w:r>
            <w:r>
              <w:rPr>
                <w:sz w:val="20"/>
              </w:rPr>
              <w:t>，输入</w:t>
            </w:r>
            <w:r>
              <w:rPr>
                <w:sz w:val="20"/>
              </w:rPr>
              <w:t>30</w:t>
            </w:r>
            <w:r>
              <w:rPr>
                <w:sz w:val="20"/>
              </w:rPr>
              <w:t>、隐藏</w:t>
            </w:r>
            <w:r>
              <w:rPr>
                <w:sz w:val="20"/>
              </w:rPr>
              <w:t>128</w:t>
            </w:r>
          </w:p>
        </w:tc>
        <w:tc>
          <w:tcPr>
            <w:tcW w:w="3810" w:type="dxa"/>
            <w:tcMar>
              <w:top w:w="75" w:type="dxa"/>
              <w:left w:w="85" w:type="dxa"/>
              <w:bottom w:w="75" w:type="dxa"/>
              <w:right w:w="85" w:type="dxa"/>
            </w:tcMar>
            <w:vAlign w:val="center"/>
          </w:tcPr>
          <w:p w14:paraId="35847445" w14:textId="77777777" w:rsidR="005646FB" w:rsidRDefault="001842E2">
            <w:pPr>
              <w:spacing w:after="0" w:line="276" w:lineRule="auto"/>
              <w:ind w:firstLine="0"/>
              <w:jc w:val="center"/>
            </w:pPr>
            <w:r>
              <w:rPr>
                <w:sz w:val="20"/>
              </w:rPr>
              <w:t>启用</w:t>
            </w:r>
          </w:p>
        </w:tc>
      </w:tr>
      <w:tr w:rsidR="005646FB" w14:paraId="0370F6A5" w14:textId="77777777">
        <w:trPr>
          <w:cantSplit/>
          <w:jc w:val="center"/>
        </w:trPr>
        <w:tc>
          <w:tcPr>
            <w:tcW w:w="2177" w:type="dxa"/>
            <w:tcMar>
              <w:top w:w="75" w:type="dxa"/>
              <w:left w:w="85" w:type="dxa"/>
              <w:bottom w:w="75" w:type="dxa"/>
              <w:right w:w="85" w:type="dxa"/>
            </w:tcMar>
            <w:vAlign w:val="center"/>
          </w:tcPr>
          <w:p w14:paraId="3E7788D1" w14:textId="77777777" w:rsidR="005646FB" w:rsidRDefault="001842E2">
            <w:pPr>
              <w:spacing w:after="0" w:line="276" w:lineRule="auto"/>
              <w:ind w:firstLine="0"/>
              <w:jc w:val="center"/>
            </w:pPr>
            <w:r>
              <w:rPr>
                <w:sz w:val="20"/>
              </w:rPr>
              <w:t>状态残差头</w:t>
            </w:r>
          </w:p>
        </w:tc>
        <w:tc>
          <w:tcPr>
            <w:tcW w:w="3084" w:type="dxa"/>
            <w:tcMar>
              <w:top w:w="75" w:type="dxa"/>
              <w:left w:w="85" w:type="dxa"/>
              <w:bottom w:w="75" w:type="dxa"/>
              <w:right w:w="85" w:type="dxa"/>
            </w:tcMar>
            <w:vAlign w:val="center"/>
          </w:tcPr>
          <w:p w14:paraId="0AC8932B" w14:textId="77777777" w:rsidR="005646FB" w:rsidRDefault="001842E2">
            <w:pPr>
              <w:spacing w:after="0" w:line="276" w:lineRule="auto"/>
              <w:ind w:firstLine="0"/>
              <w:jc w:val="center"/>
            </w:pPr>
            <w:r>
              <w:rPr>
                <w:sz w:val="20"/>
              </w:rPr>
              <w:t>128→128→23</w:t>
            </w:r>
            <w:r>
              <w:rPr>
                <w:sz w:val="20"/>
              </w:rPr>
              <w:t>，</w:t>
            </w:r>
            <w:r>
              <w:rPr>
                <w:sz w:val="20"/>
              </w:rPr>
              <w:t>ReLU</w:t>
            </w:r>
          </w:p>
        </w:tc>
        <w:tc>
          <w:tcPr>
            <w:tcW w:w="3810" w:type="dxa"/>
            <w:tcMar>
              <w:top w:w="75" w:type="dxa"/>
              <w:left w:w="85" w:type="dxa"/>
              <w:bottom w:w="75" w:type="dxa"/>
              <w:right w:w="85" w:type="dxa"/>
            </w:tcMar>
            <w:vAlign w:val="center"/>
          </w:tcPr>
          <w:p w14:paraId="4BC298E9" w14:textId="77777777" w:rsidR="005646FB" w:rsidRDefault="001842E2">
            <w:pPr>
              <w:spacing w:after="0" w:line="276" w:lineRule="auto"/>
              <w:ind w:firstLine="0"/>
              <w:jc w:val="center"/>
            </w:pPr>
            <w:r>
              <w:rPr>
                <w:sz w:val="20"/>
              </w:rPr>
              <w:t>启用</w:t>
            </w:r>
          </w:p>
        </w:tc>
      </w:tr>
      <w:tr w:rsidR="005646FB" w14:paraId="4DA6B526" w14:textId="77777777">
        <w:trPr>
          <w:cantSplit/>
          <w:jc w:val="center"/>
        </w:trPr>
        <w:tc>
          <w:tcPr>
            <w:tcW w:w="2177" w:type="dxa"/>
            <w:tcMar>
              <w:top w:w="75" w:type="dxa"/>
              <w:left w:w="85" w:type="dxa"/>
              <w:bottom w:w="75" w:type="dxa"/>
              <w:right w:w="85" w:type="dxa"/>
            </w:tcMar>
            <w:vAlign w:val="center"/>
          </w:tcPr>
          <w:p w14:paraId="1FB2BCCF" w14:textId="77777777" w:rsidR="005646FB" w:rsidRDefault="001842E2">
            <w:pPr>
              <w:spacing w:after="0" w:line="276" w:lineRule="auto"/>
              <w:ind w:firstLine="0"/>
              <w:jc w:val="center"/>
            </w:pPr>
            <w:r>
              <w:rPr>
                <w:sz w:val="20"/>
              </w:rPr>
              <w:t>标签读出</w:t>
            </w:r>
          </w:p>
        </w:tc>
        <w:tc>
          <w:tcPr>
            <w:tcW w:w="3084" w:type="dxa"/>
            <w:tcMar>
              <w:top w:w="75" w:type="dxa"/>
              <w:left w:w="85" w:type="dxa"/>
              <w:bottom w:w="75" w:type="dxa"/>
              <w:right w:w="85" w:type="dxa"/>
            </w:tcMar>
            <w:vAlign w:val="center"/>
          </w:tcPr>
          <w:p w14:paraId="270212C3" w14:textId="77777777" w:rsidR="005646FB" w:rsidRDefault="001842E2">
            <w:pPr>
              <w:spacing w:after="0" w:line="276" w:lineRule="auto"/>
              <w:ind w:firstLine="0"/>
              <w:jc w:val="center"/>
            </w:pPr>
            <w:r>
              <w:rPr>
                <w:sz w:val="20"/>
              </w:rPr>
              <w:t>23→128→2</w:t>
            </w:r>
            <w:r>
              <w:rPr>
                <w:sz w:val="20"/>
              </w:rPr>
              <w:t>，</w:t>
            </w:r>
            <w:r>
              <w:rPr>
                <w:sz w:val="20"/>
              </w:rPr>
              <w:t>ReLU</w:t>
            </w:r>
          </w:p>
        </w:tc>
        <w:tc>
          <w:tcPr>
            <w:tcW w:w="3810" w:type="dxa"/>
            <w:tcMar>
              <w:top w:w="75" w:type="dxa"/>
              <w:left w:w="85" w:type="dxa"/>
              <w:bottom w:w="75" w:type="dxa"/>
              <w:right w:w="85" w:type="dxa"/>
            </w:tcMar>
            <w:vAlign w:val="center"/>
          </w:tcPr>
          <w:p w14:paraId="15969A36" w14:textId="77777777" w:rsidR="005646FB" w:rsidRDefault="001842E2">
            <w:pPr>
              <w:spacing w:after="0" w:line="276" w:lineRule="auto"/>
              <w:ind w:firstLine="0"/>
              <w:jc w:val="center"/>
            </w:pPr>
            <w:r>
              <w:rPr>
                <w:sz w:val="20"/>
              </w:rPr>
              <w:t>future_only</w:t>
            </w:r>
          </w:p>
        </w:tc>
      </w:tr>
      <w:tr w:rsidR="005646FB" w14:paraId="4BF02A2D" w14:textId="77777777">
        <w:trPr>
          <w:cantSplit/>
          <w:jc w:val="center"/>
        </w:trPr>
        <w:tc>
          <w:tcPr>
            <w:tcW w:w="2177" w:type="dxa"/>
            <w:tcMar>
              <w:top w:w="75" w:type="dxa"/>
              <w:left w:w="85" w:type="dxa"/>
              <w:bottom w:w="75" w:type="dxa"/>
              <w:right w:w="85" w:type="dxa"/>
            </w:tcMar>
            <w:vAlign w:val="center"/>
          </w:tcPr>
          <w:p w14:paraId="0F80611A" w14:textId="77777777" w:rsidR="005646FB" w:rsidRDefault="001842E2">
            <w:pPr>
              <w:spacing w:after="0" w:line="276" w:lineRule="auto"/>
              <w:ind w:firstLine="0"/>
              <w:jc w:val="center"/>
            </w:pPr>
            <w:r>
              <w:rPr>
                <w:sz w:val="20"/>
              </w:rPr>
              <w:t>总可训练参数</w:t>
            </w:r>
          </w:p>
        </w:tc>
        <w:tc>
          <w:tcPr>
            <w:tcW w:w="3084" w:type="dxa"/>
            <w:tcMar>
              <w:top w:w="75" w:type="dxa"/>
              <w:left w:w="85" w:type="dxa"/>
              <w:bottom w:w="75" w:type="dxa"/>
              <w:right w:w="85" w:type="dxa"/>
            </w:tcMar>
            <w:vAlign w:val="center"/>
          </w:tcPr>
          <w:p w14:paraId="4B19E44F" w14:textId="77777777" w:rsidR="005646FB" w:rsidRDefault="001842E2">
            <w:pPr>
              <w:spacing w:after="0" w:line="276" w:lineRule="auto"/>
              <w:ind w:firstLine="0"/>
              <w:jc w:val="center"/>
            </w:pPr>
            <w:r>
              <w:rPr>
                <w:sz w:val="20"/>
              </w:rPr>
              <w:t>含偏置、不含标准化缓冲区</w:t>
            </w:r>
          </w:p>
        </w:tc>
        <w:tc>
          <w:tcPr>
            <w:tcW w:w="3810" w:type="dxa"/>
            <w:tcMar>
              <w:top w:w="75" w:type="dxa"/>
              <w:left w:w="85" w:type="dxa"/>
              <w:bottom w:w="75" w:type="dxa"/>
              <w:right w:w="85" w:type="dxa"/>
            </w:tcMar>
            <w:vAlign w:val="center"/>
          </w:tcPr>
          <w:p w14:paraId="3B587794" w14:textId="77777777" w:rsidR="005646FB" w:rsidRDefault="001842E2">
            <w:pPr>
              <w:spacing w:after="0" w:line="276" w:lineRule="auto"/>
              <w:ind w:firstLine="0"/>
              <w:jc w:val="center"/>
            </w:pPr>
            <w:r>
              <w:rPr>
                <w:sz w:val="20"/>
              </w:rPr>
              <w:t>87,321</w:t>
            </w:r>
          </w:p>
        </w:tc>
      </w:tr>
    </w:tbl>
    <w:p w14:paraId="578EF024" w14:textId="77777777" w:rsidR="005646FB" w:rsidRDefault="005646FB">
      <w:pPr>
        <w:spacing w:after="60" w:line="120" w:lineRule="auto"/>
        <w:ind w:firstLine="0"/>
      </w:pPr>
    </w:p>
    <w:p w14:paraId="219F6F38" w14:textId="77777777" w:rsidR="005646FB" w:rsidRDefault="001842E2">
      <w:pPr>
        <w:jc w:val="both"/>
      </w:pPr>
      <w:r>
        <w:t>future_only</w:t>
      </w:r>
      <w:r>
        <w:t>规定标签头只读取预测物理状态</w:t>
      </w:r>
      <w:r>
        <w:t xml:space="preserve"> </w:t>
      </w:r>
      <m:oMath>
        <m:sSub>
          <m:sSubPr>
            <m:ctrlPr>
              <w:rPr>
                <w:rFonts w:ascii="Cambria Math" w:hAnsi="Cambria Math"/>
              </w:rPr>
            </m:ctrlPr>
          </m:sSubPr>
          <m:e>
            <m:r>
              <w:rPr>
                <w:rFonts w:ascii="Cambria Math" w:hAnsi="Cambria Math"/>
              </w:rPr>
              <m:t>z</m:t>
            </m:r>
          </m:e>
          <m:sub>
            <m:r>
              <w:rPr>
                <w:rFonts w:ascii="Cambria Math" w:hAnsi="Cambria Math"/>
              </w:rPr>
              <m:t>j</m:t>
            </m:r>
            <m:r>
              <w:rPr>
                <w:rFonts w:ascii="Cambria Math" w:hAnsi="Cambria Math"/>
              </w:rPr>
              <m:t>+1</m:t>
            </m:r>
          </m:sub>
        </m:sSub>
      </m:oMath>
      <w:r>
        <w:t>，避免读出直接依赖隐藏特征而绕开显式预测接口；</w:t>
      </w:r>
      <w:r>
        <w:t>GRU</w:t>
      </w:r>
      <w:r>
        <w:t>隐藏状态仍参与物理状态递推。兼容分支也可读取</w:t>
      </w:r>
      <w:r>
        <w:t xml:space="preserve"> </w:t>
      </w:r>
      <m:oMath>
        <m:d>
          <m:dPr>
            <m:begChr m:val="["/>
            <m:endChr m:val="]"/>
            <m:ctrlPr>
              <w:rPr>
                <w:rFonts w:ascii="Cambria Math" w:hAnsi="Cambria Math"/>
              </w:rPr>
            </m:ctrlPr>
          </m:dPr>
          <m:e>
            <m:r>
              <w:rPr>
                <w:rFonts w:ascii="Cambria Math" w:hAnsi="Cambria Math"/>
              </w:rPr>
              <m:t>z</m:t>
            </m:r>
            <m:r>
              <w:rPr>
                <w:rFonts w:ascii="Cambria Math" w:hAnsi="Cambria Math"/>
              </w:rPr>
              <m:t>,h</m:t>
            </m:r>
          </m:e>
        </m:d>
      </m:oMath>
      <w:r>
        <w:t>，但它不用于本次正式</w:t>
      </w:r>
      <w:r>
        <w:t>Full</w:t>
      </w:r>
      <w:r>
        <w:t>。模型没有对预测四元数施加硬约束，也没有对冗余相对量重</w:t>
      </w:r>
      <w:r>
        <w:lastRenderedPageBreak/>
        <w:t>新投影，所以预测状态不保证严格满足刚体几何一致性。该限制应与输入端</w:t>
      </w:r>
      <w:r>
        <w:t>canonical</w:t>
      </w:r>
      <w:r>
        <w:t>语义修复分开理解。</w:t>
      </w:r>
    </w:p>
    <w:p w14:paraId="7C7A7E86" w14:textId="77777777" w:rsidR="005646FB" w:rsidRDefault="001842E2">
      <w:pPr>
        <w:pStyle w:val="21"/>
      </w:pPr>
      <w:bookmarkStart w:id="31" w:name="_Toc243559778"/>
      <w:r>
        <w:t xml:space="preserve">6.2 </w:t>
      </w:r>
      <w:r>
        <w:t>同起点反事实分支数据</w:t>
      </w:r>
      <w:bookmarkEnd w:id="31"/>
    </w:p>
    <w:p w14:paraId="0254C9F4" w14:textId="77777777" w:rsidR="005646FB" w:rsidRDefault="001842E2">
      <w:pPr>
        <w:jc w:val="both"/>
      </w:pPr>
      <w:r>
        <w:t>世界模型训练需要观察相同起点下不同动作导致的差异。正式冻结</w:t>
      </w:r>
      <w:r>
        <w:t>Full</w:t>
      </w:r>
      <w:r>
        <w:t>使用真实</w:t>
      </w:r>
      <w:r>
        <w:t>pending</w:t>
      </w:r>
      <w:r>
        <w:t>队列分支数据：训练由</w:t>
      </w:r>
      <w:r>
        <w:t>20</w:t>
      </w:r>
      <w:r>
        <w:t>个父轨迹各取</w:t>
      </w:r>
      <w:r>
        <w:t>8</w:t>
      </w:r>
      <w:r>
        <w:t>个点形成</w:t>
      </w:r>
      <w:r>
        <w:t>160</w:t>
      </w:r>
      <w:r>
        <w:t>组，开发由</w:t>
      </w:r>
      <w:r>
        <w:t>8</w:t>
      </w:r>
      <w:r>
        <w:t>个父轨迹形成</w:t>
      </w:r>
      <w:r>
        <w:t>64</w:t>
      </w:r>
      <w:r>
        <w:t>组，每组包含</w:t>
      </w:r>
      <w:r>
        <w:t>4</w:t>
      </w:r>
      <w:r>
        <w:t>个候选和</w:t>
      </w:r>
      <w:r>
        <w:t>8</w:t>
      </w:r>
      <w:r>
        <w:t>步未来。一个候选组共</w:t>
      </w:r>
      <w:r>
        <w:t>32</w:t>
      </w:r>
      <w:r>
        <w:t>个分支步，但这些分支共享起点，不能当作</w:t>
      </w:r>
      <w:r>
        <w:t>32</w:t>
      </w:r>
      <w:r>
        <w:t>次独立任务试验。</w:t>
      </w:r>
    </w:p>
    <w:p w14:paraId="09D43F14" w14:textId="77777777" w:rsidR="005646FB" w:rsidRDefault="001842E2">
      <w:pPr>
        <w:jc w:val="both"/>
      </w:pPr>
      <w:r>
        <w:t>采集首先从演示起点运行</w:t>
      </w:r>
      <w:r>
        <w:t>D2</w:t>
      </w:r>
      <w:r>
        <w:t>延迟条件下的</w:t>
      </w:r>
      <w:r>
        <w:t>BC-shift</w:t>
      </w:r>
      <w:r>
        <w:t>策略，保存每个控制周期的状态、实际执行动作历史、待执行队列和控制器签名。选取锚点后，以该点</w:t>
      </w:r>
      <w:r>
        <w:t>BC</w:t>
      </w:r>
      <w:r>
        <w:t>动作块前</w:t>
      </w:r>
      <w:r>
        <w:t>4</w:t>
      </w:r>
      <w:r>
        <w:t>条命令作为候选。每次候选展开都重新恢复演示初态，重放锚点之前的完整已执行动作历史，再恢复相同</w:t>
      </w:r>
      <w:r>
        <w:t>pending</w:t>
      </w:r>
      <w:r>
        <w:t>队列。这样可同时重建物理状态及控制器内部状态，减少仅恢复</w:t>
      </w:r>
      <w:r>
        <w:t>MuJoCo</w:t>
      </w:r>
      <w:r>
        <w:t>状态向量而遗漏控制器缓存的问题。</w:t>
      </w:r>
    </w:p>
    <w:p w14:paraId="2E84A6E7" w14:textId="77777777" w:rsidR="005646FB" w:rsidRDefault="001842E2">
      <w:pPr>
        <w:jc w:val="both"/>
      </w:pPr>
      <w:r>
        <w:t>采集器还验证重放观测、物理与控制器签名及阶段奖励，允许误差上限为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7</m:t>
            </m:r>
          </m:sup>
        </m:sSup>
      </m:oMath>
      <w:r>
        <w:t>；检查各候选前</w:t>
      </w:r>
      <w:r>
        <w:t>D</w:t>
      </w:r>
      <w:r>
        <w:t>步公共状态一致，并反向遍历候选检查结果不依赖采集顺序。数据中的动作记录是实际从</w:t>
      </w:r>
      <w:r>
        <w:t>FIFO</w:t>
      </w:r>
      <w:r>
        <w:t>出队执行的序列，而不是尚未生效的新命令。</w:t>
      </w:r>
      <w:r>
        <w:t>real</w:t>
      </w:r>
      <w:r>
        <w:t>数据保留真实队列；另有</w:t>
      </w:r>
      <w:r>
        <w:t>zero</w:t>
      </w:r>
      <w:r>
        <w:t>配对数据将同一锚点队列置零，仅用于既有队列覆盖诊断。当前正式模型来自</w:t>
      </w:r>
      <w:r>
        <w:t>real</w:t>
      </w:r>
      <w:r>
        <w:t>分支，不能将两者笼统混称为随机扰动演示数据。</w:t>
      </w:r>
    </w:p>
    <w:p w14:paraId="3203C513" w14:textId="77777777" w:rsidR="005646FB" w:rsidRDefault="001842E2">
      <w:pPr>
        <w:jc w:val="both"/>
      </w:pPr>
      <w:r>
        <w:t>监督标签包括进展</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m:t>
            </m:r>
          </m:sup>
        </m:sSubSup>
      </m:oMath>
      <w:r>
        <w:t xml:space="preserve"> </w:t>
      </w:r>
      <w:r>
        <w:t>与失持</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m:t>
            </m:r>
          </m:sup>
        </m:sSubSup>
      </m:oMath>
      <w:r>
        <w:t>。若环境判定成功，进展记为</w:t>
      </w:r>
      <w:r>
        <w:t>1</w:t>
      </w:r>
      <w:r>
        <w:t>，否则取分阶段奖励最大值；它是软标签，不是未来成功事件的二分类概率。分支初始抓取标记定义为锚点抓取阶段奖励大于</w:t>
      </w:r>
      <w:r>
        <w:t>0.3</w:t>
      </w:r>
      <w:r>
        <w:t>，区别于</w:t>
      </w:r>
      <w:r>
        <w:t>v5</w:t>
      </w:r>
      <w:r>
        <w:t>的五帧可观测抓持判据。初始标记为真、当前抓取阶段奖励低于</w:t>
      </w:r>
      <w:r>
        <w:t>0.3</w:t>
      </w:r>
      <w:r>
        <w:t>且未成功时，失持标签记</w:t>
      </w:r>
      <w:r>
        <w:t>1</w:t>
      </w:r>
      <w:r>
        <w:t>，其他情况为</w:t>
      </w:r>
      <w:r>
        <w:t>0</w:t>
      </w:r>
      <w:r>
        <w:t>。因此风险读出刻画特定失持现象，尚不覆盖所有碰撞、越界或人员安全风险。标签依赖采集阶段仿真反馈，在线候选排序由已训练网络完成，不展开未来环境获取真实奖励。</w:t>
      </w:r>
    </w:p>
    <w:p w14:paraId="55AC3A56" w14:textId="77777777" w:rsidR="005646FB" w:rsidRDefault="001842E2">
      <w:pPr>
        <w:pStyle w:val="21"/>
      </w:pPr>
      <w:bookmarkStart w:id="32" w:name="_Toc243559779"/>
      <w:r>
        <w:t xml:space="preserve">6.3 </w:t>
      </w:r>
      <w:r>
        <w:t>联合学习目标与消融分支</w:t>
      </w:r>
      <w:bookmarkEnd w:id="32"/>
    </w:p>
    <w:p w14:paraId="4B46E1ED" w14:textId="77777777" w:rsidR="005646FB" w:rsidRDefault="001842E2">
      <w:pPr>
        <w:jc w:val="both"/>
      </w:pPr>
      <w:r>
        <w:t>标签头输出两个</w:t>
      </w:r>
      <w:r>
        <w:t>logits</w:t>
      </w:r>
      <w:r>
        <w:t>，经</w:t>
      </w:r>
      <w:r>
        <w:t>sigmoid</w:t>
      </w:r>
      <w:r>
        <w:t>得到预测进展</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oMath>
      <w:r>
        <w:t xml:space="preserve"> </w:t>
      </w:r>
      <w:r>
        <w:t>和失持读出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j</m:t>
            </m:r>
          </m:sub>
        </m:sSub>
      </m:oMath>
      <w:r>
        <w:t>。候选分数定义为：</w:t>
      </w:r>
    </w:p>
    <w:p w14:paraId="795619CF" w14:textId="77777777" w:rsidR="005646FB" w:rsidRDefault="001842E2">
      <w:pPr>
        <w:pStyle w:val="EquationDesign"/>
      </w:pPr>
      <w:r>
        <w:tab/>
      </w:r>
      <m:oMath>
        <m:r>
          <m:t>S</m:t>
        </m:r>
        <m:r>
          <m:t>=</m:t>
        </m:r>
        <m:sSub>
          <m:sSubPr>
            <m:ctrlPr/>
          </m:sSubPr>
          <m:e>
            <m:acc>
              <m:accPr>
                <m:ctrlPr/>
              </m:accPr>
              <m:e>
                <m:r>
                  <m:t>p</m:t>
                </m:r>
              </m:e>
            </m:acc>
          </m:e>
          <m:sub>
            <m:r>
              <m:t>H</m:t>
            </m:r>
          </m:sub>
        </m:sSub>
        <m:r>
          <m:t>+</m:t>
        </m:r>
        <m:f>
          <m:fPr>
            <m:ctrlPr/>
          </m:fPr>
          <m:num>
            <m:r>
              <m:t>0.5</m:t>
            </m:r>
          </m:num>
          <m:den>
            <m:r>
              <m:t>H</m:t>
            </m:r>
          </m:den>
        </m:f>
        <m:nary>
          <m:naryPr>
            <m:chr m:val="∑"/>
            <m:limLoc m:val="subSup"/>
            <m:grow m:val="1"/>
            <m:ctrlPr/>
          </m:naryPr>
          <m:sub>
            <m:r>
              <m:t>j</m:t>
            </m:r>
            <m:r>
              <m:t>=1</m:t>
            </m:r>
          </m:sub>
          <m:sup>
            <m:r>
              <m:t>H</m:t>
            </m:r>
          </m:sup>
          <m:e>
            <m:sSub>
              <m:sSubPr>
                <m:ctrlPr/>
              </m:sSubPr>
              <m:e>
                <m:acc>
                  <m:accPr>
                    <m:ctrlPr/>
                  </m:accPr>
                  <m:e>
                    <m:r>
                      <m:t>p</m:t>
                    </m:r>
                  </m:e>
                </m:acc>
              </m:e>
              <m:sub>
                <m:r>
                  <m:t>j</m:t>
                </m:r>
              </m:sub>
            </m:sSub>
          </m:e>
        </m:nary>
        <m:r>
          <m:t>-</m:t>
        </m:r>
        <m:r>
          <m:t>ρ</m:t>
        </m:r>
        <m:sSub>
          <m:sSubPr>
            <m:ctrlPr/>
          </m:sSubPr>
          <m:e>
            <m:r>
              <m:t>max</m:t>
            </m:r>
          </m:e>
          <m:sub>
            <m:r>
              <m:t>1≤</m:t>
            </m:r>
            <m:r>
              <m:t>j</m:t>
            </m:r>
            <m:r>
              <m:t>≤</m:t>
            </m:r>
            <m:r>
              <m:t>H</m:t>
            </m:r>
          </m:sub>
        </m:sSub>
        <m:sSub>
          <m:sSubPr>
            <m:ctrlPr/>
          </m:sSubPr>
          <m:e>
            <m:acc>
              <m:accPr>
                <m:ctrlPr/>
              </m:accPr>
              <m:e>
                <m:r>
                  <m:t>r</m:t>
                </m:r>
              </m:e>
            </m:acc>
          </m:e>
          <m:sub>
            <m:r>
              <m:t>j</m:t>
            </m:r>
          </m:sub>
        </m:sSub>
        <m:r>
          <m:t>,</m:t>
        </m:r>
        <m:r>
          <m:t>ρ</m:t>
        </m:r>
        <m:r>
          <m:t>=0.5.</m:t>
        </m:r>
      </m:oMath>
      <w:r>
        <w:tab/>
        <w:t>(6-3)</w:t>
      </w:r>
    </w:p>
    <w:p w14:paraId="77291CCC" w14:textId="77777777" w:rsidR="005646FB" w:rsidRDefault="001842E2">
      <w:pPr>
        <w:jc w:val="both"/>
      </w:pPr>
      <w:r>
        <w:lastRenderedPageBreak/>
        <w:t>第一项关注末步预测进展，第二项兼顾整个预测时域，第三项惩罚峰值失持读出。真值分数</w:t>
      </w:r>
      <w:r>
        <w:t xml:space="preserve">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w:t>
      </w:r>
      <w:r>
        <w:t>采用同样公式，由真实软标签替代预测值。该分数为无量纲启发式排序量，理论范围为</w:t>
      </w:r>
      <w:r>
        <w:t>[-0.5,1.5]</w:t>
      </w:r>
      <w:r>
        <w:t>，不是物理距离或经校准成功概率。</w:t>
      </w:r>
    </w:p>
    <w:p w14:paraId="7F42AF06" w14:textId="77777777" w:rsidR="005646FB" w:rsidRDefault="001842E2">
      <w:pPr>
        <w:jc w:val="both"/>
      </w:pPr>
      <w:r>
        <w:t>状态预测损失、标签损失与排序损失共同构成</w:t>
      </w:r>
      <w:r>
        <w:t>Full</w:t>
      </w:r>
      <w:r>
        <w:t>目标：</w:t>
      </w:r>
    </w:p>
    <w:p w14:paraId="3C416F31" w14:textId="77777777" w:rsidR="005646FB" w:rsidRDefault="001842E2">
      <w:pPr>
        <w:pStyle w:val="EquationDesign"/>
      </w:pPr>
      <w:r>
        <w:tab/>
      </w:r>
      <m:oMath>
        <m:sSub>
          <m:sSubPr>
            <m:ctrlPr/>
          </m:sSubPr>
          <m:e>
            <m:r>
              <m:rPr>
                <m:scr m:val="script"/>
              </m:rPr>
              <m:t>L</m:t>
            </m:r>
          </m:e>
          <m:sub>
            <m:r>
              <m:t>pred</m:t>
            </m:r>
          </m:sub>
        </m:sSub>
        <m:r>
          <m:t>=</m:t>
        </m:r>
        <m:sSub>
          <m:sSubPr>
            <m:ctrlPr/>
          </m:sSubPr>
          <m:e>
            <m:r>
              <m:t>Mean</m:t>
            </m:r>
          </m:e>
          <m:sub>
            <m:r>
              <m:t>b</m:t>
            </m:r>
            <m:r>
              <m:t>,</m:t>
            </m:r>
            <m:r>
              <m:t>k</m:t>
            </m:r>
            <m:r>
              <m:t>,</m:t>
            </m:r>
            <m:r>
              <m:t>j</m:t>
            </m:r>
            <m:r>
              <m:t>,</m:t>
            </m:r>
            <m:r>
              <m:t>d</m:t>
            </m:r>
          </m:sub>
        </m:sSub>
        <m:d>
          <m:dPr>
            <m:begChr m:val="["/>
            <m:endChr m:val="]"/>
            <m:ctrlPr/>
          </m:dPr>
          <m:e>
            <m:sSup>
              <m:sSupPr>
                <m:ctrlPr/>
              </m:sSupPr>
              <m:e>
                <m:d>
                  <m:dPr>
                    <m:ctrlPr/>
                  </m:dPr>
                  <m:e>
                    <m:f>
                      <m:fPr>
                        <m:ctrlPr/>
                      </m:fPr>
                      <m:num>
                        <m:sSub>
                          <m:sSubPr>
                            <m:ctrlPr/>
                          </m:sSubPr>
                          <m:e>
                            <m:acc>
                              <m:accPr>
                                <m:ctrlPr/>
                              </m:accPr>
                              <m:e>
                                <m:r>
                                  <m:t>x</m:t>
                                </m:r>
                              </m:e>
                            </m:acc>
                          </m:e>
                          <m:sub>
                            <m:r>
                              <m:t>bkjd</m:t>
                            </m:r>
                          </m:sub>
                        </m:sSub>
                        <m:r>
                          <m:t>-</m:t>
                        </m:r>
                        <m:sSubSup>
                          <m:sSubSupPr>
                            <m:ctrlPr/>
                          </m:sSubSupPr>
                          <m:e>
                            <m:r>
                              <m:t>x</m:t>
                            </m:r>
                          </m:e>
                          <m:sub>
                            <m:r>
                              <m:t>bkjd</m:t>
                            </m:r>
                          </m:sub>
                          <m:sup>
                            <m:r>
                              <m:t>*</m:t>
                            </m:r>
                          </m:sup>
                        </m:sSubSup>
                      </m:num>
                      <m:den>
                        <m:sSub>
                          <m:sSubPr>
                            <m:ctrlPr/>
                          </m:sSubPr>
                          <m:e>
                            <m:r>
                              <m:t>s</m:t>
                            </m:r>
                          </m:e>
                          <m:sub>
                            <m:r>
                              <m:t>d</m:t>
                            </m:r>
                          </m:sub>
                        </m:sSub>
                      </m:den>
                    </m:f>
                  </m:e>
                </m:d>
              </m:e>
              <m:sup>
                <m:r>
                  <m:t>2</m:t>
                </m:r>
              </m:sup>
            </m:sSup>
          </m:e>
        </m:d>
        <m:r>
          <m:t>.</m:t>
        </m:r>
      </m:oMath>
      <w:r>
        <w:tab/>
        <w:t>(6-4)</w:t>
      </w:r>
    </w:p>
    <w:p w14:paraId="355387F0" w14:textId="77777777" w:rsidR="005646FB" w:rsidRDefault="001842E2">
      <w:pPr>
        <w:pStyle w:val="EquationDesign"/>
      </w:pPr>
      <w:r>
        <w:tab/>
      </w:r>
      <m:oMath>
        <m:sSub>
          <m:sSubPr>
            <m:ctrlPr/>
          </m:sSubPr>
          <m:e>
            <m:r>
              <m:rPr>
                <m:scr m:val="script"/>
              </m:rPr>
              <m:t>L</m:t>
            </m:r>
          </m:e>
          <m:sub>
            <m:r>
              <m:t>p</m:t>
            </m:r>
          </m:sub>
        </m:sSub>
        <m:r>
          <m:t>=</m:t>
        </m:r>
        <m:r>
          <m:t>BCEWit</m:t>
        </m:r>
        <m:r>
          <m:t>h</m:t>
        </m:r>
        <m:r>
          <m:t>Logits</m:t>
        </m:r>
        <m:r>
          <m:t>(</m:t>
        </m:r>
        <m:sSub>
          <m:sSubPr>
            <m:ctrlPr/>
          </m:sSubPr>
          <m:e>
            <m:r>
              <m:rPr>
                <m:scr m:val="script"/>
              </m:rPr>
              <m:t>l</m:t>
            </m:r>
          </m:e>
          <m:sub>
            <m:r>
              <m:t>p</m:t>
            </m:r>
          </m:sub>
        </m:sSub>
        <m:r>
          <m:t>,</m:t>
        </m:r>
        <m:sSup>
          <m:sSupPr>
            <m:ctrlPr/>
          </m:sSupPr>
          <m:e>
            <m:r>
              <m:t>p</m:t>
            </m:r>
          </m:e>
          <m:sup>
            <m:r>
              <m:t>*</m:t>
            </m:r>
          </m:sup>
        </m:sSup>
        <m:r>
          <m:t>).</m:t>
        </m:r>
      </m:oMath>
      <w:r>
        <w:tab/>
        <w:t>(6-5)</w:t>
      </w:r>
    </w:p>
    <w:p w14:paraId="6092D38F" w14:textId="77777777" w:rsidR="005646FB" w:rsidRDefault="001842E2">
      <w:pPr>
        <w:pStyle w:val="EquationDesign"/>
      </w:pPr>
      <w:r>
        <w:tab/>
      </w:r>
      <m:oMath>
        <m:sSub>
          <m:sSubPr>
            <m:ctrlPr/>
          </m:sSubPr>
          <m:e>
            <m:r>
              <m:rPr>
                <m:scr m:val="script"/>
              </m:rPr>
              <m:t>L</m:t>
            </m:r>
          </m:e>
          <m:sub>
            <m:r>
              <m:t>r</m:t>
            </m:r>
          </m:sub>
        </m:sSub>
        <m:r>
          <m:t>=</m:t>
        </m:r>
        <m:r>
          <m:t>BCEWit</m:t>
        </m:r>
        <m:r>
          <m:t>h</m:t>
        </m:r>
        <m:r>
          <m:t>Logits</m:t>
        </m:r>
        <m:r>
          <m:t>(</m:t>
        </m:r>
        <m:sSub>
          <m:sSubPr>
            <m:ctrlPr/>
          </m:sSubPr>
          <m:e>
            <m:r>
              <m:rPr>
                <m:scr m:val="script"/>
              </m:rPr>
              <m:t>l</m:t>
            </m:r>
          </m:e>
          <m:sub>
            <m:r>
              <m:t>r</m:t>
            </m:r>
          </m:sub>
        </m:sSub>
        <m:r>
          <m:t>,</m:t>
        </m:r>
        <m:sSup>
          <m:sSupPr>
            <m:ctrlPr/>
          </m:sSupPr>
          <m:e>
            <m:r>
              <m:t>r</m:t>
            </m:r>
          </m:e>
          <m:sup>
            <m:r>
              <m:t>*</m:t>
            </m:r>
          </m:sup>
        </m:sSup>
        <m:r>
          <m:t>).</m:t>
        </m:r>
      </m:oMath>
      <w:r>
        <w:tab/>
        <w:t>(6-6)</w:t>
      </w:r>
    </w:p>
    <w:p w14:paraId="7BCAF8D3" w14:textId="77777777" w:rsidR="005646FB" w:rsidRDefault="001842E2">
      <w:pPr>
        <w:jc w:val="both"/>
      </w:pPr>
      <m:oMath>
        <m:r>
          <w:rPr>
            <w:rFonts w:ascii="Cambria Math" w:hAnsi="Cambria Math"/>
          </w:rPr>
          <m:t>b</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r>
          <w:rPr>
            <w:rFonts w:ascii="Cambria Math" w:hAnsi="Cambria Math"/>
          </w:rPr>
          <m:t>d</m:t>
        </m:r>
      </m:oMath>
      <w:r>
        <w:t xml:space="preserve"> </w:t>
      </w:r>
      <w:r>
        <w:t>分别表示候选组、候选、未来步和状态维度，</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w:t>
      </w:r>
      <w:r>
        <w:t>来自训练起点状态，最小为</w:t>
      </w:r>
      <w:r>
        <w:t>0.02</w:t>
      </w:r>
      <w:r>
        <w:t>。候选排序只比较同组中真实分数差超过</w:t>
      </w:r>
      <w:r>
        <w:t>0.025</w:t>
      </w:r>
      <w:r>
        <w:t>的上三角配对，以免近等价候选主导目标。设这些信息对为集合</w:t>
      </w:r>
      <w:r>
        <w:t xml:space="preserve"> </w:t>
      </w:r>
      <m:oMath>
        <m:r>
          <m:rPr>
            <m:scr m:val="script"/>
          </m:rPr>
          <w:rPr>
            <w:rFonts w:ascii="Cambria Math" w:hAnsi="Cambria Math"/>
          </w:rPr>
          <m:t>M</m:t>
        </m:r>
      </m:oMath>
      <w:r>
        <w:t>，则：</w:t>
      </w:r>
    </w:p>
    <w:p w14:paraId="34B8BBBA" w14:textId="77777777" w:rsidR="005646FB" w:rsidRDefault="001842E2">
      <w:pPr>
        <w:pStyle w:val="EquationDesign"/>
      </w:pPr>
      <w:r>
        <w:tab/>
      </w:r>
      <m:oMath>
        <m:sSub>
          <m:sSubPr>
            <m:ctrlPr/>
          </m:sSubPr>
          <m:e>
            <m:r>
              <m:rPr>
                <m:scr m:val="script"/>
              </m:rPr>
              <m:t>L</m:t>
            </m:r>
          </m:e>
          <m:sub>
            <m:r>
              <m:t>rank</m:t>
            </m:r>
          </m:sub>
        </m:sSub>
        <m:r>
          <m:t>=</m:t>
        </m:r>
        <m:sSub>
          <m:sSubPr>
            <m:ctrlPr/>
          </m:sSubPr>
          <m:e>
            <m:r>
              <m:t>Mean</m:t>
            </m:r>
          </m:e>
          <m:sub>
            <m:r>
              <m:t>(</m:t>
            </m:r>
            <m:r>
              <m:t>i</m:t>
            </m:r>
            <m:r>
              <m:t>,</m:t>
            </m:r>
            <m:r>
              <m:t>j</m:t>
            </m:r>
            <m:r>
              <m:rPr>
                <m:scr m:val="script"/>
              </m:rPr>
              <m:t>)∈M</m:t>
            </m:r>
          </m:sub>
        </m:sSub>
        <m:r>
          <m:t>softplus</m:t>
        </m:r>
        <m:d>
          <m:dPr>
            <m:begChr m:val="["/>
            <m:endChr m:val="]"/>
            <m:ctrlPr/>
          </m:dPr>
          <m:e>
            <m:r>
              <m:t>-</m:t>
            </m:r>
            <m:f>
              <m:fPr>
                <m:ctrlPr/>
              </m:fPr>
              <m:num>
                <m:r>
                  <m:t>sign</m:t>
                </m:r>
                <m:r>
                  <m:t>(</m:t>
                </m:r>
                <m:sSubSup>
                  <m:sSubSupPr>
                    <m:ctrlPr/>
                  </m:sSubSupPr>
                  <m:e>
                    <m:r>
                      <m:t>S</m:t>
                    </m:r>
                  </m:e>
                  <m:sub>
                    <m:r>
                      <m:t>i</m:t>
                    </m:r>
                  </m:sub>
                  <m:sup>
                    <m:r>
                      <m:t>*</m:t>
                    </m:r>
                  </m:sup>
                </m:sSubSup>
                <m:r>
                  <m:t>-</m:t>
                </m:r>
                <m:sSubSup>
                  <m:sSubSupPr>
                    <m:ctrlPr/>
                  </m:sSubSupPr>
                  <m:e>
                    <m:r>
                      <m:t>S</m:t>
                    </m:r>
                  </m:e>
                  <m:sub>
                    <m:r>
                      <m:t>j</m:t>
                    </m:r>
                  </m:sub>
                  <m:sup>
                    <m:r>
                      <m:t>*</m:t>
                    </m:r>
                  </m:sup>
                </m:sSubSup>
                <m:r>
                  <m:t>)(</m:t>
                </m:r>
                <m:sSub>
                  <m:sSubPr>
                    <m:ctrlPr/>
                  </m:sSubPr>
                  <m:e>
                    <m:r>
                      <m:t>S</m:t>
                    </m:r>
                  </m:e>
                  <m:sub>
                    <m:r>
                      <m:t>i</m:t>
                    </m:r>
                  </m:sub>
                </m:sSub>
                <m:r>
                  <m:t>-</m:t>
                </m:r>
                <m:sSub>
                  <m:sSubPr>
                    <m:ctrlPr/>
                  </m:sSubPr>
                  <m:e>
                    <m:r>
                      <m:t>S</m:t>
                    </m:r>
                  </m:e>
                  <m:sub>
                    <m:r>
                      <m:t>j</m:t>
                    </m:r>
                  </m:sub>
                </m:sSub>
                <m:r>
                  <m:t>)</m:t>
                </m:r>
              </m:num>
              <m:den>
                <m:r>
                  <m:t>0.1</m:t>
                </m:r>
              </m:den>
            </m:f>
          </m:e>
        </m:d>
        <m:r>
          <m:t>,</m:t>
        </m:r>
      </m:oMath>
      <w:r>
        <w:tab/>
        <w:t>(6-7)</w:t>
      </w:r>
    </w:p>
    <w:p w14:paraId="2E0698D3" w14:textId="77777777" w:rsidR="005646FB" w:rsidRDefault="001842E2">
      <w:pPr>
        <w:pStyle w:val="EquationDesign"/>
      </w:pPr>
      <w:r>
        <w:tab/>
      </w:r>
      <m:oMath>
        <m:sSub>
          <m:sSubPr>
            <m:ctrlPr/>
          </m:sSubPr>
          <m:e>
            <m:r>
              <m:rPr>
                <m:scr m:val="script"/>
              </m:rPr>
              <m:t>L</m:t>
            </m:r>
          </m:e>
          <m:sub>
            <m:r>
              <m:t>Full</m:t>
            </m:r>
          </m:sub>
        </m:sSub>
        <m:r>
          <m:t>=</m:t>
        </m:r>
        <m:sSub>
          <m:sSubPr>
            <m:ctrlPr/>
          </m:sSubPr>
          <m:e>
            <m:r>
              <m:rPr>
                <m:scr m:val="script"/>
              </m:rPr>
              <m:t>L</m:t>
            </m:r>
          </m:e>
          <m:sub>
            <m:r>
              <m:t>pred</m:t>
            </m:r>
          </m:sub>
        </m:sSub>
        <m:r>
          <m:t>+</m:t>
        </m:r>
        <m:sSub>
          <m:sSubPr>
            <m:ctrlPr/>
          </m:sSubPr>
          <m:e>
            <m:r>
              <m:rPr>
                <m:scr m:val="script"/>
              </m:rPr>
              <m:t>L</m:t>
            </m:r>
          </m:e>
          <m:sub>
            <m:r>
              <m:t>p</m:t>
            </m:r>
          </m:sub>
        </m:sSub>
        <m:r>
          <m:t>+0.5</m:t>
        </m:r>
        <m:sSub>
          <m:sSubPr>
            <m:ctrlPr/>
          </m:sSubPr>
          <m:e>
            <m:r>
              <m:rPr>
                <m:scr m:val="script"/>
              </m:rPr>
              <m:t>L</m:t>
            </m:r>
          </m:e>
          <m:sub>
            <m:r>
              <m:t>r</m:t>
            </m:r>
          </m:sub>
        </m:sSub>
        <m:r>
          <m:t>+0.2</m:t>
        </m:r>
        <m:sSub>
          <m:sSubPr>
            <m:ctrlPr/>
          </m:sSubPr>
          <m:e>
            <m:r>
              <m:rPr>
                <m:scr m:val="script"/>
              </m:rPr>
              <m:t>L</m:t>
            </m:r>
          </m:e>
          <m:sub>
            <m:r>
              <m:t>rank</m:t>
            </m:r>
          </m:sub>
        </m:sSub>
        <m:r>
          <m:t>.</m:t>
        </m:r>
      </m:oMath>
      <w:r>
        <w:tab/>
        <w:t>(6-8)</w:t>
      </w:r>
    </w:p>
    <w:p w14:paraId="4E21B0B7" w14:textId="77777777" w:rsidR="005646FB" w:rsidRDefault="001842E2">
      <w:pPr>
        <w:jc w:val="both"/>
      </w:pPr>
      <w:r>
        <w:t>分母</w:t>
      </w:r>
      <w:r>
        <w:t>0.1</w:t>
      </w:r>
      <w:r>
        <w:t>为排序温度，集合为空时排序损失返回可求导的零。一个训练批次抽</w:t>
      </w:r>
      <w:r>
        <w:t>16</w:t>
      </w:r>
      <w:r>
        <w:t>组并保留每组全部</w:t>
      </w:r>
      <w:r>
        <w:t>4</w:t>
      </w:r>
      <w:r>
        <w:t>个候选，实际展开</w:t>
      </w:r>
      <w:r>
        <w:t>64</w:t>
      </w:r>
      <w:r>
        <w:t>个序列。正式训练使用</w:t>
      </w:r>
      <w:r>
        <w:t>Adam</w:t>
      </w:r>
      <w:r>
        <w:t>、学习率</w:t>
      </w:r>
      <w:r>
        <w:t>0.0003</w:t>
      </w:r>
      <w:r>
        <w:t>、</w:t>
      </w:r>
      <w:r>
        <w:t>3,000</w:t>
      </w:r>
      <w:r>
        <w:t>次更新、梯度裁剪</w:t>
      </w:r>
      <w:r>
        <w:t>10</w:t>
      </w:r>
      <w:r>
        <w:t>，每</w:t>
      </w:r>
      <w:r>
        <w:t>250</w:t>
      </w:r>
      <w:r>
        <w:t>步进行完整开发集评价；</w:t>
      </w:r>
      <w:r>
        <w:t>Full</w:t>
      </w:r>
      <w:r>
        <w:t>按最小开发集平均选择后悔值选权重，指标相同保留较早步骤。</w:t>
      </w:r>
    </w:p>
    <w:p w14:paraId="7D85430E" w14:textId="77777777" w:rsidR="005646FB" w:rsidRDefault="001842E2">
      <w:pPr>
        <w:jc w:val="both"/>
      </w:pPr>
      <w:r>
        <w:t>消融方法由统一接口定义。</w:t>
      </w:r>
      <w:r>
        <w:t>Plain</w:t>
      </w:r>
      <w:r>
        <w:t>保留状态与标签学习，但取消排序损失；</w:t>
      </w:r>
      <w:r>
        <w:t>prediction_only</w:t>
      </w:r>
      <w:r>
        <w:t>仅训练状态预测，标签参数冻结，新入口完全绕过该标签头，按开发集状态均方误差选择权重；</w:t>
      </w:r>
      <w:r>
        <w:t>DirectScore</w:t>
      </w:r>
      <w:r>
        <w:t>不预测物理状态，将标准化当前状态与展开后的动作块拼接，经</w:t>
      </w:r>
      <w:r>
        <w:t>MLP</w:t>
      </w:r>
      <w:r>
        <w:t>直接输出各步标签。历史参数匹配实验给</w:t>
      </w:r>
      <w:r>
        <w:t>DirectScore</w:t>
      </w:r>
      <w:r>
        <w:t>设置</w:t>
      </w:r>
      <w:r>
        <w:t>251</w:t>
      </w:r>
      <w:r>
        <w:t>宽度，参数</w:t>
      </w:r>
      <w:r>
        <w:t>87,364</w:t>
      </w:r>
      <w:r>
        <w:t>，接近</w:t>
      </w:r>
      <w:r>
        <w:t>Full</w:t>
      </w:r>
      <w:r>
        <w:t>；新通用训练入口默认</w:t>
      </w:r>
      <w:r>
        <w:t>128</w:t>
      </w:r>
      <w:r>
        <w:t>宽度，二者不应混用。</w:t>
      </w:r>
    </w:p>
    <w:p w14:paraId="7C6A6379" w14:textId="77777777" w:rsidR="005646FB" w:rsidRDefault="001842E2">
      <w:pPr>
        <w:jc w:val="both"/>
      </w:pPr>
      <w:r>
        <w:t>本次正式确认沿用历史冻结的</w:t>
      </w:r>
      <w:r>
        <w:t>Full</w:t>
      </w:r>
      <w:r>
        <w:t>种子</w:t>
      </w:r>
      <w:r>
        <w:t>17</w:t>
      </w:r>
      <w:r>
        <w:t>、</w:t>
      </w:r>
      <w:r>
        <w:t>23</w:t>
      </w:r>
      <w:r>
        <w:t>、</w:t>
      </w:r>
      <w:r>
        <w:t>41</w:t>
      </w:r>
      <w:r>
        <w:t>检查点，其数据与训练协议可追溯；新增</w:t>
      </w:r>
      <w:r>
        <w:t>train_world</w:t>
      </w:r>
      <w:r>
        <w:t>入口完成了契约校验与各分支短训练冒烟验证，尚不能据此宣称整套正式世界模型已经重新训练。完整四分支消融与当前恢复因子实验属于不同实验层级，后者只使用</w:t>
      </w:r>
      <w:r>
        <w:t>BC</w:t>
      </w:r>
      <w:r>
        <w:t>和冻结</w:t>
      </w:r>
      <w:r>
        <w:t>Full</w:t>
      </w:r>
      <w:r>
        <w:t>，不将新入口短训练结果纳入正式性能结论。</w:t>
      </w:r>
    </w:p>
    <w:p w14:paraId="18770EAC" w14:textId="77777777" w:rsidR="005646FB" w:rsidRDefault="001842E2">
      <w:pPr>
        <w:pStyle w:val="21"/>
      </w:pPr>
      <w:bookmarkStart w:id="33" w:name="_Toc243559780"/>
      <w:r>
        <w:lastRenderedPageBreak/>
        <w:t xml:space="preserve">6.4 </w:t>
      </w:r>
      <w:r>
        <w:t>包含真实队列的候选展开</w:t>
      </w:r>
      <w:bookmarkEnd w:id="33"/>
    </w:p>
    <w:p w14:paraId="2A7A9DC0" w14:textId="77777777" w:rsidR="005646FB" w:rsidRDefault="001842E2">
      <w:pPr>
        <w:jc w:val="both"/>
      </w:pPr>
      <w:r>
        <w:t>设当前</w:t>
      </w:r>
      <w:r>
        <w:t>pending</w:t>
      </w:r>
      <w:r>
        <w:t>队列为</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D</m:t>
            </m:r>
            <m:r>
              <w:rPr>
                <w:rFonts w:ascii="Cambria Math" w:hAnsi="Cambria Math"/>
              </w:rPr>
              <m:t>-</m:t>
            </m:r>
            <m:r>
              <w:rPr>
                <w:rFonts w:ascii="Cambria Math" w:hAnsi="Cambria Math"/>
              </w:rPr>
              <m:t>1</m:t>
            </m:r>
          </m:sup>
        </m:sSubSup>
        <m:r>
          <w:rPr>
            <w:rFonts w:ascii="Cambria Math" w:hAnsi="Cambria Math"/>
          </w:rPr>
          <m:t>]</m:t>
        </m:r>
      </m:oMath>
      <w:r>
        <w:t>，新提交命令为</w:t>
      </w:r>
      <w:r>
        <w:t xml:space="preserve"> </w:t>
      </w:r>
      <m:oMath>
        <m:r>
          <w:rPr>
            <w:rFonts w:ascii="Cambria Math" w:hAnsi="Cambria Math"/>
          </w:rPr>
          <m:t>c</m:t>
        </m:r>
      </m:oMath>
      <w:r>
        <w:t>。当</w:t>
      </w:r>
      <w:r>
        <w:t>D=2</w:t>
      </w:r>
      <w:r>
        <w:t>时，当前物理执行最旧的</w:t>
      </w:r>
      <w:r>
        <w:t xml:space="preserve">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0</m:t>
            </m:r>
          </m:sup>
        </m:sSubSup>
      </m:oMath>
      <w:r>
        <w:t>，新命令需经过两个控制周期才生效。模型输入必须包含已不可撤销的公共队列前缀：</w:t>
      </w:r>
    </w:p>
    <w:p w14:paraId="3D028A3E" w14:textId="77777777" w:rsidR="005646FB" w:rsidRDefault="001842E2">
      <w:pPr>
        <w:pStyle w:val="EquationDesign"/>
      </w:pPr>
      <w:r>
        <w:tab/>
      </w:r>
      <m:oMath>
        <m:sSub>
          <m:sSubPr>
            <m:ctrlPr/>
          </m:sSubPr>
          <m:e>
            <m:r>
              <m:t>U</m:t>
            </m:r>
          </m:e>
          <m:sub>
            <m:r>
              <m:t>t</m:t>
            </m:r>
          </m:sub>
        </m:sSub>
        <m:r>
          <m:t>(</m:t>
        </m:r>
        <m:r>
          <m:t>c</m:t>
        </m:r>
        <m:r>
          <m:t>)=</m:t>
        </m:r>
        <m:sSub>
          <m:sSubPr>
            <m:ctrlPr/>
          </m:sSubPr>
          <m:e>
            <m:d>
              <m:dPr>
                <m:begChr m:val="["/>
                <m:endChr m:val="]"/>
                <m:ctrlPr/>
              </m:dPr>
              <m:e>
                <m:sSubSup>
                  <m:sSubSupPr>
                    <m:ctrlPr/>
                  </m:sSubSupPr>
                  <m:e>
                    <m:r>
                      <m:t>q</m:t>
                    </m:r>
                  </m:e>
                  <m:sub>
                    <m:r>
                      <m:t>t</m:t>
                    </m:r>
                  </m:sub>
                  <m:sup>
                    <m:r>
                      <m:t>0</m:t>
                    </m:r>
                  </m:sup>
                </m:sSubSup>
                <m:r>
                  <m:t>,…,</m:t>
                </m:r>
                <m:sSubSup>
                  <m:sSubSupPr>
                    <m:ctrlPr/>
                  </m:sSubSupPr>
                  <m:e>
                    <m:r>
                      <m:t>q</m:t>
                    </m:r>
                  </m:e>
                  <m:sub>
                    <m:r>
                      <m:t>t</m:t>
                    </m:r>
                  </m:sub>
                  <m:sup>
                    <m:r>
                      <m:t>D</m:t>
                    </m:r>
                    <m:r>
                      <m:t>-</m:t>
                    </m:r>
                    <m:r>
                      <m:t>1</m:t>
                    </m:r>
                  </m:sup>
                </m:sSubSup>
                <m:r>
                  <m:t>,</m:t>
                </m:r>
                <m:r>
                  <m:t>c</m:t>
                </m:r>
                <m:r>
                  <m:t>,</m:t>
                </m:r>
                <m:r>
                  <m:t>c</m:t>
                </m:r>
                <m:r>
                  <m:t>,…,</m:t>
                </m:r>
                <m:r>
                  <m:t>c</m:t>
                </m:r>
              </m:e>
            </m:d>
          </m:e>
          <m:sub>
            <m:r>
              <m:t>H</m:t>
            </m:r>
            <m:r>
              <m:rPr>
                <m:sty m:val="p"/>
              </m:rPr>
              <m:t> steps</m:t>
            </m:r>
          </m:sub>
        </m:sSub>
        <m:r>
          <m:t>,</m:t>
        </m:r>
        <m:r>
          <m:t>H</m:t>
        </m:r>
        <m:r>
          <m:t>&gt;</m:t>
        </m:r>
        <m:r>
          <m:t>D</m:t>
        </m:r>
        <m:r>
          <m:t>.</m:t>
        </m:r>
      </m:oMath>
      <w:r>
        <w:tab/>
        <w:t>(6-9)</w:t>
      </w:r>
    </w:p>
    <w:p w14:paraId="257E4EE8" w14:textId="77777777" w:rsidR="005646FB" w:rsidRDefault="001842E2">
      <w:pPr>
        <w:jc w:val="both"/>
      </w:pPr>
      <w:r>
        <w:t>正式方案固定</w:t>
      </w:r>
      <w:r>
        <w:t>H=8</w:t>
      </w:r>
      <w:r>
        <w:t>、</w:t>
      </w:r>
      <w:r>
        <w:t>D=2</w:t>
      </w:r>
      <w:r>
        <w:t>，从</w:t>
      </w:r>
      <w:r>
        <w:t>BC</w:t>
      </w:r>
      <w:r>
        <w:t>块取</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A</m:t>
                </m:r>
              </m:e>
            </m:bar>
          </m:e>
          <m:sub>
            <m:r>
              <w:rPr>
                <w:rFonts w:ascii="Cambria Math" w:hAnsi="Cambria Math"/>
              </w:rPr>
              <m:t>t</m:t>
            </m:r>
          </m:sub>
        </m:sSub>
        <m:r>
          <w:rPr>
            <w:rFonts w:ascii="Cambria Math" w:hAnsi="Cambria Math"/>
          </w:rPr>
          <m:t>[</m:t>
        </m:r>
        <m:r>
          <w:rPr>
            <w:rFonts w:ascii="Cambria Math" w:hAnsi="Cambria Math"/>
          </w:rPr>
          <m:t>k</m:t>
        </m:r>
        <m:r>
          <w:rPr>
            <w:rFonts w:ascii="Cambria Math" w:hAnsi="Cambria Math"/>
          </w:rPr>
          <m:t>]</m:t>
        </m:r>
      </m:oMath>
      <w:r>
        <w:t>，</w:t>
      </w:r>
      <m:oMath>
        <m:r>
          <w:rPr>
            <w:rFonts w:ascii="Cambria Math" w:hAnsi="Cambria Math"/>
          </w:rPr>
          <m:t>k</m:t>
        </m:r>
        <m:r>
          <w:rPr>
            <w:rFonts w:ascii="Cambria Math" w:hAnsi="Cambria Math"/>
          </w:rPr>
          <m:t>∈{0,1,2,3}</m:t>
        </m:r>
      </m:oMath>
      <w:r>
        <w:t>。每个候选仅代表本次提交的一条命令；后续重复是用于比较的有限时域假设，不表示将整段预测动作开环执行。四条序列共享前两条</w:t>
      </w:r>
      <w:r>
        <w:t>pending</w:t>
      </w:r>
      <w:r>
        <w:t>动作，新命令首次影响模型未来状态的零基索引</w:t>
      </w:r>
      <w:r>
        <w:t>2</w:t>
      </w:r>
      <w:r>
        <w:t>。忽略前缀会把尚未生效的候选误判为已经改变环境，造成训练与执行条件不一致。</w:t>
      </w:r>
    </w:p>
    <w:p w14:paraId="79A5E0B6" w14:textId="77777777" w:rsidR="005646FB" w:rsidRDefault="001842E2">
      <w:pPr>
        <w:jc w:val="both"/>
      </w:pPr>
      <w:r>
        <w:t>系统用预测标签计算四个分数，先取得分最大索引，再以索引</w:t>
      </w:r>
      <w:r>
        <w:t>2</w:t>
      </w:r>
      <w:r>
        <w:t>作为保守回退：</w:t>
      </w:r>
    </w:p>
    <w:p w14:paraId="6BAA9C6D" w14:textId="77777777" w:rsidR="005646FB" w:rsidRDefault="001842E2">
      <w:pPr>
        <w:pStyle w:val="EquationDesign"/>
      </w:pPr>
      <w:r>
        <w:tab/>
      </w:r>
      <m:oMath>
        <m:sSup>
          <m:sSupPr>
            <m:ctrlPr/>
          </m:sSupPr>
          <m:e>
            <m:r>
              <m:t>k</m:t>
            </m:r>
          </m:e>
          <m:sup>
            <m:r>
              <m:t>raw</m:t>
            </m:r>
          </m:sup>
        </m:sSup>
        <m:r>
          <m:t>=</m:t>
        </m:r>
        <m:sSub>
          <m:sSubPr>
            <m:ctrlPr/>
          </m:sSubPr>
          <m:e>
            <m:r>
              <m:t>argmax</m:t>
            </m:r>
          </m:e>
          <m:sub>
            <m:r>
              <m:t>k</m:t>
            </m:r>
            <m:r>
              <m:t>∈{0,1,2,3}</m:t>
            </m:r>
          </m:sub>
        </m:sSub>
        <m:sSub>
          <m:sSubPr>
            <m:ctrlPr/>
          </m:sSubPr>
          <m:e>
            <m:r>
              <m:t>S</m:t>
            </m:r>
          </m:e>
          <m:sub>
            <m:r>
              <m:t>k</m:t>
            </m:r>
          </m:sub>
        </m:sSub>
        <m:r>
          <m:t>,</m:t>
        </m:r>
        <m:sSup>
          <m:sSupPr>
            <m:ctrlPr/>
          </m:sSupPr>
          <m:e>
            <m:r>
              <m:t>k</m:t>
            </m:r>
          </m:e>
          <m:sup>
            <m:r>
              <m:t>sel</m:t>
            </m:r>
          </m:sup>
        </m:sSup>
        <m:r>
          <m:t>=</m:t>
        </m:r>
        <m:d>
          <m:dPr>
            <m:begChr m:val="{"/>
            <m:endChr m:val=""/>
            <m:ctrlPr/>
          </m:dPr>
          <m:e>
            <m:m>
              <m:mPr>
                <m:plcHide m:val="1"/>
                <m:mcs>
                  <m:mc>
                    <m:mcPr>
                      <m:count m:val="2"/>
                      <m:mcJc m:val="center"/>
                    </m:mcPr>
                  </m:mc>
                </m:mcs>
                <m:ctrlPr/>
              </m:mPr>
              <m:mr>
                <m:e>
                  <m:r>
                    <m:t>2,</m:t>
                  </m:r>
                </m:e>
                <m:e>
                  <m:sSup>
                    <m:sSupPr>
                      <m:ctrlPr/>
                    </m:sSupPr>
                    <m:e>
                      <m:r>
                        <m:t>k</m:t>
                      </m:r>
                    </m:e>
                    <m:sup>
                      <m:r>
                        <m:t>raw</m:t>
                      </m:r>
                    </m:sup>
                  </m:sSup>
                  <m:r>
                    <m:t>≠2</m:t>
                  </m:r>
                  <m:r>
                    <m:rPr>
                      <m:sty m:val="p"/>
                    </m:rPr>
                    <m:t> </m:t>
                  </m:r>
                  <m:r>
                    <m:t>∧</m:t>
                  </m:r>
                  <m:r>
                    <m:rPr>
                      <m:sty m:val="p"/>
                    </m:rPr>
                    <m:t> </m:t>
                  </m:r>
                  <m:sSub>
                    <m:sSubPr>
                      <m:ctrlPr/>
                    </m:sSubPr>
                    <m:e>
                      <m:r>
                        <m:t>S</m:t>
                      </m:r>
                    </m:e>
                    <m:sub>
                      <m:sSup>
                        <m:sSupPr>
                          <m:ctrlPr/>
                        </m:sSupPr>
                        <m:e>
                          <m:r>
                            <m:t>k</m:t>
                          </m:r>
                        </m:e>
                        <m:sup>
                          <m:r>
                            <m:t>raw</m:t>
                          </m:r>
                        </m:sup>
                      </m:sSup>
                    </m:sub>
                  </m:sSub>
                  <m:r>
                    <m:t>-</m:t>
                  </m:r>
                  <m:sSub>
                    <m:sSubPr>
                      <m:ctrlPr/>
                    </m:sSubPr>
                    <m:e>
                      <m:r>
                        <m:t>S</m:t>
                      </m:r>
                    </m:e>
                    <m:sub>
                      <m:r>
                        <m:t>2</m:t>
                      </m:r>
                    </m:sub>
                  </m:sSub>
                  <m:r>
                    <m:t>&lt;0.02,</m:t>
                  </m:r>
                </m:e>
              </m:mr>
              <m:mr>
                <m:e>
                  <m:sSup>
                    <m:sSupPr>
                      <m:ctrlPr/>
                    </m:sSupPr>
                    <m:e>
                      <m:r>
                        <m:t>k</m:t>
                      </m:r>
                    </m:e>
                    <m:sup>
                      <m:r>
                        <m:t>raw</m:t>
                      </m:r>
                    </m:sup>
                  </m:sSup>
                  <m:r>
                    <m:t>,</m:t>
                  </m:r>
                </m:e>
                <m:e>
                  <m:r>
                    <m:rPr>
                      <m:nor/>
                    </m:rPr>
                    <m:t>其他情况</m:t>
                  </m:r>
                  <m:r>
                    <m:t>.</m:t>
                  </m:r>
                </m:e>
              </m:mr>
            </m:m>
          </m:e>
        </m:d>
      </m:oMath>
      <w:r>
        <w:tab/>
        <w:t>(6-10)</w:t>
      </w:r>
    </w:p>
    <w:p w14:paraId="0B3FFA9C" w14:textId="77777777" w:rsidR="005646FB" w:rsidRDefault="001842E2">
      <w:pPr>
        <w:jc w:val="both"/>
      </w:pPr>
      <w:r>
        <w:t>门限</w:t>
      </w:r>
      <w:r>
        <w:t>0.02</w:t>
      </w:r>
      <w:r>
        <w:t>限制模型在优势较小时改写</w:t>
      </w:r>
      <w:r>
        <w:t>BC-shift</w:t>
      </w:r>
      <w:r>
        <w:t>建议。等于门限时允许切换，分数并列时</w:t>
      </w:r>
      <w:r>
        <w:t>argmax</w:t>
      </w:r>
      <w:r>
        <w:t>选择首个最大值索引。没有世界模型的基线直接选索引</w:t>
      </w:r>
      <w:r>
        <w:t>2</w:t>
      </w:r>
      <w:r>
        <w:t>，从而保持候选基准一致。输出命令随后交由恢复监督器决定是否覆盖，再进入实际</w:t>
      </w:r>
      <w:r>
        <w:t>FIFO</w:t>
      </w:r>
      <w:r>
        <w:t>，最后加入预注册的执行扰动并执行。</w:t>
      </w:r>
      <w:r>
        <w:t>noise=0.05</w:t>
      </w:r>
      <w:r>
        <w:t>表示归一化平移动作的高斯标准差，不是观测噪声，也不能写成</w:t>
      </w:r>
      <w:r>
        <w:t>5</w:t>
      </w:r>
      <w:r>
        <w:t>厘米物理位移。</w:t>
      </w:r>
    </w:p>
    <w:p w14:paraId="307DF3A3" w14:textId="77777777" w:rsidR="005646FB" w:rsidRDefault="001842E2">
      <w:pPr>
        <w:pStyle w:val="CodeDesign"/>
        <w:rPr>
          <w:rFonts w:hint="eastAsia"/>
        </w:rPr>
      </w:pPr>
      <w:r>
        <w:t>算法：单控制周期的冻结策略候选建议</w:t>
      </w:r>
    </w:p>
    <w:p w14:paraId="6AF87A32" w14:textId="77777777" w:rsidR="005646FB" w:rsidRDefault="001842E2">
      <w:pPr>
        <w:pStyle w:val="CodeDesign"/>
        <w:rPr>
          <w:rFonts w:hint="eastAsia"/>
        </w:rPr>
      </w:pPr>
      <w:r>
        <w:t>输入：当前状态</w:t>
      </w:r>
      <w:r>
        <w:t>x</w:t>
      </w:r>
      <w:r>
        <w:t>，实际</w:t>
      </w:r>
      <w:r>
        <w:t>pending</w:t>
      </w:r>
      <w:r>
        <w:t>队列</w:t>
      </w:r>
      <w:r>
        <w:t>Q</w:t>
      </w:r>
      <w:r>
        <w:t>，</w:t>
      </w:r>
      <w:r>
        <w:t>BC</w:t>
      </w:r>
      <w:r>
        <w:t>策略</w:t>
      </w:r>
      <w:r>
        <w:t>π</w:t>
      </w:r>
      <w:r>
        <w:t>，可选</w:t>
      </w:r>
      <w:r>
        <w:t>Full</w:t>
      </w:r>
      <w:r>
        <w:t>模型</w:t>
      </w:r>
      <w:r>
        <w:t>F</w:t>
      </w:r>
    </w:p>
    <w:p w14:paraId="5974C307" w14:textId="77777777" w:rsidR="005646FB" w:rsidRDefault="001842E2">
      <w:pPr>
        <w:pStyle w:val="CodeDesign"/>
        <w:rPr>
          <w:rFonts w:hint="eastAsia"/>
        </w:rPr>
      </w:pPr>
      <w:r>
        <w:t xml:space="preserve">1. </w:t>
      </w:r>
      <w:r>
        <w:t>检查输入语义、维数、</w:t>
      </w:r>
      <w:r>
        <w:t>H=8</w:t>
      </w:r>
      <w:r>
        <w:t>和</w:t>
      </w:r>
      <w:r>
        <w:t>D=2</w:t>
      </w:r>
      <w:r>
        <w:t>的一致性</w:t>
      </w:r>
    </w:p>
    <w:p w14:paraId="6F6ACEEA" w14:textId="77777777" w:rsidR="005646FB" w:rsidRDefault="001842E2">
      <w:pPr>
        <w:pStyle w:val="CodeDesign"/>
        <w:rPr>
          <w:rFonts w:hint="eastAsia"/>
        </w:rPr>
      </w:pPr>
      <w:r>
        <w:t>2. A ← π.best(x)                         # A</w:t>
      </w:r>
      <w:r>
        <w:t>的形状为</w:t>
      </w:r>
      <w:r>
        <w:t>8×7</w:t>
      </w:r>
    </w:p>
    <w:p w14:paraId="6F90CC02" w14:textId="77777777" w:rsidR="005646FB" w:rsidRDefault="001842E2">
      <w:pPr>
        <w:pStyle w:val="CodeDesign"/>
        <w:rPr>
          <w:rFonts w:hint="eastAsia"/>
        </w:rPr>
      </w:pPr>
      <w:r>
        <w:t xml:space="preserve">3. </w:t>
      </w:r>
      <w:r>
        <w:t>若</w:t>
      </w:r>
      <w:r>
        <w:t>F</w:t>
      </w:r>
      <w:r>
        <w:t>不存在：返回</w:t>
      </w:r>
      <w:r>
        <w:t>A[2]</w:t>
      </w:r>
      <w:r>
        <w:t>及索引</w:t>
      </w:r>
      <w:r>
        <w:t>2</w:t>
      </w:r>
    </w:p>
    <w:p w14:paraId="20EF633D" w14:textId="77777777" w:rsidR="005646FB" w:rsidRDefault="001842E2">
      <w:pPr>
        <w:pStyle w:val="CodeDesign"/>
        <w:rPr>
          <w:rFonts w:hint="eastAsia"/>
        </w:rPr>
      </w:pPr>
      <w:r>
        <w:t xml:space="preserve">4. </w:t>
      </w:r>
      <w:r>
        <w:t>对</w:t>
      </w:r>
      <w:r>
        <w:t>k=0,1,2,3</w:t>
      </w:r>
      <w:r>
        <w:t>：</w:t>
      </w:r>
    </w:p>
    <w:p w14:paraId="1ABECE0A" w14:textId="77777777" w:rsidR="005646FB" w:rsidRDefault="001842E2">
      <w:pPr>
        <w:pStyle w:val="CodeDesign"/>
        <w:rPr>
          <w:rFonts w:hint="eastAsia"/>
        </w:rPr>
      </w:pPr>
      <w:r>
        <w:t xml:space="preserve">       U[k] ← concat(Q, repeat(A[k], H-D))</w:t>
      </w:r>
    </w:p>
    <w:p w14:paraId="24F315EC" w14:textId="77777777" w:rsidR="005646FB" w:rsidRDefault="001842E2">
      <w:pPr>
        <w:pStyle w:val="CodeDesign"/>
        <w:rPr>
          <w:rFonts w:hint="eastAsia"/>
        </w:rPr>
      </w:pPr>
      <w:r>
        <w:t>5. (</w:t>
      </w:r>
      <w:r>
        <w:t>未来状态</w:t>
      </w:r>
      <w:r>
        <w:t xml:space="preserve">, </w:t>
      </w:r>
      <w:r>
        <w:t>标签</w:t>
      </w:r>
      <w:r>
        <w:t>logits) ← F(repeat(x,4), U)</w:t>
      </w:r>
    </w:p>
    <w:p w14:paraId="1C9CD2BB" w14:textId="77777777" w:rsidR="005646FB" w:rsidRDefault="001842E2">
      <w:pPr>
        <w:pStyle w:val="CodeDesign"/>
        <w:rPr>
          <w:rFonts w:hint="eastAsia"/>
        </w:rPr>
      </w:pPr>
      <w:r>
        <w:t xml:space="preserve">6. </w:t>
      </w:r>
      <w:r>
        <w:t>对每个</w:t>
      </w:r>
      <w:r>
        <w:t>k</w:t>
      </w:r>
      <w:r>
        <w:t>按末步进展、平均进展与峰值失持计算</w:t>
      </w:r>
      <w:r>
        <w:t>S[k]</w:t>
      </w:r>
    </w:p>
    <w:p w14:paraId="474D1B29" w14:textId="77777777" w:rsidR="005646FB" w:rsidRDefault="001842E2">
      <w:pPr>
        <w:pStyle w:val="CodeDesign"/>
        <w:rPr>
          <w:rFonts w:hint="eastAsia"/>
        </w:rPr>
      </w:pPr>
      <w:r>
        <w:t>7. raw ← argmax(S)</w:t>
      </w:r>
    </w:p>
    <w:p w14:paraId="7417DBD1" w14:textId="77777777" w:rsidR="005646FB" w:rsidRDefault="001842E2">
      <w:pPr>
        <w:pStyle w:val="CodeDesign"/>
        <w:rPr>
          <w:rFonts w:hint="eastAsia"/>
        </w:rPr>
      </w:pPr>
      <w:r>
        <w:t>8. selected ← raw</w:t>
      </w:r>
    </w:p>
    <w:p w14:paraId="5258DEA8" w14:textId="77777777" w:rsidR="005646FB" w:rsidRDefault="001842E2">
      <w:pPr>
        <w:pStyle w:val="CodeDesign"/>
        <w:rPr>
          <w:rFonts w:hint="eastAsia"/>
        </w:rPr>
      </w:pPr>
      <w:r>
        <w:t xml:space="preserve">9. </w:t>
      </w:r>
      <w:r>
        <w:t>若</w:t>
      </w:r>
      <w:r>
        <w:t>raw≠2</w:t>
      </w:r>
      <w:r>
        <w:t>且</w:t>
      </w:r>
      <w:r>
        <w:t>S[raw]-S[2]&lt;0.02</w:t>
      </w:r>
      <w:r>
        <w:t>：</w:t>
      </w:r>
      <w:r>
        <w:t>selected ← 2</w:t>
      </w:r>
    </w:p>
    <w:p w14:paraId="3662A514" w14:textId="77777777" w:rsidR="005646FB" w:rsidRDefault="001842E2">
      <w:pPr>
        <w:pStyle w:val="CodeDesign"/>
        <w:rPr>
          <w:rFonts w:hint="eastAsia"/>
        </w:rPr>
      </w:pPr>
      <w:r>
        <w:t xml:space="preserve">10. </w:t>
      </w:r>
      <w:r>
        <w:t>返回</w:t>
      </w:r>
      <w:r>
        <w:t>A[selected]</w:t>
      </w:r>
      <w:r>
        <w:t>、</w:t>
      </w:r>
      <w:r>
        <w:t>selected</w:t>
      </w:r>
      <w:r>
        <w:t>、</w:t>
      </w:r>
      <w:r>
        <w:t>S</w:t>
      </w:r>
    </w:p>
    <w:p w14:paraId="0163C623" w14:textId="77777777" w:rsidR="005646FB" w:rsidRDefault="001842E2">
      <w:pPr>
        <w:pStyle w:val="CodeDesign"/>
        <w:rPr>
          <w:rFonts w:hint="eastAsia"/>
        </w:rPr>
      </w:pPr>
      <w:r>
        <w:t>后续：恢复监督器审查</w:t>
      </w:r>
      <w:r>
        <w:t>proposal</w:t>
      </w:r>
      <w:r>
        <w:t>；</w:t>
      </w:r>
      <w:r>
        <w:t>submitted</w:t>
      </w:r>
      <w:r>
        <w:t>入队；最旧动作出队并执行</w:t>
      </w:r>
    </w:p>
    <w:p w14:paraId="6BB4E655" w14:textId="77777777" w:rsidR="005646FB" w:rsidRDefault="001842E2">
      <w:pPr>
        <w:pStyle w:val="21"/>
      </w:pPr>
      <w:bookmarkStart w:id="34" w:name="_Toc243559781"/>
      <w:r>
        <w:lastRenderedPageBreak/>
        <w:t xml:space="preserve">6.5 </w:t>
      </w:r>
      <w:r>
        <w:t>通用评估接口与设计边界</w:t>
      </w:r>
      <w:bookmarkEnd w:id="34"/>
    </w:p>
    <w:p w14:paraId="15F53EDF" w14:textId="77777777" w:rsidR="005646FB" w:rsidRDefault="001842E2">
      <w:pPr>
        <w:jc w:val="both"/>
      </w:pPr>
      <w:r>
        <w:t>独立的无恢复延迟评估入口还支持随机扰动候选、物理代价与学习分数混合。这是扩展诊断接口，不是上述正式四候选配置。物理代价在排除公共</w:t>
      </w:r>
      <w:r>
        <w:t>D</w:t>
      </w:r>
      <w:r>
        <w:t>步前缀后计算：未持物时取预测</w:t>
      </w:r>
      <w:r>
        <w:t>EEF</w:t>
      </w:r>
      <w:r>
        <w:t>与物体平均距离；持物时取物体到目标平均距离，加最终物体高度低于</w:t>
      </w:r>
      <w:r>
        <w:t>0.86</w:t>
      </w:r>
      <w:r>
        <w:t>时的惩罚。持物</w:t>
      </w:r>
      <w:r>
        <w:t>hint</w:t>
      </w:r>
      <w:r>
        <w:t>来自当前物体高度大于</w:t>
      </w:r>
      <w:r>
        <w:t>0.88</w:t>
      </w:r>
      <w:r>
        <w:t>且</w:t>
      </w:r>
      <w:r>
        <w:t>EEF</w:t>
      </w:r>
      <w:r>
        <w:t>物体距离小于</w:t>
      </w:r>
      <w:r>
        <w:t>0.10</w:t>
      </w:r>
      <w:r>
        <w:t>的启发式判定。混合目标为</w:t>
      </w:r>
      <w:r>
        <w:t xml:space="preserve"> </w:t>
      </w:r>
      <m:oMath>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h</m:t>
            </m:r>
            <m:r>
              <w:rPr>
                <w:rFonts w:ascii="Cambria Math" w:hAnsi="Cambria Math"/>
              </w:rPr>
              <m:t>ysical</m:t>
            </m:r>
          </m:sub>
        </m:sSub>
        <m:r>
          <w:rPr>
            <w:rFonts w:ascii="Cambria Math" w:hAnsi="Cambria Math"/>
          </w:rPr>
          <m:t>-</m:t>
        </m:r>
        <m:r>
          <w:rPr>
            <w:rFonts w:ascii="Cambria Math" w:hAnsi="Cambria Math"/>
          </w:rPr>
          <m:t>wS</m:t>
        </m:r>
      </m:oMath>
      <w:r>
        <w:t>，默认</w:t>
      </w:r>
      <w:r>
        <w:t xml:space="preserve"> </w:t>
      </w:r>
      <m:oMath>
        <m:r>
          <w:rPr>
            <w:rFonts w:ascii="Cambria Math" w:hAnsi="Cambria Math"/>
          </w:rPr>
          <m:t>w</m:t>
        </m:r>
        <m:r>
          <w:rPr>
            <w:rFonts w:ascii="Cambria Math" w:hAnsi="Cambria Math"/>
          </w:rPr>
          <m:t>=0.02</m:t>
        </m:r>
      </m:oMath>
      <w:r>
        <w:t>，选择最小目标；纯状态预测分支固定</w:t>
      </w:r>
      <w:r>
        <w:t xml:space="preserve"> </w:t>
      </w:r>
      <m:oMath>
        <m:r>
          <w:rPr>
            <w:rFonts w:ascii="Cambria Math" w:hAnsi="Cambria Math"/>
          </w:rPr>
          <m:t>w</m:t>
        </m:r>
        <m:r>
          <w:rPr>
            <w:rFonts w:ascii="Cambria Math" w:hAnsi="Cambria Math"/>
          </w:rPr>
          <m:t>=0</m:t>
        </m:r>
      </m:oMath>
      <w:r>
        <w:t>，禁止调用未训练标签头，</w:t>
      </w:r>
      <w:r>
        <w:t>DirectScore</w:t>
      </w:r>
      <w:r>
        <w:t>则只允许学习分数模式。</w:t>
      </w:r>
    </w:p>
    <w:p w14:paraId="7C79B6EB" w14:textId="77777777" w:rsidR="005646FB" w:rsidRDefault="001842E2">
      <w:pPr>
        <w:jc w:val="both"/>
      </w:pPr>
      <w:r>
        <w:t>为保证设计与检查点一致，入口检查模型方法、状态维数、预测时域和观测语义；</w:t>
      </w:r>
      <w:r>
        <w:t>canonical</w:t>
      </w:r>
      <w:r>
        <w:t>分支数据必须显式声明并通过同帧几何检查。训练与开发数据有</w:t>
      </w:r>
      <w:r>
        <w:t>parent</w:t>
      </w:r>
      <w:r>
        <w:t>元数据时，进一步检查父轨迹互斥且属于各自原始划分。现有正式数据具备该字段；若外部</w:t>
      </w:r>
      <w:r>
        <w:t>NPZ</w:t>
      </w:r>
      <w:r>
        <w:t>省略</w:t>
      </w:r>
      <w:r>
        <w:t>parent</w:t>
      </w:r>
      <w:r>
        <w:t>，新入口无法仅靠文件名证明无泄漏，工程规范应要求新数据必填</w:t>
      </w:r>
      <w:r>
        <w:t>parent</w:t>
      </w:r>
      <w:r>
        <w:t>。所有训练与评估使用新输出目录，保存源码、数据与权重摘要，避免覆盖历史证据。</w:t>
      </w:r>
    </w:p>
    <w:p w14:paraId="646B4144" w14:textId="77777777" w:rsidR="005646FB" w:rsidRDefault="001842E2">
      <w:pPr>
        <w:jc w:val="both"/>
      </w:pPr>
      <w:r>
        <w:t>排序评价应同时报告后悔值、有效信息对数、严格逆序率与并列率。旧指标只把严格反向计错，会遗漏全并列等退化情况；新指标将预测分差绝对值不超过</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8</m:t>
            </m:r>
          </m:sup>
        </m:sSup>
      </m:oMath>
      <w:r>
        <w:t xml:space="preserve"> </w:t>
      </w:r>
      <w:r>
        <w:t>的情况单列，并提供并列计半错的错误率。正式分支数据的有效排序对较稀疏，训练仅</w:t>
      </w:r>
      <w:r>
        <w:t>96/960</w:t>
      </w:r>
      <w:r>
        <w:t>、开发</w:t>
      </w:r>
      <w:r>
        <w:t>39/384</w:t>
      </w:r>
      <w:r>
        <w:t>，故离线排序表现不能替代闭环任务验证。当前实验也未证实世界模型在所有恢复配置下优于</w:t>
      </w:r>
      <w:r>
        <w:t>BC</w:t>
      </w:r>
      <w:r>
        <w:t>，详细设计应将其界定为可复查的候选评价模块，而将系统性能归因留给控制变量实验。</w:t>
      </w:r>
    </w:p>
    <w:p w14:paraId="01B3BD20" w14:textId="77777777" w:rsidR="005646FB" w:rsidRDefault="001842E2">
      <w:pPr>
        <w:pStyle w:val="1"/>
        <w:jc w:val="center"/>
      </w:pPr>
      <w:bookmarkStart w:id="35" w:name="_Toc243559782"/>
      <w:r>
        <w:lastRenderedPageBreak/>
        <w:t>第</w:t>
      </w:r>
      <w:r>
        <w:t>7</w:t>
      </w:r>
      <w:r>
        <w:t>章</w:t>
      </w:r>
      <w:r>
        <w:t xml:space="preserve"> </w:t>
      </w:r>
      <w:r>
        <w:t>延迟执行与失败恢复详细设计</w:t>
      </w:r>
      <w:bookmarkEnd w:id="35"/>
    </w:p>
    <w:p w14:paraId="676B2BEC" w14:textId="77777777" w:rsidR="005646FB" w:rsidRDefault="001842E2">
      <w:pPr>
        <w:pStyle w:val="21"/>
      </w:pPr>
      <w:bookmarkStart w:id="36" w:name="_Toc243559783"/>
      <w:r>
        <w:t xml:space="preserve">7.1 </w:t>
      </w:r>
      <w:r>
        <w:t>设计目标与观测边界</w:t>
      </w:r>
      <w:bookmarkEnd w:id="36"/>
    </w:p>
    <w:p w14:paraId="1580D887" w14:textId="77777777" w:rsidR="005646FB" w:rsidRDefault="001842E2">
      <w:pPr>
        <w:jc w:val="both"/>
      </w:pPr>
      <w:r>
        <w:t>机器人抓取搬运任务并不总能按照行为克隆策略生成的轨迹完成。当目标罐体靠近容器边缘、初始姿态发生改变，或者控制执行受到延迟和扰动影响时，策略可能出现反复接近而未抓住物体、抓持后丢失物体或搬运过程停滞等现象。本系统在学习策略之后设置独立的恢复监督器，对可观测的执行进展进行检查，并在满足明确条件时覆盖策略动作，执行有界的重抓取与放置流程。</w:t>
      </w:r>
    </w:p>
    <w:p w14:paraId="0AFF6AB8" w14:textId="77777777" w:rsidR="005646FB" w:rsidRDefault="001842E2">
      <w:pPr>
        <w:jc w:val="both"/>
      </w:pPr>
      <w:r>
        <w:t>恢复监督器采用</w:t>
      </w:r>
      <w:r>
        <w:t>23</w:t>
      </w:r>
      <w:r>
        <w:t>维低维状态，包括末端执行器世界位姿、两夹爪关节位置、物体相对位姿及物体世界位姿，并接收固定目标位置和容器底面高度。物体位姿由仿真环境直接提供，属于特权观测；当前方案尚不包含从相机图像估计罐体位姿的感知链路。监督器运行过程中不接收奖励、环境成功标志、接触力或未来真实状态，也不直接读取世界模型评分。世界模型仅在上游筛选策略候选动作，恢复器依据状态历史独立决定是否干预，两者可以分别启用，以支持后续对照实验。</w:t>
      </w:r>
    </w:p>
    <w:p w14:paraId="03ADC6C0" w14:textId="77777777" w:rsidR="005646FB" w:rsidRDefault="001842E2">
      <w:pPr>
        <w:jc w:val="both"/>
      </w:pPr>
      <w:r>
        <w:t>这一边界使恢复逻辑具有清晰的输入输出接口，也限定了结论的适用范围：本文讨论已知场景中的仿真失败恢复，不将固定几何模型下的余量检查等同于真实机械臂的安全保证。</w:t>
      </w:r>
    </w:p>
    <w:p w14:paraId="3CAE662D" w14:textId="77777777" w:rsidR="005646FB" w:rsidRDefault="001842E2">
      <w:pPr>
        <w:pStyle w:val="21"/>
      </w:pPr>
      <w:bookmarkStart w:id="37" w:name="_Toc243559784"/>
      <w:r>
        <w:t xml:space="preserve">7.2 </w:t>
      </w:r>
      <w:r>
        <w:t>延迟执行链路与动作接口</w:t>
      </w:r>
      <w:bookmarkEnd w:id="37"/>
    </w:p>
    <w:p w14:paraId="0992AF8E" w14:textId="77777777" w:rsidR="005646FB" w:rsidRDefault="001842E2">
      <w:pPr>
        <w:jc w:val="both"/>
      </w:pPr>
      <w:r>
        <w:t>控制频率为</w:t>
      </w:r>
      <w:r>
        <w:t>20 Hz</w:t>
      </w:r>
      <w:r>
        <w:t>，一个控制周期为</w:t>
      </w:r>
      <w:r>
        <w:t>0.05 s</w:t>
      </w:r>
      <w:r>
        <w:t>。动作向量为</w:t>
      </w:r>
      <w:r>
        <w:t>7</w:t>
      </w:r>
      <w:r>
        <w:t>维，前三维对应世界坐标系平移增量，随后三维对应姿态增量，最后一维控制夹爪。动作归一化范围为</w:t>
      </w:r>
      <w:r>
        <w:t>[-1,1]</w:t>
      </w:r>
      <w:r>
        <w:t>；</w:t>
      </w:r>
      <w:r>
        <w:t>OSC</w:t>
      </w:r>
      <w:r>
        <w:t>控制器平移输出比例为</w:t>
      </w:r>
      <w:r>
        <w:t>0.05 m</w:t>
      </w:r>
      <w:r>
        <w:t>，旋转输出比例为</w:t>
      </w:r>
      <w:r>
        <w:t>0.5 rad</w:t>
      </w:r>
      <w:r>
        <w:t>。这些比例描述控制目标增量，实际末端运动还受到机械臂动力学和控制器响应影响。</w:t>
      </w:r>
    </w:p>
    <w:p w14:paraId="5B65A0F1" w14:textId="77777777" w:rsidR="005646FB" w:rsidRDefault="001842E2">
      <w:pPr>
        <w:jc w:val="both"/>
      </w:pPr>
      <w:r>
        <w:t>为模拟执行延迟，系统维护容量为</w:t>
      </w:r>
      <w:r>
        <w:t>2</w:t>
      </w:r>
      <w:r>
        <w:t>的先进先出命令队列。记当前观测为</w:t>
      </w:r>
      <m:oMath>
        <m:sSub>
          <m:sSubPr>
            <m:ctrlPr>
              <w:rPr>
                <w:rFonts w:ascii="Cambria Math" w:hAnsi="Cambria Math"/>
              </w:rPr>
            </m:ctrlPr>
          </m:sSubPr>
          <m:e>
            <m:r>
              <w:rPr>
                <w:rFonts w:ascii="Cambria Math" w:hAnsi="Cambria Math"/>
              </w:rPr>
              <m:t>x</m:t>
            </m:r>
          </m:e>
          <m:sub>
            <m:r>
              <w:rPr>
                <w:rFonts w:ascii="Cambria Math" w:hAnsi="Cambria Math"/>
              </w:rPr>
              <m:t>t</m:t>
            </m:r>
          </m:sub>
        </m:sSub>
      </m:oMath>
      <w:r>
        <w:t>，监督器本轮生成的新命令为</w:t>
      </w:r>
      <m:oMath>
        <m:sSub>
          <m:sSubPr>
            <m:ctrlPr>
              <w:rPr>
                <w:rFonts w:ascii="Cambria Math" w:hAnsi="Cambria Math"/>
              </w:rPr>
            </m:ctrlPr>
          </m:sSubPr>
          <m:e>
            <m:r>
              <w:rPr>
                <w:rFonts w:ascii="Cambria Math" w:hAnsi="Cambria Math"/>
              </w:rPr>
              <m:t>u</m:t>
            </m:r>
          </m:e>
          <m:sub>
            <m:r>
              <w:rPr>
                <w:rFonts w:ascii="Cambria Math" w:hAnsi="Cambria Math"/>
              </w:rPr>
              <m:t>t</m:t>
            </m:r>
          </m:sub>
        </m:sSub>
      </m:oMath>
      <w:r>
        <w:t>，待执行队列为</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oMath>
      <w:r>
        <w:t>，则无扰动时有：</w:t>
      </w:r>
    </w:p>
    <w:p w14:paraId="64DC2CE4" w14:textId="77777777" w:rsidR="005646FB" w:rsidRDefault="001842E2">
      <w:pPr>
        <w:pStyle w:val="EquationDesign"/>
      </w:pPr>
      <w:r>
        <w:tab/>
      </w:r>
      <m:oMath>
        <m:sSub>
          <m:sSubPr>
            <m:ctrlPr/>
          </m:sSubPr>
          <m:e>
            <m:r>
              <m:t>a</m:t>
            </m:r>
          </m:e>
          <m:sub>
            <m:r>
              <m:t>t</m:t>
            </m:r>
          </m:sub>
        </m:sSub>
        <m:r>
          <m:t>=</m:t>
        </m:r>
        <m:sSubSup>
          <m:sSubSupPr>
            <m:ctrlPr/>
          </m:sSubSupPr>
          <m:e>
            <m:r>
              <m:t>q</m:t>
            </m:r>
          </m:e>
          <m:sub>
            <m:r>
              <m:t>t</m:t>
            </m:r>
          </m:sub>
          <m:sup>
            <m:d>
              <m:dPr>
                <m:ctrlPr/>
              </m:dPr>
              <m:e>
                <m:r>
                  <m:t>0</m:t>
                </m:r>
              </m:e>
            </m:d>
          </m:sup>
        </m:sSubSup>
        <m:r>
          <m:t>,</m:t>
        </m:r>
        <m:sSub>
          <m:sSubPr>
            <m:ctrlPr/>
          </m:sSubPr>
          <m:e>
            <m:r>
              <m:t>Q</m:t>
            </m:r>
          </m:e>
          <m:sub>
            <m:r>
              <m:t>t</m:t>
            </m:r>
            <m:r>
              <m:t>+1</m:t>
            </m:r>
          </m:sub>
        </m:sSub>
        <m:r>
          <m:t>=[</m:t>
        </m:r>
        <m:sSubSup>
          <m:sSubSupPr>
            <m:ctrlPr/>
          </m:sSubSupPr>
          <m:e>
            <m:r>
              <m:t>q</m:t>
            </m:r>
          </m:e>
          <m:sub>
            <m:r>
              <m:t>t</m:t>
            </m:r>
          </m:sub>
          <m:sup>
            <m:d>
              <m:dPr>
                <m:ctrlPr/>
              </m:dPr>
              <m:e>
                <m:r>
                  <m:t>1</m:t>
                </m:r>
              </m:e>
            </m:d>
          </m:sup>
        </m:sSubSup>
        <m:r>
          <m:t>,</m:t>
        </m:r>
        <m:sSub>
          <m:sSubPr>
            <m:ctrlPr/>
          </m:sSubPr>
          <m:e>
            <m:r>
              <m:t>u</m:t>
            </m:r>
          </m:e>
          <m:sub>
            <m:r>
              <m:t>t</m:t>
            </m:r>
          </m:sub>
        </m:sSub>
        <m:r>
          <m:t>].</m:t>
        </m:r>
      </m:oMath>
      <w:r>
        <w:tab/>
        <w:t>(7-1)</w:t>
      </w:r>
    </w:p>
    <w:p w14:paraId="6DB323E2" w14:textId="77777777" w:rsidR="005646FB" w:rsidRDefault="001842E2">
      <w:pPr>
        <w:jc w:val="both"/>
      </w:pPr>
      <w:r>
        <w:lastRenderedPageBreak/>
        <w:t>因此，当前生成的</w:t>
      </w:r>
      <m:oMath>
        <m:sSub>
          <m:sSubPr>
            <m:ctrlPr>
              <w:rPr>
                <w:rFonts w:ascii="Cambria Math" w:hAnsi="Cambria Math"/>
              </w:rPr>
            </m:ctrlPr>
          </m:sSubPr>
          <m:e>
            <m:r>
              <w:rPr>
                <w:rFonts w:ascii="Cambria Math" w:hAnsi="Cambria Math"/>
              </w:rPr>
              <m:t>u</m:t>
            </m:r>
          </m:e>
          <m:sub>
            <m:r>
              <w:rPr>
                <w:rFonts w:ascii="Cambria Math" w:hAnsi="Cambria Math"/>
              </w:rPr>
              <m:t>t</m:t>
            </m:r>
          </m:sub>
        </m:sSub>
      </m:oMath>
      <w:r>
        <w:t>在两个控制周期之后执行，名义延迟为</w:t>
      </w:r>
      <w:r>
        <w:t>0.1 s</w:t>
      </w:r>
      <w:r>
        <w:t>。回合开始时队列中的两个命令均为全零向量。每回合最多执行</w:t>
      </w:r>
      <w:r>
        <w:t>400</w:t>
      </w:r>
      <w:r>
        <w:t>次控制，即名义</w:t>
      </w:r>
      <w:r>
        <w:t>20 s</w:t>
      </w:r>
      <w:r>
        <w:t>仿真控制时间；</w:t>
      </w:r>
      <w:r>
        <w:t>400</w:t>
      </w:r>
      <w:r>
        <w:t>不是物理引擎内部积分步数，</w:t>
      </w:r>
      <w:r>
        <w:t>20 s</w:t>
      </w:r>
      <w:r>
        <w:t>也不是程序墙钟运行时间。</w:t>
      </w:r>
    </w:p>
    <w:p w14:paraId="0C747503" w14:textId="77777777" w:rsidR="005646FB" w:rsidRDefault="001842E2">
      <w:pPr>
        <w:jc w:val="both"/>
      </w:pPr>
      <w:r>
        <w:t>学习策略输出长度为</w:t>
      </w:r>
      <w:r>
        <w:t>8</w:t>
      </w:r>
      <w:r>
        <w:t>的动作块</w:t>
      </w:r>
      <m:oMath>
        <m:sSub>
          <m:sSubPr>
            <m:ctrlPr>
              <w:rPr>
                <w:rFonts w:ascii="Cambria Math" w:hAnsi="Cambria Math"/>
              </w:rPr>
            </m:ctrlPr>
          </m:sSubPr>
          <m:e>
            <m:r>
              <w:rPr>
                <w:rFonts w:ascii="Cambria Math" w:hAnsi="Cambria Math"/>
              </w:rPr>
              <m:t>B</m:t>
            </m:r>
          </m:e>
          <m:sub>
            <m:r>
              <w:rPr>
                <w:rFonts w:ascii="Cambria Math" w:hAnsi="Cambria Math"/>
              </w:rPr>
              <m:t>t</m:t>
            </m:r>
          </m:sub>
        </m:sSub>
      </m:oMath>
      <w:r>
        <w:t>。</w:t>
      </w:r>
      <w:r>
        <w:t>BC</w:t>
      </w:r>
      <w:r>
        <w:t>基线固定选择索引</w:t>
      </w:r>
      <w:r>
        <w:t>2</w:t>
      </w:r>
      <w:r>
        <w:t>；</w:t>
      </w:r>
      <w:r>
        <w:t>Full</w:t>
      </w:r>
      <w:r>
        <w:t>方法对前四个索引进行筛选。每个候选的世界模型输入由当前队列的两条真实待执行命令与候选命令重复六次组成，总长度仍为</w:t>
      </w:r>
      <w:r>
        <w:t>8</w:t>
      </w:r>
      <w:r>
        <w:t>。筛选后得到的</w:t>
      </w:r>
      <w:r>
        <w:t>proposal</w:t>
      </w:r>
      <w:r>
        <w:t>再交给恢复器，恢复器在</w:t>
      </w:r>
      <w:r>
        <w:t>NORMAL</w:t>
      </w:r>
      <w:r>
        <w:t>或</w:t>
      </w:r>
      <w:r>
        <w:t>EXHAUSTED</w:t>
      </w:r>
      <w:r>
        <w:t>状态透传它，在恢复阶段返回对应的位姿控制动作。每轮执行顺序如下：</w:t>
      </w:r>
    </w:p>
    <w:p w14:paraId="6AB9BABF" w14:textId="77777777" w:rsidR="005646FB" w:rsidRDefault="001842E2">
      <w:pPr>
        <w:pStyle w:val="CodeDesign"/>
        <w:rPr>
          <w:rFonts w:hint="eastAsia"/>
        </w:rPr>
      </w:pPr>
      <w:r>
        <w:t>输入：上一控制周期返回的观测</w:t>
      </w:r>
      <w:r>
        <w:t xml:space="preserve"> obs</w:t>
      </w:r>
      <w:r>
        <w:t>，</w:t>
      </w:r>
      <w:r>
        <w:t xml:space="preserve">FIFO </w:t>
      </w:r>
      <w:r>
        <w:t>队列</w:t>
      </w:r>
      <w:r>
        <w:t xml:space="preserve"> Q</w:t>
      </w:r>
      <w:r>
        <w:t>，上一实际动作</w:t>
      </w:r>
      <w:r>
        <w:t xml:space="preserve"> a_prev</w:t>
      </w:r>
    </w:p>
    <w:p w14:paraId="723E163D" w14:textId="77777777" w:rsidR="005646FB" w:rsidRDefault="001842E2">
      <w:pPr>
        <w:pStyle w:val="CodeDesign"/>
        <w:rPr>
          <w:rFonts w:hint="eastAsia"/>
        </w:rPr>
      </w:pPr>
      <w:r>
        <w:t xml:space="preserve">1. </w:t>
      </w:r>
      <w:r>
        <w:t>按已声明语义打包当前状态</w:t>
      </w:r>
      <w:r>
        <w:t xml:space="preserve"> x</w:t>
      </w:r>
    </w:p>
    <w:p w14:paraId="52E80EBB" w14:textId="77777777" w:rsidR="005646FB" w:rsidRDefault="001842E2">
      <w:pPr>
        <w:pStyle w:val="CodeDesign"/>
        <w:rPr>
          <w:rFonts w:hint="eastAsia"/>
        </w:rPr>
      </w:pPr>
      <w:r>
        <w:t xml:space="preserve">2. </w:t>
      </w:r>
      <w:r>
        <w:t>行为克隆策略生成动作块</w:t>
      </w:r>
      <w:r>
        <w:t xml:space="preserve"> B</w:t>
      </w:r>
    </w:p>
    <w:p w14:paraId="2B89FD6B" w14:textId="77777777" w:rsidR="005646FB" w:rsidRDefault="001842E2">
      <w:pPr>
        <w:pStyle w:val="CodeDesign"/>
        <w:rPr>
          <w:rFonts w:hint="eastAsia"/>
        </w:rPr>
      </w:pPr>
      <w:r>
        <w:t xml:space="preserve">3. </w:t>
      </w:r>
      <w:r>
        <w:t>根据</w:t>
      </w:r>
      <w:r>
        <w:t xml:space="preserve"> B</w:t>
      </w:r>
      <w:r>
        <w:t>、</w:t>
      </w:r>
      <w:r>
        <w:t xml:space="preserve">x </w:t>
      </w:r>
      <w:r>
        <w:t>和当前</w:t>
      </w:r>
      <w:r>
        <w:t xml:space="preserve"> Q </w:t>
      </w:r>
      <w:r>
        <w:t>得到</w:t>
      </w:r>
      <w:r>
        <w:t xml:space="preserve"> BC </w:t>
      </w:r>
      <w:r>
        <w:t>或世界模型筛选后的</w:t>
      </w:r>
      <w:r>
        <w:t xml:space="preserve"> proposal</w:t>
      </w:r>
    </w:p>
    <w:p w14:paraId="67CBB168" w14:textId="77777777" w:rsidR="005646FB" w:rsidRDefault="001842E2">
      <w:pPr>
        <w:pStyle w:val="CodeDesign"/>
        <w:rPr>
          <w:rFonts w:hint="eastAsia"/>
        </w:rPr>
      </w:pPr>
      <w:r>
        <w:t xml:space="preserve">4. </w:t>
      </w:r>
      <w:r>
        <w:t>向预算候选传入</w:t>
      </w:r>
      <w:r>
        <w:t xml:space="preserve"> Q </w:t>
      </w:r>
      <w:r>
        <w:t>的副本，监督器返回新命令</w:t>
      </w:r>
      <w:r>
        <w:t xml:space="preserve"> u </w:t>
      </w:r>
      <w:r>
        <w:t>和诊断信息</w:t>
      </w:r>
    </w:p>
    <w:p w14:paraId="0C61E430" w14:textId="77777777" w:rsidR="005646FB" w:rsidRDefault="001842E2">
      <w:pPr>
        <w:pStyle w:val="CodeDesign"/>
        <w:rPr>
          <w:rFonts w:hint="eastAsia"/>
        </w:rPr>
      </w:pPr>
      <w:r>
        <w:t xml:space="preserve">5. </w:t>
      </w:r>
      <w:r>
        <w:t>记录状态、动作块、</w:t>
      </w:r>
      <w:r>
        <w:t>Q</w:t>
      </w:r>
      <w:r>
        <w:t>、</w:t>
      </w:r>
      <w:r>
        <w:t>proposal</w:t>
      </w:r>
      <w:r>
        <w:t>、新命令及恢复事件</w:t>
      </w:r>
    </w:p>
    <w:p w14:paraId="227BAD27" w14:textId="77777777" w:rsidR="005646FB" w:rsidRDefault="001842E2">
      <w:pPr>
        <w:pStyle w:val="CodeDesign"/>
        <w:rPr>
          <w:rFonts w:hint="eastAsia"/>
        </w:rPr>
      </w:pPr>
      <w:r>
        <w:t xml:space="preserve">6. </w:t>
      </w:r>
      <w:r>
        <w:t>将</w:t>
      </w:r>
      <w:r>
        <w:t xml:space="preserve"> u </w:t>
      </w:r>
      <w:r>
        <w:t>加入</w:t>
      </w:r>
      <w:r>
        <w:t xml:space="preserve"> Q </w:t>
      </w:r>
      <w:r>
        <w:t>尾部，从</w:t>
      </w:r>
      <w:r>
        <w:t xml:space="preserve"> Q </w:t>
      </w:r>
      <w:r>
        <w:t>头部取出本轮实际执行命令</w:t>
      </w:r>
      <w:r>
        <w:t xml:space="preserve"> a</w:t>
      </w:r>
    </w:p>
    <w:p w14:paraId="7DAE6EFB" w14:textId="77777777" w:rsidR="005646FB" w:rsidRDefault="001842E2">
      <w:pPr>
        <w:pStyle w:val="CodeDesign"/>
        <w:rPr>
          <w:rFonts w:hint="eastAsia"/>
        </w:rPr>
      </w:pPr>
      <w:r>
        <w:t xml:space="preserve">7. </w:t>
      </w:r>
      <w:r>
        <w:t>给</w:t>
      </w:r>
      <w:r>
        <w:t xml:space="preserve"> a </w:t>
      </w:r>
      <w:r>
        <w:t>的平移通道加噪，再限幅到</w:t>
      </w:r>
      <w:r>
        <w:t xml:space="preserve"> [-1, 1]</w:t>
      </w:r>
      <w:r>
        <w:t>，更新</w:t>
      </w:r>
      <w:r>
        <w:t xml:space="preserve"> a_prev</w:t>
      </w:r>
    </w:p>
    <w:p w14:paraId="27E48DC5" w14:textId="77777777" w:rsidR="005646FB" w:rsidRDefault="001842E2">
      <w:pPr>
        <w:pStyle w:val="CodeDesign"/>
        <w:rPr>
          <w:rFonts w:hint="eastAsia"/>
        </w:rPr>
      </w:pPr>
      <w:r>
        <w:t xml:space="preserve">8. </w:t>
      </w:r>
      <w:r>
        <w:t>执行环境控制，记录下一状态并查询基准成功判据</w:t>
      </w:r>
    </w:p>
    <w:p w14:paraId="061F7857" w14:textId="77777777" w:rsidR="005646FB" w:rsidRDefault="001842E2">
      <w:pPr>
        <w:pStyle w:val="CodeDesign"/>
        <w:rPr>
          <w:rFonts w:hint="eastAsia"/>
        </w:rPr>
      </w:pPr>
      <w:r>
        <w:t xml:space="preserve">9. </w:t>
      </w:r>
      <w:r>
        <w:t>首次成功时终止基准，否则继续至</w:t>
      </w:r>
      <w:r>
        <w:t xml:space="preserve"> 400 </w:t>
      </w:r>
      <w:r>
        <w:t>次执行</w:t>
      </w:r>
    </w:p>
    <w:p w14:paraId="005856CF" w14:textId="77777777" w:rsidR="005646FB" w:rsidRDefault="001842E2">
      <w:pPr>
        <w:jc w:val="both"/>
      </w:pPr>
      <w:r>
        <w:t>扰动施加于出队命令的前三维，采用独立零均值高斯噪声；噪声标准差以归一化动作单位表示。恢复器接收的</w:t>
      </w:r>
      <w:r>
        <w:t>previous_action</w:t>
      </w:r>
      <w:r>
        <w:t>是上一次含噪并限幅后的实际动作，而不是上一轮新提交动作。这一约定使夹爪闭合判据与真实执行链路保持一致。逐步轨迹同时保存加噪前后动作，避免把策略选择、监督器覆盖、队列延迟和执行扰动混为同一误差来源。</w:t>
      </w:r>
    </w:p>
    <w:p w14:paraId="5806F553" w14:textId="77777777" w:rsidR="005646FB" w:rsidRDefault="001842E2">
      <w:pPr>
        <w:keepNext/>
        <w:ind w:firstLine="0"/>
        <w:jc w:val="center"/>
      </w:pPr>
      <w:r>
        <w:rPr>
          <w:noProof/>
        </w:rPr>
        <w:drawing>
          <wp:inline distT="0" distB="0" distL="0" distR="0" wp14:anchorId="020535E6" wp14:editId="1CF15840">
            <wp:extent cx="5652000" cy="226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o_timing.png"/>
                    <pic:cNvPicPr/>
                  </pic:nvPicPr>
                  <pic:blipFill>
                    <a:blip r:embed="rId12"/>
                    <a:stretch>
                      <a:fillRect/>
                    </a:stretch>
                  </pic:blipFill>
                  <pic:spPr>
                    <a:xfrm>
                      <a:off x="0" y="0"/>
                      <a:ext cx="5652000" cy="2260800"/>
                    </a:xfrm>
                    <a:prstGeom prst="rect">
                      <a:avLst/>
                    </a:prstGeom>
                  </pic:spPr>
                </pic:pic>
              </a:graphicData>
            </a:graphic>
          </wp:inline>
        </w:drawing>
      </w:r>
    </w:p>
    <w:p w14:paraId="1DFE5EDA" w14:textId="77777777" w:rsidR="005646FB" w:rsidRDefault="001842E2">
      <w:pPr>
        <w:pStyle w:val="af7"/>
        <w:spacing w:before="120" w:after="120"/>
        <w:ind w:firstLine="0"/>
        <w:jc w:val="center"/>
      </w:pPr>
      <w:r>
        <w:t>图</w:t>
      </w:r>
      <w:r>
        <w:t xml:space="preserve">7-1 </w:t>
      </w:r>
      <w:r>
        <w:t>提交动作与实际执行动作的时序</w:t>
      </w:r>
    </w:p>
    <w:p w14:paraId="4289900F" w14:textId="77777777" w:rsidR="005646FB" w:rsidRDefault="001842E2">
      <w:pPr>
        <w:pStyle w:val="21"/>
      </w:pPr>
      <w:bookmarkStart w:id="38" w:name="_Toc243559785"/>
      <w:r>
        <w:lastRenderedPageBreak/>
        <w:t xml:space="preserve">7.3 </w:t>
      </w:r>
      <w:r>
        <w:t>抓持状态与停滞检测</w:t>
      </w:r>
      <w:bookmarkEnd w:id="38"/>
    </w:p>
    <w:p w14:paraId="32687880" w14:textId="77777777" w:rsidR="005646FB" w:rsidRDefault="001842E2">
      <w:pPr>
        <w:pStyle w:val="31"/>
      </w:pPr>
      <w:r>
        <w:t xml:space="preserve">7.3.1 </w:t>
      </w:r>
      <w:r>
        <w:t>可观测抓持判据</w:t>
      </w:r>
    </w:p>
    <w:p w14:paraId="6CE3934D" w14:textId="77777777" w:rsidR="005646FB" w:rsidRDefault="001842E2">
      <w:pPr>
        <w:jc w:val="both"/>
      </w:pPr>
      <w:r>
        <w:t>令末端与物体世界位置分别为</w:t>
      </w:r>
      <m:oMath>
        <m:sSub>
          <m:sSubPr>
            <m:ctrlPr>
              <w:rPr>
                <w:rFonts w:ascii="Cambria Math" w:hAnsi="Cambria Math"/>
              </w:rPr>
            </m:ctrlPr>
          </m:sSubPr>
          <m:e>
            <m:r>
              <w:rPr>
                <w:rFonts w:ascii="Cambria Math" w:hAnsi="Cambria Math"/>
              </w:rPr>
              <m:t>p</m:t>
            </m:r>
          </m:e>
          <m:sub>
            <m:r>
              <w:rPr>
                <w:rFonts w:ascii="Cambria Math" w:hAnsi="Cambria Math"/>
              </w:rPr>
              <m:t>e</m:t>
            </m:r>
          </m:sub>
        </m:sSub>
      </m:oMath>
      <w:r>
        <w:t>和</w:t>
      </w:r>
      <m:oMath>
        <m:sSub>
          <m:sSubPr>
            <m:ctrlPr>
              <w:rPr>
                <w:rFonts w:ascii="Cambria Math" w:hAnsi="Cambria Math"/>
              </w:rPr>
            </m:ctrlPr>
          </m:sSubPr>
          <m:e>
            <m:r>
              <w:rPr>
                <w:rFonts w:ascii="Cambria Math" w:hAnsi="Cambria Math"/>
              </w:rPr>
              <m:t>p</m:t>
            </m:r>
          </m:e>
          <m:sub>
            <m:r>
              <w:rPr>
                <w:rFonts w:ascii="Cambria Math" w:hAnsi="Cambria Math"/>
              </w:rPr>
              <m:t>o</m:t>
            </m:r>
          </m:sub>
        </m:sSub>
      </m:oMath>
      <w:r>
        <w:t>，夹爪开口为</w:t>
      </w:r>
      <m:oMath>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m:t>
        </m:r>
      </m:oMath>
      <w:r>
        <w:t>，世界系位置差为</w:t>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m:t>
            </m:r>
          </m:sub>
        </m:sSub>
      </m:oMath>
      <w:r>
        <w:t>。这里的</w:t>
      </w:r>
      <m:oMath>
        <m:r>
          <w:rPr>
            <w:rFonts w:ascii="Cambria Math" w:hAnsi="Cambria Math"/>
          </w:rPr>
          <m:t>r</m:t>
        </m:r>
      </m:oMath>
      <w:r>
        <w:t>区别于第</w:t>
      </w:r>
      <w:r>
        <w:t>4</w:t>
      </w:r>
      <w:r>
        <w:t>章在末端坐标系中表达的</w:t>
      </w:r>
      <m:oMath>
        <m:sSub>
          <m:sSubPr>
            <m:ctrlPr>
              <w:rPr>
                <w:rFonts w:ascii="Cambria Math" w:hAnsi="Cambria Math"/>
              </w:rPr>
            </m:ctrlPr>
          </m:sSubPr>
          <m:e>
            <m:r>
              <w:rPr>
                <w:rFonts w:ascii="Cambria Math" w:hAnsi="Cambria Math"/>
              </w:rPr>
              <m:t>p</m:t>
            </m:r>
          </m:e>
          <m:sub>
            <m:r>
              <w:rPr>
                <w:rFonts w:ascii="Cambria Math" w:hAnsi="Cambria Math"/>
              </w:rPr>
              <m:t>rel</m:t>
            </m:r>
          </m:sub>
        </m:sSub>
      </m:oMath>
      <w:r>
        <w:t>。系统仅在以下条件同时成立时认定本帧存在可观测抓持：夹口处于</w:t>
      </w:r>
      <w:r>
        <w:t>0.025</w:t>
      </w:r>
      <w:r>
        <w:t>～</w:t>
      </w:r>
      <w:r>
        <w:t>0.067 m</w:t>
      </w:r>
      <w:r>
        <w:t>的开区间；末端物体距离小于</w:t>
      </w:r>
      <w:r>
        <w:t>0.09 m</w:t>
      </w:r>
      <w:r>
        <w:t>；包含当前帧的最近五帧相对位置均与当前</w:t>
      </w:r>
      <m:oMath>
        <m:r>
          <w:rPr>
            <w:rFonts w:ascii="Cambria Math" w:hAnsi="Cambria Math"/>
          </w:rPr>
          <m:t>r</m:t>
        </m:r>
      </m:oMath>
      <w:r>
        <w:t>相差小于</w:t>
      </w:r>
      <w:r>
        <w:t>0.012 m</w:t>
      </w:r>
      <w:r>
        <w:t>；物体相对参考高度抬升超过</w:t>
      </w:r>
      <w:r>
        <w:t>0.02 m</w:t>
      </w:r>
      <w:r>
        <w:t>；上次实际执行的夹爪命令为闭合，或者抓持状态已锁存。</w:t>
      </w:r>
    </w:p>
    <w:p w14:paraId="7196D1C7" w14:textId="77777777" w:rsidR="005646FB" w:rsidRDefault="001842E2">
      <w:pPr>
        <w:jc w:val="both"/>
      </w:pPr>
      <w:r>
        <w:t>通常参考高度取回合初始物体高度；</w:t>
      </w:r>
      <w:r>
        <w:t>TEST_LIFT</w:t>
      </w:r>
      <w:r>
        <w:t>阶段取进入</w:t>
      </w:r>
      <w:r>
        <w:t>CLOSE</w:t>
      </w:r>
      <w:r>
        <w:t>时记录的物体高度，从而检查当前重抓取是否带动物体上升。五帧要求表示相对位置历史的一致性窗口，并非连续五次布尔抓持判定为真。抓持一经确认，</w:t>
      </w:r>
      <w:r>
        <w:t>stable</w:t>
      </w:r>
      <w:r>
        <w:t>与</w:t>
      </w:r>
      <w:r>
        <w:t>ever_stable</w:t>
      </w:r>
      <w:r>
        <w:t>被锁存；后续不再满足抓持条件时累积</w:t>
      </w:r>
      <w:r>
        <w:t>lost_frames</w:t>
      </w:r>
      <w:r>
        <w:t>，达到五帧且不属于主动释放时才报告抓持丢失。</w:t>
      </w:r>
    </w:p>
    <w:p w14:paraId="41FAB335" w14:textId="77777777" w:rsidR="005646FB" w:rsidRDefault="001842E2">
      <w:pPr>
        <w:jc w:val="both"/>
      </w:pPr>
      <w:r>
        <w:t>主动释放包括</w:t>
      </w:r>
      <w:r>
        <w:t>RELEASE</w:t>
      </w:r>
      <w:r>
        <w:t>、</w:t>
      </w:r>
      <w:r>
        <w:t>RETREAT</w:t>
      </w:r>
      <w:r>
        <w:t>，以及</w:t>
      </w:r>
      <w:r>
        <w:t>NORMAL</w:t>
      </w:r>
      <w:r>
        <w:t>中物体已经到达目标平面区域、曾确认抓持且策略开始开爪时建立的</w:t>
      </w:r>
      <w:r>
        <w:t>25</w:t>
      </w:r>
      <w:r>
        <w:t>步抑制窗口。该机制减少正常投放被误判为抓取失败。内部目标区域只检查物体与目标在</w:t>
      </w:r>
      <w:r>
        <w:t>XY</w:t>
      </w:r>
      <w:r>
        <w:t>方向的误差分别小于</w:t>
      </w:r>
      <w:r>
        <w:t>0.0875 m</w:t>
      </w:r>
      <w:r>
        <w:t>和</w:t>
      </w:r>
      <w:r>
        <w:t>0.1125 m</w:t>
      </w:r>
      <w:r>
        <w:t>，不等同于环境的完整成功判据。</w:t>
      </w:r>
    </w:p>
    <w:p w14:paraId="49B9D218" w14:textId="77777777" w:rsidR="005646FB" w:rsidRDefault="001842E2">
      <w:pPr>
        <w:pStyle w:val="31"/>
      </w:pPr>
      <w:r>
        <w:t xml:space="preserve">7.3.2 </w:t>
      </w:r>
      <w:r>
        <w:t>恢复触发顺序</w:t>
      </w:r>
    </w:p>
    <w:p w14:paraId="78BDB463" w14:textId="77777777" w:rsidR="005646FB" w:rsidRDefault="001842E2">
      <w:pPr>
        <w:jc w:val="both"/>
      </w:pPr>
      <w:r>
        <w:t>监督器每步更新全局</w:t>
      </w:r>
      <w:r>
        <w:t>clock</w:t>
      </w:r>
      <w:r>
        <w:t>、当前阶段</w:t>
      </w:r>
      <w:r>
        <w:t>age</w:t>
      </w:r>
      <w:r>
        <w:t>和最多</w:t>
      </w:r>
      <w:r>
        <w:t>41</w:t>
      </w:r>
      <w:r>
        <w:t>帧的状态历史。</w:t>
      </w:r>
      <w:r>
        <w:t>NORMAL</w:t>
      </w:r>
      <w:r>
        <w:t>状态按以下优先级检查：首先处理已确认的抓持丢失；其次检查带时间压力的早期停滞；再次检查长时间无进展或预算保护时刻；最后检查近物体停滞或持物停滞。使用有序条件可以避免同一帧重复启动多个恢复流程。</w:t>
      </w:r>
    </w:p>
    <w:p w14:paraId="20BE39B8" w14:textId="77777777" w:rsidR="005646FB" w:rsidRDefault="001842E2">
      <w:pPr>
        <w:jc w:val="both"/>
      </w:pPr>
      <w:r>
        <w:t>早期停滞要求正常执行至少</w:t>
      </w:r>
      <w:r>
        <w:t>80</w:t>
      </w:r>
      <w:r>
        <w:t>步、末端物体距离大于</w:t>
      </w:r>
      <w:r>
        <w:t>0.12 m</w:t>
      </w:r>
      <w:r>
        <w:t>、最近</w:t>
      </w:r>
      <w:r>
        <w:t>25</w:t>
      </w:r>
      <w:r>
        <w:t>帧距离改善不足</w:t>
      </w:r>
      <w:r>
        <w:t>0.008 m</w:t>
      </w:r>
      <w:r>
        <w:t>且物体抬升不足</w:t>
      </w:r>
      <w:r>
        <w:t>0.02 m</w:t>
      </w:r>
      <w:r>
        <w:t>，同时满足时间压力、物体可恢复和未进入目标区域等条件。长停滞以末端物体距离的历史最优值为依据，改善超过</w:t>
      </w:r>
      <w:r>
        <w:t>0.008 m</w:t>
      </w:r>
      <w:r>
        <w:t>才刷新进展时刻；连续</w:t>
      </w:r>
      <w:r>
        <w:t>65</w:t>
      </w:r>
      <w:r>
        <w:t>步未刷新，或者到达第</w:t>
      </w:r>
      <w:r>
        <w:t>160</w:t>
      </w:r>
      <w:r>
        <w:t>步预算保护时刻，可启动恢复。近物体及持物停滞使用</w:t>
      </w:r>
      <w:r>
        <w:t>40</w:t>
      </w:r>
      <w:r>
        <w:t>步窗口，要求最大有效进展不足</w:t>
      </w:r>
      <w:r>
        <w:t>0.005 m</w:t>
      </w:r>
      <w:r>
        <w:t>；未抓持时检查接近物体和物体升高，持物时检查物体升高及接近目标的进展。</w:t>
      </w:r>
    </w:p>
    <w:p w14:paraId="3CB91625" w14:textId="77777777" w:rsidR="005646FB" w:rsidRDefault="001842E2">
      <w:pPr>
        <w:jc w:val="both"/>
      </w:pPr>
      <w:r>
        <w:lastRenderedPageBreak/>
        <w:t>上述触发均排除主动释放，并检查物体位于恢复工作空间：</w:t>
      </w:r>
      <m:oMath>
        <m:r>
          <w:rPr>
            <w:rFonts w:ascii="Cambria Math" w:hAnsi="Cambria Math"/>
          </w:rPr>
          <m:t>-</m:t>
        </m:r>
        <m:r>
          <w:rPr>
            <w:rFonts w:ascii="Cambria Math" w:hAnsi="Cambria Math"/>
          </w:rPr>
          <m:t>0.24&lt;</m:t>
        </m:r>
        <m:sSub>
          <m:sSubPr>
            <m:ctrlPr>
              <w:rPr>
                <w:rFonts w:ascii="Cambria Math" w:hAnsi="Cambria Math"/>
              </w:rPr>
            </m:ctrlPr>
          </m:sSubPr>
          <m:e>
            <m:r>
              <w:rPr>
                <w:rFonts w:ascii="Cambria Math" w:hAnsi="Cambria Math"/>
              </w:rPr>
              <m:t>x</m:t>
            </m:r>
          </m:e>
          <m:sub>
            <m:r>
              <w:rPr>
                <w:rFonts w:ascii="Cambria Math" w:hAnsi="Cambria Math"/>
              </w:rPr>
              <m:t>o</m:t>
            </m:r>
          </m:sub>
        </m:sSub>
        <m:r>
          <w:rPr>
            <w:rFonts w:ascii="Cambria Math" w:hAnsi="Cambria Math"/>
          </w:rPr>
          <m:t>&lt;0.45</m:t>
        </m:r>
      </m:oMath>
      <w:r>
        <w:t>、</w:t>
      </w:r>
      <m:oMath>
        <m:r>
          <w:rPr>
            <w:rFonts w:ascii="Cambria Math" w:hAnsi="Cambria Math"/>
          </w:rPr>
          <m:t>-</m:t>
        </m:r>
        <m:r>
          <w:rPr>
            <w:rFonts w:ascii="Cambria Math" w:hAnsi="Cambria Math"/>
          </w:rPr>
          <m:t>0.57&lt;</m:t>
        </m:r>
        <m:sSub>
          <m:sSubPr>
            <m:ctrlPr>
              <w:rPr>
                <w:rFonts w:ascii="Cambria Math" w:hAnsi="Cambria Math"/>
              </w:rPr>
            </m:ctrlPr>
          </m:sSubPr>
          <m:e>
            <m:r>
              <w:rPr>
                <w:rFonts w:ascii="Cambria Math" w:hAnsi="Cambria Math"/>
              </w:rPr>
              <m:t>y</m:t>
            </m:r>
          </m:e>
          <m:sub>
            <m:r>
              <w:rPr>
                <w:rFonts w:ascii="Cambria Math" w:hAnsi="Cambria Math"/>
              </w:rPr>
              <m:t>o</m:t>
            </m:r>
          </m:sub>
        </m:sSub>
        <m:r>
          <w:rPr>
            <w:rFonts w:ascii="Cambria Math" w:hAnsi="Cambria Math"/>
          </w:rPr>
          <m:t>&lt;0.57</m:t>
        </m:r>
      </m:oMath>
      <w:r>
        <w:t>、</w:t>
      </w:r>
      <m:oMath>
        <m:sSub>
          <m:sSubPr>
            <m:ctrlPr>
              <w:rPr>
                <w:rFonts w:ascii="Cambria Math" w:hAnsi="Cambria Math"/>
              </w:rPr>
            </m:ctrlPr>
          </m:sSubPr>
          <m:e>
            <m:r>
              <w:rPr>
                <w:rFonts w:ascii="Cambria Math" w:hAnsi="Cambria Math"/>
              </w:rPr>
              <m:t>z</m:t>
            </m:r>
          </m:e>
          <m:sub>
            <m:r>
              <w:rPr>
                <w:rFonts w:ascii="Cambria Math" w:hAnsi="Cambria Math"/>
              </w:rPr>
              <m:t>o</m:t>
            </m:r>
          </m:sub>
        </m:sSub>
        <m: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floor</m:t>
            </m:r>
          </m:sub>
        </m:sSub>
        <m:r>
          <w:rPr>
            <w:rFonts w:ascii="Cambria Math" w:hAnsi="Cambria Math"/>
          </w:rPr>
          <m:t>-</m:t>
        </m:r>
        <m:r>
          <w:rPr>
            <w:rFonts w:ascii="Cambria Math" w:hAnsi="Cambria Math"/>
          </w:rPr>
          <m:t>0.04</m:t>
        </m:r>
      </m:oMath>
      <w:r>
        <w:t>。每回合最多启动两次恢复尝试，次数不会在返回</w:t>
      </w:r>
      <w:r>
        <w:t>NORMAL</w:t>
      </w:r>
      <w:r>
        <w:t>时重置。恢复过程中物体离开该范围，或者尝试额度用尽，进入</w:t>
      </w:r>
      <w:r>
        <w:t>EXHAUSTED</w:t>
      </w:r>
      <w:r>
        <w:t>并透传策略动作。</w:t>
      </w:r>
      <w:r>
        <w:t>EXHAUSTED</w:t>
      </w:r>
      <w:r>
        <w:t>不是安全急停，也不自动输出零动作。</w:t>
      </w:r>
    </w:p>
    <w:p w14:paraId="23935C2A" w14:textId="77777777" w:rsidR="005646FB" w:rsidRDefault="001842E2">
      <w:pPr>
        <w:pStyle w:val="21"/>
      </w:pPr>
      <w:bookmarkStart w:id="39" w:name="_Toc243559786"/>
      <w:r>
        <w:t xml:space="preserve">7.4 </w:t>
      </w:r>
      <w:r>
        <w:t>分阶段恢复状态机</w:t>
      </w:r>
      <w:bookmarkEnd w:id="39"/>
    </w:p>
    <w:p w14:paraId="67437F1D" w14:textId="77777777" w:rsidR="005646FB" w:rsidRDefault="001842E2">
      <w:pPr>
        <w:jc w:val="both"/>
      </w:pPr>
      <w:r>
        <w:t>恢复过程由明确的状态、阶段目标、最小驻留时间和退出条件组成。记</w:t>
      </w:r>
      <m:oMath>
        <m:r>
          <w:rPr>
            <w:rFonts w:ascii="Cambria Math" w:hAnsi="Cambria Math"/>
          </w:rPr>
          <m:t>D</m:t>
        </m:r>
        <m:r>
          <w:rPr>
            <w:rFonts w:ascii="Cambria Math" w:hAnsi="Cambria Math"/>
          </w:rPr>
          <m:t>=2</m:t>
        </m:r>
      </m:oMath>
      <w:r>
        <w:t>，底面高度为</w:t>
      </w:r>
      <m:oMath>
        <m:sSub>
          <m:sSubPr>
            <m:ctrlPr>
              <w:rPr>
                <w:rFonts w:ascii="Cambria Math" w:hAnsi="Cambria Math"/>
              </w:rPr>
            </m:ctrlPr>
          </m:sSubPr>
          <m:e>
            <m:r>
              <w:rPr>
                <w:rFonts w:ascii="Cambria Math" w:hAnsi="Cambria Math"/>
              </w:rPr>
              <m:t>z</m:t>
            </m:r>
          </m:e>
          <m:sub>
            <m:r>
              <w:rPr>
                <w:rFonts w:ascii="Cambria Math" w:hAnsi="Cambria Math"/>
              </w:rPr>
              <m:t>f</m:t>
            </m:r>
          </m:sub>
        </m:sSub>
      </m:oMath>
      <w:r>
        <w:t>，抓取目标为</w:t>
      </w:r>
      <m:oMath>
        <m:sSub>
          <m:sSubPr>
            <m:ctrlPr>
              <w:rPr>
                <w:rFonts w:ascii="Cambria Math" w:hAnsi="Cambria Math"/>
              </w:rPr>
            </m:ctrlPr>
          </m:sSubPr>
          <m:e>
            <m:r>
              <w:rPr>
                <w:rFonts w:ascii="Cambria Math" w:hAnsi="Cambria Math"/>
              </w:rPr>
              <m:t>p</m:t>
            </m:r>
          </m:e>
          <m:sub>
            <m:r>
              <w:rPr>
                <w:rFonts w:ascii="Cambria Math" w:hAnsi="Cambria Math"/>
              </w:rPr>
              <m:t>g</m:t>
            </m:r>
          </m:sub>
        </m:sSub>
      </m:oMath>
      <w:r>
        <w:t>，抓稳后记录的末端相对物体偏移为</w:t>
      </w:r>
      <m:oMath>
        <m:r>
          <w:rPr>
            <w:rFonts w:ascii="Cambria Math" w:hAnsi="Cambria Math"/>
          </w:rPr>
          <m:t>b</m:t>
        </m:r>
      </m:oMath>
      <w:r>
        <w:t>。</w:t>
      </w:r>
    </w:p>
    <w:p w14:paraId="23705CCB" w14:textId="77777777" w:rsidR="005646FB" w:rsidRDefault="001842E2">
      <w:pPr>
        <w:pStyle w:val="af7"/>
        <w:keepNext/>
        <w:spacing w:before="120" w:after="120"/>
        <w:ind w:firstLine="0"/>
        <w:jc w:val="center"/>
      </w:pPr>
      <w:r>
        <w:t>表</w:t>
      </w:r>
      <w:r>
        <w:t xml:space="preserve">7-1 </w:t>
      </w:r>
      <w:r>
        <w:t>恢复状态与正常转换</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6894"/>
      </w:tblGrid>
      <w:tr w:rsidR="005646FB" w14:paraId="6EB4EA8C" w14:textId="77777777">
        <w:trPr>
          <w:cantSplit/>
          <w:tblHeader/>
          <w:jc w:val="center"/>
        </w:trPr>
        <w:tc>
          <w:tcPr>
            <w:tcW w:w="2177" w:type="dxa"/>
            <w:shd w:val="clear" w:color="auto" w:fill="E6ECF0"/>
            <w:tcMar>
              <w:top w:w="75" w:type="dxa"/>
              <w:left w:w="85" w:type="dxa"/>
              <w:bottom w:w="75" w:type="dxa"/>
              <w:right w:w="85" w:type="dxa"/>
            </w:tcMar>
            <w:vAlign w:val="center"/>
          </w:tcPr>
          <w:p w14:paraId="28A4A8BF" w14:textId="77777777" w:rsidR="005646FB" w:rsidRDefault="001842E2">
            <w:pPr>
              <w:spacing w:after="0" w:line="276" w:lineRule="auto"/>
              <w:ind w:firstLine="0"/>
              <w:jc w:val="center"/>
            </w:pPr>
            <w:r>
              <w:rPr>
                <w:b/>
                <w:sz w:val="20"/>
              </w:rPr>
              <w:t>状态</w:t>
            </w:r>
          </w:p>
        </w:tc>
        <w:tc>
          <w:tcPr>
            <w:tcW w:w="6894" w:type="dxa"/>
            <w:shd w:val="clear" w:color="auto" w:fill="E6ECF0"/>
            <w:tcMar>
              <w:top w:w="75" w:type="dxa"/>
              <w:left w:w="85" w:type="dxa"/>
              <w:bottom w:w="75" w:type="dxa"/>
              <w:right w:w="85" w:type="dxa"/>
            </w:tcMar>
            <w:vAlign w:val="center"/>
          </w:tcPr>
          <w:p w14:paraId="4FEA686D" w14:textId="77777777" w:rsidR="005646FB" w:rsidRDefault="001842E2">
            <w:pPr>
              <w:spacing w:after="0" w:line="276" w:lineRule="auto"/>
              <w:ind w:firstLine="0"/>
              <w:jc w:val="center"/>
            </w:pPr>
            <w:r>
              <w:rPr>
                <w:b/>
                <w:sz w:val="20"/>
              </w:rPr>
              <w:t>主要动作及正常转换条件</w:t>
            </w:r>
          </w:p>
        </w:tc>
      </w:tr>
      <w:tr w:rsidR="005646FB" w14:paraId="5B156DA7" w14:textId="77777777">
        <w:trPr>
          <w:cantSplit/>
          <w:jc w:val="center"/>
        </w:trPr>
        <w:tc>
          <w:tcPr>
            <w:tcW w:w="2177" w:type="dxa"/>
            <w:tcMar>
              <w:top w:w="75" w:type="dxa"/>
              <w:left w:w="85" w:type="dxa"/>
              <w:bottom w:w="75" w:type="dxa"/>
              <w:right w:w="85" w:type="dxa"/>
            </w:tcMar>
            <w:vAlign w:val="center"/>
          </w:tcPr>
          <w:p w14:paraId="2D96EB9B" w14:textId="77777777" w:rsidR="005646FB" w:rsidRDefault="001842E2">
            <w:pPr>
              <w:spacing w:after="0" w:line="276" w:lineRule="auto"/>
              <w:ind w:firstLine="0"/>
              <w:jc w:val="center"/>
            </w:pPr>
            <w:r>
              <w:rPr>
                <w:sz w:val="20"/>
              </w:rPr>
              <w:t>NORMAL</w:t>
            </w:r>
          </w:p>
        </w:tc>
        <w:tc>
          <w:tcPr>
            <w:tcW w:w="6894" w:type="dxa"/>
            <w:tcMar>
              <w:top w:w="75" w:type="dxa"/>
              <w:left w:w="85" w:type="dxa"/>
              <w:bottom w:w="75" w:type="dxa"/>
              <w:right w:w="85" w:type="dxa"/>
            </w:tcMar>
            <w:vAlign w:val="center"/>
          </w:tcPr>
          <w:p w14:paraId="11D95EC5" w14:textId="77777777" w:rsidR="005646FB" w:rsidRDefault="001842E2">
            <w:pPr>
              <w:spacing w:after="0" w:line="276" w:lineRule="auto"/>
              <w:ind w:firstLine="0"/>
            </w:pPr>
            <w:r>
              <w:rPr>
                <w:sz w:val="20"/>
              </w:rPr>
              <w:t>透传策略动作并监测失败；一般进入</w:t>
            </w:r>
            <w:r>
              <w:rPr>
                <w:sz w:val="20"/>
              </w:rPr>
              <w:t>RETRACT</w:t>
            </w:r>
            <w:r>
              <w:rPr>
                <w:sz w:val="20"/>
              </w:rPr>
              <w:t>，持物停滞可直接进入</w:t>
            </w:r>
            <w:r>
              <w:rPr>
                <w:sz w:val="20"/>
              </w:rPr>
              <w:t>LIFT</w:t>
            </w:r>
          </w:p>
        </w:tc>
      </w:tr>
      <w:tr w:rsidR="005646FB" w14:paraId="2D0AC65B" w14:textId="77777777">
        <w:trPr>
          <w:cantSplit/>
          <w:jc w:val="center"/>
        </w:trPr>
        <w:tc>
          <w:tcPr>
            <w:tcW w:w="2177" w:type="dxa"/>
            <w:tcMar>
              <w:top w:w="75" w:type="dxa"/>
              <w:left w:w="85" w:type="dxa"/>
              <w:bottom w:w="75" w:type="dxa"/>
              <w:right w:w="85" w:type="dxa"/>
            </w:tcMar>
            <w:vAlign w:val="center"/>
          </w:tcPr>
          <w:p w14:paraId="601C8173" w14:textId="77777777" w:rsidR="005646FB" w:rsidRDefault="001842E2">
            <w:pPr>
              <w:spacing w:after="0" w:line="276" w:lineRule="auto"/>
              <w:ind w:firstLine="0"/>
              <w:jc w:val="center"/>
            </w:pPr>
            <w:r>
              <w:rPr>
                <w:sz w:val="20"/>
              </w:rPr>
              <w:t>RETRACT</w:t>
            </w:r>
          </w:p>
        </w:tc>
        <w:tc>
          <w:tcPr>
            <w:tcW w:w="6894" w:type="dxa"/>
            <w:tcMar>
              <w:top w:w="75" w:type="dxa"/>
              <w:left w:w="85" w:type="dxa"/>
              <w:bottom w:w="75" w:type="dxa"/>
              <w:right w:w="85" w:type="dxa"/>
            </w:tcMar>
            <w:vAlign w:val="center"/>
          </w:tcPr>
          <w:p w14:paraId="409EF431" w14:textId="77777777" w:rsidR="005646FB" w:rsidRDefault="001842E2">
            <w:pPr>
              <w:spacing w:after="0" w:line="276" w:lineRule="auto"/>
              <w:ind w:firstLine="0"/>
            </w:pPr>
            <w:r>
              <w:rPr>
                <w:sz w:val="20"/>
              </w:rPr>
              <w:t>保持当前姿态回撤至</w:t>
            </w:r>
            <m:oMath>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+0.20,</m:t>
              </m:r>
              <m:sSub>
                <m:sSubPr>
                  <m:ctrlPr>
                    <w:rPr>
                      <w:rFonts w:ascii="Cambria Math" w:hAnsi="Cambria Math"/>
                    </w:rPr>
                  </m:ctrlPr>
                </m:sSubPr>
                <m:e>
                  <m:r>
                    <w:rPr>
                      <w:rFonts w:ascii="Cambria Math" w:hAnsi="Cambria Math"/>
                    </w:rPr>
                    <m:t>z</m:t>
                  </m:r>
                </m:e>
                <m:sub>
                  <m:r>
                    <w:rPr>
                      <w:rFonts w:ascii="Cambria Math" w:hAnsi="Cambria Math"/>
                    </w:rPr>
                    <m:t>e</m:t>
                  </m:r>
                </m:sub>
              </m:sSub>
              <m:r>
                <w:rPr>
                  <w:rFonts w:ascii="Cambria Math" w:hAnsi="Cambria Math"/>
                </w:rPr>
                <m:t>)</m:t>
              </m:r>
            </m:oMath>
            <w:r>
              <w:rPr>
                <w:sz w:val="20"/>
              </w:rPr>
              <w:t>；</w:t>
            </w:r>
            <w:r>
              <w:rPr>
                <w:sz w:val="20"/>
              </w:rPr>
              <w:t>age&gt;</w:t>
            </w:r>
            <m:oMath>
              <m:r>
                <w:rPr>
                  <w:rFonts w:ascii="Cambria Math" w:hAnsi="Cambria Math"/>
                </w:rPr>
                <m:t>D</m:t>
              </m:r>
              <m:r>
                <w:rPr>
                  <w:rFonts w:ascii="Cambria Math" w:hAnsi="Cambria Math"/>
                </w:rPr>
                <m:t>+5</m:t>
              </m:r>
            </m:oMath>
            <w:r>
              <w:rPr>
                <w:sz w:val="20"/>
              </w:rPr>
              <w:t>且高度距目标不超过</w:t>
            </w:r>
            <w:r>
              <w:rPr>
                <w:sz w:val="20"/>
              </w:rPr>
              <w:t>0.012 m</w:t>
            </w:r>
            <w:r>
              <w:rPr>
                <w:sz w:val="20"/>
              </w:rPr>
              <w:t>时进入</w:t>
            </w:r>
            <w:r>
              <w:rPr>
                <w:sz w:val="20"/>
              </w:rPr>
              <w:t>ALIGN</w:t>
            </w:r>
          </w:p>
        </w:tc>
      </w:tr>
      <w:tr w:rsidR="005646FB" w14:paraId="53A79E70" w14:textId="77777777">
        <w:trPr>
          <w:cantSplit/>
          <w:jc w:val="center"/>
        </w:trPr>
        <w:tc>
          <w:tcPr>
            <w:tcW w:w="2177" w:type="dxa"/>
            <w:tcMar>
              <w:top w:w="75" w:type="dxa"/>
              <w:left w:w="85" w:type="dxa"/>
              <w:bottom w:w="75" w:type="dxa"/>
              <w:right w:w="85" w:type="dxa"/>
            </w:tcMar>
            <w:vAlign w:val="center"/>
          </w:tcPr>
          <w:p w14:paraId="116860A3" w14:textId="77777777" w:rsidR="005646FB" w:rsidRDefault="001842E2">
            <w:pPr>
              <w:spacing w:after="0" w:line="276" w:lineRule="auto"/>
              <w:ind w:firstLine="0"/>
              <w:jc w:val="center"/>
            </w:pPr>
            <w:r>
              <w:rPr>
                <w:sz w:val="20"/>
              </w:rPr>
              <w:t>ALIGN</w:t>
            </w:r>
          </w:p>
        </w:tc>
        <w:tc>
          <w:tcPr>
            <w:tcW w:w="6894" w:type="dxa"/>
            <w:tcMar>
              <w:top w:w="75" w:type="dxa"/>
              <w:left w:w="85" w:type="dxa"/>
              <w:bottom w:w="75" w:type="dxa"/>
              <w:right w:w="85" w:type="dxa"/>
            </w:tcMar>
            <w:vAlign w:val="center"/>
          </w:tcPr>
          <w:p w14:paraId="6C4FFCF1" w14:textId="77777777" w:rsidR="005646FB" w:rsidRDefault="001842E2">
            <w:pPr>
              <w:spacing w:after="0" w:line="276" w:lineRule="auto"/>
              <w:ind w:firstLine="0"/>
            </w:pPr>
            <w:r>
              <w:rPr>
                <w:sz w:val="20"/>
              </w:rPr>
              <w:t>移至抓取点上方，高度为</w:t>
            </w:r>
            <m:oMath>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+0.20,</m:t>
              </m:r>
              <m:sSub>
                <m:sSubPr>
                  <m:ctrlPr>
                    <w:rPr>
                      <w:rFonts w:ascii="Cambria Math" w:hAnsi="Cambria Math"/>
                    </w:rPr>
                  </m:ctrlPr>
                </m:sSubPr>
                <m:e>
                  <m:r>
                    <w:rPr>
                      <w:rFonts w:ascii="Cambria Math" w:hAnsi="Cambria Math"/>
                    </w:rPr>
                    <m:t>z</m:t>
                  </m:r>
                </m:e>
                <m:sub>
                  <m:r>
                    <w:rPr>
                      <w:rFonts w:ascii="Cambria Math" w:hAnsi="Cambria Math"/>
                    </w:rPr>
                    <m:t>o</m:t>
                  </m:r>
                </m:sub>
              </m:sSub>
              <m:r>
                <w:rPr>
                  <w:rFonts w:ascii="Cambria Math" w:hAnsi="Cambria Math"/>
                </w:rPr>
                <m:t>+0.14)</m:t>
              </m:r>
            </m:oMath>
            <w:r>
              <w:rPr>
                <w:sz w:val="20"/>
              </w:rPr>
              <w:t>；</w:t>
            </w:r>
            <w:r>
              <w:rPr>
                <w:sz w:val="20"/>
              </w:rPr>
              <w:t>age&gt;</w:t>
            </w:r>
            <m:oMath>
              <m:r>
                <w:rPr>
                  <w:rFonts w:ascii="Cambria Math" w:hAnsi="Cambria Math"/>
                </w:rPr>
                <m:t>D</m:t>
              </m:r>
              <m:r>
                <w:rPr>
                  <w:rFonts w:ascii="Cambria Math" w:hAnsi="Cambria Math"/>
                </w:rPr>
                <m:t>+5</m:t>
              </m:r>
            </m:oMath>
            <w:r>
              <w:rPr>
                <w:sz w:val="20"/>
              </w:rPr>
              <w:t>、位置误差</w:t>
            </w:r>
            <w:r>
              <w:rPr>
                <w:sz w:val="20"/>
              </w:rPr>
              <w:t>&lt;0.014 m</w:t>
            </w:r>
            <w:r>
              <w:rPr>
                <w:sz w:val="20"/>
              </w:rPr>
              <w:t>且姿态误差</w:t>
            </w:r>
            <w:r>
              <w:rPr>
                <w:sz w:val="20"/>
              </w:rPr>
              <w:t>&lt;0.15 rad</w:t>
            </w:r>
            <w:r>
              <w:rPr>
                <w:sz w:val="20"/>
              </w:rPr>
              <w:t>时进入</w:t>
            </w:r>
            <w:r>
              <w:rPr>
                <w:sz w:val="20"/>
              </w:rPr>
              <w:t>DESCEND</w:t>
            </w:r>
          </w:p>
        </w:tc>
      </w:tr>
      <w:tr w:rsidR="005646FB" w14:paraId="792205C0" w14:textId="77777777">
        <w:trPr>
          <w:cantSplit/>
          <w:jc w:val="center"/>
        </w:trPr>
        <w:tc>
          <w:tcPr>
            <w:tcW w:w="2177" w:type="dxa"/>
            <w:tcMar>
              <w:top w:w="75" w:type="dxa"/>
              <w:left w:w="85" w:type="dxa"/>
              <w:bottom w:w="75" w:type="dxa"/>
              <w:right w:w="85" w:type="dxa"/>
            </w:tcMar>
            <w:vAlign w:val="center"/>
          </w:tcPr>
          <w:p w14:paraId="60761650" w14:textId="77777777" w:rsidR="005646FB" w:rsidRDefault="001842E2">
            <w:pPr>
              <w:spacing w:after="0" w:line="276" w:lineRule="auto"/>
              <w:ind w:firstLine="0"/>
              <w:jc w:val="center"/>
            </w:pPr>
            <w:r>
              <w:rPr>
                <w:sz w:val="20"/>
              </w:rPr>
              <w:t>DESCEND</w:t>
            </w:r>
          </w:p>
        </w:tc>
        <w:tc>
          <w:tcPr>
            <w:tcW w:w="6894" w:type="dxa"/>
            <w:tcMar>
              <w:top w:w="75" w:type="dxa"/>
              <w:left w:w="85" w:type="dxa"/>
              <w:bottom w:w="75" w:type="dxa"/>
              <w:right w:w="85" w:type="dxa"/>
            </w:tcMar>
            <w:vAlign w:val="center"/>
          </w:tcPr>
          <w:p w14:paraId="2D42DCEC" w14:textId="77777777" w:rsidR="005646FB" w:rsidRDefault="001842E2">
            <w:pPr>
              <w:spacing w:after="0" w:line="276" w:lineRule="auto"/>
              <w:ind w:firstLine="0"/>
            </w:pPr>
            <w:r>
              <w:rPr>
                <w:sz w:val="20"/>
              </w:rPr>
              <w:t>接近</w:t>
            </w:r>
            <m:oMath>
              <m:sSub>
                <m:sSubPr>
                  <m:ctrlPr>
                    <w:rPr>
                      <w:rFonts w:ascii="Cambria Math" w:hAnsi="Cambria Math"/>
                    </w:rPr>
                  </m:ctrlPr>
                </m:sSubPr>
                <m:e>
                  <m:r>
                    <w:rPr>
                      <w:rFonts w:ascii="Cambria Math" w:hAnsi="Cambria Math"/>
                    </w:rPr>
                    <m:t>p</m:t>
                  </m:r>
                </m:e>
                <m:sub>
                  <m:r>
                    <w:rPr>
                      <w:rFonts w:ascii="Cambria Math" w:hAnsi="Cambria Math"/>
                    </w:rPr>
                    <m:t>g</m:t>
                  </m:r>
                </m:sub>
              </m:sSub>
            </m:oMath>
            <w:r>
              <w:rPr>
                <w:sz w:val="20"/>
              </w:rPr>
              <w:t>；</w:t>
            </w:r>
            <w:r>
              <w:rPr>
                <w:sz w:val="20"/>
              </w:rPr>
              <w:t>age&gt;</w:t>
            </w:r>
            <m:oMath>
              <m:r>
                <w:rPr>
                  <w:rFonts w:ascii="Cambria Math" w:hAnsi="Cambria Math"/>
                </w:rPr>
                <m:t>D</m:t>
              </m:r>
              <m:r>
                <w:rPr>
                  <w:rFonts w:ascii="Cambria Math" w:hAnsi="Cambria Math"/>
                </w:rPr>
                <m:t>+5</m:t>
              </m:r>
            </m:oMath>
            <w:r>
              <w:rPr>
                <w:sz w:val="20"/>
              </w:rPr>
              <w:t>且位置误差</w:t>
            </w:r>
            <w:r>
              <w:rPr>
                <w:sz w:val="20"/>
              </w:rPr>
              <w:t>&lt;0.009 m</w:t>
            </w:r>
            <w:r>
              <w:rPr>
                <w:sz w:val="20"/>
              </w:rPr>
              <w:t>时进入</w:t>
            </w:r>
            <w:r>
              <w:rPr>
                <w:sz w:val="20"/>
              </w:rPr>
              <w:t>CLOSE</w:t>
            </w:r>
          </w:p>
        </w:tc>
      </w:tr>
      <w:tr w:rsidR="005646FB" w14:paraId="752714C4" w14:textId="77777777">
        <w:trPr>
          <w:cantSplit/>
          <w:jc w:val="center"/>
        </w:trPr>
        <w:tc>
          <w:tcPr>
            <w:tcW w:w="2177" w:type="dxa"/>
            <w:tcMar>
              <w:top w:w="75" w:type="dxa"/>
              <w:left w:w="85" w:type="dxa"/>
              <w:bottom w:w="75" w:type="dxa"/>
              <w:right w:w="85" w:type="dxa"/>
            </w:tcMar>
            <w:vAlign w:val="center"/>
          </w:tcPr>
          <w:p w14:paraId="2943838C" w14:textId="77777777" w:rsidR="005646FB" w:rsidRDefault="001842E2">
            <w:pPr>
              <w:spacing w:after="0" w:line="276" w:lineRule="auto"/>
              <w:ind w:firstLine="0"/>
              <w:jc w:val="center"/>
            </w:pPr>
            <w:r>
              <w:rPr>
                <w:sz w:val="20"/>
              </w:rPr>
              <w:t>CLOSE</w:t>
            </w:r>
          </w:p>
        </w:tc>
        <w:tc>
          <w:tcPr>
            <w:tcW w:w="6894" w:type="dxa"/>
            <w:tcMar>
              <w:top w:w="75" w:type="dxa"/>
              <w:left w:w="85" w:type="dxa"/>
              <w:bottom w:w="75" w:type="dxa"/>
              <w:right w:w="85" w:type="dxa"/>
            </w:tcMar>
            <w:vAlign w:val="center"/>
          </w:tcPr>
          <w:p w14:paraId="1E1A61CF" w14:textId="77777777" w:rsidR="005646FB" w:rsidRDefault="001842E2">
            <w:pPr>
              <w:spacing w:after="0" w:line="276" w:lineRule="auto"/>
              <w:ind w:firstLine="0"/>
            </w:pPr>
            <w:r>
              <w:rPr>
                <w:sz w:val="20"/>
              </w:rPr>
              <w:t>维持抓取位姿并闭爪；</w:t>
            </w:r>
            <w:r>
              <w:rPr>
                <w:sz w:val="20"/>
              </w:rPr>
              <w:t>age≥</w:t>
            </w:r>
            <m:oMath>
              <m:r>
                <w:rPr>
                  <w:rFonts w:ascii="Cambria Math" w:hAnsi="Cambria Math"/>
                </w:rPr>
                <m:t>16+</m:t>
              </m:r>
              <m:r>
                <w:rPr>
                  <w:rFonts w:ascii="Cambria Math" w:hAnsi="Cambria Math"/>
                </w:rPr>
                <m:t>D</m:t>
              </m:r>
            </m:oMath>
            <w:r>
              <w:rPr>
                <w:sz w:val="20"/>
              </w:rPr>
              <w:t>时进入</w:t>
            </w:r>
            <w:r>
              <w:rPr>
                <w:sz w:val="20"/>
              </w:rPr>
              <w:t>TEST_LIFT</w:t>
            </w:r>
          </w:p>
        </w:tc>
      </w:tr>
      <w:tr w:rsidR="005646FB" w14:paraId="022F1414" w14:textId="77777777">
        <w:trPr>
          <w:cantSplit/>
          <w:jc w:val="center"/>
        </w:trPr>
        <w:tc>
          <w:tcPr>
            <w:tcW w:w="2177" w:type="dxa"/>
            <w:tcMar>
              <w:top w:w="75" w:type="dxa"/>
              <w:left w:w="85" w:type="dxa"/>
              <w:bottom w:w="75" w:type="dxa"/>
              <w:right w:w="85" w:type="dxa"/>
            </w:tcMar>
            <w:vAlign w:val="center"/>
          </w:tcPr>
          <w:p w14:paraId="7754A9D9" w14:textId="77777777" w:rsidR="005646FB" w:rsidRDefault="001842E2">
            <w:pPr>
              <w:spacing w:after="0" w:line="276" w:lineRule="auto"/>
              <w:ind w:firstLine="0"/>
              <w:jc w:val="center"/>
            </w:pPr>
            <w:r>
              <w:rPr>
                <w:sz w:val="20"/>
              </w:rPr>
              <w:t>TEST_LIFT</w:t>
            </w:r>
          </w:p>
        </w:tc>
        <w:tc>
          <w:tcPr>
            <w:tcW w:w="6894" w:type="dxa"/>
            <w:tcMar>
              <w:top w:w="75" w:type="dxa"/>
              <w:left w:w="85" w:type="dxa"/>
              <w:bottom w:w="75" w:type="dxa"/>
              <w:right w:w="85" w:type="dxa"/>
            </w:tcMar>
            <w:vAlign w:val="center"/>
          </w:tcPr>
          <w:p w14:paraId="0604D369" w14:textId="77777777" w:rsidR="005646FB" w:rsidRDefault="001842E2">
            <w:pPr>
              <w:spacing w:after="0" w:line="276" w:lineRule="auto"/>
              <w:ind w:firstLine="0"/>
            </w:pPr>
            <w:r>
              <w:rPr>
                <w:sz w:val="20"/>
              </w:rPr>
              <w:t>闭爪并抬高</w:t>
            </w:r>
            <w:r>
              <w:rPr>
                <w:sz w:val="20"/>
              </w:rPr>
              <w:t>0.06 m</w:t>
            </w:r>
            <w:r>
              <w:rPr>
                <w:sz w:val="20"/>
              </w:rPr>
              <w:t>；</w:t>
            </w:r>
            <w:r>
              <w:rPr>
                <w:sz w:val="20"/>
              </w:rPr>
              <w:t>age≥</w:t>
            </w:r>
            <m:oMath>
              <m:r>
                <w:rPr>
                  <w:rFonts w:ascii="Cambria Math" w:hAnsi="Cambria Math"/>
                </w:rPr>
                <m:t>D</m:t>
              </m:r>
              <m:r>
                <w:rPr>
                  <w:rFonts w:ascii="Cambria Math" w:hAnsi="Cambria Math"/>
                </w:rPr>
                <m:t>+5</m:t>
              </m:r>
            </m:oMath>
            <w:r>
              <w:rPr>
                <w:sz w:val="20"/>
              </w:rPr>
              <w:t>且抓持确认时进入</w:t>
            </w:r>
            <w:r>
              <w:rPr>
                <w:sz w:val="20"/>
              </w:rPr>
              <w:t>LIFT</w:t>
            </w:r>
            <w:r>
              <w:rPr>
                <w:sz w:val="20"/>
              </w:rPr>
              <w:t>，否则到</w:t>
            </w:r>
            <w:r>
              <w:rPr>
                <w:sz w:val="20"/>
              </w:rPr>
              <w:t>35</w:t>
            </w:r>
            <w:r>
              <w:rPr>
                <w:sz w:val="20"/>
              </w:rPr>
              <w:t>步仍未确认则重试</w:t>
            </w:r>
          </w:p>
        </w:tc>
      </w:tr>
      <w:tr w:rsidR="005646FB" w14:paraId="53AF54D0" w14:textId="77777777">
        <w:trPr>
          <w:cantSplit/>
          <w:jc w:val="center"/>
        </w:trPr>
        <w:tc>
          <w:tcPr>
            <w:tcW w:w="2177" w:type="dxa"/>
            <w:tcMar>
              <w:top w:w="75" w:type="dxa"/>
              <w:left w:w="85" w:type="dxa"/>
              <w:bottom w:w="75" w:type="dxa"/>
              <w:right w:w="85" w:type="dxa"/>
            </w:tcMar>
            <w:vAlign w:val="center"/>
          </w:tcPr>
          <w:p w14:paraId="6321E7D4" w14:textId="77777777" w:rsidR="005646FB" w:rsidRDefault="001842E2">
            <w:pPr>
              <w:spacing w:after="0" w:line="276" w:lineRule="auto"/>
              <w:ind w:firstLine="0"/>
              <w:jc w:val="center"/>
            </w:pPr>
            <w:r>
              <w:rPr>
                <w:sz w:val="20"/>
              </w:rPr>
              <w:t>LIFT</w:t>
            </w:r>
          </w:p>
        </w:tc>
        <w:tc>
          <w:tcPr>
            <w:tcW w:w="6894" w:type="dxa"/>
            <w:tcMar>
              <w:top w:w="75" w:type="dxa"/>
              <w:left w:w="85" w:type="dxa"/>
              <w:bottom w:w="75" w:type="dxa"/>
              <w:right w:w="85" w:type="dxa"/>
            </w:tcMar>
            <w:vAlign w:val="center"/>
          </w:tcPr>
          <w:p w14:paraId="26C7A26F" w14:textId="77777777" w:rsidR="005646FB" w:rsidRDefault="001842E2">
            <w:pPr>
              <w:spacing w:after="0" w:line="276" w:lineRule="auto"/>
              <w:ind w:firstLine="0"/>
            </w:pPr>
            <w:r>
              <w:rPr>
                <w:sz w:val="20"/>
              </w:rPr>
              <w:t>搬至物体高度</w:t>
            </w:r>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+0.28</m:t>
              </m:r>
            </m:oMath>
            <w:r>
              <w:rPr>
                <w:sz w:val="20"/>
              </w:rPr>
              <w:t>并补偿</w:t>
            </w:r>
            <m:oMath>
              <m:r>
                <w:rPr>
                  <w:rFonts w:ascii="Cambria Math" w:hAnsi="Cambria Math"/>
                </w:rPr>
                <m:t>b</m:t>
              </m:r>
            </m:oMath>
            <w:r>
              <w:rPr>
                <w:sz w:val="20"/>
              </w:rPr>
              <w:t>；物体高度达到目标下方</w:t>
            </w:r>
            <w:r>
              <w:rPr>
                <w:sz w:val="20"/>
              </w:rPr>
              <w:t>0.016 m</w:t>
            </w:r>
            <w:r>
              <w:rPr>
                <w:sz w:val="20"/>
              </w:rPr>
              <w:t>以内且仍抓持时进入</w:t>
            </w:r>
            <w:r>
              <w:rPr>
                <w:sz w:val="20"/>
              </w:rPr>
              <w:t>CARRY</w:t>
            </w:r>
          </w:p>
        </w:tc>
      </w:tr>
      <w:tr w:rsidR="005646FB" w14:paraId="352B16C6" w14:textId="77777777">
        <w:trPr>
          <w:cantSplit/>
          <w:jc w:val="center"/>
        </w:trPr>
        <w:tc>
          <w:tcPr>
            <w:tcW w:w="2177" w:type="dxa"/>
            <w:tcMar>
              <w:top w:w="75" w:type="dxa"/>
              <w:left w:w="85" w:type="dxa"/>
              <w:bottom w:w="75" w:type="dxa"/>
              <w:right w:w="85" w:type="dxa"/>
            </w:tcMar>
            <w:vAlign w:val="center"/>
          </w:tcPr>
          <w:p w14:paraId="08559D43" w14:textId="77777777" w:rsidR="005646FB" w:rsidRDefault="001842E2">
            <w:pPr>
              <w:spacing w:after="0" w:line="276" w:lineRule="auto"/>
              <w:ind w:firstLine="0"/>
              <w:jc w:val="center"/>
            </w:pPr>
            <w:r>
              <w:rPr>
                <w:sz w:val="20"/>
              </w:rPr>
              <w:t>CARRY</w:t>
            </w:r>
          </w:p>
        </w:tc>
        <w:tc>
          <w:tcPr>
            <w:tcW w:w="6894" w:type="dxa"/>
            <w:tcMar>
              <w:top w:w="75" w:type="dxa"/>
              <w:left w:w="85" w:type="dxa"/>
              <w:bottom w:w="75" w:type="dxa"/>
              <w:right w:w="85" w:type="dxa"/>
            </w:tcMar>
            <w:vAlign w:val="center"/>
          </w:tcPr>
          <w:p w14:paraId="577EC3D1" w14:textId="77777777" w:rsidR="005646FB" w:rsidRDefault="001842E2">
            <w:pPr>
              <w:spacing w:after="0" w:line="276" w:lineRule="auto"/>
              <w:ind w:firstLine="0"/>
            </w:pPr>
            <w:r>
              <w:rPr>
                <w:sz w:val="20"/>
              </w:rPr>
              <w:t>闭爪搬至目标</w:t>
            </w:r>
            <w:r>
              <w:rPr>
                <w:sz w:val="20"/>
              </w:rPr>
              <w:t>XY</w:t>
            </w:r>
            <w:r>
              <w:rPr>
                <w:sz w:val="20"/>
              </w:rPr>
              <w:t>上方；</w:t>
            </w:r>
            <w:r>
              <w:rPr>
                <w:sz w:val="20"/>
              </w:rPr>
              <w:t>age&gt;</w:t>
            </w:r>
            <m:oMath>
              <m:r>
                <w:rPr>
                  <w:rFonts w:ascii="Cambria Math" w:hAnsi="Cambria Math"/>
                </w:rPr>
                <m:t>D</m:t>
              </m:r>
              <m:r>
                <w:rPr>
                  <w:rFonts w:ascii="Cambria Math" w:hAnsi="Cambria Math"/>
                </w:rPr>
                <m:t>+5</m:t>
              </m:r>
            </m:oMath>
            <w:r>
              <w:rPr>
                <w:sz w:val="20"/>
              </w:rPr>
              <w:t>且物体</w:t>
            </w:r>
            <w:r>
              <w:rPr>
                <w:sz w:val="20"/>
              </w:rPr>
              <w:t>XY</w:t>
            </w:r>
            <w:r>
              <w:rPr>
                <w:sz w:val="20"/>
              </w:rPr>
              <w:t>误差</w:t>
            </w:r>
            <w:r>
              <w:rPr>
                <w:sz w:val="20"/>
              </w:rPr>
              <w:t>&lt;0.045 m</w:t>
            </w:r>
            <w:r>
              <w:rPr>
                <w:sz w:val="20"/>
              </w:rPr>
              <w:t>时进入</w:t>
            </w:r>
            <w:r>
              <w:rPr>
                <w:sz w:val="20"/>
              </w:rPr>
              <w:t>PLACE</w:t>
            </w:r>
          </w:p>
        </w:tc>
      </w:tr>
      <w:tr w:rsidR="005646FB" w14:paraId="62510F91" w14:textId="77777777">
        <w:trPr>
          <w:cantSplit/>
          <w:jc w:val="center"/>
        </w:trPr>
        <w:tc>
          <w:tcPr>
            <w:tcW w:w="2177" w:type="dxa"/>
            <w:tcMar>
              <w:top w:w="75" w:type="dxa"/>
              <w:left w:w="85" w:type="dxa"/>
              <w:bottom w:w="75" w:type="dxa"/>
              <w:right w:w="85" w:type="dxa"/>
            </w:tcMar>
            <w:vAlign w:val="center"/>
          </w:tcPr>
          <w:p w14:paraId="51156858" w14:textId="77777777" w:rsidR="005646FB" w:rsidRDefault="001842E2">
            <w:pPr>
              <w:spacing w:after="0" w:line="276" w:lineRule="auto"/>
              <w:ind w:firstLine="0"/>
              <w:jc w:val="center"/>
            </w:pPr>
            <w:r>
              <w:rPr>
                <w:sz w:val="20"/>
              </w:rPr>
              <w:t>PLACE</w:t>
            </w:r>
          </w:p>
        </w:tc>
        <w:tc>
          <w:tcPr>
            <w:tcW w:w="6894" w:type="dxa"/>
            <w:tcMar>
              <w:top w:w="75" w:type="dxa"/>
              <w:left w:w="85" w:type="dxa"/>
              <w:bottom w:w="75" w:type="dxa"/>
              <w:right w:w="85" w:type="dxa"/>
            </w:tcMar>
            <w:vAlign w:val="center"/>
          </w:tcPr>
          <w:p w14:paraId="3D50DD92" w14:textId="77777777" w:rsidR="005646FB" w:rsidRDefault="001842E2">
            <w:pPr>
              <w:spacing w:after="0" w:line="276" w:lineRule="auto"/>
              <w:ind w:firstLine="0"/>
            </w:pPr>
            <w:r>
              <w:rPr>
                <w:sz w:val="20"/>
              </w:rPr>
              <w:t>下降至物体目标高度</w:t>
            </w:r>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+0.085</m:t>
              </m:r>
            </m:oMath>
            <w:r>
              <w:rPr>
                <w:sz w:val="20"/>
              </w:rPr>
              <w:t>；</w:t>
            </w:r>
            <w:r>
              <w:rPr>
                <w:sz w:val="20"/>
              </w:rPr>
              <w:t>age&gt;</w:t>
            </w:r>
            <m:oMath>
              <m:r>
                <w:rPr>
                  <w:rFonts w:ascii="Cambria Math" w:hAnsi="Cambria Math"/>
                </w:rPr>
                <m:t>D</m:t>
              </m:r>
              <m:r>
                <w:rPr>
                  <w:rFonts w:ascii="Cambria Math" w:hAnsi="Cambria Math"/>
                </w:rPr>
                <m:t>+5</m:t>
              </m:r>
            </m:oMath>
            <w:r>
              <w:rPr>
                <w:sz w:val="20"/>
              </w:rPr>
              <w:t>、</w:t>
            </w:r>
            <w:r>
              <w:rPr>
                <w:sz w:val="20"/>
              </w:rPr>
              <w:t>XY</w:t>
            </w:r>
            <w:r>
              <w:rPr>
                <w:sz w:val="20"/>
              </w:rPr>
              <w:t>误差</w:t>
            </w:r>
            <w:r>
              <w:rPr>
                <w:sz w:val="20"/>
              </w:rPr>
              <w:t>&lt;0.05 m</w:t>
            </w:r>
            <w:r>
              <w:rPr>
                <w:sz w:val="20"/>
              </w:rPr>
              <w:t>且物体高度</w:t>
            </w:r>
            <w:r>
              <w:rPr>
                <w:sz w:val="20"/>
              </w:rPr>
              <w:t>&lt;</w:t>
            </w:r>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rPr>
                <m:t>+0.10</m:t>
              </m:r>
            </m:oMath>
            <w:r>
              <w:rPr>
                <w:sz w:val="20"/>
              </w:rPr>
              <w:t>时进入</w:t>
            </w:r>
            <w:r>
              <w:rPr>
                <w:sz w:val="20"/>
              </w:rPr>
              <w:t>RELEASE</w:t>
            </w:r>
          </w:p>
        </w:tc>
      </w:tr>
      <w:tr w:rsidR="005646FB" w14:paraId="4DBDF6A0" w14:textId="77777777">
        <w:trPr>
          <w:cantSplit/>
          <w:jc w:val="center"/>
        </w:trPr>
        <w:tc>
          <w:tcPr>
            <w:tcW w:w="2177" w:type="dxa"/>
            <w:tcMar>
              <w:top w:w="75" w:type="dxa"/>
              <w:left w:w="85" w:type="dxa"/>
              <w:bottom w:w="75" w:type="dxa"/>
              <w:right w:w="85" w:type="dxa"/>
            </w:tcMar>
            <w:vAlign w:val="center"/>
          </w:tcPr>
          <w:p w14:paraId="5ACF0C3C" w14:textId="77777777" w:rsidR="005646FB" w:rsidRDefault="001842E2">
            <w:pPr>
              <w:spacing w:after="0" w:line="276" w:lineRule="auto"/>
              <w:ind w:firstLine="0"/>
              <w:jc w:val="center"/>
            </w:pPr>
            <w:r>
              <w:rPr>
                <w:sz w:val="20"/>
              </w:rPr>
              <w:t>RELEASE</w:t>
            </w:r>
          </w:p>
        </w:tc>
        <w:tc>
          <w:tcPr>
            <w:tcW w:w="6894" w:type="dxa"/>
            <w:tcMar>
              <w:top w:w="75" w:type="dxa"/>
              <w:left w:w="85" w:type="dxa"/>
              <w:bottom w:w="75" w:type="dxa"/>
              <w:right w:w="85" w:type="dxa"/>
            </w:tcMar>
            <w:vAlign w:val="center"/>
          </w:tcPr>
          <w:p w14:paraId="54153C7A" w14:textId="77777777" w:rsidR="005646FB" w:rsidRDefault="001842E2">
            <w:pPr>
              <w:spacing w:after="0" w:line="276" w:lineRule="auto"/>
              <w:ind w:firstLine="0"/>
            </w:pPr>
            <w:r>
              <w:rPr>
                <w:sz w:val="20"/>
              </w:rPr>
              <w:t>保持进入阶段时的末端位置并开爪；</w:t>
            </w:r>
            <w:r>
              <w:rPr>
                <w:sz w:val="20"/>
              </w:rPr>
              <w:t>age≥</w:t>
            </w:r>
            <m:oMath>
              <m:r>
                <w:rPr>
                  <w:rFonts w:ascii="Cambria Math" w:hAnsi="Cambria Math"/>
                </w:rPr>
                <m:t>14+</m:t>
              </m:r>
              <m:r>
                <w:rPr>
                  <w:rFonts w:ascii="Cambria Math" w:hAnsi="Cambria Math"/>
                </w:rPr>
                <m:t>D</m:t>
              </m:r>
            </m:oMath>
            <w:r>
              <w:rPr>
                <w:sz w:val="20"/>
              </w:rPr>
              <w:t>时进入</w:t>
            </w:r>
            <w:r>
              <w:rPr>
                <w:sz w:val="20"/>
              </w:rPr>
              <w:t>RETREAT</w:t>
            </w:r>
          </w:p>
        </w:tc>
      </w:tr>
      <w:tr w:rsidR="005646FB" w14:paraId="696D5150" w14:textId="77777777">
        <w:trPr>
          <w:cantSplit/>
          <w:jc w:val="center"/>
        </w:trPr>
        <w:tc>
          <w:tcPr>
            <w:tcW w:w="2177" w:type="dxa"/>
            <w:tcMar>
              <w:top w:w="75" w:type="dxa"/>
              <w:left w:w="85" w:type="dxa"/>
              <w:bottom w:w="75" w:type="dxa"/>
              <w:right w:w="85" w:type="dxa"/>
            </w:tcMar>
            <w:vAlign w:val="center"/>
          </w:tcPr>
          <w:p w14:paraId="0BAB3DF5" w14:textId="77777777" w:rsidR="005646FB" w:rsidRDefault="001842E2">
            <w:pPr>
              <w:spacing w:after="0" w:line="276" w:lineRule="auto"/>
              <w:ind w:firstLine="0"/>
              <w:jc w:val="center"/>
            </w:pPr>
            <w:r>
              <w:rPr>
                <w:sz w:val="20"/>
              </w:rPr>
              <w:t>RETREAT</w:t>
            </w:r>
          </w:p>
        </w:tc>
        <w:tc>
          <w:tcPr>
            <w:tcW w:w="6894" w:type="dxa"/>
            <w:tcMar>
              <w:top w:w="75" w:type="dxa"/>
              <w:left w:w="85" w:type="dxa"/>
              <w:bottom w:w="75" w:type="dxa"/>
              <w:right w:w="85" w:type="dxa"/>
            </w:tcMar>
            <w:vAlign w:val="center"/>
          </w:tcPr>
          <w:p w14:paraId="43748DB6" w14:textId="77777777" w:rsidR="005646FB" w:rsidRDefault="001842E2">
            <w:pPr>
              <w:spacing w:after="0" w:line="276" w:lineRule="auto"/>
              <w:ind w:firstLine="0"/>
            </w:pPr>
            <w:r>
              <w:rPr>
                <w:sz w:val="20"/>
              </w:rPr>
              <w:t>开爪向上退出</w:t>
            </w:r>
            <w:r>
              <w:rPr>
                <w:sz w:val="20"/>
              </w:rPr>
              <w:t>0.12 m</w:t>
            </w:r>
            <w:r>
              <w:rPr>
                <w:sz w:val="20"/>
              </w:rPr>
              <w:t>；</w:t>
            </w:r>
            <w:r>
              <w:rPr>
                <w:sz w:val="20"/>
              </w:rPr>
              <w:t>age&gt;</w:t>
            </w:r>
            <m:oMath>
              <m:r>
                <w:rPr>
                  <w:rFonts w:ascii="Cambria Math" w:hAnsi="Cambria Math"/>
                </w:rPr>
                <m:t>D</m:t>
              </m:r>
              <m:r>
                <w:rPr>
                  <w:rFonts w:ascii="Cambria Math" w:hAnsi="Cambria Math"/>
                </w:rPr>
                <m:t>+5</m:t>
              </m:r>
            </m:oMath>
            <w:r>
              <w:rPr>
                <w:sz w:val="20"/>
              </w:rPr>
              <w:t>且末端误差</w:t>
            </w:r>
            <w:r>
              <w:rPr>
                <w:sz w:val="20"/>
              </w:rPr>
              <w:t>&lt;0.02 m</w:t>
            </w:r>
            <w:r>
              <w:rPr>
                <w:sz w:val="20"/>
              </w:rPr>
              <w:t>时清理抓持历史并返回</w:t>
            </w:r>
            <w:r>
              <w:rPr>
                <w:sz w:val="20"/>
              </w:rPr>
              <w:t>NORMAL</w:t>
            </w:r>
          </w:p>
        </w:tc>
      </w:tr>
      <w:tr w:rsidR="005646FB" w14:paraId="50566BB4" w14:textId="77777777">
        <w:trPr>
          <w:cantSplit/>
          <w:jc w:val="center"/>
        </w:trPr>
        <w:tc>
          <w:tcPr>
            <w:tcW w:w="2177" w:type="dxa"/>
            <w:tcMar>
              <w:top w:w="75" w:type="dxa"/>
              <w:left w:w="85" w:type="dxa"/>
              <w:bottom w:w="75" w:type="dxa"/>
              <w:right w:w="85" w:type="dxa"/>
            </w:tcMar>
            <w:vAlign w:val="center"/>
          </w:tcPr>
          <w:p w14:paraId="21D54DDF" w14:textId="77777777" w:rsidR="005646FB" w:rsidRDefault="001842E2">
            <w:pPr>
              <w:spacing w:after="0" w:line="276" w:lineRule="auto"/>
              <w:ind w:firstLine="0"/>
              <w:jc w:val="center"/>
            </w:pPr>
            <w:r>
              <w:rPr>
                <w:sz w:val="20"/>
              </w:rPr>
              <w:t>EXHAUSTED</w:t>
            </w:r>
          </w:p>
        </w:tc>
        <w:tc>
          <w:tcPr>
            <w:tcW w:w="6894" w:type="dxa"/>
            <w:tcMar>
              <w:top w:w="75" w:type="dxa"/>
              <w:left w:w="85" w:type="dxa"/>
              <w:bottom w:w="75" w:type="dxa"/>
              <w:right w:w="85" w:type="dxa"/>
            </w:tcMar>
            <w:vAlign w:val="center"/>
          </w:tcPr>
          <w:p w14:paraId="0F191565" w14:textId="77777777" w:rsidR="005646FB" w:rsidRDefault="001842E2">
            <w:pPr>
              <w:spacing w:after="0" w:line="276" w:lineRule="auto"/>
              <w:ind w:firstLine="0"/>
            </w:pPr>
            <w:r>
              <w:rPr>
                <w:sz w:val="20"/>
              </w:rPr>
              <w:t>停止恢复干预，透传学习策略</w:t>
            </w:r>
            <w:r>
              <w:rPr>
                <w:sz w:val="20"/>
              </w:rPr>
              <w:t>proposal</w:t>
            </w:r>
          </w:p>
        </w:tc>
      </w:tr>
    </w:tbl>
    <w:p w14:paraId="1E6EB215" w14:textId="77777777" w:rsidR="005646FB" w:rsidRDefault="005646FB">
      <w:pPr>
        <w:spacing w:after="60" w:line="120" w:lineRule="auto"/>
        <w:ind w:firstLine="0"/>
      </w:pPr>
    </w:p>
    <w:p w14:paraId="17B2935E" w14:textId="77777777" w:rsidR="005646FB" w:rsidRDefault="001842E2">
      <w:pPr>
        <w:jc w:val="both"/>
      </w:pPr>
      <w:r>
        <w:t>在</w:t>
      </w:r>
      <w:r>
        <w:t>RETRACT</w:t>
      </w:r>
      <w:r>
        <w:t>、</w:t>
      </w:r>
      <w:r>
        <w:t>ALIGN</w:t>
      </w:r>
      <w:r>
        <w:t>、</w:t>
      </w:r>
      <w:r>
        <w:t>DESCEND</w:t>
      </w:r>
      <w:r>
        <w:t>阶段，若规划指定了预抓取开口，则夹爪通道按开口误差生成小幅调节命令，不能将这些阶段统一理解为始终发送最大开爪动作。</w:t>
      </w:r>
      <w:r>
        <w:lastRenderedPageBreak/>
        <w:t>阶段转换在本步动作计算后发生，因此日志的</w:t>
      </w:r>
      <w:r>
        <w:t>mode</w:t>
      </w:r>
      <w:r>
        <w:t>表示本步动作所属阶段，</w:t>
      </w:r>
      <w:r>
        <w:t>next_mode</w:t>
      </w:r>
      <w:r>
        <w:t>表示状态更新结果。</w:t>
      </w:r>
    </w:p>
    <w:p w14:paraId="38CC386B" w14:textId="77777777" w:rsidR="005646FB" w:rsidRDefault="001842E2">
      <w:pPr>
        <w:jc w:val="both"/>
      </w:pPr>
      <w:r>
        <w:t>普通阶段超时为</w:t>
      </w:r>
      <w:r>
        <w:t>70</w:t>
      </w:r>
      <w:r>
        <w:t>步；</w:t>
      </w:r>
      <w:r>
        <w:t>CARRY</w:t>
      </w:r>
      <w:r>
        <w:t>超过</w:t>
      </w:r>
      <w:r>
        <w:t>110</w:t>
      </w:r>
      <w:r>
        <w:t>步触发运输超时。</w:t>
      </w:r>
      <w:r>
        <w:t>ALIGN</w:t>
      </w:r>
      <w:r>
        <w:t>对仍有进展且物体保持静置的直立抓取可延长至</w:t>
      </w:r>
      <w:r>
        <w:t>110</w:t>
      </w:r>
      <w:r>
        <w:t>步；当其位置与角度组合误差持续</w:t>
      </w:r>
      <w:r>
        <w:t>18</w:t>
      </w:r>
      <w:r>
        <w:t>步无显著改善、物体静置、尚未切换方向且仍有额度时，尝试绕世界</w:t>
      </w:r>
      <w:r>
        <w:t>Z</w:t>
      </w:r>
      <w:r>
        <w:t>轴旋转</w:t>
      </w:r>
      <w:r>
        <w:t>π</w:t>
      </w:r>
      <w:r>
        <w:t>的等价抓取方向。</w:t>
      </w:r>
      <w:r>
        <w:t>DESCEND</w:t>
      </w:r>
      <w:r>
        <w:t>在</w:t>
      </w:r>
      <w:r>
        <w:t>age≥25</w:t>
      </w:r>
      <w:r>
        <w:t>、连续</w:t>
      </w:r>
      <w:r>
        <w:t>18</w:t>
      </w:r>
      <w:r>
        <w:t>步无超过</w:t>
      </w:r>
      <w:r>
        <w:t>0.003 m</w:t>
      </w:r>
      <w:r>
        <w:t>的距离改善、误差仍</w:t>
      </w:r>
      <w:r>
        <w:t>≥0.012 m</w:t>
      </w:r>
      <w:r>
        <w:t>且时间有压力时，也可提前重试。</w:t>
      </w:r>
      <w:r>
        <w:t>LIFT</w:t>
      </w:r>
      <w:r>
        <w:t>、</w:t>
      </w:r>
      <w:r>
        <w:t>CARRY</w:t>
      </w:r>
      <w:r>
        <w:t>或</w:t>
      </w:r>
      <w:r>
        <w:t>PLACE</w:t>
      </w:r>
      <w:r>
        <w:t>中发生抓持丢失，物体已在目标区域则转</w:t>
      </w:r>
      <w:r>
        <w:t>RELEASE</w:t>
      </w:r>
      <w:r>
        <w:t>，否则记录失败后重新尝试。</w:t>
      </w:r>
    </w:p>
    <w:p w14:paraId="0D9D2E5A" w14:textId="77777777" w:rsidR="005646FB" w:rsidRDefault="001842E2">
      <w:pPr>
        <w:keepNext/>
        <w:ind w:firstLine="0"/>
        <w:jc w:val="center"/>
      </w:pPr>
      <w:r>
        <w:rPr>
          <w:noProof/>
        </w:rPr>
        <w:drawing>
          <wp:inline distT="0" distB="0" distL="0" distR="0" wp14:anchorId="71D362B8" wp14:editId="557F2B06">
            <wp:extent cx="5652000" cy="34759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tate_machine.png"/>
                    <pic:cNvPicPr/>
                  </pic:nvPicPr>
                  <pic:blipFill>
                    <a:blip r:embed="rId13"/>
                    <a:stretch>
                      <a:fillRect/>
                    </a:stretch>
                  </pic:blipFill>
                  <pic:spPr>
                    <a:xfrm>
                      <a:off x="0" y="0"/>
                      <a:ext cx="5652000" cy="3475979"/>
                    </a:xfrm>
                    <a:prstGeom prst="rect">
                      <a:avLst/>
                    </a:prstGeom>
                  </pic:spPr>
                </pic:pic>
              </a:graphicData>
            </a:graphic>
          </wp:inline>
        </w:drawing>
      </w:r>
    </w:p>
    <w:p w14:paraId="6207DF20" w14:textId="77777777" w:rsidR="005646FB" w:rsidRDefault="001842E2">
      <w:pPr>
        <w:pStyle w:val="af7"/>
        <w:spacing w:before="120" w:after="120"/>
        <w:ind w:firstLine="0"/>
        <w:jc w:val="center"/>
      </w:pPr>
      <w:r>
        <w:t>图</w:t>
      </w:r>
      <w:r>
        <w:t xml:space="preserve">7-2 </w:t>
      </w:r>
      <w:r>
        <w:t>恢复主路径与异常透传状态</w:t>
      </w:r>
    </w:p>
    <w:p w14:paraId="6307C3D0" w14:textId="77777777" w:rsidR="005646FB" w:rsidRDefault="001842E2">
      <w:pPr>
        <w:pStyle w:val="21"/>
      </w:pPr>
      <w:bookmarkStart w:id="40" w:name="_Toc243559787"/>
      <w:r>
        <w:t xml:space="preserve">7.5 </w:t>
      </w:r>
      <w:r>
        <w:t>位姿控制与几何约束</w:t>
      </w:r>
      <w:bookmarkEnd w:id="40"/>
    </w:p>
    <w:p w14:paraId="3BEFDFB3" w14:textId="77777777" w:rsidR="005646FB" w:rsidRDefault="001842E2">
      <w:pPr>
        <w:jc w:val="both"/>
      </w:pPr>
      <w:r>
        <w:t>恢复器采用比例位姿控制。平移目标误差和姿态误差分别转换为增量：</w:t>
      </w:r>
    </w:p>
    <w:p w14:paraId="7C65A765" w14:textId="77777777" w:rsidR="005646FB" w:rsidRDefault="001842E2">
      <w:pPr>
        <w:pStyle w:val="EquationDesign"/>
      </w:pPr>
      <w:r>
        <w:tab/>
      </w:r>
      <m:oMath>
        <m:r>
          <m:t>δp</m:t>
        </m:r>
        <m:r>
          <m:t>=0.5(</m:t>
        </m:r>
        <m:sSub>
          <m:sSubPr>
            <m:ctrlPr/>
          </m:sSubPr>
          <m:e>
            <m:r>
              <m:t>p</m:t>
            </m:r>
          </m:e>
          <m:sub>
            <m:r>
              <m:t>goal</m:t>
            </m:r>
          </m:sub>
        </m:sSub>
        <m:r>
          <m:t>-</m:t>
        </m:r>
        <m:sSub>
          <m:sSubPr>
            <m:ctrlPr/>
          </m:sSubPr>
          <m:e>
            <m:r>
              <m:t>p</m:t>
            </m:r>
          </m:e>
          <m:sub>
            <m:r>
              <m:t>e</m:t>
            </m:r>
          </m:sub>
        </m:sSub>
        <m:r>
          <m:t>),</m:t>
        </m:r>
        <m:r>
          <m:t>δr</m:t>
        </m:r>
        <m:r>
          <m:t>=0.5</m:t>
        </m:r>
        <m:r>
          <m:t>Log</m:t>
        </m:r>
        <m:r>
          <m:t>(</m:t>
        </m:r>
        <m:sSub>
          <m:sSubPr>
            <m:ctrlPr/>
          </m:sSubPr>
          <m:e>
            <m:r>
              <m:t>R</m:t>
            </m:r>
          </m:e>
          <m:sub>
            <m:r>
              <m:t>goal</m:t>
            </m:r>
          </m:sub>
        </m:sSub>
        <m:sSubSup>
          <m:sSubSupPr>
            <m:ctrlPr/>
          </m:sSubSupPr>
          <m:e>
            <m:r>
              <m:t>R</m:t>
            </m:r>
          </m:e>
          <m:sub>
            <m:r>
              <m:t>e</m:t>
            </m:r>
          </m:sub>
          <m:sup>
            <m:r>
              <m:t>⊤</m:t>
            </m:r>
          </m:sup>
        </m:sSubSup>
        <m:r>
          <m:t>).</m:t>
        </m:r>
      </m:oMath>
      <w:r>
        <w:tab/>
        <w:t>(7-2)</w:t>
      </w:r>
    </w:p>
    <w:p w14:paraId="62D3D7EF" w14:textId="77777777" w:rsidR="005646FB" w:rsidRDefault="001842E2">
      <w:pPr>
        <w:jc w:val="both"/>
      </w:pPr>
      <w:r>
        <w:t>Log</w:t>
      </w:r>
      <w:r>
        <w:t>表示由</w:t>
      </w:r>
      <w:r>
        <w:t>SO(3)</w:t>
      </w:r>
      <w:r>
        <w:t>旋转矩阵映射到三维轴角向量的运算，其输出方向为旋转轴、范数为旋转角。平移增量通常按范数限幅到</w:t>
      </w:r>
      <w:r>
        <w:t>0.035 m</w:t>
      </w:r>
      <w:r>
        <w:t>，旋转增量限幅到</w:t>
      </w:r>
      <w:r>
        <w:t>0.15 rad</w:t>
      </w:r>
      <w:r>
        <w:t>；等价姿态切换的</w:t>
      </w:r>
      <w:r>
        <w:t>ALIGN</w:t>
      </w:r>
      <w:r>
        <w:t>阶段允许</w:t>
      </w:r>
      <w:r>
        <w:t>0.25 rad</w:t>
      </w:r>
      <w:r>
        <w:t>。冻结</w:t>
      </w:r>
      <w:r>
        <w:t>v5</w:t>
      </w:r>
      <w:r>
        <w:t>的时间压力判定允许</w:t>
      </w:r>
      <w:r>
        <w:t>RETRACT</w:t>
      </w:r>
      <w:r>
        <w:t>、</w:t>
      </w:r>
      <w:r>
        <w:t>ALIGN</w:t>
      </w:r>
      <w:r>
        <w:lastRenderedPageBreak/>
        <w:t>及已确认抓持的</w:t>
      </w:r>
      <w:r>
        <w:t>LIFT</w:t>
      </w:r>
      <w:r>
        <w:t>、</w:t>
      </w:r>
      <w:r>
        <w:t>CARRY</w:t>
      </w:r>
      <w:r>
        <w:t>使用</w:t>
      </w:r>
      <w:r>
        <w:t>0.05 m</w:t>
      </w:r>
      <w:r>
        <w:t>平移上限。最终分别除以</w:t>
      </w:r>
      <w:r>
        <w:t>OSC</w:t>
      </w:r>
      <w:r>
        <w:t>比例</w:t>
      </w:r>
      <w:r>
        <w:t>0.05 m</w:t>
      </w:r>
      <w:r>
        <w:t>和</w:t>
      </w:r>
      <w:r>
        <w:t>0.5 rad</w:t>
      </w:r>
      <w:r>
        <w:t>，再作归一化限幅。</w:t>
      </w:r>
    </w:p>
    <w:p w14:paraId="740FCA9B" w14:textId="77777777" w:rsidR="005646FB" w:rsidRDefault="001842E2">
      <w:pPr>
        <w:jc w:val="both"/>
      </w:pPr>
      <w:r>
        <w:t>抓取规划由物体轴方向区分直立和侧卧。轴向世界</w:t>
      </w:r>
      <w:r>
        <w:t>Z</w:t>
      </w:r>
      <w:r>
        <w:t>分量绝对值小于</w:t>
      </w:r>
      <w:r>
        <w:t>0.6</w:t>
      </w:r>
      <w:r>
        <w:t>时采用侧卧目标，否则采用直立目标；直立抓取点位于物体原点上方</w:t>
      </w:r>
      <w:r>
        <w:t>0.012 m</w:t>
      </w:r>
      <w:r>
        <w:t>。侧卧目标需考虑模型原点与轴向中心的</w:t>
      </w:r>
      <w:r>
        <w:t>0.01 m</w:t>
      </w:r>
      <w:r>
        <w:t>偏移，并设置最小离底面高度。对于两个旋转</w:t>
      </w:r>
      <w:r>
        <w:t>π</w:t>
      </w:r>
      <w:r>
        <w:t>后几何等价的夹爪姿态，选择距离当前末端姿态较近者。</w:t>
      </w:r>
    </w:p>
    <w:p w14:paraId="1CDC93E6" w14:textId="77777777" w:rsidR="005646FB" w:rsidRDefault="001842E2">
      <w:pPr>
        <w:jc w:val="both"/>
      </w:pPr>
      <w:r>
        <w:t>角落约束仅适用于直立、静置且完整罐体足迹落在已知格内的对象：轴向</w:t>
      </w:r>
      <w:r>
        <w:t>Z</w:t>
      </w:r>
      <w:r>
        <w:t>分量绝对值至少</w:t>
      </w:r>
      <w:r>
        <w:t>0.90</w:t>
      </w:r>
      <w:r>
        <w:t>，物体原点高度处于底面以上</w:t>
      </w:r>
      <w:r>
        <w:t>0.045</w:t>
      </w:r>
      <w:r>
        <w:t>～</w:t>
      </w:r>
      <w:r>
        <w:t>0.075 m</w:t>
      </w:r>
      <w:r>
        <w:t>，平面足迹距内壁至少</w:t>
      </w:r>
      <w:r>
        <w:t>0.027 m</w:t>
      </w:r>
      <w:r>
        <w:t>。两个方向最近壁距均小于</w:t>
      </w:r>
      <w:r>
        <w:t>0.065 m</w:t>
      </w:r>
      <w:r>
        <w:t>时，朝离壁方向偏移</w:t>
      </w:r>
      <w:r>
        <w:t>0.006 m</w:t>
      </w:r>
      <w:r>
        <w:t>并搜索</w:t>
      </w:r>
      <w:r>
        <w:t>15°</w:t>
      </w:r>
      <w:r>
        <w:t>间隔的抓取</w:t>
      </w:r>
      <w:r>
        <w:t>yaw</w:t>
      </w:r>
      <w:r>
        <w:t>，要求夹爪余量至少</w:t>
      </w:r>
      <w:r>
        <w:t>0.001 m</w:t>
      </w:r>
      <w:r>
        <w:t>且偏心罐体能够进入</w:t>
      </w:r>
      <w:r>
        <w:t>0.060 m</w:t>
      </w:r>
      <w:r>
        <w:t>夹口。</w:t>
      </w:r>
    </w:p>
    <w:p w14:paraId="55228E22" w14:textId="77777777" w:rsidR="005646FB" w:rsidRDefault="001842E2">
      <w:pPr>
        <w:jc w:val="both"/>
      </w:pPr>
      <w:r>
        <w:t>侧卧静置资格更严格，要求轴向</w:t>
      </w:r>
      <w:r>
        <w:t>Z</w:t>
      </w:r>
      <w:r>
        <w:t>分量绝对值不超过</w:t>
      </w:r>
      <w:r>
        <w:t>0.35</w:t>
      </w:r>
      <w:r>
        <w:t>、简化罐体包围盒底面处于指定静置高度区间，并整体位于某格内。若默认方案余量不足，搜索有限高度、轴向偏移和</w:t>
      </w:r>
      <w:r>
        <w:t>0</w:t>
      </w:r>
      <w:r>
        <w:t>～</w:t>
      </w:r>
      <w:r>
        <w:t>35°</w:t>
      </w:r>
      <w:r>
        <w:t>离壁倾斜，保留满足</w:t>
      </w:r>
      <w:r>
        <w:t>0.001 m</w:t>
      </w:r>
      <w:r>
        <w:t>余量且代价最小的方案。余量检测基于固定夹爪碰撞凸包，对墙顶以下顶点及边与墙顶平面的交点检查有符号间隙。该模型不包含机械臂连杆和完整接触动力学，故其作用是减少已知局部几何冲突，而非证明整个运动过程安全。</w:t>
      </w:r>
    </w:p>
    <w:p w14:paraId="29B3954E" w14:textId="77777777" w:rsidR="005646FB" w:rsidRDefault="001842E2">
      <w:pPr>
        <w:pStyle w:val="21"/>
      </w:pPr>
      <w:bookmarkStart w:id="41" w:name="_Toc243559788"/>
      <w:r>
        <w:t xml:space="preserve">7.6 </w:t>
      </w:r>
      <w:r>
        <w:t>诊断、异常与输出契约</w:t>
      </w:r>
      <w:bookmarkEnd w:id="41"/>
    </w:p>
    <w:p w14:paraId="69739AD7" w14:textId="77777777" w:rsidR="005646FB" w:rsidRDefault="001842E2">
      <w:pPr>
        <w:jc w:val="both"/>
      </w:pPr>
      <w:r>
        <w:t>恢复器每次转换记录时刻、起止状态、原因、尝试编号和物体位置；评估器保存动作块、队列、筛选结果、提交动作和实际动作，以支持失败过程回放。启动时检查策略维数、输入语义、动作块长度、延迟、控制频率和</w:t>
      </w:r>
      <w:r>
        <w:t>OSC</w:t>
      </w:r>
      <w:r>
        <w:t>比例；已存在的输出目录拒绝覆盖。异常时尽力记录</w:t>
      </w:r>
      <w:r>
        <w:t>failed</w:t>
      </w:r>
      <w:r>
        <w:t>状态并关闭环境，保留已写轨迹。原评估器普通</w:t>
      </w:r>
      <w:r>
        <w:t>JSON</w:t>
      </w:r>
      <w:r>
        <w:t>写入本身并非原子事务，写入错误后的重跑须保留失败收据和独立恢复记录。</w:t>
      </w:r>
    </w:p>
    <w:p w14:paraId="13080B37" w14:textId="77777777" w:rsidR="005646FB" w:rsidRDefault="001842E2">
      <w:pPr>
        <w:jc w:val="both"/>
      </w:pPr>
      <w:r>
        <w:t>基准在首次成功时终止。成功回合随后额外执行</w:t>
      </w:r>
      <w:r>
        <w:t>20</w:t>
      </w:r>
      <w:r>
        <w:t>步开爪诊断，同时保留队列中尚未执行的旧命令；只有</w:t>
      </w:r>
      <w:r>
        <w:t>20</w:t>
      </w:r>
      <w:r>
        <w:t>步均满足原成功判据且末</w:t>
      </w:r>
      <w:r>
        <w:t>10</w:t>
      </w:r>
      <w:r>
        <w:t>步物体最大速度小于</w:t>
      </w:r>
      <w:r>
        <w:t>0.02 m/s</w:t>
      </w:r>
      <w:r>
        <w:t>才标记诊断</w:t>
      </w:r>
      <w:r>
        <w:t>stable</w:t>
      </w:r>
      <w:r>
        <w:t>。此指标区别于五帧抓持判据，不增加原成功步数、独立样本量或成功率分母。计算耗时仅覆盖观测打包、</w:t>
      </w:r>
      <w:r>
        <w:t>BC</w:t>
      </w:r>
      <w:r>
        <w:t>、可选世界模型和恢复器，不包含物理推进与</w:t>
      </w:r>
      <w:r>
        <w:t>JSON</w:t>
      </w:r>
      <w:r>
        <w:t>写入，不能直接视为全链路硬实时指标。</w:t>
      </w:r>
    </w:p>
    <w:p w14:paraId="36A3000B" w14:textId="77777777" w:rsidR="005646FB" w:rsidRDefault="001842E2">
      <w:pPr>
        <w:pStyle w:val="1"/>
        <w:jc w:val="center"/>
      </w:pPr>
      <w:bookmarkStart w:id="42" w:name="_Toc243559789"/>
      <w:r>
        <w:lastRenderedPageBreak/>
        <w:t>第</w:t>
      </w:r>
      <w:r>
        <w:t>8</w:t>
      </w:r>
      <w:r>
        <w:t>章</w:t>
      </w:r>
      <w:r>
        <w:t xml:space="preserve"> </w:t>
      </w:r>
      <w:r>
        <w:t>队列与阶段进度感知预算候选</w:t>
      </w:r>
      <w:bookmarkEnd w:id="42"/>
    </w:p>
    <w:p w14:paraId="26456F47" w14:textId="77777777" w:rsidR="005646FB" w:rsidRDefault="001842E2">
      <w:pPr>
        <w:pStyle w:val="21"/>
      </w:pPr>
      <w:bookmarkStart w:id="43" w:name="_Toc243559790"/>
      <w:r>
        <w:t xml:space="preserve">8.1 </w:t>
      </w:r>
      <w:r>
        <w:t>改进动机与受控范围</w:t>
      </w:r>
      <w:bookmarkEnd w:id="43"/>
    </w:p>
    <w:p w14:paraId="50CAC2FF" w14:textId="77777777" w:rsidR="005646FB" w:rsidRDefault="001842E2">
      <w:pPr>
        <w:jc w:val="both"/>
      </w:pPr>
      <w:r>
        <w:t>冻结</w:t>
      </w:r>
      <w:r>
        <w:t>v5</w:t>
      </w:r>
      <w:r>
        <w:t>使用固定速度和固定阶段开销估计剩余完成步数。其优点是可解释，但难以区分末端持续前进、反复振荡或队列中已经存在有利运动等情况。因此设计一个队列与阶段进度感知预算候选，在不改变恢复几何、动作步长规则和状态机阈值的前提下，研究更具体的时间估计能否改善恢复启动时机。</w:t>
      </w:r>
    </w:p>
    <w:p w14:paraId="0DA78010" w14:textId="77777777" w:rsidR="005646FB" w:rsidRDefault="001842E2">
      <w:pPr>
        <w:jc w:val="both"/>
      </w:pPr>
      <w:r>
        <w:t>候选沿用</w:t>
      </w:r>
      <w:r>
        <w:t>D2</w:t>
      </w:r>
      <w:r>
        <w:t>、</w:t>
      </w:r>
      <w:r>
        <w:t>400</w:t>
      </w:r>
      <w:r>
        <w:t>步和最多两次尝试的契约，只调整</w:t>
      </w:r>
      <w:r>
        <w:t>remaining_schedule</w:t>
      </w:r>
      <w:r>
        <w:t>。它是有边界的启发式估计，不预测真实成功，不读取仿真未来轨迹。实验未显示稳定净收益，因此当前保留其实现和验证结果，正式策略仍采用原</w:t>
      </w:r>
      <w:r>
        <w:t>v5</w:t>
      </w:r>
      <w:r>
        <w:t>。</w:t>
      </w:r>
    </w:p>
    <w:p w14:paraId="6DE8ADF7" w14:textId="77777777" w:rsidR="005646FB" w:rsidRDefault="001842E2">
      <w:pPr>
        <w:pStyle w:val="21"/>
      </w:pPr>
      <w:bookmarkStart w:id="44" w:name="_Toc243559791"/>
      <w:r>
        <w:t xml:space="preserve">8.2 </w:t>
      </w:r>
      <w:r>
        <w:t>基线预算与阶段路径</w:t>
      </w:r>
      <w:bookmarkEnd w:id="44"/>
    </w:p>
    <w:p w14:paraId="1266D9DD" w14:textId="77777777" w:rsidR="005646FB" w:rsidRDefault="001842E2">
      <w:pPr>
        <w:jc w:val="both"/>
      </w:pPr>
      <w:r>
        <w:t>记物体上方点为</w:t>
      </w:r>
      <m:oMath>
        <m:sSub>
          <m:sSubPr>
            <m:ctrlPr>
              <w:rPr>
                <w:rFonts w:ascii="Cambria Math" w:hAnsi="Cambria Math"/>
              </w:rPr>
            </m:ctrlPr>
          </m:sSubPr>
          <m:e>
            <m:r>
              <w:rPr>
                <w:rFonts w:ascii="Cambria Math" w:hAnsi="Cambria Math"/>
              </w:rPr>
              <m:t>p</m:t>
            </m:r>
          </m:e>
          <m:sub>
            <m:r>
              <w:rPr>
                <w:rFonts w:ascii="Cambria Math" w:hAnsi="Cambria Math"/>
              </w:rPr>
              <m:t>a</m:t>
            </m:r>
          </m:sub>
        </m:sSub>
      </m:oMath>
      <w:r>
        <w:t>，物体到目标的平面距离为</w:t>
      </w:r>
      <m:oMath>
        <m:sSub>
          <m:sSubPr>
            <m:ctrlPr>
              <w:rPr>
                <w:rFonts w:ascii="Cambria Math" w:hAnsi="Cambria Math"/>
              </w:rPr>
            </m:ctrlPr>
          </m:sSubPr>
          <m:e>
            <m:r>
              <w:rPr>
                <w:rFonts w:ascii="Cambria Math" w:hAnsi="Cambria Math"/>
              </w:rPr>
              <m:t>d</m:t>
            </m:r>
          </m:e>
          <m:sub>
            <m:r>
              <w:rPr>
                <w:rFonts w:ascii="Cambria Math" w:hAnsi="Cambria Math"/>
              </w:rPr>
              <m:t>xy</m:t>
            </m:r>
          </m:sub>
        </m:sSub>
      </m:oMath>
      <w:r>
        <w:t>，</w:t>
      </w:r>
      <w:r>
        <w:t>v5</w:t>
      </w:r>
      <w:r>
        <w:t>估计为：</w:t>
      </w:r>
    </w:p>
    <w:p w14:paraId="0EC0B3F4" w14:textId="77777777" w:rsidR="005646FB" w:rsidRDefault="001842E2">
      <w:pPr>
        <w:pStyle w:val="EquationDesign"/>
      </w:pPr>
      <w:r>
        <w:tab/>
      </w:r>
      <m:oMath>
        <m:r>
          <m:t>A</m:t>
        </m:r>
        <m:r>
          <m:t>=</m:t>
        </m:r>
        <m:d>
          <m:dPr>
            <m:begChr m:val="⌈"/>
            <m:endChr m:val="⌉"/>
            <m:ctrlPr/>
          </m:dPr>
          <m:e>
            <m:f>
              <m:fPr>
                <m:ctrlPr/>
              </m:fPr>
              <m:num>
                <m:d>
                  <m:dPr>
                    <m:begChr m:val="‖"/>
                    <m:endChr m:val="‖"/>
                    <m:ctrlPr/>
                  </m:dPr>
                  <m:e>
                    <m:sSub>
                      <m:sSubPr>
                        <m:ctrlPr/>
                      </m:sSubPr>
                      <m:e>
                        <m:r>
                          <m:t>p</m:t>
                        </m:r>
                      </m:e>
                      <m:sub>
                        <m:r>
                          <m:t>a</m:t>
                        </m:r>
                      </m:sub>
                    </m:sSub>
                    <m:r>
                      <m:t>-</m:t>
                    </m:r>
                    <m:sSub>
                      <m:sSubPr>
                        <m:ctrlPr/>
                      </m:sSubPr>
                      <m:e>
                        <m:r>
                          <m:t>p</m:t>
                        </m:r>
                      </m:e>
                      <m:sub>
                        <m:r>
                          <m:t>e</m:t>
                        </m:r>
                      </m:sub>
                    </m:sSub>
                  </m:e>
                </m:d>
              </m:num>
              <m:den>
                <m:r>
                  <m:t>0.012</m:t>
                </m:r>
              </m:den>
            </m:f>
          </m:e>
        </m:d>
        <m:r>
          <m:t>+8,</m:t>
        </m:r>
        <m:r>
          <m:t>T</m:t>
        </m:r>
        <m:r>
          <m:t>=</m:t>
        </m:r>
        <m:d>
          <m:dPr>
            <m:begChr m:val="⌈"/>
            <m:endChr m:val="⌉"/>
            <m:ctrlPr/>
          </m:dPr>
          <m:e>
            <m:f>
              <m:fPr>
                <m:ctrlPr/>
              </m:fPr>
              <m:num>
                <m:sSub>
                  <m:sSubPr>
                    <m:ctrlPr/>
                  </m:sSubPr>
                  <m:e>
                    <m:r>
                      <m:t>d</m:t>
                    </m:r>
                  </m:e>
                  <m:sub>
                    <m:r>
                      <m:t>xy</m:t>
                    </m:r>
                  </m:sub>
                </m:sSub>
              </m:num>
              <m:den>
                <m:r>
                  <m:t>0.010</m:t>
                </m:r>
              </m:den>
            </m:f>
          </m:e>
        </m:d>
        <m:r>
          <m:t>+10.</m:t>
        </m:r>
      </m:oMath>
      <w:r>
        <w:tab/>
        <w:t>(8-1)</w:t>
      </w:r>
    </w:p>
    <w:p w14:paraId="11C441C1" w14:textId="77777777" w:rsidR="005646FB" w:rsidRDefault="001842E2">
      <w:pPr>
        <w:jc w:val="both"/>
      </w:pPr>
      <w:r>
        <w:t>CARRY</w:t>
      </w:r>
      <w:r>
        <w:t>、</w:t>
      </w:r>
      <w:r>
        <w:t>PLACE</w:t>
      </w:r>
      <w:r>
        <w:t>、</w:t>
      </w:r>
      <w:r>
        <w:t>RELEASE</w:t>
      </w:r>
      <w:r>
        <w:t>、</w:t>
      </w:r>
      <w:r>
        <w:t>RETREAT</w:t>
      </w:r>
      <w:r>
        <w:t>的预算为</w:t>
      </w:r>
      <m:oMath>
        <m:r>
          <w:rPr>
            <w:rFonts w:ascii="Cambria Math" w:hAnsi="Cambria Math"/>
          </w:rPr>
          <m:t>T</m:t>
        </m:r>
        <m:r>
          <w:rPr>
            <w:rFonts w:ascii="Cambria Math" w:hAnsi="Cambria Math"/>
          </w:rPr>
          <m:t>+40</m:t>
        </m:r>
      </m:oMath>
      <w:r>
        <w:t>，</w:t>
      </w:r>
      <w:r>
        <w:t>LIFT</w:t>
      </w:r>
      <w:r>
        <w:t>为</w:t>
      </w:r>
      <m:oMath>
        <m:r>
          <w:rPr>
            <w:rFonts w:ascii="Cambria Math" w:hAnsi="Cambria Math"/>
          </w:rPr>
          <m:t>25+</m:t>
        </m:r>
        <m:r>
          <w:rPr>
            <w:rFonts w:ascii="Cambria Math" w:hAnsi="Cambria Math"/>
          </w:rPr>
          <m:t>T</m:t>
        </m:r>
        <m:r>
          <w:rPr>
            <w:rFonts w:ascii="Cambria Math" w:hAnsi="Cambria Math"/>
          </w:rPr>
          <m:t>+40</m:t>
        </m:r>
      </m:oMath>
      <w:r>
        <w:t>，其他状态为</w:t>
      </w:r>
      <m:oMath>
        <m:r>
          <w:rPr>
            <w:rFonts w:ascii="Cambria Math" w:hAnsi="Cambria Math"/>
          </w:rPr>
          <m:t>A</m:t>
        </m:r>
        <m:r>
          <w:rPr>
            <w:rFonts w:ascii="Cambria Math" w:hAnsi="Cambria Math"/>
          </w:rPr>
          <m:t>+70+</m:t>
        </m:r>
        <m:r>
          <w:rPr>
            <w:rFonts w:ascii="Cambria Math" w:hAnsi="Cambria Math"/>
          </w:rPr>
          <m:t>T</m:t>
        </m:r>
        <m:r>
          <w:rPr>
            <w:rFonts w:ascii="Cambria Math" w:hAnsi="Cambria Math"/>
          </w:rPr>
          <m:t>+40+50</m:t>
        </m:r>
      </m:oMath>
      <w:r>
        <w:t>。剩余步数严格小于该估计时认为有时间压力，但未抓稳运输时仍需满足直立或侧卧静置资格，避免对空中、墙顶或格外对象滥用预算触发。</w:t>
      </w:r>
    </w:p>
    <w:p w14:paraId="311B3FBD" w14:textId="77777777" w:rsidR="005646FB" w:rsidRDefault="001842E2">
      <w:pPr>
        <w:jc w:val="both"/>
      </w:pPr>
      <w:r>
        <w:t>新候选按</w:t>
      </w:r>
      <w:r>
        <w:t>RETRACT</w:t>
      </w:r>
      <w:r>
        <w:t>到</w:t>
      </w:r>
      <w:r>
        <w:t>RETREAT</w:t>
      </w:r>
      <w:r>
        <w:t>顺序建立阶段</w:t>
      </w:r>
      <w:r>
        <w:t>waypoint</w:t>
      </w:r>
      <w:r>
        <w:t>序列。强制停留步数依次为</w:t>
      </w:r>
      <w:r>
        <w:t>8</w:t>
      </w:r>
      <w:r>
        <w:t>、</w:t>
      </w:r>
      <w:r>
        <w:t>8</w:t>
      </w:r>
      <w:r>
        <w:t>、</w:t>
      </w:r>
      <w:r>
        <w:t>8</w:t>
      </w:r>
      <w:r>
        <w:t>、</w:t>
      </w:r>
      <w:r>
        <w:t>18</w:t>
      </w:r>
      <w:r>
        <w:t>、</w:t>
      </w:r>
      <w:r>
        <w:t>7</w:t>
      </w:r>
      <w:r>
        <w:t>、</w:t>
      </w:r>
      <w:r>
        <w:t>7</w:t>
      </w:r>
      <w:r>
        <w:t>、</w:t>
      </w:r>
      <w:r>
        <w:t>8</w:t>
      </w:r>
      <w:r>
        <w:t>、</w:t>
      </w:r>
      <w:r>
        <w:t>8</w:t>
      </w:r>
      <w:r>
        <w:t>、</w:t>
      </w:r>
      <w:r>
        <w:t>16</w:t>
      </w:r>
      <w:r>
        <w:t>、</w:t>
      </w:r>
      <w:r>
        <w:t>8</w:t>
      </w:r>
      <w:r>
        <w:t>，分别覆盖延迟、夹爪闭合、抬升确认和释放等待。估计从当前阶段开始，首阶段驻留时间扣除已执行</w:t>
      </w:r>
      <w:r>
        <w:t>age</w:t>
      </w:r>
      <w:r>
        <w:t>并下限为零；若实际阶段已建立固定</w:t>
      </w:r>
      <w:r>
        <w:t>waypoint</w:t>
      </w:r>
      <w:r>
        <w:t>，则首阶段优先使用实际目标。后续目标仍是规划近似，例如名义</w:t>
      </w:r>
      <w:r>
        <w:t>TEST_LIFT</w:t>
      </w:r>
      <w:r>
        <w:t>使用抓取点上方</w:t>
      </w:r>
      <w:r>
        <w:t>0.06 m</w:t>
      </w:r>
      <w:r>
        <w:t>，不把该路径表当作真实未来执行轨迹。</w:t>
      </w:r>
    </w:p>
    <w:p w14:paraId="7D68F918" w14:textId="77777777" w:rsidR="005646FB" w:rsidRDefault="001842E2">
      <w:pPr>
        <w:pStyle w:val="21"/>
      </w:pPr>
      <w:bookmarkStart w:id="45" w:name="_Toc243559792"/>
      <w:r>
        <w:t xml:space="preserve">8.3 </w:t>
      </w:r>
      <w:r>
        <w:t>同阶段速度与有效进度估计</w:t>
      </w:r>
      <w:bookmarkEnd w:id="45"/>
    </w:p>
    <w:p w14:paraId="3F28F9D7" w14:textId="77777777" w:rsidR="005646FB" w:rsidRDefault="001842E2">
      <w:pPr>
        <w:jc w:val="both"/>
      </w:pPr>
      <w:r>
        <w:t>控制器最多保留最近</w:t>
      </w:r>
      <w:r>
        <w:t>9</w:t>
      </w:r>
      <w:r>
        <w:t>个末端位置点，只使用与当前阶段连续相同的记录，形成最多</w:t>
      </w:r>
      <w:r>
        <w:t>8</w:t>
      </w:r>
      <w:r>
        <w:t>个位置差分。差分先逐维限幅，再按范数限幅至</w:t>
      </w:r>
      <w:r>
        <w:t>0.020 m</w:t>
      </w:r>
      <w:r>
        <w:t>，防止异常大位移使预算过于乐观。记差分为</w:t>
      </w:r>
      <m:oMath>
        <m:sSub>
          <m:sSubPr>
            <m:ctrlPr>
              <w:rPr>
                <w:rFonts w:ascii="Cambria Math" w:hAnsi="Cambria Math"/>
              </w:rPr>
            </m:ctrlPr>
          </m:sSubPr>
          <m:e>
            <m:r>
              <w:rPr>
                <w:rFonts w:ascii="Cambria Math" w:hAnsi="Cambria Math"/>
              </w:rPr>
              <m:t>d</m:t>
            </m:r>
          </m:e>
          <m:sub>
            <m:r>
              <w:rPr>
                <w:rFonts w:ascii="Cambria Math" w:hAnsi="Cambria Math"/>
              </w:rPr>
              <m:t>i</m:t>
            </m:r>
          </m:sub>
        </m:sSub>
      </m:oMath>
      <w:r>
        <w:t>，指向下一非平凡</w:t>
      </w:r>
      <w:r>
        <w:t>waypoint</w:t>
      </w:r>
      <w:r>
        <w:t>的单位方向为</w:t>
      </w:r>
      <m:oMath>
        <m:r>
          <w:rPr>
            <w:rFonts w:ascii="Cambria Math" w:hAnsi="Cambria Math"/>
          </w:rPr>
          <m:t>n</m:t>
        </m:r>
      </m:oMath>
      <w:r>
        <w:t>，则：</w:t>
      </w:r>
    </w:p>
    <w:p w14:paraId="22058B25" w14:textId="77777777" w:rsidR="005646FB" w:rsidRDefault="001842E2">
      <w:pPr>
        <w:pStyle w:val="EquationDesign"/>
      </w:pPr>
      <w:r>
        <w:lastRenderedPageBreak/>
        <w:tab/>
      </w:r>
      <m:oMath>
        <m:r>
          <m:t>m</m:t>
        </m:r>
        <m:r>
          <m:t>=</m:t>
        </m:r>
        <m:sSub>
          <m:sSubPr>
            <m:ctrlPr/>
          </m:sSubPr>
          <m:e>
            <m:r>
              <m:t>median</m:t>
            </m:r>
          </m:e>
          <m:sub>
            <m:r>
              <m:t>i</m:t>
            </m:r>
          </m:sub>
        </m:sSub>
        <m:r>
          <m:t>‖</m:t>
        </m:r>
        <m:sSub>
          <m:sSubPr>
            <m:ctrlPr/>
          </m:sSubPr>
          <m:e>
            <m:r>
              <m:t>d</m:t>
            </m:r>
          </m:e>
          <m:sub>
            <m:r>
              <m:t>i</m:t>
            </m:r>
          </m:sub>
        </m:sSub>
        <m:r>
          <m:t>‖,</m:t>
        </m:r>
        <m:r>
          <m:t>g</m:t>
        </m:r>
        <m:r>
          <m:t>=</m:t>
        </m:r>
        <m:sSub>
          <m:sSubPr>
            <m:ctrlPr/>
          </m:sSubPr>
          <m:e>
            <m:r>
              <m:t>median</m:t>
            </m:r>
          </m:e>
          <m:sub>
            <m:r>
              <m:t>i</m:t>
            </m:r>
          </m:sub>
        </m:sSub>
        <m:r>
          <m:t>(</m:t>
        </m:r>
        <m:sSubSup>
          <m:sSubSupPr>
            <m:ctrlPr/>
          </m:sSubSupPr>
          <m:e>
            <m:r>
              <m:t>d</m:t>
            </m:r>
          </m:e>
          <m:sub>
            <m:r>
              <m:t>i</m:t>
            </m:r>
          </m:sub>
          <m:sup>
            <m:r>
              <m:t>⊤</m:t>
            </m:r>
          </m:sup>
        </m:sSubSup>
        <m:r>
          <m:t>n</m:t>
        </m:r>
        <m:r>
          <m:t>).</m:t>
        </m:r>
      </m:oMath>
      <w:r>
        <w:tab/>
        <w:t>(8-2)</w:t>
      </w:r>
    </w:p>
    <w:p w14:paraId="49B7BC58" w14:textId="77777777" w:rsidR="005646FB" w:rsidRDefault="001842E2">
      <w:pPr>
        <w:jc w:val="both"/>
      </w:pPr>
      <w:r>
        <w:t>其中</w:t>
      </w:r>
      <m:oMath>
        <m:r>
          <w:rPr>
            <w:rFonts w:ascii="Cambria Math" w:hAnsi="Cambria Math"/>
          </w:rPr>
          <m:t>m</m:t>
        </m:r>
      </m:oMath>
      <w:r>
        <w:t>反映移动幅度，</w:t>
      </w:r>
      <m:oMath>
        <m:r>
          <w:rPr>
            <w:rFonts w:ascii="Cambria Math" w:hAnsi="Cambria Math"/>
          </w:rPr>
          <m:t>g</m:t>
        </m:r>
      </m:oMath>
      <w:r>
        <w:t>反映朝目标的有符号进展。样本少于</w:t>
      </w:r>
      <w:r>
        <w:t>4</w:t>
      </w:r>
      <w:r>
        <w:t>个时使用名义速度</w:t>
      </w:r>
      <w:r>
        <w:t>0.012 m/step</w:t>
      </w:r>
      <w:r>
        <w:t>；否则将名义速度的一半与非负进展的一半相加：</w:t>
      </w:r>
    </w:p>
    <w:p w14:paraId="28C154C3" w14:textId="77777777" w:rsidR="005646FB" w:rsidRDefault="001842E2">
      <w:pPr>
        <w:pStyle w:val="EquationDesign"/>
      </w:pPr>
      <w:r>
        <w:tab/>
      </w:r>
      <m:oMath>
        <m:r>
          <m:t>v</m:t>
        </m:r>
        <m:r>
          <m:t>=</m:t>
        </m:r>
        <m:r>
          <m:t>clip</m:t>
        </m:r>
        <m:d>
          <m:dPr>
            <m:ctrlPr/>
          </m:dPr>
          <m:e>
            <m:d>
              <m:dPr>
                <m:begChr m:val="{"/>
                <m:endChr m:val=""/>
                <m:ctrlPr/>
              </m:dPr>
              <m:e>
                <m:m>
                  <m:mPr>
                    <m:plcHide m:val="1"/>
                    <m:mcs>
                      <m:mc>
                        <m:mcPr>
                          <m:count m:val="2"/>
                          <m:mcJc m:val="center"/>
                        </m:mcPr>
                      </m:mc>
                    </m:mcs>
                    <m:ctrlPr/>
                  </m:mPr>
                  <m:mr>
                    <m:e>
                      <m:r>
                        <m:t>0.012,</m:t>
                      </m:r>
                    </m:e>
                    <m:e>
                      <m:r>
                        <m:t>N</m:t>
                      </m:r>
                      <m:r>
                        <m:t>&lt;4,</m:t>
                      </m:r>
                    </m:e>
                  </m:mr>
                  <m:mr>
                    <m:e>
                      <m:r>
                        <m:t>0.006+0.5</m:t>
                      </m:r>
                      <m:r>
                        <m:t>max</m:t>
                      </m:r>
                      <m:r>
                        <m:t>(0,</m:t>
                      </m:r>
                      <m:r>
                        <m:t>g</m:t>
                      </m:r>
                      <m:r>
                        <m:t>),</m:t>
                      </m:r>
                    </m:e>
                    <m:e>
                      <m:r>
                        <m:t>N</m:t>
                      </m:r>
                      <m:r>
                        <m:t>≥4,</m:t>
                      </m:r>
                    </m:e>
                  </m:mr>
                </m:m>
              </m:e>
            </m:d>
            <m:r>
              <m:t>0.006,0.020</m:t>
            </m:r>
          </m:e>
        </m:d>
        <m:r>
          <m:t>.</m:t>
        </m:r>
      </m:oMath>
      <w:r>
        <w:tab/>
        <w:t>(8-3)</w:t>
      </w:r>
    </w:p>
    <w:p w14:paraId="1BDD79AF" w14:textId="77777777" w:rsidR="005646FB" w:rsidRDefault="001842E2">
      <w:pPr>
        <w:jc w:val="both"/>
      </w:pPr>
      <w:r>
        <w:t>这样，反向运动和振荡不会直接被当作有效进展，短时间静止也不会导致除零或无限预算。速度单位为</w:t>
      </w:r>
      <w:r>
        <w:t>m/step</w:t>
      </w:r>
      <w:r>
        <w:t>，换成名义</w:t>
      </w:r>
      <w:r>
        <w:t>m/s</w:t>
      </w:r>
      <w:r>
        <w:t>须乘</w:t>
      </w:r>
      <w:r>
        <w:t>20</w:t>
      </w:r>
      <w:r>
        <w:t>。用于投影队列的单命令位移上限</w:t>
      </w:r>
      <m:oMath>
        <m:r>
          <w:rPr>
            <w:rFonts w:ascii="Cambria Math" w:hAnsi="Cambria Math"/>
          </w:rPr>
          <m:t>c</m:t>
        </m:r>
      </m:oMath>
      <w:r>
        <w:t>取</w:t>
      </w:r>
      <m:oMath>
        <m:r>
          <w:rPr>
            <w:rFonts w:ascii="Cambria Math" w:hAnsi="Cambria Math"/>
          </w:rPr>
          <m:t>m</m:t>
        </m:r>
      </m:oMath>
      <w:r>
        <w:t>在</w:t>
      </w:r>
      <w:r>
        <w:t>[0.006,0.020]</w:t>
      </w:r>
      <w:r>
        <w:t>内的限幅值；无差分时取</w:t>
      </w:r>
      <m:oMath>
        <m:r>
          <w:rPr>
            <w:rFonts w:ascii="Cambria Math" w:hAnsi="Cambria Math"/>
          </w:rPr>
          <m:t>v</m:t>
        </m:r>
      </m:oMath>
      <w:r>
        <w:t>。</w:t>
      </w:r>
    </w:p>
    <w:p w14:paraId="1A91F4EF" w14:textId="77777777" w:rsidR="005646FB" w:rsidRDefault="001842E2">
      <w:pPr>
        <w:pStyle w:val="21"/>
      </w:pPr>
      <w:bookmarkStart w:id="46" w:name="_Toc243559793"/>
      <w:r>
        <w:t xml:space="preserve">8.4 </w:t>
      </w:r>
      <w:r>
        <w:t>阶段时间与实际队列修正</w:t>
      </w:r>
      <w:bookmarkEnd w:id="46"/>
    </w:p>
    <w:p w14:paraId="6C6E3DCD" w14:textId="77777777" w:rsidR="005646FB" w:rsidRDefault="001842E2">
      <w:pPr>
        <w:jc w:val="both"/>
      </w:pPr>
      <w:r>
        <w:t>设阶段目标依次为</w:t>
      </w:r>
      <m:oMath>
        <m:sSub>
          <m:sSubPr>
            <m:ctrlPr>
              <w:rPr>
                <w:rFonts w:ascii="Cambria Math" w:hAnsi="Cambria Math"/>
              </w:rPr>
            </m:ctrlPr>
          </m:sSubPr>
          <m:e>
            <m:r>
              <w:rPr>
                <w:rFonts w:ascii="Cambria Math" w:hAnsi="Cambria Math"/>
              </w:rPr>
              <m:t>w</m:t>
            </m:r>
          </m:e>
          <m:sub>
            <m:r>
              <w:rPr>
                <w:rFonts w:ascii="Cambria Math" w:hAnsi="Cambria Math"/>
              </w:rPr>
              <m:t>j</m:t>
            </m:r>
          </m:sub>
        </m:sSub>
      </m:oMath>
      <w:r>
        <w:t>，当前末端为</w:t>
      </w:r>
      <m:oMath>
        <m:sSub>
          <m:sSubPr>
            <m:ctrlPr>
              <w:rPr>
                <w:rFonts w:ascii="Cambria Math" w:hAnsi="Cambria Math"/>
              </w:rPr>
            </m:ctrlPr>
          </m:sSubPr>
          <m:e>
            <m:r>
              <w:rPr>
                <w:rFonts w:ascii="Cambria Math" w:hAnsi="Cambria Math"/>
              </w:rPr>
              <m:t>w</m:t>
            </m:r>
          </m:e>
          <m:sub>
            <m:r>
              <w:rPr>
                <w:rFonts w:ascii="Cambria Math" w:hAnsi="Cambria Math"/>
              </w:rPr>
              <m:t>0</m:t>
            </m:r>
          </m:sub>
        </m:sSub>
      </m:oMath>
      <w:r>
        <w:t>，阶段驻留为</w:t>
      </w:r>
      <m:oMath>
        <m:sSub>
          <m:sSubPr>
            <m:ctrlPr>
              <w:rPr>
                <w:rFonts w:ascii="Cambria Math" w:hAnsi="Cambria Math"/>
              </w:rPr>
            </m:ctrlPr>
          </m:sSubPr>
          <m:e>
            <m:r>
              <w:rPr>
                <w:rFonts w:ascii="Cambria Math" w:hAnsi="Cambria Math"/>
              </w:rPr>
              <m:t>d</m:t>
            </m:r>
          </m:e>
          <m:sub>
            <m:r>
              <w:rPr>
                <w:rFonts w:ascii="Cambria Math" w:hAnsi="Cambria Math"/>
              </w:rPr>
              <m:t>j</m:t>
            </m:r>
          </m:sub>
        </m:sSub>
      </m:oMath>
      <w:r>
        <w:t>。移动与最小驻留可以重叠，因此每阶段取二者最大值，而非直接相加：</w:t>
      </w:r>
    </w:p>
    <w:p w14:paraId="5C45DE87" w14:textId="77777777" w:rsidR="005646FB" w:rsidRDefault="001842E2">
      <w:pPr>
        <w:pStyle w:val="EquationDesign"/>
      </w:pPr>
      <w:r>
        <w:tab/>
      </w:r>
      <m:oMath>
        <m:sSub>
          <m:sSubPr>
            <m:ctrlPr/>
          </m:sSubPr>
          <m:e>
            <m:r>
              <m:t>R</m:t>
            </m:r>
          </m:e>
          <m:sub>
            <m:r>
              <m:t>raw</m:t>
            </m:r>
          </m:sub>
        </m:sSub>
        <m:r>
          <m:t>=</m:t>
        </m:r>
        <m:nary>
          <m:naryPr>
            <m:chr m:val="∑"/>
            <m:limLoc m:val="subSup"/>
            <m:grow m:val="1"/>
            <m:supHide m:val="1"/>
            <m:ctrlPr/>
          </m:naryPr>
          <m:sub>
            <m:r>
              <m:t>j</m:t>
            </m:r>
          </m:sub>
          <m:sup/>
          <m:e>
            <m:r>
              <m:t>max</m:t>
            </m:r>
          </m:e>
        </m:nary>
        <m:d>
          <m:dPr>
            <m:ctrlPr/>
          </m:dPr>
          <m:e>
            <m:sSub>
              <m:sSubPr>
                <m:ctrlPr/>
              </m:sSubPr>
              <m:e>
                <m:r>
                  <m:t>d</m:t>
                </m:r>
              </m:e>
              <m:sub>
                <m:r>
                  <m:t>j</m:t>
                </m:r>
              </m:sub>
            </m:sSub>
            <m:r>
              <m:t>,</m:t>
            </m:r>
            <m:f>
              <m:fPr>
                <m:ctrlPr/>
              </m:fPr>
              <m:num>
                <m:d>
                  <m:dPr>
                    <m:begChr m:val="‖"/>
                    <m:endChr m:val="‖"/>
                    <m:ctrlPr/>
                  </m:dPr>
                  <m:e>
                    <m:sSub>
                      <m:sSubPr>
                        <m:ctrlPr/>
                      </m:sSubPr>
                      <m:e>
                        <m:r>
                          <m:t>w</m:t>
                        </m:r>
                      </m:e>
                      <m:sub>
                        <m:r>
                          <m:t>j</m:t>
                        </m:r>
                      </m:sub>
                    </m:sSub>
                    <m:r>
                      <m:t>-</m:t>
                    </m:r>
                    <m:sSub>
                      <m:sSubPr>
                        <m:ctrlPr/>
                      </m:sSubPr>
                      <m:e>
                        <m:r>
                          <m:t>w</m:t>
                        </m:r>
                      </m:e>
                      <m:sub>
                        <m:r>
                          <m:t>j</m:t>
                        </m:r>
                        <m:r>
                          <m:t>-</m:t>
                        </m:r>
                        <m:r>
                          <m:t>1</m:t>
                        </m:r>
                      </m:sub>
                    </m:sSub>
                  </m:e>
                </m:d>
              </m:num>
              <m:den>
                <m:r>
                  <m:t>v</m:t>
                </m:r>
              </m:den>
            </m:f>
          </m:e>
        </m:d>
        <m:r>
          <m:t>+</m:t>
        </m:r>
        <m:sSub>
          <m:sSubPr>
            <m:ctrlPr/>
          </m:sSubPr>
          <m:e>
            <m:r>
              <m:t>R</m:t>
            </m:r>
          </m:e>
          <m:sub>
            <m:r>
              <m:t>retry</m:t>
            </m:r>
          </m:sub>
        </m:sSub>
        <m:r>
          <m:t>.</m:t>
        </m:r>
      </m:oMath>
      <w:r>
        <w:tab/>
        <w:t>(8-4)</w:t>
      </w:r>
    </w:p>
    <w:p w14:paraId="7F76C106" w14:textId="77777777" w:rsidR="005646FB" w:rsidRDefault="001842E2">
      <w:pPr>
        <w:jc w:val="both"/>
      </w:pPr>
      <w:r>
        <w:t>在</w:t>
      </w:r>
      <w:r>
        <w:t>NORMAL</w:t>
      </w:r>
      <w:r>
        <w:t>、</w:t>
      </w:r>
      <w:r>
        <w:t>EXHAUSTED</w:t>
      </w:r>
      <w:r>
        <w:t>以及</w:t>
      </w:r>
      <w:r>
        <w:t>RETRACT</w:t>
      </w:r>
      <w:r>
        <w:t>至</w:t>
      </w:r>
      <w:r>
        <w:t>TEST_LIFT</w:t>
      </w:r>
      <w:r>
        <w:t>这些尚未完成抓持验证的状态，</w:t>
      </w:r>
      <m:oMath>
        <m:sSub>
          <m:sSubPr>
            <m:ctrlPr>
              <w:rPr>
                <w:rFonts w:ascii="Cambria Math" w:hAnsi="Cambria Math"/>
              </w:rPr>
            </m:ctrlPr>
          </m:sSubPr>
          <m:e>
            <m:r>
              <w:rPr>
                <w:rFonts w:ascii="Cambria Math" w:hAnsi="Cambria Math"/>
              </w:rPr>
              <m:t>R</m:t>
            </m:r>
          </m:e>
          <m:sub>
            <m:r>
              <w:rPr>
                <w:rFonts w:ascii="Cambria Math" w:hAnsi="Cambria Math"/>
              </w:rPr>
              <m:t>retry</m:t>
            </m:r>
          </m:sub>
        </m:sSub>
        <m:r>
          <w:rPr>
            <w:rFonts w:ascii="Cambria Math" w:hAnsi="Cambria Math"/>
          </w:rPr>
          <m:t>=50</m:t>
        </m:r>
      </m:oMath>
      <w:r>
        <w:t>；其余为</w:t>
      </w:r>
      <w:r>
        <w:t>0</w:t>
      </w:r>
      <w:r>
        <w:t>。为限制估计偏离冻结基线，设置：</w:t>
      </w:r>
    </w:p>
    <w:p w14:paraId="09D7F72C" w14:textId="77777777" w:rsidR="005646FB" w:rsidRDefault="001842E2">
      <w:pPr>
        <w:pStyle w:val="EquationDesign"/>
      </w:pPr>
      <w:r>
        <w:tab/>
      </w:r>
      <m:oMath>
        <m:sSub>
          <m:sSubPr>
            <m:ctrlPr/>
          </m:sSubPr>
          <m:e>
            <m:r>
              <m:t>R</m:t>
            </m:r>
          </m:e>
          <m:sub>
            <m:r>
              <m:t>b</m:t>
            </m:r>
          </m:sub>
        </m:sSub>
        <m:r>
          <m:t>=</m:t>
        </m:r>
        <m:r>
          <m:t>clip</m:t>
        </m:r>
        <m:r>
          <m:t>(</m:t>
        </m:r>
        <m:sSub>
          <m:sSubPr>
            <m:ctrlPr/>
          </m:sSubPr>
          <m:e>
            <m:r>
              <m:t>R</m:t>
            </m:r>
          </m:e>
          <m:sub>
            <m:r>
              <m:t>raw</m:t>
            </m:r>
          </m:sub>
        </m:sSub>
        <m:r>
          <m:t>,</m:t>
        </m:r>
        <m:r>
          <m:t>max</m:t>
        </m:r>
        <m:r>
          <m:t>(0,</m:t>
        </m:r>
        <m:sSub>
          <m:sSubPr>
            <m:ctrlPr/>
          </m:sSubPr>
          <m:e>
            <m:r>
              <m:t>R</m:t>
            </m:r>
          </m:e>
          <m:sub>
            <m:r>
              <m:t>v</m:t>
            </m:r>
            <m:r>
              <m:t>5</m:t>
            </m:r>
          </m:sub>
        </m:sSub>
        <m:r>
          <m:t>-</m:t>
        </m:r>
        <m:r>
          <m:t>25),</m:t>
        </m:r>
        <m:sSub>
          <m:sSubPr>
            <m:ctrlPr/>
          </m:sSubPr>
          <m:e>
            <m:r>
              <m:t>R</m:t>
            </m:r>
          </m:e>
          <m:sub>
            <m:r>
              <m:t>v</m:t>
            </m:r>
            <m:r>
              <m:t>5</m:t>
            </m:r>
          </m:sub>
        </m:sSub>
        <m:r>
          <m:t>+50).</m:t>
        </m:r>
      </m:oMath>
      <w:r>
        <w:tab/>
        <w:t>(8-5)</w:t>
      </w:r>
    </w:p>
    <w:p w14:paraId="3D320D5B" w14:textId="77777777" w:rsidR="005646FB" w:rsidRDefault="001842E2">
      <w:pPr>
        <w:jc w:val="both"/>
      </w:pPr>
      <w:r>
        <w:t>对实际队列中两条命令的平移部分乘以</w:t>
      </w:r>
      <w:r>
        <w:t>0.05</w:t>
      </w:r>
      <w:r>
        <w:t>，分别按范数限幅到</w:t>
      </w:r>
      <m:oMath>
        <m:r>
          <w:rPr>
            <w:rFonts w:ascii="Cambria Math" w:hAnsi="Cambria Math"/>
          </w:rPr>
          <m:t>c</m:t>
        </m:r>
      </m:oMath>
      <w:r>
        <w:t>后相加，得到短时位置投影</w:t>
      </w:r>
      <m:oMath>
        <m:r>
          <w:rPr>
            <w:rFonts w:ascii="Cambria Math" w:hAnsi="Cambria Math"/>
          </w:rPr>
          <m:t>q</m:t>
        </m:r>
      </m:oMath>
      <w:r>
        <w:t>。该投影忽略旋转、夹爪和动力学耦合，因此只作为局部时间修正。记下一距离超过</w:t>
      </w:r>
      <w:r>
        <w:t>0.001 m</w:t>
      </w:r>
      <w:r>
        <w:t>的</w:t>
      </w:r>
      <w:r>
        <w:t>waypoint</w:t>
      </w:r>
      <w:r>
        <w:t>为</w:t>
      </w:r>
      <m:oMath>
        <m:sSub>
          <m:sSubPr>
            <m:ctrlPr>
              <w:rPr>
                <w:rFonts w:ascii="Cambria Math" w:hAnsi="Cambria Math"/>
              </w:rPr>
            </m:ctrlPr>
          </m:sSubPr>
          <m:e>
            <m:r>
              <w:rPr>
                <w:rFonts w:ascii="Cambria Math" w:hAnsi="Cambria Math"/>
              </w:rPr>
              <m:t>w</m:t>
            </m:r>
          </m:e>
          <m:sub>
            <m:r>
              <w:rPr>
                <w:rFonts w:ascii="Cambria Math" w:hAnsi="Cambria Math"/>
              </w:rPr>
              <m:t>*</m:t>
            </m:r>
          </m:sub>
        </m:sSub>
      </m:oMath>
      <w:r>
        <w:t>，则队列带来的等效步数变化为：</w:t>
      </w:r>
    </w:p>
    <w:p w14:paraId="443722A4" w14:textId="77777777" w:rsidR="005646FB" w:rsidRDefault="001842E2">
      <w:pPr>
        <w:pStyle w:val="EquationDesign"/>
      </w:pPr>
      <w:r>
        <w:tab/>
      </w:r>
      <m:oMath>
        <m:r>
          <m:t>Δ</m:t>
        </m:r>
        <m:sSub>
          <m:sSubPr>
            <m:ctrlPr/>
          </m:sSubPr>
          <m:e>
            <m:r>
              <m:t>R</m:t>
            </m:r>
          </m:e>
          <m:sub>
            <m:r>
              <m:t>q</m:t>
            </m:r>
          </m:sub>
        </m:sSub>
        <m:r>
          <m:t>=</m:t>
        </m:r>
        <m:f>
          <m:fPr>
            <m:ctrlPr/>
          </m:fPr>
          <m:num>
            <m:d>
              <m:dPr>
                <m:begChr m:val="‖"/>
                <m:endChr m:val="‖"/>
                <m:ctrlPr/>
              </m:dPr>
              <m:e>
                <m:sSub>
                  <m:sSubPr>
                    <m:ctrlPr/>
                  </m:sSubPr>
                  <m:e>
                    <m:r>
                      <m:t>w</m:t>
                    </m:r>
                  </m:e>
                  <m:sub>
                    <m:r>
                      <m:t>*</m:t>
                    </m:r>
                  </m:sub>
                </m:sSub>
                <m:r>
                  <m:t>-</m:t>
                </m:r>
                <m:r>
                  <m:t>(</m:t>
                </m:r>
                <m:sSub>
                  <m:sSubPr>
                    <m:ctrlPr/>
                  </m:sSubPr>
                  <m:e>
                    <m:r>
                      <m:t>p</m:t>
                    </m:r>
                  </m:e>
                  <m:sub>
                    <m:r>
                      <m:t>e</m:t>
                    </m:r>
                  </m:sub>
                </m:sSub>
                <m:r>
                  <m:t>+</m:t>
                </m:r>
                <m:r>
                  <m:t>q</m:t>
                </m:r>
                <m:r>
                  <m:t>)‖-‖</m:t>
                </m:r>
                <m:sSub>
                  <m:sSubPr>
                    <m:ctrlPr/>
                  </m:sSubPr>
                  <m:e>
                    <m:r>
                      <m:t>w</m:t>
                    </m:r>
                  </m:e>
                  <m:sub>
                    <m:r>
                      <m:t>*</m:t>
                    </m:r>
                  </m:sub>
                </m:sSub>
                <m:r>
                  <m:t>-</m:t>
                </m:r>
                <m:sSub>
                  <m:sSubPr>
                    <m:ctrlPr/>
                  </m:sSubPr>
                  <m:e>
                    <m:r>
                      <m:t>p</m:t>
                    </m:r>
                  </m:e>
                  <m:sub>
                    <m:r>
                      <m:t>e</m:t>
                    </m:r>
                  </m:sub>
                </m:sSub>
              </m:e>
            </m:d>
          </m:num>
          <m:den>
            <m:r>
              <m:t>v</m:t>
            </m:r>
          </m:den>
        </m:f>
        <m:r>
          <m:t>.</m:t>
        </m:r>
      </m:oMath>
      <w:r>
        <w:tab/>
        <w:t>(8-6)</w:t>
      </w:r>
    </w:p>
    <w:p w14:paraId="1238CB77" w14:textId="77777777" w:rsidR="005646FB" w:rsidRDefault="001842E2">
      <w:pPr>
        <w:jc w:val="both"/>
      </w:pPr>
      <w:r>
        <w:t>队列运动接近目标时修正为负，远离目标时为正；同时加入两个控制周期的等待。最终估计为：</w:t>
      </w:r>
    </w:p>
    <w:p w14:paraId="27E25E90" w14:textId="77777777" w:rsidR="005646FB" w:rsidRDefault="001842E2">
      <w:pPr>
        <w:pStyle w:val="EquationDesign"/>
      </w:pPr>
      <w:r>
        <w:tab/>
      </w:r>
      <m:oMath>
        <m:limUpp>
          <m:limUppPr>
            <m:ctrlPr/>
          </m:limUppPr>
          <m:e>
            <m:r>
              <m:t>R</m:t>
            </m:r>
          </m:e>
          <m:lim>
            <m:r>
              <m:t>^</m:t>
            </m:r>
          </m:lim>
        </m:limUpp>
        <m:r>
          <m:t>=</m:t>
        </m:r>
        <m:r>
          <m:t>clip</m:t>
        </m:r>
        <m:d>
          <m:dPr>
            <m:ctrlPr/>
          </m:dPr>
          <m:e>
            <m:d>
              <m:dPr>
                <m:begChr m:val="⌈"/>
                <m:endChr m:val="⌉"/>
                <m:ctrlPr/>
              </m:dPr>
              <m:e>
                <m:sSub>
                  <m:sSubPr>
                    <m:ctrlPr/>
                  </m:sSubPr>
                  <m:e>
                    <m:r>
                      <m:t>R</m:t>
                    </m:r>
                  </m:e>
                  <m:sub>
                    <m:r>
                      <m:t>b</m:t>
                    </m:r>
                  </m:sub>
                </m:sSub>
                <m:r>
                  <m:t>+</m:t>
                </m:r>
                <m:sSub>
                  <m:sSubPr>
                    <m:ctrlPr/>
                  </m:sSubPr>
                  <m:e>
                    <m:r>
                      <m:t>R</m:t>
                    </m:r>
                  </m:e>
                  <m:sub>
                    <m:r>
                      <m:t>wait</m:t>
                    </m:r>
                  </m:sub>
                </m:sSub>
                <m:r>
                  <m:t>+</m:t>
                </m:r>
                <m:r>
                  <m:t>Δ</m:t>
                </m:r>
                <m:sSub>
                  <m:sSubPr>
                    <m:ctrlPr/>
                  </m:sSubPr>
                  <m:e>
                    <m:r>
                      <m:t>R</m:t>
                    </m:r>
                  </m:e>
                  <m:sub>
                    <m:r>
                      <m:t>q</m:t>
                    </m:r>
                  </m:sub>
                </m:sSub>
              </m:e>
            </m:d>
            <m:r>
              <m:t>,0,400</m:t>
            </m:r>
          </m:e>
        </m:d>
        <m:r>
          <m:t>,</m:t>
        </m:r>
        <m:sSub>
          <m:sSubPr>
            <m:ctrlPr/>
          </m:sSubPr>
          <m:e>
            <m:r>
              <m:t>R</m:t>
            </m:r>
          </m:e>
          <m:sub>
            <m:r>
              <m:t>wait</m:t>
            </m:r>
          </m:sub>
        </m:sSub>
        <m:r>
          <m:t>=2.</m:t>
        </m:r>
      </m:oMath>
      <w:r>
        <w:tab/>
        <w:t>(8-7)</w:t>
      </w:r>
    </w:p>
    <w:p w14:paraId="325274FC" w14:textId="77777777" w:rsidR="005646FB" w:rsidRDefault="001842E2">
      <w:pPr>
        <w:jc w:val="both"/>
      </w:pPr>
      <w:r>
        <w:t>当队列未提供时不投影，且</w:t>
      </w:r>
      <m:oMath>
        <m:sSub>
          <m:sSubPr>
            <m:ctrlPr>
              <w:rPr>
                <w:rFonts w:ascii="Cambria Math" w:hAnsi="Cambria Math"/>
              </w:rPr>
            </m:ctrlPr>
          </m:sSubPr>
          <m:e>
            <m:r>
              <w:rPr>
                <w:rFonts w:ascii="Cambria Math" w:hAnsi="Cambria Math"/>
              </w:rPr>
              <m:t>R</m:t>
            </m:r>
          </m:e>
          <m:sub>
            <m:r>
              <w:rPr>
                <w:rFonts w:ascii="Cambria Math" w:hAnsi="Cambria Math"/>
              </w:rPr>
              <m:t>wait</m:t>
            </m:r>
          </m:sub>
        </m:sSub>
        <m:r>
          <w:rPr>
            <w:rFonts w:ascii="Cambria Math" w:hAnsi="Cambria Math"/>
          </w:rPr>
          <m:t>=0</m:t>
        </m:r>
      </m:oMath>
      <w:r>
        <w:t>。输入队列必须是有限的</w:t>
      </w:r>
      <m:oMath>
        <m:r>
          <w:rPr>
            <w:rFonts w:ascii="Cambria Math" w:hAnsi="Cambria Math"/>
          </w:rPr>
          <m:t>2×7</m:t>
        </m:r>
      </m:oMath>
      <w:r>
        <w:t>数组，并复制后限幅，防止外部修改控制器内部状态。需要强调，基线</w:t>
      </w:r>
      <w:r>
        <w:t>−</w:t>
      </w:r>
      <w:r>
        <w:t>25/+50</w:t>
      </w:r>
      <w:r>
        <w:t>的限制只作用于加入队列项之前的</w:t>
      </w:r>
      <m:oMath>
        <m:sSub>
          <m:sSubPr>
            <m:ctrlPr>
              <w:rPr>
                <w:rFonts w:ascii="Cambria Math" w:hAnsi="Cambria Math"/>
              </w:rPr>
            </m:ctrlPr>
          </m:sSubPr>
          <m:e>
            <m:r>
              <w:rPr>
                <w:rFonts w:ascii="Cambria Math" w:hAnsi="Cambria Math"/>
              </w:rPr>
              <m:t>R</m:t>
            </m:r>
          </m:e>
          <m:sub>
            <m:r>
              <w:rPr>
                <w:rFonts w:ascii="Cambria Math" w:hAnsi="Cambria Math"/>
              </w:rPr>
              <m:t>b</m:t>
            </m:r>
          </m:sub>
        </m:sSub>
      </m:oMath>
      <w:r>
        <w:t>，不是最终</w:t>
      </w:r>
      <m:oMath>
        <m:limUpp>
          <m:limUppPr>
            <m:ctrlPr>
              <w:rPr>
                <w:rFonts w:ascii="Cambria Math" w:hAnsi="Cambria Math"/>
              </w:rPr>
            </m:ctrlPr>
          </m:limUppPr>
          <m:e>
            <m:r>
              <w:rPr>
                <w:rFonts w:ascii="Cambria Math" w:hAnsi="Cambria Math"/>
              </w:rPr>
              <m:t>R</m:t>
            </m:r>
          </m:e>
          <m:lim>
            <m:r>
              <w:rPr>
                <w:rFonts w:ascii="Cambria Math" w:hAnsi="Cambria Math"/>
              </w:rPr>
              <m:t>^</m:t>
            </m:r>
          </m:lim>
        </m:limUpp>
      </m:oMath>
      <w:r>
        <w:t>相对基线的严格界。</w:t>
      </w:r>
    </w:p>
    <w:p w14:paraId="205EA3A4" w14:textId="77777777" w:rsidR="005646FB" w:rsidRDefault="001842E2">
      <w:pPr>
        <w:pStyle w:val="21"/>
      </w:pPr>
      <w:bookmarkStart w:id="47" w:name="_Toc243559794"/>
      <w:r>
        <w:lastRenderedPageBreak/>
        <w:t xml:space="preserve">8.5 </w:t>
      </w:r>
      <w:r>
        <w:t>集成方式、诊断解释与局限</w:t>
      </w:r>
      <w:bookmarkEnd w:id="47"/>
    </w:p>
    <w:p w14:paraId="69B897FA" w14:textId="77777777" w:rsidR="005646FB" w:rsidRDefault="001842E2">
      <w:pPr>
        <w:jc w:val="both"/>
      </w:pPr>
      <w:r>
        <w:t>预算候选继承原</w:t>
      </w:r>
      <w:r>
        <w:t>v5</w:t>
      </w:r>
      <w:r>
        <w:t>，并保留其</w:t>
      </w:r>
      <w:r>
        <w:t>time_pressure</w:t>
      </w:r>
      <w:r>
        <w:t>中的几何资格判断。只有早期停滞和下降停滞等使用预算的分支可能改变启动时刻；长停滞、抓持丢失和普通超时等原规则继续生效。生成位姿动作时临时切回</w:t>
      </w:r>
      <w:r>
        <w:t>v5</w:t>
      </w:r>
      <w:r>
        <w:t>剩余步数估计，使</w:t>
      </w:r>
      <w:r>
        <w:t>0.035/0.05 m</w:t>
      </w:r>
      <w:r>
        <w:t>平移限幅的选择保持冻结，从而避免同时改变触发时机和运动强度。</w:t>
      </w:r>
    </w:p>
    <w:p w14:paraId="69AB4402" w14:textId="77777777" w:rsidR="005646FB" w:rsidRDefault="001842E2">
      <w:pPr>
        <w:jc w:val="both"/>
      </w:pPr>
      <w:r>
        <w:t>每步诊断记录基线步数、阶段原始估计、限幅估计、有效速度、样本数、队列投影、等待项和剩余回合预算。诊断</w:t>
      </w:r>
      <w:r>
        <w:t>pressure</w:t>
      </w:r>
      <w:r>
        <w:t>仅表示数值上剩余步数不足，不包含静置几何资格，不能直接算作实际恢复事件；事件仍应以状态机新增转换和实际动作差异核实。阶段切换前的触发诊断与切换后的逐步诊断也可能对应不同</w:t>
      </w:r>
      <w:r>
        <w:t>phase</w:t>
      </w:r>
      <w:r>
        <w:t>，需要按其产生位置解释。</w:t>
      </w:r>
    </w:p>
    <w:p w14:paraId="6A5CFA09" w14:textId="77777777" w:rsidR="005646FB" w:rsidRDefault="001842E2">
      <w:pPr>
        <w:jc w:val="both"/>
      </w:pPr>
      <w:r>
        <w:t>该候选的主要限制包括固定场景尺度、单一速度近似、对</w:t>
      </w:r>
      <w:r>
        <w:t>OSC</w:t>
      </w:r>
      <w:r>
        <w:t>命令的短时线性投影和离散阶段路径近似。它提供一个可解释、可关闭、可与冻结</w:t>
      </w:r>
      <w:r>
        <w:t>v5</w:t>
      </w:r>
      <w:r>
        <w:t>严格对照的研究分支，其价值在于检验假设并明确适用边界。当前证据不足以支持替换正式恢复器，后续改进应先验证时间估计误差与实际干预之间的关系，再讨论更复杂的学习型预算模型。</w:t>
      </w:r>
    </w:p>
    <w:p w14:paraId="0BF10809" w14:textId="77777777" w:rsidR="005646FB" w:rsidRDefault="001842E2">
      <w:pPr>
        <w:jc w:val="both"/>
      </w:pPr>
      <w:r>
        <w:t>本两章实现依据为</w:t>
      </w:r>
      <w:r>
        <w:rPr>
          <w:rFonts w:ascii="Consolas" w:hAnsi="Consolas"/>
          <w:sz w:val="20"/>
        </w:rPr>
        <w:t>robot_can_v2/evaluate.py</w:t>
      </w:r>
      <w:r>
        <w:t>、</w:t>
      </w:r>
      <w:r>
        <w:rPr>
          <w:rFonts w:ascii="Consolas" w:hAnsi="Consolas"/>
          <w:sz w:val="20"/>
        </w:rPr>
        <w:t>robot_can_v2/budget.py</w:t>
      </w:r>
      <w:r>
        <w:t>以及冻结的</w:t>
      </w:r>
      <w:r>
        <w:rPr>
          <w:rFonts w:ascii="Consolas" w:hAnsi="Consolas"/>
          <w:sz w:val="20"/>
        </w:rPr>
        <w:t>reproduction/recovery_v5_20261012_01/recovery_controller.py</w:t>
      </w:r>
      <w:r>
        <w:t>和</w:t>
      </w:r>
      <w:r>
        <w:rPr>
          <w:rFonts w:ascii="Consolas" w:hAnsi="Consolas"/>
          <w:sz w:val="20"/>
        </w:rPr>
        <w:t>clearance.py</w:t>
      </w:r>
      <w:r>
        <w:t>。观测语义由</w:t>
      </w:r>
      <w:r>
        <w:rPr>
          <w:rFonts w:ascii="Consolas" w:hAnsi="Consolas"/>
          <w:sz w:val="20"/>
        </w:rPr>
        <w:t>robot_can_v2/observations.py</w:t>
      </w:r>
      <w:r>
        <w:t>声明；完整逐项源码行号核验见配套</w:t>
      </w:r>
      <w:r>
        <w:rPr>
          <w:rFonts w:ascii="Consolas" w:hAnsi="Consolas"/>
          <w:sz w:val="20"/>
        </w:rPr>
        <w:t>research/recovery_facts.md</w:t>
      </w:r>
      <w:r>
        <w:t>。</w:t>
      </w:r>
    </w:p>
    <w:p w14:paraId="38CDEFCD" w14:textId="77777777" w:rsidR="005646FB" w:rsidRDefault="001842E2">
      <w:pPr>
        <w:pStyle w:val="1"/>
        <w:jc w:val="center"/>
      </w:pPr>
      <w:bookmarkStart w:id="48" w:name="_Toc243559795"/>
      <w:r>
        <w:lastRenderedPageBreak/>
        <w:t>第</w:t>
      </w:r>
      <w:r>
        <w:t>9</w:t>
      </w:r>
      <w:r>
        <w:t>章</w:t>
      </w:r>
      <w:r>
        <w:t xml:space="preserve"> </w:t>
      </w:r>
      <w:r>
        <w:t>接口</w:t>
      </w:r>
      <w:r>
        <w:t xml:space="preserve"> </w:t>
      </w:r>
      <w:r>
        <w:t>数据结构与异常处理</w:t>
      </w:r>
      <w:bookmarkEnd w:id="48"/>
    </w:p>
    <w:p w14:paraId="4F755D98" w14:textId="77777777" w:rsidR="005646FB" w:rsidRDefault="001842E2">
      <w:pPr>
        <w:pStyle w:val="21"/>
      </w:pPr>
      <w:bookmarkStart w:id="49" w:name="_Toc243559796"/>
      <w:r>
        <w:t xml:space="preserve">9.1 </w:t>
      </w:r>
      <w:r>
        <w:t>模块接口契约</w:t>
      </w:r>
      <w:bookmarkEnd w:id="49"/>
    </w:p>
    <w:p w14:paraId="64946D0E" w14:textId="77777777" w:rsidR="005646FB" w:rsidRDefault="001842E2">
      <w:pPr>
        <w:jc w:val="both"/>
      </w:pPr>
      <w:r>
        <w:t>详细设计需要明确调用方可以依赖的输入、输出及失败行为。表</w:t>
      </w:r>
      <w:r>
        <w:t>9-1</w:t>
      </w:r>
      <w:r>
        <w:t>列出当前活动接口。所有形状均按单环境或批量张量约定解释；模型内部张量使用</w:t>
      </w:r>
      <w:r>
        <w:t>float32</w:t>
      </w:r>
      <w:r>
        <w:t>，几何重算可使用更高精度中间量。</w:t>
      </w:r>
    </w:p>
    <w:p w14:paraId="2D288DF3" w14:textId="77777777" w:rsidR="005646FB" w:rsidRDefault="001842E2">
      <w:pPr>
        <w:pStyle w:val="af7"/>
        <w:keepNext/>
        <w:spacing w:before="120" w:after="120"/>
        <w:ind w:firstLine="0"/>
        <w:jc w:val="center"/>
      </w:pPr>
      <w:r>
        <w:t>表</w:t>
      </w:r>
      <w:r>
        <w:t xml:space="preserve">9-1 </w:t>
      </w:r>
      <w:r>
        <w:t>主要软件接口</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631"/>
        <w:gridCol w:w="2177"/>
        <w:gridCol w:w="2268"/>
        <w:gridCol w:w="1996"/>
      </w:tblGrid>
      <w:tr w:rsidR="005646FB" w14:paraId="5D8699E3" w14:textId="77777777">
        <w:trPr>
          <w:cantSplit/>
          <w:tblHeader/>
          <w:jc w:val="center"/>
        </w:trPr>
        <w:tc>
          <w:tcPr>
            <w:tcW w:w="2631" w:type="dxa"/>
            <w:shd w:val="clear" w:color="auto" w:fill="E6ECF0"/>
            <w:tcMar>
              <w:top w:w="75" w:type="dxa"/>
              <w:left w:w="85" w:type="dxa"/>
              <w:bottom w:w="75" w:type="dxa"/>
              <w:right w:w="85" w:type="dxa"/>
            </w:tcMar>
            <w:vAlign w:val="center"/>
          </w:tcPr>
          <w:p w14:paraId="07DA7148" w14:textId="77777777" w:rsidR="005646FB" w:rsidRDefault="001842E2">
            <w:pPr>
              <w:spacing w:after="0" w:line="276" w:lineRule="auto"/>
              <w:ind w:firstLine="0"/>
              <w:jc w:val="center"/>
            </w:pPr>
            <w:r>
              <w:rPr>
                <w:b/>
                <w:sz w:val="20"/>
              </w:rPr>
              <w:t>接口</w:t>
            </w:r>
          </w:p>
        </w:tc>
        <w:tc>
          <w:tcPr>
            <w:tcW w:w="2177" w:type="dxa"/>
            <w:shd w:val="clear" w:color="auto" w:fill="E6ECF0"/>
            <w:tcMar>
              <w:top w:w="75" w:type="dxa"/>
              <w:left w:w="85" w:type="dxa"/>
              <w:bottom w:w="75" w:type="dxa"/>
              <w:right w:w="85" w:type="dxa"/>
            </w:tcMar>
            <w:vAlign w:val="center"/>
          </w:tcPr>
          <w:p w14:paraId="62388E01" w14:textId="77777777" w:rsidR="005646FB" w:rsidRDefault="001842E2">
            <w:pPr>
              <w:spacing w:after="0" w:line="276" w:lineRule="auto"/>
              <w:ind w:firstLine="0"/>
              <w:jc w:val="center"/>
            </w:pPr>
            <w:r>
              <w:rPr>
                <w:b/>
                <w:sz w:val="20"/>
              </w:rPr>
              <w:t>输入约定</w:t>
            </w:r>
          </w:p>
        </w:tc>
        <w:tc>
          <w:tcPr>
            <w:tcW w:w="2268" w:type="dxa"/>
            <w:shd w:val="clear" w:color="auto" w:fill="E6ECF0"/>
            <w:tcMar>
              <w:top w:w="75" w:type="dxa"/>
              <w:left w:w="85" w:type="dxa"/>
              <w:bottom w:w="75" w:type="dxa"/>
              <w:right w:w="85" w:type="dxa"/>
            </w:tcMar>
            <w:vAlign w:val="center"/>
          </w:tcPr>
          <w:p w14:paraId="2EAC94B5" w14:textId="77777777" w:rsidR="005646FB" w:rsidRDefault="001842E2">
            <w:pPr>
              <w:spacing w:after="0" w:line="276" w:lineRule="auto"/>
              <w:ind w:firstLine="0"/>
              <w:jc w:val="center"/>
            </w:pPr>
            <w:r>
              <w:rPr>
                <w:b/>
                <w:sz w:val="20"/>
              </w:rPr>
              <w:t>输出约定</w:t>
            </w:r>
          </w:p>
        </w:tc>
        <w:tc>
          <w:tcPr>
            <w:tcW w:w="1996" w:type="dxa"/>
            <w:shd w:val="clear" w:color="auto" w:fill="E6ECF0"/>
            <w:tcMar>
              <w:top w:w="75" w:type="dxa"/>
              <w:left w:w="85" w:type="dxa"/>
              <w:bottom w:w="75" w:type="dxa"/>
              <w:right w:w="85" w:type="dxa"/>
            </w:tcMar>
            <w:vAlign w:val="center"/>
          </w:tcPr>
          <w:p w14:paraId="2DD19D27" w14:textId="77777777" w:rsidR="005646FB" w:rsidRDefault="001842E2">
            <w:pPr>
              <w:spacing w:after="0" w:line="276" w:lineRule="auto"/>
              <w:ind w:firstLine="0"/>
              <w:jc w:val="center"/>
            </w:pPr>
            <w:r>
              <w:rPr>
                <w:b/>
                <w:sz w:val="20"/>
              </w:rPr>
              <w:t>失败处理</w:t>
            </w:r>
          </w:p>
        </w:tc>
      </w:tr>
      <w:tr w:rsidR="005646FB" w14:paraId="0139094A" w14:textId="77777777">
        <w:trPr>
          <w:cantSplit/>
          <w:jc w:val="center"/>
        </w:trPr>
        <w:tc>
          <w:tcPr>
            <w:tcW w:w="2631" w:type="dxa"/>
            <w:tcMar>
              <w:top w:w="75" w:type="dxa"/>
              <w:left w:w="85" w:type="dxa"/>
              <w:bottom w:w="75" w:type="dxa"/>
              <w:right w:w="85" w:type="dxa"/>
            </w:tcMar>
            <w:vAlign w:val="center"/>
          </w:tcPr>
          <w:p w14:paraId="0FCA8690" w14:textId="77777777" w:rsidR="005646FB" w:rsidRDefault="001842E2">
            <w:pPr>
              <w:spacing w:after="0" w:line="276" w:lineRule="auto"/>
              <w:ind w:firstLine="0"/>
            </w:pPr>
            <w:r>
              <w:rPr>
                <w:sz w:val="20"/>
              </w:rPr>
              <w:t>canonicalize_state</w:t>
            </w:r>
          </w:p>
        </w:tc>
        <w:tc>
          <w:tcPr>
            <w:tcW w:w="2177" w:type="dxa"/>
            <w:tcMar>
              <w:top w:w="75" w:type="dxa"/>
              <w:left w:w="85" w:type="dxa"/>
              <w:bottom w:w="75" w:type="dxa"/>
              <w:right w:w="85" w:type="dxa"/>
            </w:tcMar>
            <w:vAlign w:val="center"/>
          </w:tcPr>
          <w:p w14:paraId="679907C5" w14:textId="77777777" w:rsidR="005646FB" w:rsidRDefault="001842E2">
            <w:pPr>
              <w:spacing w:after="0" w:line="276" w:lineRule="auto"/>
              <w:ind w:firstLine="0"/>
              <w:jc w:val="center"/>
            </w:pPr>
            <w:r>
              <w:rPr>
                <w:sz w:val="20"/>
              </w:rPr>
              <w:t>实数数组，末维</w:t>
            </w:r>
            <w:r>
              <w:rPr>
                <w:sz w:val="20"/>
              </w:rPr>
              <w:t>23</w:t>
            </w:r>
          </w:p>
        </w:tc>
        <w:tc>
          <w:tcPr>
            <w:tcW w:w="2268" w:type="dxa"/>
            <w:tcMar>
              <w:top w:w="75" w:type="dxa"/>
              <w:left w:w="85" w:type="dxa"/>
              <w:bottom w:w="75" w:type="dxa"/>
              <w:right w:w="85" w:type="dxa"/>
            </w:tcMar>
            <w:vAlign w:val="center"/>
          </w:tcPr>
          <w:p w14:paraId="74CBF903" w14:textId="77777777" w:rsidR="005646FB" w:rsidRDefault="001842E2">
            <w:pPr>
              <w:spacing w:after="0" w:line="276" w:lineRule="auto"/>
              <w:ind w:firstLine="0"/>
              <w:jc w:val="center"/>
            </w:pPr>
            <w:r>
              <w:rPr>
                <w:sz w:val="20"/>
              </w:rPr>
              <w:t>新的</w:t>
            </w:r>
            <w:r>
              <w:rPr>
                <w:sz w:val="20"/>
              </w:rPr>
              <w:t>float32</w:t>
            </w:r>
            <w:r>
              <w:rPr>
                <w:sz w:val="20"/>
              </w:rPr>
              <w:t>同形状数组</w:t>
            </w:r>
          </w:p>
        </w:tc>
        <w:tc>
          <w:tcPr>
            <w:tcW w:w="1996" w:type="dxa"/>
            <w:tcMar>
              <w:top w:w="75" w:type="dxa"/>
              <w:left w:w="85" w:type="dxa"/>
              <w:bottom w:w="75" w:type="dxa"/>
              <w:right w:w="85" w:type="dxa"/>
            </w:tcMar>
            <w:vAlign w:val="center"/>
          </w:tcPr>
          <w:p w14:paraId="501CF03C" w14:textId="77777777" w:rsidR="005646FB" w:rsidRDefault="001842E2">
            <w:pPr>
              <w:spacing w:after="0" w:line="276" w:lineRule="auto"/>
              <w:ind w:firstLine="0"/>
              <w:jc w:val="center"/>
            </w:pPr>
            <w:r>
              <w:rPr>
                <w:sz w:val="20"/>
              </w:rPr>
              <w:t>维度、有限性或范数错误时抛异常</w:t>
            </w:r>
          </w:p>
        </w:tc>
      </w:tr>
      <w:tr w:rsidR="005646FB" w14:paraId="45AC7868" w14:textId="77777777">
        <w:trPr>
          <w:cantSplit/>
          <w:jc w:val="center"/>
        </w:trPr>
        <w:tc>
          <w:tcPr>
            <w:tcW w:w="2631" w:type="dxa"/>
            <w:tcMar>
              <w:top w:w="75" w:type="dxa"/>
              <w:left w:w="85" w:type="dxa"/>
              <w:bottom w:w="75" w:type="dxa"/>
              <w:right w:w="85" w:type="dxa"/>
            </w:tcMar>
            <w:vAlign w:val="center"/>
          </w:tcPr>
          <w:p w14:paraId="0426070C" w14:textId="77777777" w:rsidR="005646FB" w:rsidRDefault="001842E2">
            <w:pPr>
              <w:spacing w:after="0" w:line="276" w:lineRule="auto"/>
              <w:ind w:firstLine="0"/>
              <w:jc w:val="center"/>
            </w:pPr>
            <w:r>
              <w:rPr>
                <w:sz w:val="20"/>
              </w:rPr>
              <w:t>pack_observation</w:t>
            </w:r>
          </w:p>
        </w:tc>
        <w:tc>
          <w:tcPr>
            <w:tcW w:w="2177" w:type="dxa"/>
            <w:tcMar>
              <w:top w:w="75" w:type="dxa"/>
              <w:left w:w="85" w:type="dxa"/>
              <w:bottom w:w="75" w:type="dxa"/>
              <w:right w:w="85" w:type="dxa"/>
            </w:tcMar>
            <w:vAlign w:val="center"/>
          </w:tcPr>
          <w:p w14:paraId="41E8FC73" w14:textId="77777777" w:rsidR="005646FB" w:rsidRDefault="001842E2">
            <w:pPr>
              <w:spacing w:after="0" w:line="276" w:lineRule="auto"/>
              <w:ind w:firstLine="0"/>
              <w:jc w:val="center"/>
            </w:pPr>
            <w:r>
              <w:rPr>
                <w:sz w:val="20"/>
              </w:rPr>
              <w:t>原始观测和语义版本</w:t>
            </w:r>
          </w:p>
        </w:tc>
        <w:tc>
          <w:tcPr>
            <w:tcW w:w="2268" w:type="dxa"/>
            <w:tcMar>
              <w:top w:w="75" w:type="dxa"/>
              <w:left w:w="85" w:type="dxa"/>
              <w:bottom w:w="75" w:type="dxa"/>
              <w:right w:w="85" w:type="dxa"/>
            </w:tcMar>
            <w:vAlign w:val="center"/>
          </w:tcPr>
          <w:p w14:paraId="2229A9BE" w14:textId="77777777" w:rsidR="005646FB" w:rsidRDefault="001842E2">
            <w:pPr>
              <w:spacing w:after="0" w:line="276" w:lineRule="auto"/>
              <w:ind w:firstLine="0"/>
              <w:jc w:val="center"/>
            </w:pPr>
            <w:r>
              <w:rPr>
                <w:sz w:val="20"/>
              </w:rPr>
              <w:t>单个</w:t>
            </w:r>
            <w:r>
              <w:rPr>
                <w:sz w:val="20"/>
              </w:rPr>
              <w:t>23</w:t>
            </w:r>
            <w:r>
              <w:rPr>
                <w:sz w:val="20"/>
              </w:rPr>
              <w:t>维状态</w:t>
            </w:r>
          </w:p>
        </w:tc>
        <w:tc>
          <w:tcPr>
            <w:tcW w:w="1996" w:type="dxa"/>
            <w:tcMar>
              <w:top w:w="75" w:type="dxa"/>
              <w:left w:w="85" w:type="dxa"/>
              <w:bottom w:w="75" w:type="dxa"/>
              <w:right w:w="85" w:type="dxa"/>
            </w:tcMar>
            <w:vAlign w:val="center"/>
          </w:tcPr>
          <w:p w14:paraId="3361B012" w14:textId="77777777" w:rsidR="005646FB" w:rsidRDefault="001842E2">
            <w:pPr>
              <w:spacing w:after="0" w:line="276" w:lineRule="auto"/>
              <w:ind w:firstLine="0"/>
              <w:jc w:val="center"/>
            </w:pPr>
            <w:r>
              <w:rPr>
                <w:sz w:val="20"/>
              </w:rPr>
              <w:t>未知语义拒绝</w:t>
            </w:r>
          </w:p>
        </w:tc>
      </w:tr>
      <w:tr w:rsidR="005646FB" w14:paraId="37247CC4" w14:textId="77777777">
        <w:trPr>
          <w:cantSplit/>
          <w:jc w:val="center"/>
        </w:trPr>
        <w:tc>
          <w:tcPr>
            <w:tcW w:w="2631" w:type="dxa"/>
            <w:tcMar>
              <w:top w:w="75" w:type="dxa"/>
              <w:left w:w="85" w:type="dxa"/>
              <w:bottom w:w="75" w:type="dxa"/>
              <w:right w:w="85" w:type="dxa"/>
            </w:tcMar>
            <w:vAlign w:val="center"/>
          </w:tcPr>
          <w:p w14:paraId="04940DC5" w14:textId="77777777" w:rsidR="005646FB" w:rsidRDefault="001842E2">
            <w:pPr>
              <w:spacing w:after="0" w:line="276" w:lineRule="auto"/>
              <w:ind w:firstLine="0"/>
              <w:jc w:val="center"/>
            </w:pPr>
            <w:r>
              <w:rPr>
                <w:sz w:val="20"/>
              </w:rPr>
              <w:t>ChunkPolicy.best</w:t>
            </w:r>
          </w:p>
        </w:tc>
        <w:tc>
          <w:tcPr>
            <w:tcW w:w="2177" w:type="dxa"/>
            <w:tcMar>
              <w:top w:w="75" w:type="dxa"/>
              <w:left w:w="85" w:type="dxa"/>
              <w:bottom w:w="75" w:type="dxa"/>
              <w:right w:w="85" w:type="dxa"/>
            </w:tcMar>
            <w:vAlign w:val="center"/>
          </w:tcPr>
          <w:p w14:paraId="3EE0E5D4" w14:textId="77777777" w:rsidR="005646FB" w:rsidRDefault="001842E2">
            <w:pPr>
              <w:spacing w:after="0" w:line="276" w:lineRule="auto"/>
              <w:ind w:firstLine="0"/>
              <w:jc w:val="center"/>
            </w:pPr>
            <w:r>
              <w:rPr>
                <w:sz w:val="20"/>
              </w:rPr>
              <w:t>B×23</w:t>
            </w:r>
            <w:r>
              <w:rPr>
                <w:sz w:val="20"/>
              </w:rPr>
              <w:t>状态</w:t>
            </w:r>
          </w:p>
        </w:tc>
        <w:tc>
          <w:tcPr>
            <w:tcW w:w="2268" w:type="dxa"/>
            <w:tcMar>
              <w:top w:w="75" w:type="dxa"/>
              <w:left w:w="85" w:type="dxa"/>
              <w:bottom w:w="75" w:type="dxa"/>
              <w:right w:w="85" w:type="dxa"/>
            </w:tcMar>
            <w:vAlign w:val="center"/>
          </w:tcPr>
          <w:p w14:paraId="54DDD6BF" w14:textId="77777777" w:rsidR="005646FB" w:rsidRDefault="001842E2">
            <w:pPr>
              <w:spacing w:after="0" w:line="276" w:lineRule="auto"/>
              <w:ind w:firstLine="0"/>
              <w:jc w:val="center"/>
            </w:pPr>
            <w:r>
              <w:rPr>
                <w:sz w:val="20"/>
              </w:rPr>
              <w:t>B×8×7</w:t>
            </w:r>
            <w:r>
              <w:rPr>
                <w:sz w:val="20"/>
              </w:rPr>
              <w:t>动作块</w:t>
            </w:r>
          </w:p>
        </w:tc>
        <w:tc>
          <w:tcPr>
            <w:tcW w:w="1996" w:type="dxa"/>
            <w:tcMar>
              <w:top w:w="75" w:type="dxa"/>
              <w:left w:w="85" w:type="dxa"/>
              <w:bottom w:w="75" w:type="dxa"/>
              <w:right w:w="85" w:type="dxa"/>
            </w:tcMar>
            <w:vAlign w:val="center"/>
          </w:tcPr>
          <w:p w14:paraId="5D844A55" w14:textId="77777777" w:rsidR="005646FB" w:rsidRDefault="001842E2">
            <w:pPr>
              <w:spacing w:after="0" w:line="276" w:lineRule="auto"/>
              <w:ind w:firstLine="0"/>
              <w:jc w:val="center"/>
            </w:pPr>
            <w:r>
              <w:rPr>
                <w:sz w:val="20"/>
              </w:rPr>
              <w:t>由加载配置限定结构</w:t>
            </w:r>
          </w:p>
        </w:tc>
      </w:tr>
      <w:tr w:rsidR="005646FB" w14:paraId="3D6EB40A" w14:textId="77777777">
        <w:trPr>
          <w:cantSplit/>
          <w:jc w:val="center"/>
        </w:trPr>
        <w:tc>
          <w:tcPr>
            <w:tcW w:w="2631" w:type="dxa"/>
            <w:tcMar>
              <w:top w:w="75" w:type="dxa"/>
              <w:left w:w="85" w:type="dxa"/>
              <w:bottom w:w="75" w:type="dxa"/>
              <w:right w:w="85" w:type="dxa"/>
            </w:tcMar>
            <w:vAlign w:val="center"/>
          </w:tcPr>
          <w:p w14:paraId="0DD33589" w14:textId="77777777" w:rsidR="005646FB" w:rsidRDefault="001842E2">
            <w:pPr>
              <w:spacing w:after="0" w:line="276" w:lineRule="auto"/>
              <w:ind w:firstLine="0"/>
            </w:pPr>
            <w:r>
              <w:rPr>
                <w:sz w:val="20"/>
              </w:rPr>
              <w:t>WorldModel.forward</w:t>
            </w:r>
          </w:p>
        </w:tc>
        <w:tc>
          <w:tcPr>
            <w:tcW w:w="2177" w:type="dxa"/>
            <w:tcMar>
              <w:top w:w="75" w:type="dxa"/>
              <w:left w:w="85" w:type="dxa"/>
              <w:bottom w:w="75" w:type="dxa"/>
              <w:right w:w="85" w:type="dxa"/>
            </w:tcMar>
            <w:vAlign w:val="center"/>
          </w:tcPr>
          <w:p w14:paraId="7AB9836F" w14:textId="77777777" w:rsidR="005646FB" w:rsidRDefault="001842E2">
            <w:pPr>
              <w:spacing w:after="0" w:line="276" w:lineRule="auto"/>
              <w:ind w:firstLine="0"/>
              <w:jc w:val="center"/>
            </w:pPr>
            <w:r>
              <w:rPr>
                <w:sz w:val="20"/>
              </w:rPr>
              <w:t>B×23</w:t>
            </w:r>
            <w:r>
              <w:rPr>
                <w:sz w:val="20"/>
              </w:rPr>
              <w:t>与</w:t>
            </w:r>
            <w:r>
              <w:rPr>
                <w:sz w:val="20"/>
              </w:rPr>
              <w:t>B×H×7</w:t>
            </w:r>
          </w:p>
        </w:tc>
        <w:tc>
          <w:tcPr>
            <w:tcW w:w="2268" w:type="dxa"/>
            <w:tcMar>
              <w:top w:w="75" w:type="dxa"/>
              <w:left w:w="85" w:type="dxa"/>
              <w:bottom w:w="75" w:type="dxa"/>
              <w:right w:w="85" w:type="dxa"/>
            </w:tcMar>
            <w:vAlign w:val="center"/>
          </w:tcPr>
          <w:p w14:paraId="39F44225" w14:textId="77777777" w:rsidR="005646FB" w:rsidRDefault="001842E2">
            <w:pPr>
              <w:spacing w:after="0" w:line="276" w:lineRule="auto"/>
              <w:ind w:firstLine="0"/>
              <w:jc w:val="center"/>
            </w:pPr>
            <w:r>
              <w:rPr>
                <w:sz w:val="20"/>
              </w:rPr>
              <w:t>B×H×23</w:t>
            </w:r>
            <w:r>
              <w:rPr>
                <w:sz w:val="20"/>
              </w:rPr>
              <w:t>及</w:t>
            </w:r>
            <w:r>
              <w:rPr>
                <w:sz w:val="20"/>
              </w:rPr>
              <w:t>B×H×2</w:t>
            </w:r>
          </w:p>
        </w:tc>
        <w:tc>
          <w:tcPr>
            <w:tcW w:w="1996" w:type="dxa"/>
            <w:tcMar>
              <w:top w:w="75" w:type="dxa"/>
              <w:left w:w="85" w:type="dxa"/>
              <w:bottom w:w="75" w:type="dxa"/>
              <w:right w:w="85" w:type="dxa"/>
            </w:tcMar>
            <w:vAlign w:val="center"/>
          </w:tcPr>
          <w:p w14:paraId="6A9A52FD" w14:textId="77777777" w:rsidR="005646FB" w:rsidRDefault="001842E2">
            <w:pPr>
              <w:spacing w:after="0" w:line="276" w:lineRule="auto"/>
              <w:ind w:firstLine="0"/>
              <w:jc w:val="center"/>
            </w:pPr>
            <w:r>
              <w:rPr>
                <w:sz w:val="20"/>
              </w:rPr>
              <w:t>入口先核对配置</w:t>
            </w:r>
          </w:p>
        </w:tc>
      </w:tr>
      <w:tr w:rsidR="005646FB" w14:paraId="096DBCF3" w14:textId="77777777">
        <w:trPr>
          <w:cantSplit/>
          <w:jc w:val="center"/>
        </w:trPr>
        <w:tc>
          <w:tcPr>
            <w:tcW w:w="2631" w:type="dxa"/>
            <w:tcMar>
              <w:top w:w="75" w:type="dxa"/>
              <w:left w:w="85" w:type="dxa"/>
              <w:bottom w:w="75" w:type="dxa"/>
              <w:right w:w="85" w:type="dxa"/>
            </w:tcMar>
            <w:vAlign w:val="center"/>
          </w:tcPr>
          <w:p w14:paraId="5AFDAE56" w14:textId="77777777" w:rsidR="005646FB" w:rsidRDefault="001842E2">
            <w:pPr>
              <w:spacing w:after="0" w:line="276" w:lineRule="auto"/>
              <w:ind w:firstLine="0"/>
            </w:pPr>
            <w:r>
              <w:rPr>
                <w:sz w:val="20"/>
              </w:rPr>
              <w:t>pending_sequences</w:t>
            </w:r>
          </w:p>
        </w:tc>
        <w:tc>
          <w:tcPr>
            <w:tcW w:w="2177" w:type="dxa"/>
            <w:tcMar>
              <w:top w:w="75" w:type="dxa"/>
              <w:left w:w="85" w:type="dxa"/>
              <w:bottom w:w="75" w:type="dxa"/>
              <w:right w:w="85" w:type="dxa"/>
            </w:tcMar>
            <w:vAlign w:val="center"/>
          </w:tcPr>
          <w:p w14:paraId="5115F6C1" w14:textId="77777777" w:rsidR="005646FB" w:rsidRDefault="001842E2">
            <w:pPr>
              <w:spacing w:after="0" w:line="276" w:lineRule="auto"/>
              <w:ind w:firstLine="0"/>
              <w:jc w:val="center"/>
            </w:pPr>
            <w:r>
              <w:rPr>
                <w:sz w:val="20"/>
              </w:rPr>
              <w:t>实际</w:t>
            </w:r>
            <w:r>
              <w:rPr>
                <w:sz w:val="20"/>
              </w:rPr>
              <w:t>2×7</w:t>
            </w:r>
            <w:r>
              <w:rPr>
                <w:sz w:val="20"/>
              </w:rPr>
              <w:t>队列与</w:t>
            </w:r>
            <w:r>
              <w:rPr>
                <w:sz w:val="20"/>
              </w:rPr>
              <w:t>K×7</w:t>
            </w:r>
            <w:r>
              <w:rPr>
                <w:sz w:val="20"/>
              </w:rPr>
              <w:t>命令</w:t>
            </w:r>
          </w:p>
        </w:tc>
        <w:tc>
          <w:tcPr>
            <w:tcW w:w="2268" w:type="dxa"/>
            <w:tcMar>
              <w:top w:w="75" w:type="dxa"/>
              <w:left w:w="85" w:type="dxa"/>
              <w:bottom w:w="75" w:type="dxa"/>
              <w:right w:w="85" w:type="dxa"/>
            </w:tcMar>
            <w:vAlign w:val="center"/>
          </w:tcPr>
          <w:p w14:paraId="52A817F7" w14:textId="77777777" w:rsidR="005646FB" w:rsidRDefault="001842E2">
            <w:pPr>
              <w:spacing w:after="0" w:line="276" w:lineRule="auto"/>
              <w:ind w:firstLine="0"/>
              <w:jc w:val="center"/>
            </w:pPr>
            <w:r>
              <w:rPr>
                <w:sz w:val="20"/>
              </w:rPr>
              <w:t>K×8×7</w:t>
            </w:r>
            <w:r>
              <w:rPr>
                <w:sz w:val="20"/>
              </w:rPr>
              <w:t>执行序列</w:t>
            </w:r>
          </w:p>
        </w:tc>
        <w:tc>
          <w:tcPr>
            <w:tcW w:w="1996" w:type="dxa"/>
            <w:tcMar>
              <w:top w:w="75" w:type="dxa"/>
              <w:left w:w="85" w:type="dxa"/>
              <w:bottom w:w="75" w:type="dxa"/>
              <w:right w:w="85" w:type="dxa"/>
            </w:tcMar>
            <w:vAlign w:val="center"/>
          </w:tcPr>
          <w:p w14:paraId="15AC2E02" w14:textId="77777777" w:rsidR="005646FB" w:rsidRDefault="001842E2">
            <w:pPr>
              <w:spacing w:after="0" w:line="276" w:lineRule="auto"/>
              <w:ind w:firstLine="0"/>
              <w:jc w:val="center"/>
            </w:pPr>
            <w:r>
              <w:rPr>
                <w:sz w:val="20"/>
              </w:rPr>
              <w:t>队列形状不符时拒绝</w:t>
            </w:r>
          </w:p>
        </w:tc>
      </w:tr>
      <w:tr w:rsidR="005646FB" w14:paraId="290D1878" w14:textId="77777777">
        <w:trPr>
          <w:cantSplit/>
          <w:jc w:val="center"/>
        </w:trPr>
        <w:tc>
          <w:tcPr>
            <w:tcW w:w="2631" w:type="dxa"/>
            <w:tcMar>
              <w:top w:w="75" w:type="dxa"/>
              <w:left w:w="85" w:type="dxa"/>
              <w:bottom w:w="75" w:type="dxa"/>
              <w:right w:w="85" w:type="dxa"/>
            </w:tcMar>
            <w:vAlign w:val="center"/>
          </w:tcPr>
          <w:p w14:paraId="51F66EEC" w14:textId="77777777" w:rsidR="005646FB" w:rsidRDefault="001842E2">
            <w:pPr>
              <w:spacing w:after="0" w:line="276" w:lineRule="auto"/>
              <w:ind w:firstLine="0"/>
              <w:jc w:val="center"/>
            </w:pPr>
            <w:r>
              <w:rPr>
                <w:sz w:val="20"/>
              </w:rPr>
              <w:t>propose</w:t>
            </w:r>
          </w:p>
        </w:tc>
        <w:tc>
          <w:tcPr>
            <w:tcW w:w="2177" w:type="dxa"/>
            <w:tcMar>
              <w:top w:w="75" w:type="dxa"/>
              <w:left w:w="85" w:type="dxa"/>
              <w:bottom w:w="75" w:type="dxa"/>
              <w:right w:w="85" w:type="dxa"/>
            </w:tcMar>
            <w:vAlign w:val="center"/>
          </w:tcPr>
          <w:p w14:paraId="760A39DC" w14:textId="77777777" w:rsidR="005646FB" w:rsidRDefault="001842E2">
            <w:pPr>
              <w:spacing w:after="0" w:line="276" w:lineRule="auto"/>
              <w:ind w:firstLine="0"/>
              <w:jc w:val="center"/>
            </w:pPr>
            <w:r>
              <w:rPr>
                <w:sz w:val="20"/>
              </w:rPr>
              <w:t>模型、状态、</w:t>
            </w:r>
            <w:r>
              <w:rPr>
                <w:sz w:val="20"/>
              </w:rPr>
              <w:t>BC</w:t>
            </w:r>
            <w:r>
              <w:rPr>
                <w:sz w:val="20"/>
              </w:rPr>
              <w:t>块、队列</w:t>
            </w:r>
          </w:p>
        </w:tc>
        <w:tc>
          <w:tcPr>
            <w:tcW w:w="2268" w:type="dxa"/>
            <w:tcMar>
              <w:top w:w="75" w:type="dxa"/>
              <w:left w:w="85" w:type="dxa"/>
              <w:bottom w:w="75" w:type="dxa"/>
              <w:right w:w="85" w:type="dxa"/>
            </w:tcMar>
            <w:vAlign w:val="center"/>
          </w:tcPr>
          <w:p w14:paraId="015A9CDE" w14:textId="77777777" w:rsidR="005646FB" w:rsidRDefault="001842E2">
            <w:pPr>
              <w:spacing w:after="0" w:line="276" w:lineRule="auto"/>
              <w:ind w:firstLine="0"/>
              <w:jc w:val="center"/>
            </w:pPr>
            <w:r>
              <w:rPr>
                <w:sz w:val="20"/>
              </w:rPr>
              <w:t>proposal</w:t>
            </w:r>
            <w:r>
              <w:rPr>
                <w:sz w:val="20"/>
              </w:rPr>
              <w:t>、索引、评分</w:t>
            </w:r>
          </w:p>
        </w:tc>
        <w:tc>
          <w:tcPr>
            <w:tcW w:w="1996" w:type="dxa"/>
            <w:tcMar>
              <w:top w:w="75" w:type="dxa"/>
              <w:left w:w="85" w:type="dxa"/>
              <w:bottom w:w="75" w:type="dxa"/>
              <w:right w:w="85" w:type="dxa"/>
            </w:tcMar>
            <w:vAlign w:val="center"/>
          </w:tcPr>
          <w:p w14:paraId="0C40B284" w14:textId="77777777" w:rsidR="005646FB" w:rsidRDefault="001842E2">
            <w:pPr>
              <w:spacing w:after="0" w:line="276" w:lineRule="auto"/>
              <w:ind w:firstLine="0"/>
              <w:jc w:val="center"/>
            </w:pPr>
            <w:r>
              <w:rPr>
                <w:sz w:val="20"/>
              </w:rPr>
              <w:t>无模型使用索引</w:t>
            </w:r>
            <w:r>
              <w:rPr>
                <w:sz w:val="20"/>
              </w:rPr>
              <w:t>2</w:t>
            </w:r>
          </w:p>
        </w:tc>
      </w:tr>
      <w:tr w:rsidR="005646FB" w14:paraId="2841851D" w14:textId="77777777">
        <w:trPr>
          <w:cantSplit/>
          <w:jc w:val="center"/>
        </w:trPr>
        <w:tc>
          <w:tcPr>
            <w:tcW w:w="2631" w:type="dxa"/>
            <w:tcMar>
              <w:top w:w="75" w:type="dxa"/>
              <w:left w:w="85" w:type="dxa"/>
              <w:bottom w:w="75" w:type="dxa"/>
              <w:right w:w="85" w:type="dxa"/>
            </w:tcMar>
            <w:vAlign w:val="center"/>
          </w:tcPr>
          <w:p w14:paraId="76708081" w14:textId="77777777" w:rsidR="005646FB" w:rsidRDefault="001842E2">
            <w:pPr>
              <w:spacing w:after="0" w:line="276" w:lineRule="auto"/>
              <w:ind w:firstLine="0"/>
            </w:pPr>
            <w:r>
              <w:rPr>
                <w:sz w:val="20"/>
              </w:rPr>
              <w:t>RecoveryController.choose</w:t>
            </w:r>
          </w:p>
        </w:tc>
        <w:tc>
          <w:tcPr>
            <w:tcW w:w="2177" w:type="dxa"/>
            <w:tcMar>
              <w:top w:w="75" w:type="dxa"/>
              <w:left w:w="85" w:type="dxa"/>
              <w:bottom w:w="75" w:type="dxa"/>
              <w:right w:w="85" w:type="dxa"/>
            </w:tcMar>
            <w:vAlign w:val="center"/>
          </w:tcPr>
          <w:p w14:paraId="54FED34E" w14:textId="77777777" w:rsidR="005646FB" w:rsidRDefault="001842E2">
            <w:pPr>
              <w:spacing w:after="0" w:line="276" w:lineRule="auto"/>
              <w:ind w:firstLine="0"/>
            </w:pPr>
            <w:r>
              <w:rPr>
                <w:sz w:val="20"/>
              </w:rPr>
              <w:t>x</w:t>
            </w:r>
            <w:r>
              <w:rPr>
                <w:sz w:val="20"/>
              </w:rPr>
              <w:t>、</w:t>
            </w:r>
            <w:r>
              <w:rPr>
                <w:sz w:val="20"/>
              </w:rPr>
              <w:t>proposal</w:t>
            </w:r>
            <w:r>
              <w:rPr>
                <w:sz w:val="20"/>
              </w:rPr>
              <w:t>、</w:t>
            </w:r>
            <w:r>
              <w:rPr>
                <w:sz w:val="20"/>
              </w:rPr>
              <w:t>previous</w:t>
            </w:r>
          </w:p>
        </w:tc>
        <w:tc>
          <w:tcPr>
            <w:tcW w:w="2268" w:type="dxa"/>
            <w:tcMar>
              <w:top w:w="75" w:type="dxa"/>
              <w:left w:w="85" w:type="dxa"/>
              <w:bottom w:w="75" w:type="dxa"/>
              <w:right w:w="85" w:type="dxa"/>
            </w:tcMar>
            <w:vAlign w:val="center"/>
          </w:tcPr>
          <w:p w14:paraId="4EFD31EC" w14:textId="77777777" w:rsidR="005646FB" w:rsidRDefault="001842E2">
            <w:pPr>
              <w:spacing w:after="0" w:line="276" w:lineRule="auto"/>
              <w:ind w:firstLine="0"/>
            </w:pPr>
            <w:r>
              <w:rPr>
                <w:sz w:val="20"/>
              </w:rPr>
              <w:t>action</w:t>
            </w:r>
            <w:r>
              <w:rPr>
                <w:sz w:val="20"/>
              </w:rPr>
              <w:t>、</w:t>
            </w:r>
            <w:r>
              <w:rPr>
                <w:sz w:val="20"/>
              </w:rPr>
              <w:t>diagnostic</w:t>
            </w:r>
          </w:p>
        </w:tc>
        <w:tc>
          <w:tcPr>
            <w:tcW w:w="1996" w:type="dxa"/>
            <w:tcMar>
              <w:top w:w="75" w:type="dxa"/>
              <w:left w:w="85" w:type="dxa"/>
              <w:bottom w:w="75" w:type="dxa"/>
              <w:right w:w="85" w:type="dxa"/>
            </w:tcMar>
            <w:vAlign w:val="center"/>
          </w:tcPr>
          <w:p w14:paraId="62711BB9" w14:textId="77777777" w:rsidR="005646FB" w:rsidRDefault="001842E2">
            <w:pPr>
              <w:spacing w:after="0" w:line="276" w:lineRule="auto"/>
              <w:ind w:firstLine="0"/>
              <w:jc w:val="center"/>
            </w:pPr>
            <w:r>
              <w:rPr>
                <w:sz w:val="20"/>
              </w:rPr>
              <w:t>状态机有界重试或透传</w:t>
            </w:r>
          </w:p>
        </w:tc>
      </w:tr>
      <w:tr w:rsidR="005646FB" w14:paraId="1F454439" w14:textId="77777777">
        <w:trPr>
          <w:cantSplit/>
          <w:jc w:val="center"/>
        </w:trPr>
        <w:tc>
          <w:tcPr>
            <w:tcW w:w="2631" w:type="dxa"/>
            <w:tcMar>
              <w:top w:w="75" w:type="dxa"/>
              <w:left w:w="85" w:type="dxa"/>
              <w:bottom w:w="75" w:type="dxa"/>
              <w:right w:w="85" w:type="dxa"/>
            </w:tcMar>
            <w:vAlign w:val="center"/>
          </w:tcPr>
          <w:p w14:paraId="749C7B81" w14:textId="77777777" w:rsidR="005646FB" w:rsidRDefault="001842E2">
            <w:pPr>
              <w:spacing w:after="0" w:line="276" w:lineRule="auto"/>
              <w:ind w:firstLine="0"/>
            </w:pPr>
            <w:r>
              <w:rPr>
                <w:sz w:val="20"/>
              </w:rPr>
              <w:t>set_pending_actions</w:t>
            </w:r>
          </w:p>
        </w:tc>
        <w:tc>
          <w:tcPr>
            <w:tcW w:w="2177" w:type="dxa"/>
            <w:tcMar>
              <w:top w:w="75" w:type="dxa"/>
              <w:left w:w="85" w:type="dxa"/>
              <w:bottom w:w="75" w:type="dxa"/>
              <w:right w:w="85" w:type="dxa"/>
            </w:tcMar>
            <w:vAlign w:val="center"/>
          </w:tcPr>
          <w:p w14:paraId="323AF921" w14:textId="77777777" w:rsidR="005646FB" w:rsidRDefault="001842E2">
            <w:pPr>
              <w:spacing w:after="0" w:line="276" w:lineRule="auto"/>
              <w:ind w:firstLine="0"/>
              <w:jc w:val="center"/>
            </w:pPr>
            <w:r>
              <w:rPr>
                <w:sz w:val="20"/>
              </w:rPr>
              <w:t>当前两条待执行命令</w:t>
            </w:r>
          </w:p>
        </w:tc>
        <w:tc>
          <w:tcPr>
            <w:tcW w:w="2268" w:type="dxa"/>
            <w:tcMar>
              <w:top w:w="75" w:type="dxa"/>
              <w:left w:w="85" w:type="dxa"/>
              <w:bottom w:w="75" w:type="dxa"/>
              <w:right w:w="85" w:type="dxa"/>
            </w:tcMar>
            <w:vAlign w:val="center"/>
          </w:tcPr>
          <w:p w14:paraId="1B7424CF" w14:textId="77777777" w:rsidR="005646FB" w:rsidRDefault="001842E2">
            <w:pPr>
              <w:spacing w:after="0" w:line="276" w:lineRule="auto"/>
              <w:ind w:firstLine="0"/>
              <w:jc w:val="center"/>
            </w:pPr>
            <w:r>
              <w:rPr>
                <w:sz w:val="20"/>
              </w:rPr>
              <w:t>内部队列副本</w:t>
            </w:r>
          </w:p>
        </w:tc>
        <w:tc>
          <w:tcPr>
            <w:tcW w:w="1996" w:type="dxa"/>
            <w:tcMar>
              <w:top w:w="75" w:type="dxa"/>
              <w:left w:w="85" w:type="dxa"/>
              <w:bottom w:w="75" w:type="dxa"/>
              <w:right w:w="85" w:type="dxa"/>
            </w:tcMar>
            <w:vAlign w:val="center"/>
          </w:tcPr>
          <w:p w14:paraId="51B4C70E" w14:textId="77777777" w:rsidR="005646FB" w:rsidRDefault="001842E2">
            <w:pPr>
              <w:spacing w:after="0" w:line="276" w:lineRule="auto"/>
              <w:ind w:firstLine="0"/>
              <w:jc w:val="center"/>
            </w:pPr>
            <w:r>
              <w:rPr>
                <w:sz w:val="20"/>
              </w:rPr>
              <w:t>队列不合法时拒绝</w:t>
            </w:r>
          </w:p>
        </w:tc>
      </w:tr>
      <w:tr w:rsidR="005646FB" w14:paraId="2F94498F" w14:textId="77777777">
        <w:trPr>
          <w:cantSplit/>
          <w:jc w:val="center"/>
        </w:trPr>
        <w:tc>
          <w:tcPr>
            <w:tcW w:w="2631" w:type="dxa"/>
            <w:tcMar>
              <w:top w:w="75" w:type="dxa"/>
              <w:left w:w="85" w:type="dxa"/>
              <w:bottom w:w="75" w:type="dxa"/>
              <w:right w:w="85" w:type="dxa"/>
            </w:tcMar>
            <w:vAlign w:val="center"/>
          </w:tcPr>
          <w:p w14:paraId="3F56F3E8" w14:textId="77777777" w:rsidR="005646FB" w:rsidRDefault="001842E2">
            <w:pPr>
              <w:spacing w:after="0" w:line="276" w:lineRule="auto"/>
              <w:ind w:firstLine="0"/>
              <w:jc w:val="center"/>
            </w:pPr>
            <w:r>
              <w:rPr>
                <w:sz w:val="20"/>
              </w:rPr>
              <w:t>paired_bootstrap</w:t>
            </w:r>
          </w:p>
        </w:tc>
        <w:tc>
          <w:tcPr>
            <w:tcW w:w="2177" w:type="dxa"/>
            <w:tcMar>
              <w:top w:w="75" w:type="dxa"/>
              <w:left w:w="85" w:type="dxa"/>
              <w:bottom w:w="75" w:type="dxa"/>
              <w:right w:w="85" w:type="dxa"/>
            </w:tcMar>
            <w:vAlign w:val="center"/>
          </w:tcPr>
          <w:p w14:paraId="05D7E3C7" w14:textId="77777777" w:rsidR="005646FB" w:rsidRDefault="001842E2">
            <w:pPr>
              <w:spacing w:after="0" w:line="276" w:lineRule="auto"/>
              <w:ind w:firstLine="0"/>
              <w:jc w:val="center"/>
            </w:pPr>
            <w:r>
              <w:rPr>
                <w:sz w:val="20"/>
              </w:rPr>
              <w:t>每起点一个配对差值</w:t>
            </w:r>
          </w:p>
        </w:tc>
        <w:tc>
          <w:tcPr>
            <w:tcW w:w="2268" w:type="dxa"/>
            <w:tcMar>
              <w:top w:w="75" w:type="dxa"/>
              <w:left w:w="85" w:type="dxa"/>
              <w:bottom w:w="75" w:type="dxa"/>
              <w:right w:w="85" w:type="dxa"/>
            </w:tcMar>
            <w:vAlign w:val="center"/>
          </w:tcPr>
          <w:p w14:paraId="4649EA43" w14:textId="77777777" w:rsidR="005646FB" w:rsidRDefault="001842E2">
            <w:pPr>
              <w:spacing w:after="0" w:line="276" w:lineRule="auto"/>
              <w:ind w:firstLine="0"/>
              <w:jc w:val="center"/>
            </w:pPr>
            <w:r>
              <w:rPr>
                <w:sz w:val="20"/>
              </w:rPr>
              <w:t>均值与</w:t>
            </w:r>
            <w:r>
              <w:rPr>
                <w:sz w:val="20"/>
              </w:rPr>
              <w:t>95%</w:t>
            </w:r>
            <w:r>
              <w:rPr>
                <w:sz w:val="20"/>
              </w:rPr>
              <w:t>区间</w:t>
            </w:r>
          </w:p>
        </w:tc>
        <w:tc>
          <w:tcPr>
            <w:tcW w:w="1996" w:type="dxa"/>
            <w:tcMar>
              <w:top w:w="75" w:type="dxa"/>
              <w:left w:w="85" w:type="dxa"/>
              <w:bottom w:w="75" w:type="dxa"/>
              <w:right w:w="85" w:type="dxa"/>
            </w:tcMar>
            <w:vAlign w:val="center"/>
          </w:tcPr>
          <w:p w14:paraId="1CACE32F" w14:textId="77777777" w:rsidR="005646FB" w:rsidRDefault="001842E2">
            <w:pPr>
              <w:spacing w:after="0" w:line="276" w:lineRule="auto"/>
              <w:ind w:firstLine="0"/>
              <w:jc w:val="center"/>
            </w:pPr>
            <w:r>
              <w:rPr>
                <w:sz w:val="20"/>
              </w:rPr>
              <w:t>空、非有限或错误形状拒绝</w:t>
            </w:r>
          </w:p>
        </w:tc>
      </w:tr>
    </w:tbl>
    <w:p w14:paraId="66D6B15D" w14:textId="77777777" w:rsidR="005646FB" w:rsidRDefault="005646FB">
      <w:pPr>
        <w:spacing w:after="60" w:line="120" w:lineRule="auto"/>
        <w:ind w:firstLine="0"/>
      </w:pPr>
    </w:p>
    <w:p w14:paraId="555F2263" w14:textId="77777777" w:rsidR="005646FB" w:rsidRDefault="001842E2">
      <w:pPr>
        <w:jc w:val="both"/>
      </w:pPr>
      <w:r>
        <w:t>正式</w:t>
      </w:r>
      <w:r>
        <w:t>evaluate</w:t>
      </w:r>
      <w:r>
        <w:t>入口接受的</w:t>
      </w:r>
      <w:r>
        <w:t>method</w:t>
      </w:r>
      <w:r>
        <w:t>仅为</w:t>
      </w:r>
      <w:r>
        <w:t>bc</w:t>
      </w:r>
      <w:r>
        <w:t>或</w:t>
      </w:r>
      <w:r>
        <w:t>full</w:t>
      </w:r>
      <w:r>
        <w:t>，</w:t>
      </w:r>
      <w:r>
        <w:t>controller</w:t>
      </w:r>
      <w:r>
        <w:t>仅为</w:t>
      </w:r>
      <w:r>
        <w:t>none</w:t>
      </w:r>
      <w:r>
        <w:t>、</w:t>
      </w:r>
      <w:r>
        <w:t>v5</w:t>
      </w:r>
      <w:r>
        <w:t>或</w:t>
      </w:r>
      <w:r>
        <w:t>queue_budget</w:t>
      </w:r>
      <w:r>
        <w:t>。它锁定</w:t>
      </w:r>
      <w:r>
        <w:t>400</w:t>
      </w:r>
      <w:r>
        <w:t>步、</w:t>
      </w:r>
      <w:r>
        <w:t>D2</w:t>
      </w:r>
      <w:r>
        <w:t>、两次尝试和</w:t>
      </w:r>
      <w:r>
        <w:t>5</w:t>
      </w:r>
      <w:r>
        <w:t>帧抓持窗口；</w:t>
      </w:r>
      <w:r>
        <w:t>Full</w:t>
      </w:r>
      <w:r>
        <w:t>要求</w:t>
      </w:r>
      <w:r>
        <w:t>legacy</w:t>
      </w:r>
      <w:r>
        <w:t>语义及种子</w:t>
      </w:r>
      <w:r>
        <w:t>17</w:t>
      </w:r>
      <w:r>
        <w:t>、</w:t>
      </w:r>
      <w:r>
        <w:t>23</w:t>
      </w:r>
      <w:r>
        <w:t>、</w:t>
      </w:r>
      <w:r>
        <w:t>41</w:t>
      </w:r>
      <w:r>
        <w:t>。通用</w:t>
      </w:r>
      <w:r>
        <w:t>evaluate_delay</w:t>
      </w:r>
      <w:r>
        <w:t>接口的可选方法更多，但不能用其默认行为替换已经冻结的正式恢复实验定义。</w:t>
      </w:r>
    </w:p>
    <w:p w14:paraId="3DB7157E" w14:textId="77777777" w:rsidR="005646FB" w:rsidRDefault="001842E2">
      <w:pPr>
        <w:jc w:val="both"/>
      </w:pPr>
      <w:r>
        <w:t>策略检查点包含</w:t>
      </w:r>
      <w:r>
        <w:t>state_dict</w:t>
      </w:r>
      <w:r>
        <w:t>和</w:t>
      </w:r>
      <w:r>
        <w:t>config</w:t>
      </w:r>
      <w:r>
        <w:t>，其中</w:t>
      </w:r>
      <w:r>
        <w:t>config</w:t>
      </w:r>
      <w:r>
        <w:t>至少确定</w:t>
      </w:r>
      <w:r>
        <w:t>dim</w:t>
      </w:r>
      <w:r>
        <w:t>、</w:t>
      </w:r>
      <w:r>
        <w:t>horizon</w:t>
      </w:r>
      <w:r>
        <w:t>、</w:t>
      </w:r>
      <w:r>
        <w:t>width</w:t>
      </w:r>
      <w:r>
        <w:t>、</w:t>
      </w:r>
      <w:r>
        <w:t>mixtures</w:t>
      </w:r>
      <w:r>
        <w:t>及</w:t>
      </w:r>
      <w:r>
        <w:t>architecture</w:t>
      </w:r>
      <w:r>
        <w:t>。世界模型还应确定</w:t>
      </w:r>
      <w:r>
        <w:t>method</w:t>
      </w:r>
      <w:r>
        <w:t>、</w:t>
      </w:r>
      <w:r>
        <w:t>future_only</w:t>
      </w:r>
      <w:r>
        <w:t>、</w:t>
      </w:r>
      <w:r>
        <w:t>seed</w:t>
      </w:r>
      <w:r>
        <w:t>和</w:t>
      </w:r>
      <w:r>
        <w:t>observation_semantics</w:t>
      </w:r>
      <w:r>
        <w:t>。对缺少语义声明的历史检查点按</w:t>
      </w:r>
      <w:r>
        <w:t>legacy</w:t>
      </w:r>
      <w:r>
        <w:t>兼容处理，对新</w:t>
      </w:r>
      <w:r>
        <w:t>canonical</w:t>
      </w:r>
      <w:r>
        <w:t>数据要求显式元数据，并核对实际几何一致性。</w:t>
      </w:r>
    </w:p>
    <w:p w14:paraId="33C06156" w14:textId="77777777" w:rsidR="005646FB" w:rsidRDefault="001842E2">
      <w:pPr>
        <w:pStyle w:val="21"/>
      </w:pPr>
      <w:bookmarkStart w:id="50" w:name="_Toc243559797"/>
      <w:r>
        <w:lastRenderedPageBreak/>
        <w:t xml:space="preserve">9.2 </w:t>
      </w:r>
      <w:r>
        <w:t>冻结作业数据结构</w:t>
      </w:r>
      <w:bookmarkEnd w:id="50"/>
    </w:p>
    <w:p w14:paraId="7662DC8E" w14:textId="77777777" w:rsidR="005646FB" w:rsidRDefault="001842E2">
      <w:pPr>
        <w:jc w:val="both"/>
      </w:pPr>
      <w:r>
        <w:t>作业是实验执行的最小配置单元，包含唯一</w:t>
      </w:r>
      <w:r>
        <w:t>id</w:t>
      </w:r>
      <w:r>
        <w:t>、策略族、世界模型种子、恢复器类型、观测语义、扰动强度、起点列表、预算、延迟以及可选策略和数据路径。所有比较方法使用相同且有序的起点列表，以便逐起点配对。</w:t>
      </w:r>
      <w:r>
        <w:t>id</w:t>
      </w:r>
      <w:r>
        <w:t>不能为空或重复，输出目录不能指向已有正式结果。</w:t>
      </w:r>
    </w:p>
    <w:p w14:paraId="49B43C41" w14:textId="77777777" w:rsidR="005646FB" w:rsidRDefault="001842E2">
      <w:pPr>
        <w:jc w:val="both"/>
      </w:pPr>
      <w:r>
        <w:t>以下为作业结构示意，字段值解释其类型与含义，完整执行以冻结的</w:t>
      </w:r>
      <w:r>
        <w:t>confirmation_jobs.json</w:t>
      </w:r>
      <w:r>
        <w:t>为准：</w:t>
      </w:r>
    </w:p>
    <w:p w14:paraId="22786F71" w14:textId="77777777" w:rsidR="005646FB" w:rsidRDefault="001842E2">
      <w:pPr>
        <w:pStyle w:val="CodeDesign"/>
        <w:rPr>
          <w:rFonts w:hint="eastAsia"/>
        </w:rPr>
      </w:pPr>
      <w:r>
        <w:t>job</w:t>
      </w:r>
    </w:p>
    <w:p w14:paraId="01581620" w14:textId="77777777" w:rsidR="005646FB" w:rsidRDefault="001842E2">
      <w:pPr>
        <w:pStyle w:val="CodeDesign"/>
        <w:rPr>
          <w:rFonts w:hint="eastAsia"/>
        </w:rPr>
      </w:pPr>
      <w:r>
        <w:t xml:space="preserve">  id              </w:t>
      </w:r>
      <w:r>
        <w:t>唯一条件标识</w:t>
      </w:r>
    </w:p>
    <w:p w14:paraId="2B557576" w14:textId="77777777" w:rsidR="005646FB" w:rsidRDefault="001842E2">
      <w:pPr>
        <w:pStyle w:val="CodeDesign"/>
        <w:rPr>
          <w:rFonts w:hint="eastAsia"/>
        </w:rPr>
      </w:pPr>
      <w:r>
        <w:t xml:space="preserve">  method          bc </w:t>
      </w:r>
      <w:r>
        <w:t>或</w:t>
      </w:r>
      <w:r>
        <w:t xml:space="preserve"> full</w:t>
      </w:r>
    </w:p>
    <w:p w14:paraId="0887ED50" w14:textId="77777777" w:rsidR="005646FB" w:rsidRDefault="001842E2">
      <w:pPr>
        <w:pStyle w:val="CodeDesign"/>
        <w:rPr>
          <w:rFonts w:hint="eastAsia"/>
        </w:rPr>
      </w:pPr>
      <w:r>
        <w:t xml:space="preserve">  seed            Full</w:t>
      </w:r>
      <w:r>
        <w:t>取</w:t>
      </w:r>
      <w:r>
        <w:t>17 23 41</w:t>
      </w:r>
      <w:r>
        <w:t>，</w:t>
      </w:r>
      <w:r>
        <w:t>BC</w:t>
      </w:r>
      <w:r>
        <w:t>不使用世界模型种子</w:t>
      </w:r>
    </w:p>
    <w:p w14:paraId="61A7D2F1" w14:textId="77777777" w:rsidR="005646FB" w:rsidRDefault="001842E2">
      <w:pPr>
        <w:pStyle w:val="CodeDesign"/>
        <w:rPr>
          <w:rFonts w:hint="eastAsia"/>
        </w:rPr>
      </w:pPr>
      <w:r>
        <w:t xml:space="preserve">  controller      none v5 queue_budget</w:t>
      </w:r>
    </w:p>
    <w:p w14:paraId="7E544492" w14:textId="77777777" w:rsidR="005646FB" w:rsidRDefault="001842E2">
      <w:pPr>
        <w:pStyle w:val="CodeDesign"/>
        <w:rPr>
          <w:rFonts w:hint="eastAsia"/>
        </w:rPr>
      </w:pPr>
      <w:r>
        <w:t xml:space="preserve">  semantics       legacy </w:t>
      </w:r>
      <w:r>
        <w:t>或</w:t>
      </w:r>
      <w:r>
        <w:t xml:space="preserve"> canonical</w:t>
      </w:r>
    </w:p>
    <w:p w14:paraId="01D79578" w14:textId="77777777" w:rsidR="005646FB" w:rsidRDefault="001842E2">
      <w:pPr>
        <w:pStyle w:val="CodeDesign"/>
        <w:rPr>
          <w:rFonts w:hint="eastAsia"/>
        </w:rPr>
      </w:pPr>
      <w:r>
        <w:t xml:space="preserve">  noise           </w:t>
      </w:r>
      <w:r>
        <w:t>归一化平移命令噪声标准差</w:t>
      </w:r>
    </w:p>
    <w:p w14:paraId="468DDCF5" w14:textId="77777777" w:rsidR="005646FB" w:rsidRDefault="001842E2">
      <w:pPr>
        <w:pStyle w:val="CodeDesign"/>
        <w:rPr>
          <w:rFonts w:hint="eastAsia"/>
        </w:rPr>
      </w:pPr>
      <w:r>
        <w:t xml:space="preserve">  demos           </w:t>
      </w:r>
      <w:r>
        <w:t>同一有序物理起点列表</w:t>
      </w:r>
    </w:p>
    <w:p w14:paraId="4B627DF8" w14:textId="77777777" w:rsidR="005646FB" w:rsidRDefault="001842E2">
      <w:pPr>
        <w:pStyle w:val="CodeDesign"/>
        <w:rPr>
          <w:rFonts w:hint="eastAsia"/>
        </w:rPr>
      </w:pPr>
      <w:r>
        <w:t xml:space="preserve">  steps delay     400 2</w:t>
      </w:r>
    </w:p>
    <w:p w14:paraId="1C877135" w14:textId="77777777" w:rsidR="005646FB" w:rsidRDefault="001842E2">
      <w:pPr>
        <w:pStyle w:val="CodeDesign"/>
        <w:rPr>
          <w:rFonts w:hint="eastAsia"/>
        </w:rPr>
      </w:pPr>
      <w:r>
        <w:t xml:space="preserve">  policy dataset  </w:t>
      </w:r>
      <w:r>
        <w:t>可选的显式权重和状态文件路径</w:t>
      </w:r>
    </w:p>
    <w:p w14:paraId="130EB721" w14:textId="77777777" w:rsidR="005646FB" w:rsidRDefault="001842E2">
      <w:pPr>
        <w:pStyle w:val="CodeDesign"/>
        <w:rPr>
          <w:rFonts w:hint="eastAsia"/>
        </w:rPr>
      </w:pPr>
      <w:r>
        <w:t xml:space="preserve">  study_arm       </w:t>
      </w:r>
      <w:r>
        <w:t>恢复对照或独立观测语义对照</w:t>
      </w:r>
    </w:p>
    <w:p w14:paraId="36941B4B" w14:textId="77777777" w:rsidR="005646FB" w:rsidRDefault="001842E2">
      <w:pPr>
        <w:jc w:val="both"/>
      </w:pPr>
      <w:r>
        <w:t>study.run_batch</w:t>
      </w:r>
      <w:r>
        <w:t>在启动确认任务前检查输入锁，随后为该阶段保存</w:t>
      </w:r>
      <w:r>
        <w:t>jobs.json</w:t>
      </w:r>
      <w:r>
        <w:t>、</w:t>
      </w:r>
      <w:r>
        <w:t>started.json</w:t>
      </w:r>
      <w:r>
        <w:t>和源码快照。</w:t>
      </w:r>
      <w:r>
        <w:t>started</w:t>
      </w:r>
      <w:r>
        <w:t>记录来源哈希、作业哈希、包版本、工作进程数和登记执行数；</w:t>
      </w:r>
      <w:r>
        <w:t>completed</w:t>
      </w:r>
      <w:r>
        <w:t>记录每个作业的返回码、来源是否改变及总执行数。只有条件完整、每个起点完成且来源未漂移的阶段才具有通过回执。</w:t>
      </w:r>
    </w:p>
    <w:p w14:paraId="6AE7EFD3" w14:textId="77777777" w:rsidR="005646FB" w:rsidRDefault="001842E2">
      <w:pPr>
        <w:pStyle w:val="21"/>
      </w:pPr>
      <w:bookmarkStart w:id="51" w:name="_Toc243559798"/>
      <w:r>
        <w:t xml:space="preserve">9.3 </w:t>
      </w:r>
      <w:r>
        <w:t>逐步轨迹与回合结果</w:t>
      </w:r>
      <w:bookmarkEnd w:id="51"/>
    </w:p>
    <w:p w14:paraId="5EE85ADA" w14:textId="77777777" w:rsidR="005646FB" w:rsidRDefault="001842E2">
      <w:pPr>
        <w:jc w:val="both"/>
      </w:pPr>
      <w:r>
        <w:t>result.json</w:t>
      </w:r>
      <w:r>
        <w:t>以回合为单位记录</w:t>
      </w:r>
      <w:r>
        <w:t>success</w:t>
      </w:r>
      <w:r>
        <w:t>、</w:t>
      </w:r>
      <w:r>
        <w:t>steps</w:t>
      </w:r>
      <w:r>
        <w:t>、恢复次数、已验证再抓持数、失败尝试、阶段计数、候选选择计数、计算耗时和事后稳定诊断。其</w:t>
      </w:r>
      <w:r>
        <w:t>status</w:t>
      </w:r>
      <w:r>
        <w:t>区分</w:t>
      </w:r>
      <w:r>
        <w:t>running</w:t>
      </w:r>
      <w:r>
        <w:t>、</w:t>
      </w:r>
      <w:r>
        <w:t>complete</w:t>
      </w:r>
      <w:r>
        <w:t>和</w:t>
      </w:r>
      <w:r>
        <w:t>failed</w:t>
      </w:r>
      <w:r>
        <w:t>。部分结果可以用于故障定位，但分析器不把未完成阶段当作正式结果。</w:t>
      </w:r>
    </w:p>
    <w:p w14:paraId="12F237F0" w14:textId="77777777" w:rsidR="005646FB" w:rsidRDefault="001842E2">
      <w:pPr>
        <w:jc w:val="both"/>
      </w:pPr>
      <w:r>
        <w:t>trace.jsonl</w:t>
      </w:r>
      <w:r>
        <w:t>每行对应一次基准控制执行。表</w:t>
      </w:r>
      <w:r>
        <w:t>9-2</w:t>
      </w:r>
      <w:r>
        <w:t>列出关键字段，字段分组对应信息流的不同阶段。</w:t>
      </w:r>
    </w:p>
    <w:p w14:paraId="7158A463" w14:textId="77777777" w:rsidR="005646FB" w:rsidRDefault="001842E2">
      <w:pPr>
        <w:pStyle w:val="af7"/>
        <w:keepNext/>
        <w:spacing w:before="120" w:after="120"/>
        <w:ind w:firstLine="0"/>
        <w:jc w:val="center"/>
      </w:pPr>
      <w:r>
        <w:t>表</w:t>
      </w:r>
      <w:r>
        <w:t xml:space="preserve">9-2 </w:t>
      </w:r>
      <w:r>
        <w:t>原始控制轨迹字段</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3084"/>
        <w:gridCol w:w="3810"/>
      </w:tblGrid>
      <w:tr w:rsidR="005646FB" w14:paraId="4C35F0FA" w14:textId="77777777">
        <w:trPr>
          <w:cantSplit/>
          <w:tblHeader/>
          <w:jc w:val="center"/>
        </w:trPr>
        <w:tc>
          <w:tcPr>
            <w:tcW w:w="2177" w:type="dxa"/>
            <w:shd w:val="clear" w:color="auto" w:fill="E6ECF0"/>
            <w:tcMar>
              <w:top w:w="75" w:type="dxa"/>
              <w:left w:w="85" w:type="dxa"/>
              <w:bottom w:w="75" w:type="dxa"/>
              <w:right w:w="85" w:type="dxa"/>
            </w:tcMar>
            <w:vAlign w:val="center"/>
          </w:tcPr>
          <w:p w14:paraId="70A75EA0" w14:textId="77777777" w:rsidR="005646FB" w:rsidRDefault="001842E2">
            <w:pPr>
              <w:spacing w:after="0" w:line="276" w:lineRule="auto"/>
              <w:ind w:firstLine="0"/>
              <w:jc w:val="center"/>
            </w:pPr>
            <w:r>
              <w:rPr>
                <w:b/>
                <w:sz w:val="20"/>
              </w:rPr>
              <w:t>分组</w:t>
            </w:r>
          </w:p>
        </w:tc>
        <w:tc>
          <w:tcPr>
            <w:tcW w:w="3084" w:type="dxa"/>
            <w:shd w:val="clear" w:color="auto" w:fill="E6ECF0"/>
            <w:tcMar>
              <w:top w:w="75" w:type="dxa"/>
              <w:left w:w="85" w:type="dxa"/>
              <w:bottom w:w="75" w:type="dxa"/>
              <w:right w:w="85" w:type="dxa"/>
            </w:tcMar>
            <w:vAlign w:val="center"/>
          </w:tcPr>
          <w:p w14:paraId="5FE61948" w14:textId="77777777" w:rsidR="005646FB" w:rsidRDefault="001842E2">
            <w:pPr>
              <w:spacing w:after="0" w:line="276" w:lineRule="auto"/>
              <w:ind w:firstLine="0"/>
              <w:jc w:val="center"/>
            </w:pPr>
            <w:r>
              <w:rPr>
                <w:b/>
                <w:sz w:val="20"/>
              </w:rPr>
              <w:t>字段</w:t>
            </w:r>
          </w:p>
        </w:tc>
        <w:tc>
          <w:tcPr>
            <w:tcW w:w="3810" w:type="dxa"/>
            <w:shd w:val="clear" w:color="auto" w:fill="E6ECF0"/>
            <w:tcMar>
              <w:top w:w="75" w:type="dxa"/>
              <w:left w:w="85" w:type="dxa"/>
              <w:bottom w:w="75" w:type="dxa"/>
              <w:right w:w="85" w:type="dxa"/>
            </w:tcMar>
            <w:vAlign w:val="center"/>
          </w:tcPr>
          <w:p w14:paraId="1964D46C" w14:textId="77777777" w:rsidR="005646FB" w:rsidRDefault="001842E2">
            <w:pPr>
              <w:spacing w:after="0" w:line="276" w:lineRule="auto"/>
              <w:ind w:firstLine="0"/>
              <w:jc w:val="center"/>
            </w:pPr>
            <w:r>
              <w:rPr>
                <w:b/>
                <w:sz w:val="20"/>
              </w:rPr>
              <w:t>可核验内容</w:t>
            </w:r>
          </w:p>
        </w:tc>
      </w:tr>
      <w:tr w:rsidR="005646FB" w14:paraId="55FC24D6" w14:textId="77777777">
        <w:trPr>
          <w:cantSplit/>
          <w:jc w:val="center"/>
        </w:trPr>
        <w:tc>
          <w:tcPr>
            <w:tcW w:w="2177" w:type="dxa"/>
            <w:tcMar>
              <w:top w:w="75" w:type="dxa"/>
              <w:left w:w="85" w:type="dxa"/>
              <w:bottom w:w="75" w:type="dxa"/>
              <w:right w:w="85" w:type="dxa"/>
            </w:tcMar>
            <w:vAlign w:val="center"/>
          </w:tcPr>
          <w:p w14:paraId="4C6A7412" w14:textId="77777777" w:rsidR="005646FB" w:rsidRDefault="001842E2">
            <w:pPr>
              <w:spacing w:after="0" w:line="276" w:lineRule="auto"/>
              <w:ind w:firstLine="0"/>
              <w:jc w:val="center"/>
            </w:pPr>
            <w:r>
              <w:rPr>
                <w:sz w:val="20"/>
              </w:rPr>
              <w:t>身份</w:t>
            </w:r>
          </w:p>
        </w:tc>
        <w:tc>
          <w:tcPr>
            <w:tcW w:w="3084" w:type="dxa"/>
            <w:tcMar>
              <w:top w:w="75" w:type="dxa"/>
              <w:left w:w="85" w:type="dxa"/>
              <w:bottom w:w="75" w:type="dxa"/>
              <w:right w:w="85" w:type="dxa"/>
            </w:tcMar>
            <w:vAlign w:val="center"/>
          </w:tcPr>
          <w:p w14:paraId="2AF3BACB" w14:textId="77777777" w:rsidR="005646FB" w:rsidRDefault="001842E2">
            <w:pPr>
              <w:spacing w:after="0" w:line="276" w:lineRule="auto"/>
              <w:ind w:firstLine="0"/>
              <w:jc w:val="center"/>
            </w:pPr>
            <w:r>
              <w:rPr>
                <w:sz w:val="20"/>
              </w:rPr>
              <w:t>demo</w:t>
            </w:r>
            <w:r>
              <w:rPr>
                <w:sz w:val="20"/>
              </w:rPr>
              <w:t>、</w:t>
            </w:r>
            <w:r>
              <w:rPr>
                <w:sz w:val="20"/>
              </w:rPr>
              <w:t>step</w:t>
            </w:r>
          </w:p>
        </w:tc>
        <w:tc>
          <w:tcPr>
            <w:tcW w:w="3810" w:type="dxa"/>
            <w:tcMar>
              <w:top w:w="75" w:type="dxa"/>
              <w:left w:w="85" w:type="dxa"/>
              <w:bottom w:w="75" w:type="dxa"/>
              <w:right w:w="85" w:type="dxa"/>
            </w:tcMar>
            <w:vAlign w:val="center"/>
          </w:tcPr>
          <w:p w14:paraId="6351D8EF" w14:textId="77777777" w:rsidR="005646FB" w:rsidRDefault="001842E2">
            <w:pPr>
              <w:spacing w:after="0" w:line="276" w:lineRule="auto"/>
              <w:ind w:firstLine="0"/>
              <w:jc w:val="center"/>
            </w:pPr>
            <w:r>
              <w:rPr>
                <w:sz w:val="20"/>
              </w:rPr>
              <w:t>回合归属与连续步号</w:t>
            </w:r>
          </w:p>
        </w:tc>
      </w:tr>
      <w:tr w:rsidR="005646FB" w14:paraId="1F976731" w14:textId="77777777">
        <w:trPr>
          <w:cantSplit/>
          <w:jc w:val="center"/>
        </w:trPr>
        <w:tc>
          <w:tcPr>
            <w:tcW w:w="2177" w:type="dxa"/>
            <w:tcMar>
              <w:top w:w="75" w:type="dxa"/>
              <w:left w:w="85" w:type="dxa"/>
              <w:bottom w:w="75" w:type="dxa"/>
              <w:right w:w="85" w:type="dxa"/>
            </w:tcMar>
            <w:vAlign w:val="center"/>
          </w:tcPr>
          <w:p w14:paraId="451E01AE" w14:textId="77777777" w:rsidR="005646FB" w:rsidRDefault="001842E2">
            <w:pPr>
              <w:spacing w:after="0" w:line="276" w:lineRule="auto"/>
              <w:ind w:firstLine="0"/>
              <w:jc w:val="center"/>
            </w:pPr>
            <w:r>
              <w:rPr>
                <w:sz w:val="20"/>
              </w:rPr>
              <w:lastRenderedPageBreak/>
              <w:t>决策前</w:t>
            </w:r>
          </w:p>
        </w:tc>
        <w:tc>
          <w:tcPr>
            <w:tcW w:w="3084" w:type="dxa"/>
            <w:tcMar>
              <w:top w:w="75" w:type="dxa"/>
              <w:left w:w="85" w:type="dxa"/>
              <w:bottom w:w="75" w:type="dxa"/>
              <w:right w:w="85" w:type="dxa"/>
            </w:tcMar>
            <w:vAlign w:val="center"/>
          </w:tcPr>
          <w:p w14:paraId="2B33452E" w14:textId="77777777" w:rsidR="005646FB" w:rsidRDefault="001842E2">
            <w:pPr>
              <w:spacing w:after="0" w:line="276" w:lineRule="auto"/>
              <w:ind w:firstLine="0"/>
            </w:pPr>
            <w:r>
              <w:rPr>
                <w:sz w:val="20"/>
              </w:rPr>
              <w:t>state_before</w:t>
            </w:r>
            <w:r>
              <w:rPr>
                <w:sz w:val="20"/>
              </w:rPr>
              <w:t>、</w:t>
            </w:r>
            <w:r>
              <w:rPr>
                <w:sz w:val="20"/>
              </w:rPr>
              <w:t>base_chunk</w:t>
            </w:r>
            <w:r>
              <w:rPr>
                <w:sz w:val="20"/>
              </w:rPr>
              <w:t>、</w:t>
            </w:r>
            <w:r>
              <w:rPr>
                <w:sz w:val="20"/>
              </w:rPr>
              <w:t>queue_before</w:t>
            </w:r>
          </w:p>
        </w:tc>
        <w:tc>
          <w:tcPr>
            <w:tcW w:w="3810" w:type="dxa"/>
            <w:tcMar>
              <w:top w:w="75" w:type="dxa"/>
              <w:left w:w="85" w:type="dxa"/>
              <w:bottom w:w="75" w:type="dxa"/>
              <w:right w:w="85" w:type="dxa"/>
            </w:tcMar>
            <w:vAlign w:val="center"/>
          </w:tcPr>
          <w:p w14:paraId="68F1CECC" w14:textId="77777777" w:rsidR="005646FB" w:rsidRDefault="001842E2">
            <w:pPr>
              <w:spacing w:after="0" w:line="276" w:lineRule="auto"/>
              <w:ind w:firstLine="0"/>
              <w:jc w:val="center"/>
            </w:pPr>
            <w:r>
              <w:rPr>
                <w:sz w:val="20"/>
              </w:rPr>
              <w:t>输入、</w:t>
            </w:r>
            <w:r>
              <w:rPr>
                <w:sz w:val="20"/>
              </w:rPr>
              <w:t>BC</w:t>
            </w:r>
            <w:r>
              <w:rPr>
                <w:sz w:val="20"/>
              </w:rPr>
              <w:t>建议与真实在途命令</w:t>
            </w:r>
          </w:p>
        </w:tc>
      </w:tr>
      <w:tr w:rsidR="005646FB" w14:paraId="247C097A" w14:textId="77777777">
        <w:trPr>
          <w:cantSplit/>
          <w:jc w:val="center"/>
        </w:trPr>
        <w:tc>
          <w:tcPr>
            <w:tcW w:w="2177" w:type="dxa"/>
            <w:tcMar>
              <w:top w:w="75" w:type="dxa"/>
              <w:left w:w="85" w:type="dxa"/>
              <w:bottom w:w="75" w:type="dxa"/>
              <w:right w:w="85" w:type="dxa"/>
            </w:tcMar>
            <w:vAlign w:val="center"/>
          </w:tcPr>
          <w:p w14:paraId="0E5E78AD" w14:textId="77777777" w:rsidR="005646FB" w:rsidRDefault="001842E2">
            <w:pPr>
              <w:spacing w:after="0" w:line="276" w:lineRule="auto"/>
              <w:ind w:firstLine="0"/>
              <w:jc w:val="center"/>
            </w:pPr>
            <w:r>
              <w:rPr>
                <w:sz w:val="20"/>
              </w:rPr>
              <w:t>候选</w:t>
            </w:r>
          </w:p>
        </w:tc>
        <w:tc>
          <w:tcPr>
            <w:tcW w:w="3084" w:type="dxa"/>
            <w:tcMar>
              <w:top w:w="75" w:type="dxa"/>
              <w:left w:w="85" w:type="dxa"/>
              <w:bottom w:w="75" w:type="dxa"/>
              <w:right w:w="85" w:type="dxa"/>
            </w:tcMar>
            <w:vAlign w:val="center"/>
          </w:tcPr>
          <w:p w14:paraId="59484F53" w14:textId="77777777" w:rsidR="005646FB" w:rsidRDefault="001842E2">
            <w:pPr>
              <w:spacing w:after="0" w:line="276" w:lineRule="auto"/>
              <w:ind w:firstLine="0"/>
            </w:pPr>
            <w:r>
              <w:rPr>
                <w:sz w:val="20"/>
              </w:rPr>
              <w:t>selected</w:t>
            </w:r>
            <w:r>
              <w:rPr>
                <w:sz w:val="20"/>
              </w:rPr>
              <w:t>、</w:t>
            </w:r>
            <w:r>
              <w:rPr>
                <w:sz w:val="20"/>
              </w:rPr>
              <w:t>scores</w:t>
            </w:r>
            <w:r>
              <w:rPr>
                <w:sz w:val="20"/>
              </w:rPr>
              <w:t>、</w:t>
            </w:r>
            <w:r>
              <w:rPr>
                <w:sz w:val="20"/>
              </w:rPr>
              <w:t>proposal</w:t>
            </w:r>
          </w:p>
        </w:tc>
        <w:tc>
          <w:tcPr>
            <w:tcW w:w="3810" w:type="dxa"/>
            <w:tcMar>
              <w:top w:w="75" w:type="dxa"/>
              <w:left w:w="85" w:type="dxa"/>
              <w:bottom w:w="75" w:type="dxa"/>
              <w:right w:w="85" w:type="dxa"/>
            </w:tcMar>
            <w:vAlign w:val="center"/>
          </w:tcPr>
          <w:p w14:paraId="4618121F" w14:textId="77777777" w:rsidR="005646FB" w:rsidRDefault="001842E2">
            <w:pPr>
              <w:spacing w:after="0" w:line="276" w:lineRule="auto"/>
              <w:ind w:firstLine="0"/>
              <w:jc w:val="center"/>
            </w:pPr>
            <w:r>
              <w:rPr>
                <w:sz w:val="20"/>
              </w:rPr>
              <w:t>候选筛选及保守回退</w:t>
            </w:r>
          </w:p>
        </w:tc>
      </w:tr>
      <w:tr w:rsidR="005646FB" w14:paraId="12A567C6" w14:textId="77777777">
        <w:trPr>
          <w:cantSplit/>
          <w:jc w:val="center"/>
        </w:trPr>
        <w:tc>
          <w:tcPr>
            <w:tcW w:w="2177" w:type="dxa"/>
            <w:tcMar>
              <w:top w:w="75" w:type="dxa"/>
              <w:left w:w="85" w:type="dxa"/>
              <w:bottom w:w="75" w:type="dxa"/>
              <w:right w:w="85" w:type="dxa"/>
            </w:tcMar>
            <w:vAlign w:val="center"/>
          </w:tcPr>
          <w:p w14:paraId="45845B78" w14:textId="77777777" w:rsidR="005646FB" w:rsidRDefault="001842E2">
            <w:pPr>
              <w:spacing w:after="0" w:line="276" w:lineRule="auto"/>
              <w:ind w:firstLine="0"/>
              <w:jc w:val="center"/>
            </w:pPr>
            <w:r>
              <w:rPr>
                <w:sz w:val="20"/>
              </w:rPr>
              <w:t>恢复</w:t>
            </w:r>
          </w:p>
        </w:tc>
        <w:tc>
          <w:tcPr>
            <w:tcW w:w="3084" w:type="dxa"/>
            <w:tcMar>
              <w:top w:w="75" w:type="dxa"/>
              <w:left w:w="85" w:type="dxa"/>
              <w:bottom w:w="75" w:type="dxa"/>
              <w:right w:w="85" w:type="dxa"/>
            </w:tcMar>
            <w:vAlign w:val="center"/>
          </w:tcPr>
          <w:p w14:paraId="01B5F5BF" w14:textId="77777777" w:rsidR="005646FB" w:rsidRDefault="001842E2">
            <w:pPr>
              <w:spacing w:after="0" w:line="276" w:lineRule="auto"/>
              <w:ind w:firstLine="0"/>
            </w:pPr>
            <w:r>
              <w:rPr>
                <w:sz w:val="20"/>
              </w:rPr>
              <w:t>recovery</w:t>
            </w:r>
            <w:r>
              <w:rPr>
                <w:sz w:val="20"/>
              </w:rPr>
              <w:t>、</w:t>
            </w:r>
            <w:r>
              <w:rPr>
                <w:sz w:val="20"/>
              </w:rPr>
              <w:t>submitted_action</w:t>
            </w:r>
          </w:p>
        </w:tc>
        <w:tc>
          <w:tcPr>
            <w:tcW w:w="3810" w:type="dxa"/>
            <w:tcMar>
              <w:top w:w="75" w:type="dxa"/>
              <w:left w:w="85" w:type="dxa"/>
              <w:bottom w:w="75" w:type="dxa"/>
              <w:right w:w="85" w:type="dxa"/>
            </w:tcMar>
            <w:vAlign w:val="center"/>
          </w:tcPr>
          <w:p w14:paraId="3CA14A1F" w14:textId="77777777" w:rsidR="005646FB" w:rsidRDefault="001842E2">
            <w:pPr>
              <w:spacing w:after="0" w:line="276" w:lineRule="auto"/>
              <w:ind w:firstLine="0"/>
              <w:jc w:val="center"/>
            </w:pPr>
            <w:r>
              <w:rPr>
                <w:sz w:val="20"/>
              </w:rPr>
              <w:t>动作覆盖与状态转换</w:t>
            </w:r>
          </w:p>
        </w:tc>
      </w:tr>
      <w:tr w:rsidR="005646FB" w14:paraId="461BF8E3" w14:textId="77777777">
        <w:trPr>
          <w:cantSplit/>
          <w:jc w:val="center"/>
        </w:trPr>
        <w:tc>
          <w:tcPr>
            <w:tcW w:w="2177" w:type="dxa"/>
            <w:tcMar>
              <w:top w:w="75" w:type="dxa"/>
              <w:left w:w="85" w:type="dxa"/>
              <w:bottom w:w="75" w:type="dxa"/>
              <w:right w:w="85" w:type="dxa"/>
            </w:tcMar>
            <w:vAlign w:val="center"/>
          </w:tcPr>
          <w:p w14:paraId="6E8ADF9C" w14:textId="77777777" w:rsidR="005646FB" w:rsidRDefault="001842E2">
            <w:pPr>
              <w:spacing w:after="0" w:line="276" w:lineRule="auto"/>
              <w:ind w:firstLine="0"/>
              <w:jc w:val="center"/>
            </w:pPr>
            <w:r>
              <w:rPr>
                <w:sz w:val="20"/>
              </w:rPr>
              <w:t>执行</w:t>
            </w:r>
          </w:p>
        </w:tc>
        <w:tc>
          <w:tcPr>
            <w:tcW w:w="3084" w:type="dxa"/>
            <w:tcMar>
              <w:top w:w="75" w:type="dxa"/>
              <w:left w:w="85" w:type="dxa"/>
              <w:bottom w:w="75" w:type="dxa"/>
              <w:right w:w="85" w:type="dxa"/>
            </w:tcMar>
            <w:vAlign w:val="center"/>
          </w:tcPr>
          <w:p w14:paraId="60B144DA" w14:textId="77777777" w:rsidR="005646FB" w:rsidRDefault="001842E2">
            <w:pPr>
              <w:spacing w:after="0" w:line="276" w:lineRule="auto"/>
              <w:ind w:firstLine="0"/>
            </w:pPr>
            <w:r>
              <w:rPr>
                <w:sz w:val="20"/>
              </w:rPr>
              <w:t>executed_action_before_noise</w:t>
            </w:r>
            <w:r>
              <w:rPr>
                <w:sz w:val="20"/>
              </w:rPr>
              <w:t>、</w:t>
            </w:r>
            <w:r>
              <w:rPr>
                <w:sz w:val="20"/>
              </w:rPr>
              <w:t>executed_action</w:t>
            </w:r>
          </w:p>
        </w:tc>
        <w:tc>
          <w:tcPr>
            <w:tcW w:w="3810" w:type="dxa"/>
            <w:tcMar>
              <w:top w:w="75" w:type="dxa"/>
              <w:left w:w="85" w:type="dxa"/>
              <w:bottom w:w="75" w:type="dxa"/>
              <w:right w:w="85" w:type="dxa"/>
            </w:tcMar>
            <w:vAlign w:val="center"/>
          </w:tcPr>
          <w:p w14:paraId="0BAB4FAB" w14:textId="77777777" w:rsidR="005646FB" w:rsidRDefault="001842E2">
            <w:pPr>
              <w:spacing w:after="0" w:line="276" w:lineRule="auto"/>
              <w:ind w:firstLine="0"/>
              <w:jc w:val="center"/>
            </w:pPr>
            <w:r>
              <w:rPr>
                <w:sz w:val="20"/>
              </w:rPr>
              <w:t>FIFO</w:t>
            </w:r>
            <w:r>
              <w:rPr>
                <w:sz w:val="20"/>
              </w:rPr>
              <w:t>、噪声与限幅顺序</w:t>
            </w:r>
          </w:p>
        </w:tc>
      </w:tr>
      <w:tr w:rsidR="005646FB" w14:paraId="5E834C15" w14:textId="77777777">
        <w:trPr>
          <w:cantSplit/>
          <w:jc w:val="center"/>
        </w:trPr>
        <w:tc>
          <w:tcPr>
            <w:tcW w:w="2177" w:type="dxa"/>
            <w:tcMar>
              <w:top w:w="75" w:type="dxa"/>
              <w:left w:w="85" w:type="dxa"/>
              <w:bottom w:w="75" w:type="dxa"/>
              <w:right w:w="85" w:type="dxa"/>
            </w:tcMar>
            <w:vAlign w:val="center"/>
          </w:tcPr>
          <w:p w14:paraId="3A27E4EC" w14:textId="77777777" w:rsidR="005646FB" w:rsidRDefault="001842E2">
            <w:pPr>
              <w:spacing w:after="0" w:line="276" w:lineRule="auto"/>
              <w:ind w:firstLine="0"/>
              <w:jc w:val="center"/>
            </w:pPr>
            <w:r>
              <w:rPr>
                <w:sz w:val="20"/>
              </w:rPr>
              <w:t>决策后</w:t>
            </w:r>
          </w:p>
        </w:tc>
        <w:tc>
          <w:tcPr>
            <w:tcW w:w="3084" w:type="dxa"/>
            <w:tcMar>
              <w:top w:w="75" w:type="dxa"/>
              <w:left w:w="85" w:type="dxa"/>
              <w:bottom w:w="75" w:type="dxa"/>
              <w:right w:w="85" w:type="dxa"/>
            </w:tcMar>
            <w:vAlign w:val="center"/>
          </w:tcPr>
          <w:p w14:paraId="2785FE03" w14:textId="77777777" w:rsidR="005646FB" w:rsidRDefault="001842E2">
            <w:pPr>
              <w:spacing w:after="0" w:line="276" w:lineRule="auto"/>
              <w:ind w:firstLine="0"/>
            </w:pPr>
            <w:r>
              <w:rPr>
                <w:sz w:val="20"/>
              </w:rPr>
              <w:t>state_after</w:t>
            </w:r>
            <w:r>
              <w:rPr>
                <w:sz w:val="20"/>
              </w:rPr>
              <w:t>、</w:t>
            </w:r>
            <w:r>
              <w:rPr>
                <w:sz w:val="20"/>
              </w:rPr>
              <w:t>success_after</w:t>
            </w:r>
          </w:p>
        </w:tc>
        <w:tc>
          <w:tcPr>
            <w:tcW w:w="3810" w:type="dxa"/>
            <w:tcMar>
              <w:top w:w="75" w:type="dxa"/>
              <w:left w:w="85" w:type="dxa"/>
              <w:bottom w:w="75" w:type="dxa"/>
              <w:right w:w="85" w:type="dxa"/>
            </w:tcMar>
            <w:vAlign w:val="center"/>
          </w:tcPr>
          <w:p w14:paraId="5A6E8F7B" w14:textId="77777777" w:rsidR="005646FB" w:rsidRDefault="001842E2">
            <w:pPr>
              <w:spacing w:after="0" w:line="276" w:lineRule="auto"/>
              <w:ind w:firstLine="0"/>
              <w:jc w:val="center"/>
            </w:pPr>
            <w:r>
              <w:rPr>
                <w:sz w:val="20"/>
              </w:rPr>
              <w:t>状态连续性与首次成功</w:t>
            </w:r>
          </w:p>
        </w:tc>
      </w:tr>
      <w:tr w:rsidR="005646FB" w14:paraId="130A7D64" w14:textId="77777777">
        <w:trPr>
          <w:cantSplit/>
          <w:jc w:val="center"/>
        </w:trPr>
        <w:tc>
          <w:tcPr>
            <w:tcW w:w="2177" w:type="dxa"/>
            <w:tcMar>
              <w:top w:w="75" w:type="dxa"/>
              <w:left w:w="85" w:type="dxa"/>
              <w:bottom w:w="75" w:type="dxa"/>
              <w:right w:w="85" w:type="dxa"/>
            </w:tcMar>
            <w:vAlign w:val="center"/>
          </w:tcPr>
          <w:p w14:paraId="6E0A98C5" w14:textId="77777777" w:rsidR="005646FB" w:rsidRDefault="001842E2">
            <w:pPr>
              <w:spacing w:after="0" w:line="276" w:lineRule="auto"/>
              <w:ind w:firstLine="0"/>
              <w:jc w:val="center"/>
            </w:pPr>
            <w:r>
              <w:rPr>
                <w:sz w:val="20"/>
              </w:rPr>
              <w:t>计时</w:t>
            </w:r>
          </w:p>
        </w:tc>
        <w:tc>
          <w:tcPr>
            <w:tcW w:w="3084" w:type="dxa"/>
            <w:tcMar>
              <w:top w:w="75" w:type="dxa"/>
              <w:left w:w="85" w:type="dxa"/>
              <w:bottom w:w="75" w:type="dxa"/>
              <w:right w:w="85" w:type="dxa"/>
            </w:tcMar>
            <w:vAlign w:val="center"/>
          </w:tcPr>
          <w:p w14:paraId="2793A0EC" w14:textId="77777777" w:rsidR="005646FB" w:rsidRDefault="001842E2">
            <w:pPr>
              <w:spacing w:after="0" w:line="276" w:lineRule="auto"/>
              <w:ind w:firstLine="0"/>
              <w:jc w:val="center"/>
            </w:pPr>
            <w:r>
              <w:rPr>
                <w:sz w:val="20"/>
              </w:rPr>
              <w:t>compute_ms</w:t>
            </w:r>
          </w:p>
        </w:tc>
        <w:tc>
          <w:tcPr>
            <w:tcW w:w="3810" w:type="dxa"/>
            <w:tcMar>
              <w:top w:w="75" w:type="dxa"/>
              <w:left w:w="85" w:type="dxa"/>
              <w:bottom w:w="75" w:type="dxa"/>
              <w:right w:w="85" w:type="dxa"/>
            </w:tcMar>
            <w:vAlign w:val="center"/>
          </w:tcPr>
          <w:p w14:paraId="6591522D" w14:textId="77777777" w:rsidR="005646FB" w:rsidRDefault="001842E2">
            <w:pPr>
              <w:spacing w:after="0" w:line="276" w:lineRule="auto"/>
              <w:ind w:firstLine="0"/>
              <w:jc w:val="center"/>
            </w:pPr>
            <w:r>
              <w:rPr>
                <w:sz w:val="20"/>
              </w:rPr>
              <w:t>当前限定范围的软件计算量</w:t>
            </w:r>
          </w:p>
        </w:tc>
      </w:tr>
    </w:tbl>
    <w:p w14:paraId="14790E2B" w14:textId="77777777" w:rsidR="005646FB" w:rsidRDefault="005646FB">
      <w:pPr>
        <w:spacing w:after="60" w:line="120" w:lineRule="auto"/>
        <w:ind w:firstLine="0"/>
      </w:pPr>
    </w:p>
    <w:p w14:paraId="03213AE0" w14:textId="77777777" w:rsidR="005646FB" w:rsidRDefault="001842E2">
      <w:pPr>
        <w:jc w:val="both"/>
      </w:pPr>
      <w:r>
        <w:t>队列中的动作、刚提交的动作和当前实际执行的动作是三个不同对象。审计时应检查新提交命令是否只进入下一队列，当前执行是否等于</w:t>
      </w:r>
      <w:r>
        <w:t>queue_before</w:t>
      </w:r>
      <w:r>
        <w:t>首项加噪限幅，以及下一步</w:t>
      </w:r>
      <w:r>
        <w:t>state_before</w:t>
      </w:r>
      <w:r>
        <w:t>是否与本步</w:t>
      </w:r>
      <w:r>
        <w:t>state_after</w:t>
      </w:r>
      <w:r>
        <w:t>对应。仅保存最终成功率无法完成这些检查。</w:t>
      </w:r>
    </w:p>
    <w:p w14:paraId="2CDC6025" w14:textId="77777777" w:rsidR="005646FB" w:rsidRDefault="001842E2">
      <w:pPr>
        <w:pStyle w:val="21"/>
      </w:pPr>
      <w:bookmarkStart w:id="52" w:name="_Toc243559799"/>
      <w:r>
        <w:t xml:space="preserve">9.4 </w:t>
      </w:r>
      <w:r>
        <w:t>输出保护与中断恢复</w:t>
      </w:r>
      <w:bookmarkEnd w:id="52"/>
    </w:p>
    <w:p w14:paraId="1D612AD6" w14:textId="77777777" w:rsidR="005646FB" w:rsidRDefault="001842E2">
      <w:pPr>
        <w:jc w:val="both"/>
      </w:pPr>
      <w:r>
        <w:t>训练、评估和分析的新输出均采用拒绝覆盖的目录或文件创建方式。该约束使重复执行需要显式指定新目录，减少误删旧权重、混入不同时期结果或在原目录追加样本的风险。它保护研究产物，不能代替磁盘备份或操作系统级事务。</w:t>
      </w:r>
    </w:p>
    <w:p w14:paraId="33B5117C" w14:textId="77777777" w:rsidR="005646FB" w:rsidRDefault="001842E2">
      <w:pPr>
        <w:jc w:val="both"/>
      </w:pPr>
      <w:r>
        <w:t>本轮确认中实际发生两次</w:t>
      </w:r>
      <w:r>
        <w:t>Windows</w:t>
      </w:r>
      <w:r>
        <w:t>结果文件写入故障。原始目录、日志和阶段失败回执被移动到</w:t>
      </w:r>
      <w:r>
        <w:t>failed_attempts</w:t>
      </w:r>
      <w:r>
        <w:t>保留；随后以相同冻结配置重跑相应完整作业。第二次重跑仅为</w:t>
      </w:r>
      <w:r>
        <w:t>result.json</w:t>
      </w:r>
      <w:r>
        <w:t>引入原子临时文件替换与短暂</w:t>
      </w:r>
      <w:r>
        <w:t>I/O</w:t>
      </w:r>
      <w:r>
        <w:t>重试，控制器、模型、噪声与物理执行逻辑不变。该适配属于专用重跑脚本，尚不是所有入口统一具备的存储机制。</w:t>
      </w:r>
    </w:p>
    <w:p w14:paraId="446C8F4C" w14:textId="77777777" w:rsidR="005646FB" w:rsidRDefault="001842E2">
      <w:pPr>
        <w:jc w:val="both"/>
      </w:pPr>
      <w:r>
        <w:t>已保存前缀共有</w:t>
      </w:r>
      <w:r>
        <w:t>60</w:t>
      </w:r>
      <w:r>
        <w:t>个完整重复回合、</w:t>
      </w:r>
      <w:r>
        <w:t>7,925</w:t>
      </w:r>
      <w:r>
        <w:t>个控制步。重跑前缀的观测、动作、队列、恢复诊断和成功事件逐步精确一致，计算耗时不要求一致。重复回合单列，不进入</w:t>
      </w:r>
      <w:r>
        <w:t>1,680</w:t>
      </w:r>
      <w:r>
        <w:t>次确认执行的统计分母。未来可把原子写入推广为统一存储接口，但应重新验证异常情况下的文件完整性，不能把尚未推广的设计描述为既有实现。</w:t>
      </w:r>
    </w:p>
    <w:p w14:paraId="13C23ADE" w14:textId="77777777" w:rsidR="005646FB" w:rsidRDefault="001842E2">
      <w:pPr>
        <w:pStyle w:val="21"/>
      </w:pPr>
      <w:bookmarkStart w:id="53" w:name="_Toc243559800"/>
      <w:r>
        <w:t xml:space="preserve">9.5 </w:t>
      </w:r>
      <w:r>
        <w:t>来源与配置漂移控制</w:t>
      </w:r>
      <w:bookmarkEnd w:id="53"/>
    </w:p>
    <w:p w14:paraId="1D590B7A" w14:textId="77777777" w:rsidR="005646FB" w:rsidRDefault="001842E2">
      <w:pPr>
        <w:jc w:val="both"/>
      </w:pPr>
      <w:r>
        <w:t>SHA-256</w:t>
      </w:r>
      <w:r>
        <w:t>用于检测文件内容是否与登记时一致，作用是建立来源对应关系，不是算法正确性证明。设计要求分别记录源码、权重、数据、作业和图表输入的哈希。原</w:t>
      </w:r>
      <w:r>
        <w:lastRenderedPageBreak/>
        <w:t>有</w:t>
      </w:r>
      <w:r>
        <w:t>14,322</w:t>
      </w:r>
      <w:r>
        <w:t>个文件的保护检查通过，其中允许更新的活动导航文档以</w:t>
      </w:r>
      <w:r>
        <w:t>before</w:t>
      </w:r>
      <w:r>
        <w:t>目录保留原字节。</w:t>
      </w:r>
    </w:p>
    <w:p w14:paraId="7C19FCF7" w14:textId="77777777" w:rsidR="005646FB" w:rsidRDefault="001842E2">
      <w:pPr>
        <w:jc w:val="both"/>
      </w:pPr>
      <w:r>
        <w:t>物理复查首次因源码快照缺少</w:t>
      </w:r>
      <w:r>
        <w:t>gripper_geometry.json</w:t>
      </w:r>
      <w:r>
        <w:t>而在回合执行前中止。补入文件的</w:t>
      </w:r>
      <w:r>
        <w:t>SHA</w:t>
      </w:r>
      <w:r>
        <w:t>与执行前原资产清单一致，资源来源和初次失败回执都已保存，随后四回合复查通过。这一事件说明源码快照还需要覆盖运行资源；未来可以把资源依赖显式加入快照清单，而不能仅根据</w:t>
      </w:r>
      <w:r>
        <w:t>Python</w:t>
      </w:r>
      <w:r>
        <w:t>文件完整就认定复现包完整。</w:t>
      </w:r>
    </w:p>
    <w:p w14:paraId="0C0A9209" w14:textId="77777777" w:rsidR="005646FB" w:rsidRDefault="001842E2">
      <w:pPr>
        <w:pStyle w:val="1"/>
        <w:jc w:val="center"/>
      </w:pPr>
      <w:bookmarkStart w:id="54" w:name="_Toc243559801"/>
      <w:r>
        <w:lastRenderedPageBreak/>
        <w:t>第</w:t>
      </w:r>
      <w:r>
        <w:t>10</w:t>
      </w:r>
      <w:r>
        <w:t>章</w:t>
      </w:r>
      <w:r>
        <w:t xml:space="preserve"> </w:t>
      </w:r>
      <w:r>
        <w:t>实验设计与验收方案</w:t>
      </w:r>
      <w:bookmarkEnd w:id="54"/>
    </w:p>
    <w:p w14:paraId="0C9111F4" w14:textId="77777777" w:rsidR="005646FB" w:rsidRDefault="001842E2">
      <w:pPr>
        <w:pStyle w:val="21"/>
      </w:pPr>
      <w:bookmarkStart w:id="55" w:name="_Toc243559802"/>
      <w:r>
        <w:t xml:space="preserve">10.1 </w:t>
      </w:r>
      <w:r>
        <w:t>验证层次</w:t>
      </w:r>
      <w:bookmarkEnd w:id="55"/>
    </w:p>
    <w:p w14:paraId="346A7756" w14:textId="77777777" w:rsidR="005646FB" w:rsidRDefault="001842E2">
      <w:pPr>
        <w:jc w:val="both"/>
      </w:pPr>
      <w:r>
        <w:t>系统采用单元与契约、原生训练验收、轨迹审计、物理回放和闭环比较五个互补层次。单元测试检查函数级行为，不能替代仿真成功率；微型训练验证入口能够真实反向传播与保存，不能证明模型性能；轨迹审计检查记录一致性，物理回放进一步检查状态与控制的对应；闭环比较回答方法效果问题。</w:t>
      </w:r>
    </w:p>
    <w:p w14:paraId="7370F2D5" w14:textId="77777777" w:rsidR="005646FB" w:rsidRDefault="001842E2">
      <w:pPr>
        <w:jc w:val="both"/>
      </w:pPr>
      <w:r>
        <w:t>本轮已有</w:t>
      </w:r>
      <w:r>
        <w:t>58</w:t>
      </w:r>
      <w:r>
        <w:t>项回归与契约测试通过。四种世界模型分支分别完成</w:t>
      </w:r>
      <w:r>
        <w:t>2</w:t>
      </w:r>
      <w:r>
        <w:t>次更新的</w:t>
      </w:r>
      <w:r>
        <w:t>CPU</w:t>
      </w:r>
      <w:r>
        <w:t>原生训练验收，验证</w:t>
      </w:r>
      <w:r>
        <w:t>prediction_only</w:t>
      </w:r>
      <w:r>
        <w:t>不执行未训练读出、检查点选择准则明确及输出保护有效。两份</w:t>
      </w:r>
      <w:r>
        <w:t>BC</w:t>
      </w:r>
      <w:r>
        <w:t>则各完成</w:t>
      </w:r>
      <w:r>
        <w:t>15,000</w:t>
      </w:r>
      <w:r>
        <w:t>次</w:t>
      </w:r>
      <w:r>
        <w:t>CUDA</w:t>
      </w:r>
      <w:r>
        <w:t>更新，属于实际训练产物。四方法微型验收与正式多种子</w:t>
      </w:r>
      <w:r>
        <w:t>Full</w:t>
      </w:r>
      <w:r>
        <w:t>权重属于不同证据，文档分别记录。</w:t>
      </w:r>
    </w:p>
    <w:p w14:paraId="4F20D85A" w14:textId="77777777" w:rsidR="005646FB" w:rsidRDefault="001842E2">
      <w:pPr>
        <w:pStyle w:val="af7"/>
        <w:keepNext/>
        <w:spacing w:before="120" w:after="120"/>
        <w:ind w:firstLine="0"/>
        <w:jc w:val="center"/>
      </w:pPr>
      <w:r>
        <w:t>表</w:t>
      </w:r>
      <w:r>
        <w:t xml:space="preserve">10-1 </w:t>
      </w:r>
      <w:r>
        <w:t>关键验收项目</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3"/>
        <w:gridCol w:w="2631"/>
        <w:gridCol w:w="2540"/>
        <w:gridCol w:w="2177"/>
      </w:tblGrid>
      <w:tr w:rsidR="005646FB" w14:paraId="32A8C77C" w14:textId="77777777">
        <w:trPr>
          <w:cantSplit/>
          <w:tblHeader/>
          <w:jc w:val="center"/>
        </w:trPr>
        <w:tc>
          <w:tcPr>
            <w:tcW w:w="1723" w:type="dxa"/>
            <w:shd w:val="clear" w:color="auto" w:fill="E6ECF0"/>
            <w:tcMar>
              <w:top w:w="75" w:type="dxa"/>
              <w:left w:w="85" w:type="dxa"/>
              <w:bottom w:w="75" w:type="dxa"/>
              <w:right w:w="85" w:type="dxa"/>
            </w:tcMar>
            <w:vAlign w:val="center"/>
          </w:tcPr>
          <w:p w14:paraId="3A18E204" w14:textId="77777777" w:rsidR="005646FB" w:rsidRDefault="001842E2">
            <w:pPr>
              <w:spacing w:after="0" w:line="276" w:lineRule="auto"/>
              <w:ind w:firstLine="0"/>
              <w:jc w:val="center"/>
            </w:pPr>
            <w:r>
              <w:rPr>
                <w:b/>
                <w:sz w:val="20"/>
              </w:rPr>
              <w:t>编号</w:t>
            </w:r>
          </w:p>
        </w:tc>
        <w:tc>
          <w:tcPr>
            <w:tcW w:w="2631" w:type="dxa"/>
            <w:shd w:val="clear" w:color="auto" w:fill="E6ECF0"/>
            <w:tcMar>
              <w:top w:w="75" w:type="dxa"/>
              <w:left w:w="85" w:type="dxa"/>
              <w:bottom w:w="75" w:type="dxa"/>
              <w:right w:w="85" w:type="dxa"/>
            </w:tcMar>
            <w:vAlign w:val="center"/>
          </w:tcPr>
          <w:p w14:paraId="67A38DD1" w14:textId="77777777" w:rsidR="005646FB" w:rsidRDefault="001842E2">
            <w:pPr>
              <w:spacing w:after="0" w:line="276" w:lineRule="auto"/>
              <w:ind w:firstLine="0"/>
              <w:jc w:val="center"/>
            </w:pPr>
            <w:r>
              <w:rPr>
                <w:b/>
                <w:sz w:val="20"/>
              </w:rPr>
              <w:t>验证对象</w:t>
            </w:r>
          </w:p>
        </w:tc>
        <w:tc>
          <w:tcPr>
            <w:tcW w:w="2540" w:type="dxa"/>
            <w:shd w:val="clear" w:color="auto" w:fill="E6ECF0"/>
            <w:tcMar>
              <w:top w:w="75" w:type="dxa"/>
              <w:left w:w="85" w:type="dxa"/>
              <w:bottom w:w="75" w:type="dxa"/>
              <w:right w:w="85" w:type="dxa"/>
            </w:tcMar>
            <w:vAlign w:val="center"/>
          </w:tcPr>
          <w:p w14:paraId="08846704" w14:textId="77777777" w:rsidR="005646FB" w:rsidRDefault="001842E2">
            <w:pPr>
              <w:spacing w:after="0" w:line="276" w:lineRule="auto"/>
              <w:ind w:firstLine="0"/>
              <w:jc w:val="center"/>
            </w:pPr>
            <w:r>
              <w:rPr>
                <w:b/>
                <w:sz w:val="20"/>
              </w:rPr>
              <w:t>输入或触发</w:t>
            </w:r>
          </w:p>
        </w:tc>
        <w:tc>
          <w:tcPr>
            <w:tcW w:w="2177" w:type="dxa"/>
            <w:shd w:val="clear" w:color="auto" w:fill="E6ECF0"/>
            <w:tcMar>
              <w:top w:w="75" w:type="dxa"/>
              <w:left w:w="85" w:type="dxa"/>
              <w:bottom w:w="75" w:type="dxa"/>
              <w:right w:w="85" w:type="dxa"/>
            </w:tcMar>
            <w:vAlign w:val="center"/>
          </w:tcPr>
          <w:p w14:paraId="5A70C0FE" w14:textId="77777777" w:rsidR="005646FB" w:rsidRDefault="001842E2">
            <w:pPr>
              <w:spacing w:after="0" w:line="276" w:lineRule="auto"/>
              <w:ind w:firstLine="0"/>
              <w:jc w:val="center"/>
            </w:pPr>
            <w:r>
              <w:rPr>
                <w:b/>
                <w:sz w:val="20"/>
              </w:rPr>
              <w:t>通过条件</w:t>
            </w:r>
          </w:p>
        </w:tc>
      </w:tr>
      <w:tr w:rsidR="005646FB" w14:paraId="79BB312D" w14:textId="77777777">
        <w:trPr>
          <w:cantSplit/>
          <w:jc w:val="center"/>
        </w:trPr>
        <w:tc>
          <w:tcPr>
            <w:tcW w:w="1723" w:type="dxa"/>
            <w:tcMar>
              <w:top w:w="75" w:type="dxa"/>
              <w:left w:w="85" w:type="dxa"/>
              <w:bottom w:w="75" w:type="dxa"/>
              <w:right w:w="85" w:type="dxa"/>
            </w:tcMar>
            <w:vAlign w:val="center"/>
          </w:tcPr>
          <w:p w14:paraId="0FF9B984" w14:textId="77777777" w:rsidR="005646FB" w:rsidRDefault="001842E2">
            <w:pPr>
              <w:spacing w:after="0" w:line="276" w:lineRule="auto"/>
              <w:ind w:firstLine="0"/>
              <w:jc w:val="center"/>
            </w:pPr>
            <w:r>
              <w:rPr>
                <w:sz w:val="20"/>
              </w:rPr>
              <w:t>T01</w:t>
            </w:r>
          </w:p>
        </w:tc>
        <w:tc>
          <w:tcPr>
            <w:tcW w:w="2631" w:type="dxa"/>
            <w:tcMar>
              <w:top w:w="75" w:type="dxa"/>
              <w:left w:w="85" w:type="dxa"/>
              <w:bottom w:w="75" w:type="dxa"/>
              <w:right w:w="85" w:type="dxa"/>
            </w:tcMar>
            <w:vAlign w:val="center"/>
          </w:tcPr>
          <w:p w14:paraId="7A4EABC8" w14:textId="77777777" w:rsidR="005646FB" w:rsidRDefault="001842E2">
            <w:pPr>
              <w:spacing w:after="0" w:line="276" w:lineRule="auto"/>
              <w:ind w:firstLine="0"/>
              <w:jc w:val="center"/>
            </w:pPr>
            <w:r>
              <w:rPr>
                <w:sz w:val="20"/>
              </w:rPr>
              <w:t>观测几何</w:t>
            </w:r>
          </w:p>
        </w:tc>
        <w:tc>
          <w:tcPr>
            <w:tcW w:w="2540" w:type="dxa"/>
            <w:tcMar>
              <w:top w:w="75" w:type="dxa"/>
              <w:left w:w="85" w:type="dxa"/>
              <w:bottom w:w="75" w:type="dxa"/>
              <w:right w:w="85" w:type="dxa"/>
            </w:tcMar>
            <w:vAlign w:val="center"/>
          </w:tcPr>
          <w:p w14:paraId="372105A7" w14:textId="77777777" w:rsidR="005646FB" w:rsidRDefault="001842E2">
            <w:pPr>
              <w:spacing w:after="0" w:line="276" w:lineRule="auto"/>
              <w:ind w:firstLine="0"/>
              <w:jc w:val="center"/>
            </w:pPr>
            <w:r>
              <w:rPr>
                <w:sz w:val="20"/>
              </w:rPr>
              <w:t>非单位四元数、批量状态</w:t>
            </w:r>
          </w:p>
        </w:tc>
        <w:tc>
          <w:tcPr>
            <w:tcW w:w="2177" w:type="dxa"/>
            <w:tcMar>
              <w:top w:w="75" w:type="dxa"/>
              <w:left w:w="85" w:type="dxa"/>
              <w:bottom w:w="75" w:type="dxa"/>
              <w:right w:w="85" w:type="dxa"/>
            </w:tcMar>
            <w:vAlign w:val="center"/>
          </w:tcPr>
          <w:p w14:paraId="08E2A406" w14:textId="77777777" w:rsidR="005646FB" w:rsidRDefault="001842E2">
            <w:pPr>
              <w:spacing w:after="0" w:line="276" w:lineRule="auto"/>
              <w:ind w:firstLine="0"/>
              <w:jc w:val="center"/>
            </w:pPr>
            <w:r>
              <w:rPr>
                <w:sz w:val="20"/>
              </w:rPr>
              <w:t>同刻重建一致，不修改原输入</w:t>
            </w:r>
          </w:p>
        </w:tc>
      </w:tr>
      <w:tr w:rsidR="005646FB" w14:paraId="036F3258" w14:textId="77777777">
        <w:trPr>
          <w:cantSplit/>
          <w:jc w:val="center"/>
        </w:trPr>
        <w:tc>
          <w:tcPr>
            <w:tcW w:w="1723" w:type="dxa"/>
            <w:tcMar>
              <w:top w:w="75" w:type="dxa"/>
              <w:left w:w="85" w:type="dxa"/>
              <w:bottom w:w="75" w:type="dxa"/>
              <w:right w:w="85" w:type="dxa"/>
            </w:tcMar>
            <w:vAlign w:val="center"/>
          </w:tcPr>
          <w:p w14:paraId="1D5A71A1" w14:textId="77777777" w:rsidR="005646FB" w:rsidRDefault="001842E2">
            <w:pPr>
              <w:spacing w:after="0" w:line="276" w:lineRule="auto"/>
              <w:ind w:firstLine="0"/>
              <w:jc w:val="center"/>
            </w:pPr>
            <w:r>
              <w:rPr>
                <w:sz w:val="20"/>
              </w:rPr>
              <w:t>T02</w:t>
            </w:r>
          </w:p>
        </w:tc>
        <w:tc>
          <w:tcPr>
            <w:tcW w:w="2631" w:type="dxa"/>
            <w:tcMar>
              <w:top w:w="75" w:type="dxa"/>
              <w:left w:w="85" w:type="dxa"/>
              <w:bottom w:w="75" w:type="dxa"/>
              <w:right w:w="85" w:type="dxa"/>
            </w:tcMar>
            <w:vAlign w:val="center"/>
          </w:tcPr>
          <w:p w14:paraId="31C5DEB8" w14:textId="77777777" w:rsidR="005646FB" w:rsidRDefault="001842E2">
            <w:pPr>
              <w:spacing w:after="0" w:line="276" w:lineRule="auto"/>
              <w:ind w:firstLine="0"/>
              <w:jc w:val="center"/>
            </w:pPr>
            <w:r>
              <w:rPr>
                <w:sz w:val="20"/>
              </w:rPr>
              <w:t>canonical</w:t>
            </w:r>
            <w:r>
              <w:rPr>
                <w:sz w:val="20"/>
              </w:rPr>
              <w:t>非法观测</w:t>
            </w:r>
          </w:p>
        </w:tc>
        <w:tc>
          <w:tcPr>
            <w:tcW w:w="2540" w:type="dxa"/>
            <w:tcMar>
              <w:top w:w="75" w:type="dxa"/>
              <w:left w:w="85" w:type="dxa"/>
              <w:bottom w:w="75" w:type="dxa"/>
              <w:right w:w="85" w:type="dxa"/>
            </w:tcMar>
            <w:vAlign w:val="center"/>
          </w:tcPr>
          <w:p w14:paraId="0EFDF949" w14:textId="77777777" w:rsidR="005646FB" w:rsidRDefault="001842E2">
            <w:pPr>
              <w:spacing w:after="0" w:line="276" w:lineRule="auto"/>
              <w:ind w:firstLine="0"/>
            </w:pPr>
            <w:r>
              <w:rPr>
                <w:sz w:val="20"/>
              </w:rPr>
              <w:t>NaN</w:t>
            </w:r>
            <w:r>
              <w:rPr>
                <w:sz w:val="20"/>
              </w:rPr>
              <w:t>、复数、错误维度、绝对姿态零范数</w:t>
            </w:r>
          </w:p>
        </w:tc>
        <w:tc>
          <w:tcPr>
            <w:tcW w:w="2177" w:type="dxa"/>
            <w:tcMar>
              <w:top w:w="75" w:type="dxa"/>
              <w:left w:w="85" w:type="dxa"/>
              <w:bottom w:w="75" w:type="dxa"/>
              <w:right w:w="85" w:type="dxa"/>
            </w:tcMar>
            <w:vAlign w:val="center"/>
          </w:tcPr>
          <w:p w14:paraId="40512116" w14:textId="77777777" w:rsidR="005646FB" w:rsidRDefault="001842E2">
            <w:pPr>
              <w:spacing w:after="0" w:line="276" w:lineRule="auto"/>
              <w:ind w:firstLine="0"/>
              <w:jc w:val="center"/>
            </w:pPr>
            <w:r>
              <w:rPr>
                <w:sz w:val="20"/>
              </w:rPr>
              <w:t>明确拒绝，无静默替代</w:t>
            </w:r>
          </w:p>
        </w:tc>
      </w:tr>
      <w:tr w:rsidR="005646FB" w14:paraId="7549B9D4" w14:textId="77777777">
        <w:trPr>
          <w:cantSplit/>
          <w:jc w:val="center"/>
        </w:trPr>
        <w:tc>
          <w:tcPr>
            <w:tcW w:w="1723" w:type="dxa"/>
            <w:tcMar>
              <w:top w:w="75" w:type="dxa"/>
              <w:left w:w="85" w:type="dxa"/>
              <w:bottom w:w="75" w:type="dxa"/>
              <w:right w:w="85" w:type="dxa"/>
            </w:tcMar>
            <w:vAlign w:val="center"/>
          </w:tcPr>
          <w:p w14:paraId="5BEB1C47" w14:textId="77777777" w:rsidR="005646FB" w:rsidRDefault="001842E2">
            <w:pPr>
              <w:spacing w:after="0" w:line="276" w:lineRule="auto"/>
              <w:ind w:firstLine="0"/>
              <w:jc w:val="center"/>
            </w:pPr>
            <w:r>
              <w:rPr>
                <w:sz w:val="20"/>
              </w:rPr>
              <w:t>T03</w:t>
            </w:r>
          </w:p>
        </w:tc>
        <w:tc>
          <w:tcPr>
            <w:tcW w:w="2631" w:type="dxa"/>
            <w:tcMar>
              <w:top w:w="75" w:type="dxa"/>
              <w:left w:w="85" w:type="dxa"/>
              <w:bottom w:w="75" w:type="dxa"/>
              <w:right w:w="85" w:type="dxa"/>
            </w:tcMar>
            <w:vAlign w:val="center"/>
          </w:tcPr>
          <w:p w14:paraId="65A8C67A" w14:textId="77777777" w:rsidR="005646FB" w:rsidRDefault="001842E2">
            <w:pPr>
              <w:spacing w:after="0" w:line="276" w:lineRule="auto"/>
              <w:ind w:firstLine="0"/>
              <w:jc w:val="center"/>
            </w:pPr>
            <w:r>
              <w:rPr>
                <w:sz w:val="20"/>
              </w:rPr>
              <w:t>预测分支</w:t>
            </w:r>
          </w:p>
        </w:tc>
        <w:tc>
          <w:tcPr>
            <w:tcW w:w="2540" w:type="dxa"/>
            <w:tcMar>
              <w:top w:w="75" w:type="dxa"/>
              <w:left w:w="85" w:type="dxa"/>
              <w:bottom w:w="75" w:type="dxa"/>
              <w:right w:w="85" w:type="dxa"/>
            </w:tcMar>
            <w:vAlign w:val="center"/>
          </w:tcPr>
          <w:p w14:paraId="16D32BBC" w14:textId="77777777" w:rsidR="005646FB" w:rsidRDefault="001842E2">
            <w:pPr>
              <w:spacing w:after="0" w:line="276" w:lineRule="auto"/>
              <w:ind w:firstLine="0"/>
            </w:pPr>
            <w:r>
              <w:rPr>
                <w:sz w:val="20"/>
              </w:rPr>
              <w:t>prediction_only</w:t>
            </w:r>
            <w:r>
              <w:rPr>
                <w:sz w:val="20"/>
              </w:rPr>
              <w:t>模型</w:t>
            </w:r>
          </w:p>
        </w:tc>
        <w:tc>
          <w:tcPr>
            <w:tcW w:w="2177" w:type="dxa"/>
            <w:tcMar>
              <w:top w:w="75" w:type="dxa"/>
              <w:left w:w="85" w:type="dxa"/>
              <w:bottom w:w="75" w:type="dxa"/>
              <w:right w:w="85" w:type="dxa"/>
            </w:tcMar>
            <w:vAlign w:val="center"/>
          </w:tcPr>
          <w:p w14:paraId="3E4196FA" w14:textId="77777777" w:rsidR="005646FB" w:rsidRDefault="001842E2">
            <w:pPr>
              <w:spacing w:after="0" w:line="276" w:lineRule="auto"/>
              <w:ind w:firstLine="0"/>
              <w:jc w:val="center"/>
            </w:pPr>
            <w:r>
              <w:rPr>
                <w:sz w:val="20"/>
              </w:rPr>
              <w:t>标签头不参与训练、选点与部署</w:t>
            </w:r>
          </w:p>
        </w:tc>
      </w:tr>
      <w:tr w:rsidR="005646FB" w14:paraId="6745BB8B" w14:textId="77777777">
        <w:trPr>
          <w:cantSplit/>
          <w:jc w:val="center"/>
        </w:trPr>
        <w:tc>
          <w:tcPr>
            <w:tcW w:w="1723" w:type="dxa"/>
            <w:tcMar>
              <w:top w:w="75" w:type="dxa"/>
              <w:left w:w="85" w:type="dxa"/>
              <w:bottom w:w="75" w:type="dxa"/>
              <w:right w:w="85" w:type="dxa"/>
            </w:tcMar>
            <w:vAlign w:val="center"/>
          </w:tcPr>
          <w:p w14:paraId="286ADF05" w14:textId="77777777" w:rsidR="005646FB" w:rsidRDefault="001842E2">
            <w:pPr>
              <w:spacing w:after="0" w:line="276" w:lineRule="auto"/>
              <w:ind w:firstLine="0"/>
              <w:jc w:val="center"/>
            </w:pPr>
            <w:r>
              <w:rPr>
                <w:sz w:val="20"/>
              </w:rPr>
              <w:t>T04</w:t>
            </w:r>
          </w:p>
        </w:tc>
        <w:tc>
          <w:tcPr>
            <w:tcW w:w="2631" w:type="dxa"/>
            <w:tcMar>
              <w:top w:w="75" w:type="dxa"/>
              <w:left w:w="85" w:type="dxa"/>
              <w:bottom w:w="75" w:type="dxa"/>
              <w:right w:w="85" w:type="dxa"/>
            </w:tcMar>
            <w:vAlign w:val="center"/>
          </w:tcPr>
          <w:p w14:paraId="26FA96F6" w14:textId="77777777" w:rsidR="005646FB" w:rsidRDefault="001842E2">
            <w:pPr>
              <w:spacing w:after="0" w:line="276" w:lineRule="auto"/>
              <w:ind w:firstLine="0"/>
              <w:jc w:val="center"/>
            </w:pPr>
            <w:r>
              <w:rPr>
                <w:sz w:val="20"/>
              </w:rPr>
              <w:t>输出保护</w:t>
            </w:r>
          </w:p>
        </w:tc>
        <w:tc>
          <w:tcPr>
            <w:tcW w:w="2540" w:type="dxa"/>
            <w:tcMar>
              <w:top w:w="75" w:type="dxa"/>
              <w:left w:w="85" w:type="dxa"/>
              <w:bottom w:w="75" w:type="dxa"/>
              <w:right w:w="85" w:type="dxa"/>
            </w:tcMar>
            <w:vAlign w:val="center"/>
          </w:tcPr>
          <w:p w14:paraId="767E3487" w14:textId="77777777" w:rsidR="005646FB" w:rsidRDefault="001842E2">
            <w:pPr>
              <w:spacing w:after="0" w:line="276" w:lineRule="auto"/>
              <w:ind w:firstLine="0"/>
              <w:jc w:val="center"/>
            </w:pPr>
            <w:r>
              <w:rPr>
                <w:sz w:val="20"/>
              </w:rPr>
              <w:t>已存在输出目录</w:t>
            </w:r>
          </w:p>
        </w:tc>
        <w:tc>
          <w:tcPr>
            <w:tcW w:w="2177" w:type="dxa"/>
            <w:tcMar>
              <w:top w:w="75" w:type="dxa"/>
              <w:left w:w="85" w:type="dxa"/>
              <w:bottom w:w="75" w:type="dxa"/>
              <w:right w:w="85" w:type="dxa"/>
            </w:tcMar>
            <w:vAlign w:val="center"/>
          </w:tcPr>
          <w:p w14:paraId="62B22517" w14:textId="77777777" w:rsidR="005646FB" w:rsidRDefault="001842E2">
            <w:pPr>
              <w:spacing w:after="0" w:line="276" w:lineRule="auto"/>
              <w:ind w:firstLine="0"/>
              <w:jc w:val="center"/>
            </w:pPr>
            <w:r>
              <w:rPr>
                <w:sz w:val="20"/>
              </w:rPr>
              <w:t>训练或评估启动前拒绝</w:t>
            </w:r>
          </w:p>
        </w:tc>
      </w:tr>
      <w:tr w:rsidR="005646FB" w14:paraId="2F557E3E" w14:textId="77777777">
        <w:trPr>
          <w:cantSplit/>
          <w:jc w:val="center"/>
        </w:trPr>
        <w:tc>
          <w:tcPr>
            <w:tcW w:w="1723" w:type="dxa"/>
            <w:tcMar>
              <w:top w:w="75" w:type="dxa"/>
              <w:left w:w="85" w:type="dxa"/>
              <w:bottom w:w="75" w:type="dxa"/>
              <w:right w:w="85" w:type="dxa"/>
            </w:tcMar>
            <w:vAlign w:val="center"/>
          </w:tcPr>
          <w:p w14:paraId="7938BBAE" w14:textId="77777777" w:rsidR="005646FB" w:rsidRDefault="001842E2">
            <w:pPr>
              <w:spacing w:after="0" w:line="276" w:lineRule="auto"/>
              <w:ind w:firstLine="0"/>
              <w:jc w:val="center"/>
            </w:pPr>
            <w:r>
              <w:rPr>
                <w:sz w:val="20"/>
              </w:rPr>
              <w:t>T05</w:t>
            </w:r>
          </w:p>
        </w:tc>
        <w:tc>
          <w:tcPr>
            <w:tcW w:w="2631" w:type="dxa"/>
            <w:tcMar>
              <w:top w:w="75" w:type="dxa"/>
              <w:left w:w="85" w:type="dxa"/>
              <w:bottom w:w="75" w:type="dxa"/>
              <w:right w:w="85" w:type="dxa"/>
            </w:tcMar>
            <w:vAlign w:val="center"/>
          </w:tcPr>
          <w:p w14:paraId="1084E98A" w14:textId="77777777" w:rsidR="005646FB" w:rsidRDefault="001842E2">
            <w:pPr>
              <w:spacing w:after="0" w:line="276" w:lineRule="auto"/>
              <w:ind w:firstLine="0"/>
              <w:jc w:val="center"/>
            </w:pPr>
            <w:r>
              <w:rPr>
                <w:sz w:val="20"/>
              </w:rPr>
              <w:t>延迟时序</w:t>
            </w:r>
          </w:p>
        </w:tc>
        <w:tc>
          <w:tcPr>
            <w:tcW w:w="2540" w:type="dxa"/>
            <w:tcMar>
              <w:top w:w="75" w:type="dxa"/>
              <w:left w:w="85" w:type="dxa"/>
              <w:bottom w:w="75" w:type="dxa"/>
              <w:right w:w="85" w:type="dxa"/>
            </w:tcMar>
            <w:vAlign w:val="center"/>
          </w:tcPr>
          <w:p w14:paraId="56001931" w14:textId="77777777" w:rsidR="005646FB" w:rsidRDefault="001842E2">
            <w:pPr>
              <w:spacing w:after="0" w:line="276" w:lineRule="auto"/>
              <w:ind w:firstLine="0"/>
              <w:jc w:val="center"/>
            </w:pPr>
            <w:r>
              <w:rPr>
                <w:sz w:val="20"/>
              </w:rPr>
              <w:t>已知两项队列和新命令</w:t>
            </w:r>
          </w:p>
        </w:tc>
        <w:tc>
          <w:tcPr>
            <w:tcW w:w="2177" w:type="dxa"/>
            <w:tcMar>
              <w:top w:w="75" w:type="dxa"/>
              <w:left w:w="85" w:type="dxa"/>
              <w:bottom w:w="75" w:type="dxa"/>
              <w:right w:w="85" w:type="dxa"/>
            </w:tcMar>
            <w:vAlign w:val="center"/>
          </w:tcPr>
          <w:p w14:paraId="5CD34045" w14:textId="77777777" w:rsidR="005646FB" w:rsidRDefault="001842E2">
            <w:pPr>
              <w:spacing w:after="0" w:line="276" w:lineRule="auto"/>
              <w:ind w:firstLine="0"/>
              <w:jc w:val="center"/>
            </w:pPr>
            <w:r>
              <w:rPr>
                <w:sz w:val="20"/>
              </w:rPr>
              <w:t>当前执行旧首项，提交命令延后两步</w:t>
            </w:r>
          </w:p>
        </w:tc>
      </w:tr>
      <w:tr w:rsidR="005646FB" w14:paraId="5970CB06" w14:textId="77777777">
        <w:trPr>
          <w:cantSplit/>
          <w:jc w:val="center"/>
        </w:trPr>
        <w:tc>
          <w:tcPr>
            <w:tcW w:w="1723" w:type="dxa"/>
            <w:tcMar>
              <w:top w:w="75" w:type="dxa"/>
              <w:left w:w="85" w:type="dxa"/>
              <w:bottom w:w="75" w:type="dxa"/>
              <w:right w:w="85" w:type="dxa"/>
            </w:tcMar>
            <w:vAlign w:val="center"/>
          </w:tcPr>
          <w:p w14:paraId="7DD8EEEE" w14:textId="77777777" w:rsidR="005646FB" w:rsidRDefault="001842E2">
            <w:pPr>
              <w:spacing w:after="0" w:line="276" w:lineRule="auto"/>
              <w:ind w:firstLine="0"/>
              <w:jc w:val="center"/>
            </w:pPr>
            <w:r>
              <w:rPr>
                <w:sz w:val="20"/>
              </w:rPr>
              <w:t>T06</w:t>
            </w:r>
          </w:p>
        </w:tc>
        <w:tc>
          <w:tcPr>
            <w:tcW w:w="2631" w:type="dxa"/>
            <w:tcMar>
              <w:top w:w="75" w:type="dxa"/>
              <w:left w:w="85" w:type="dxa"/>
              <w:bottom w:w="75" w:type="dxa"/>
              <w:right w:w="85" w:type="dxa"/>
            </w:tcMar>
            <w:vAlign w:val="center"/>
          </w:tcPr>
          <w:p w14:paraId="06531B92" w14:textId="77777777" w:rsidR="005646FB" w:rsidRDefault="001842E2">
            <w:pPr>
              <w:spacing w:after="0" w:line="276" w:lineRule="auto"/>
              <w:ind w:firstLine="0"/>
              <w:jc w:val="center"/>
            </w:pPr>
            <w:r>
              <w:rPr>
                <w:sz w:val="20"/>
              </w:rPr>
              <w:t>冻结契约</w:t>
            </w:r>
          </w:p>
        </w:tc>
        <w:tc>
          <w:tcPr>
            <w:tcW w:w="2540" w:type="dxa"/>
            <w:tcMar>
              <w:top w:w="75" w:type="dxa"/>
              <w:left w:w="85" w:type="dxa"/>
              <w:bottom w:w="75" w:type="dxa"/>
              <w:right w:w="85" w:type="dxa"/>
            </w:tcMar>
            <w:vAlign w:val="center"/>
          </w:tcPr>
          <w:p w14:paraId="3D55744D" w14:textId="77777777" w:rsidR="005646FB" w:rsidRDefault="001842E2">
            <w:pPr>
              <w:spacing w:after="0" w:line="276" w:lineRule="auto"/>
              <w:ind w:firstLine="0"/>
              <w:jc w:val="center"/>
            </w:pPr>
            <w:r>
              <w:rPr>
                <w:sz w:val="20"/>
              </w:rPr>
              <w:t>非</w:t>
            </w:r>
            <w:r>
              <w:rPr>
                <w:sz w:val="20"/>
              </w:rPr>
              <w:t>D2</w:t>
            </w:r>
            <w:r>
              <w:rPr>
                <w:sz w:val="20"/>
              </w:rPr>
              <w:t>、非</w:t>
            </w:r>
            <w:r>
              <w:rPr>
                <w:sz w:val="20"/>
              </w:rPr>
              <w:t>400</w:t>
            </w:r>
            <w:r>
              <w:rPr>
                <w:sz w:val="20"/>
              </w:rPr>
              <w:t>、语义错配</w:t>
            </w:r>
          </w:p>
        </w:tc>
        <w:tc>
          <w:tcPr>
            <w:tcW w:w="2177" w:type="dxa"/>
            <w:tcMar>
              <w:top w:w="75" w:type="dxa"/>
              <w:left w:w="85" w:type="dxa"/>
              <w:bottom w:w="75" w:type="dxa"/>
              <w:right w:w="85" w:type="dxa"/>
            </w:tcMar>
            <w:vAlign w:val="center"/>
          </w:tcPr>
          <w:p w14:paraId="125B73A9" w14:textId="77777777" w:rsidR="005646FB" w:rsidRDefault="001842E2">
            <w:pPr>
              <w:spacing w:after="0" w:line="276" w:lineRule="auto"/>
              <w:ind w:firstLine="0"/>
              <w:jc w:val="center"/>
            </w:pPr>
            <w:r>
              <w:rPr>
                <w:sz w:val="20"/>
              </w:rPr>
              <w:t>正式入口拒绝</w:t>
            </w:r>
          </w:p>
        </w:tc>
      </w:tr>
      <w:tr w:rsidR="005646FB" w14:paraId="4F6421C0" w14:textId="77777777">
        <w:trPr>
          <w:cantSplit/>
          <w:jc w:val="center"/>
        </w:trPr>
        <w:tc>
          <w:tcPr>
            <w:tcW w:w="1723" w:type="dxa"/>
            <w:tcMar>
              <w:top w:w="75" w:type="dxa"/>
              <w:left w:w="85" w:type="dxa"/>
              <w:bottom w:w="75" w:type="dxa"/>
              <w:right w:w="85" w:type="dxa"/>
            </w:tcMar>
            <w:vAlign w:val="center"/>
          </w:tcPr>
          <w:p w14:paraId="57297A99" w14:textId="77777777" w:rsidR="005646FB" w:rsidRDefault="001842E2">
            <w:pPr>
              <w:spacing w:after="0" w:line="276" w:lineRule="auto"/>
              <w:ind w:firstLine="0"/>
              <w:jc w:val="center"/>
            </w:pPr>
            <w:r>
              <w:rPr>
                <w:sz w:val="20"/>
              </w:rPr>
              <w:t>T07</w:t>
            </w:r>
          </w:p>
        </w:tc>
        <w:tc>
          <w:tcPr>
            <w:tcW w:w="2631" w:type="dxa"/>
            <w:tcMar>
              <w:top w:w="75" w:type="dxa"/>
              <w:left w:w="85" w:type="dxa"/>
              <w:bottom w:w="75" w:type="dxa"/>
              <w:right w:w="85" w:type="dxa"/>
            </w:tcMar>
            <w:vAlign w:val="center"/>
          </w:tcPr>
          <w:p w14:paraId="6D511C1E" w14:textId="77777777" w:rsidR="005646FB" w:rsidRDefault="001842E2">
            <w:pPr>
              <w:spacing w:after="0" w:line="276" w:lineRule="auto"/>
              <w:ind w:firstLine="0"/>
              <w:jc w:val="center"/>
            </w:pPr>
            <w:r>
              <w:rPr>
                <w:sz w:val="20"/>
              </w:rPr>
              <w:t>候选与平局</w:t>
            </w:r>
          </w:p>
        </w:tc>
        <w:tc>
          <w:tcPr>
            <w:tcW w:w="2540" w:type="dxa"/>
            <w:tcMar>
              <w:top w:w="75" w:type="dxa"/>
              <w:left w:w="85" w:type="dxa"/>
              <w:bottom w:w="75" w:type="dxa"/>
              <w:right w:w="85" w:type="dxa"/>
            </w:tcMar>
            <w:vAlign w:val="center"/>
          </w:tcPr>
          <w:p w14:paraId="5BB09140" w14:textId="77777777" w:rsidR="005646FB" w:rsidRDefault="001842E2">
            <w:pPr>
              <w:spacing w:after="0" w:line="276" w:lineRule="auto"/>
              <w:ind w:firstLine="0"/>
              <w:jc w:val="center"/>
            </w:pPr>
            <w:r>
              <w:rPr>
                <w:sz w:val="20"/>
              </w:rPr>
              <w:t>可比较与不可比较候选对</w:t>
            </w:r>
          </w:p>
        </w:tc>
        <w:tc>
          <w:tcPr>
            <w:tcW w:w="2177" w:type="dxa"/>
            <w:tcMar>
              <w:top w:w="75" w:type="dxa"/>
              <w:left w:w="85" w:type="dxa"/>
              <w:bottom w:w="75" w:type="dxa"/>
              <w:right w:w="85" w:type="dxa"/>
            </w:tcMar>
            <w:vAlign w:val="center"/>
          </w:tcPr>
          <w:p w14:paraId="1FC122E3" w14:textId="77777777" w:rsidR="005646FB" w:rsidRDefault="001842E2">
            <w:pPr>
              <w:spacing w:after="0" w:line="276" w:lineRule="auto"/>
              <w:ind w:firstLine="0"/>
              <w:jc w:val="center"/>
            </w:pPr>
            <w:r>
              <w:rPr>
                <w:sz w:val="20"/>
              </w:rPr>
              <w:t>分母与平局半错规则明确</w:t>
            </w:r>
          </w:p>
        </w:tc>
      </w:tr>
      <w:tr w:rsidR="005646FB" w14:paraId="6944B260" w14:textId="77777777">
        <w:trPr>
          <w:cantSplit/>
          <w:jc w:val="center"/>
        </w:trPr>
        <w:tc>
          <w:tcPr>
            <w:tcW w:w="1723" w:type="dxa"/>
            <w:tcMar>
              <w:top w:w="75" w:type="dxa"/>
              <w:left w:w="85" w:type="dxa"/>
              <w:bottom w:w="75" w:type="dxa"/>
              <w:right w:w="85" w:type="dxa"/>
            </w:tcMar>
            <w:vAlign w:val="center"/>
          </w:tcPr>
          <w:p w14:paraId="4F6FA0EF" w14:textId="77777777" w:rsidR="005646FB" w:rsidRDefault="001842E2">
            <w:pPr>
              <w:spacing w:after="0" w:line="276" w:lineRule="auto"/>
              <w:ind w:firstLine="0"/>
              <w:jc w:val="center"/>
            </w:pPr>
            <w:r>
              <w:rPr>
                <w:sz w:val="20"/>
              </w:rPr>
              <w:t>T08</w:t>
            </w:r>
          </w:p>
        </w:tc>
        <w:tc>
          <w:tcPr>
            <w:tcW w:w="2631" w:type="dxa"/>
            <w:tcMar>
              <w:top w:w="75" w:type="dxa"/>
              <w:left w:w="85" w:type="dxa"/>
              <w:bottom w:w="75" w:type="dxa"/>
              <w:right w:w="85" w:type="dxa"/>
            </w:tcMar>
            <w:vAlign w:val="center"/>
          </w:tcPr>
          <w:p w14:paraId="087DD708" w14:textId="77777777" w:rsidR="005646FB" w:rsidRDefault="001842E2">
            <w:pPr>
              <w:spacing w:after="0" w:line="276" w:lineRule="auto"/>
              <w:ind w:firstLine="0"/>
              <w:jc w:val="center"/>
            </w:pPr>
            <w:r>
              <w:rPr>
                <w:sz w:val="20"/>
              </w:rPr>
              <w:t>统计完整性</w:t>
            </w:r>
          </w:p>
        </w:tc>
        <w:tc>
          <w:tcPr>
            <w:tcW w:w="2540" w:type="dxa"/>
            <w:tcMar>
              <w:top w:w="75" w:type="dxa"/>
              <w:left w:w="85" w:type="dxa"/>
              <w:bottom w:w="75" w:type="dxa"/>
              <w:right w:w="85" w:type="dxa"/>
            </w:tcMar>
            <w:vAlign w:val="center"/>
          </w:tcPr>
          <w:p w14:paraId="5EAEF817" w14:textId="77777777" w:rsidR="005646FB" w:rsidRDefault="001842E2">
            <w:pPr>
              <w:spacing w:after="0" w:line="276" w:lineRule="auto"/>
              <w:ind w:firstLine="0"/>
              <w:jc w:val="center"/>
            </w:pPr>
            <w:r>
              <w:rPr>
                <w:sz w:val="20"/>
              </w:rPr>
              <w:t>缺失条件、重复起点或失败回执</w:t>
            </w:r>
          </w:p>
        </w:tc>
        <w:tc>
          <w:tcPr>
            <w:tcW w:w="2177" w:type="dxa"/>
            <w:tcMar>
              <w:top w:w="75" w:type="dxa"/>
              <w:left w:w="85" w:type="dxa"/>
              <w:bottom w:w="75" w:type="dxa"/>
              <w:right w:w="85" w:type="dxa"/>
            </w:tcMar>
            <w:vAlign w:val="center"/>
          </w:tcPr>
          <w:p w14:paraId="79706E4E" w14:textId="77777777" w:rsidR="005646FB" w:rsidRDefault="001842E2">
            <w:pPr>
              <w:spacing w:after="0" w:line="276" w:lineRule="auto"/>
              <w:ind w:firstLine="0"/>
              <w:jc w:val="center"/>
            </w:pPr>
            <w:r>
              <w:rPr>
                <w:sz w:val="20"/>
              </w:rPr>
              <w:t>不生成正式汇总</w:t>
            </w:r>
          </w:p>
        </w:tc>
      </w:tr>
      <w:tr w:rsidR="005646FB" w14:paraId="2DC19D5A" w14:textId="77777777">
        <w:trPr>
          <w:cantSplit/>
          <w:jc w:val="center"/>
        </w:trPr>
        <w:tc>
          <w:tcPr>
            <w:tcW w:w="1723" w:type="dxa"/>
            <w:tcMar>
              <w:top w:w="75" w:type="dxa"/>
              <w:left w:w="85" w:type="dxa"/>
              <w:bottom w:w="75" w:type="dxa"/>
              <w:right w:w="85" w:type="dxa"/>
            </w:tcMar>
            <w:vAlign w:val="center"/>
          </w:tcPr>
          <w:p w14:paraId="0B7BF973" w14:textId="77777777" w:rsidR="005646FB" w:rsidRDefault="001842E2">
            <w:pPr>
              <w:spacing w:after="0" w:line="276" w:lineRule="auto"/>
              <w:ind w:firstLine="0"/>
              <w:jc w:val="center"/>
            </w:pPr>
            <w:r>
              <w:rPr>
                <w:sz w:val="20"/>
              </w:rPr>
              <w:t>T09</w:t>
            </w:r>
          </w:p>
        </w:tc>
        <w:tc>
          <w:tcPr>
            <w:tcW w:w="2631" w:type="dxa"/>
            <w:tcMar>
              <w:top w:w="75" w:type="dxa"/>
              <w:left w:w="85" w:type="dxa"/>
              <w:bottom w:w="75" w:type="dxa"/>
              <w:right w:w="85" w:type="dxa"/>
            </w:tcMar>
            <w:vAlign w:val="center"/>
          </w:tcPr>
          <w:p w14:paraId="2E1D6BD2" w14:textId="77777777" w:rsidR="005646FB" w:rsidRDefault="001842E2">
            <w:pPr>
              <w:spacing w:after="0" w:line="276" w:lineRule="auto"/>
              <w:ind w:firstLine="0"/>
              <w:jc w:val="center"/>
            </w:pPr>
            <w:r>
              <w:rPr>
                <w:sz w:val="20"/>
              </w:rPr>
              <w:t>恢复兼容</w:t>
            </w:r>
          </w:p>
        </w:tc>
        <w:tc>
          <w:tcPr>
            <w:tcW w:w="2540" w:type="dxa"/>
            <w:tcMar>
              <w:top w:w="75" w:type="dxa"/>
              <w:left w:w="85" w:type="dxa"/>
              <w:bottom w:w="75" w:type="dxa"/>
              <w:right w:w="85" w:type="dxa"/>
            </w:tcMar>
            <w:vAlign w:val="center"/>
          </w:tcPr>
          <w:p w14:paraId="39BE3639" w14:textId="77777777" w:rsidR="005646FB" w:rsidRDefault="001842E2">
            <w:pPr>
              <w:spacing w:after="0" w:line="276" w:lineRule="auto"/>
              <w:ind w:firstLine="0"/>
              <w:jc w:val="center"/>
            </w:pPr>
            <w:r>
              <w:rPr>
                <w:sz w:val="20"/>
              </w:rPr>
              <w:t>关闭预算扩展</w:t>
            </w:r>
          </w:p>
        </w:tc>
        <w:tc>
          <w:tcPr>
            <w:tcW w:w="2177" w:type="dxa"/>
            <w:tcMar>
              <w:top w:w="75" w:type="dxa"/>
              <w:left w:w="85" w:type="dxa"/>
              <w:bottom w:w="75" w:type="dxa"/>
              <w:right w:w="85" w:type="dxa"/>
            </w:tcMar>
            <w:vAlign w:val="center"/>
          </w:tcPr>
          <w:p w14:paraId="513307DE" w14:textId="77777777" w:rsidR="005646FB" w:rsidRDefault="001842E2">
            <w:pPr>
              <w:spacing w:after="0" w:line="276" w:lineRule="auto"/>
              <w:ind w:firstLine="0"/>
              <w:jc w:val="center"/>
            </w:pPr>
            <w:r>
              <w:rPr>
                <w:sz w:val="20"/>
              </w:rPr>
              <w:t>与原</w:t>
            </w:r>
            <w:r>
              <w:rPr>
                <w:sz w:val="20"/>
              </w:rPr>
              <w:t>v5</w:t>
            </w:r>
            <w:r>
              <w:rPr>
                <w:sz w:val="20"/>
              </w:rPr>
              <w:t>动作一致</w:t>
            </w:r>
          </w:p>
        </w:tc>
      </w:tr>
      <w:tr w:rsidR="005646FB" w14:paraId="7FA3BCEC" w14:textId="77777777">
        <w:trPr>
          <w:cantSplit/>
          <w:jc w:val="center"/>
        </w:trPr>
        <w:tc>
          <w:tcPr>
            <w:tcW w:w="1723" w:type="dxa"/>
            <w:tcMar>
              <w:top w:w="75" w:type="dxa"/>
              <w:left w:w="85" w:type="dxa"/>
              <w:bottom w:w="75" w:type="dxa"/>
              <w:right w:w="85" w:type="dxa"/>
            </w:tcMar>
            <w:vAlign w:val="center"/>
          </w:tcPr>
          <w:p w14:paraId="77BE4708" w14:textId="77777777" w:rsidR="005646FB" w:rsidRDefault="001842E2">
            <w:pPr>
              <w:spacing w:after="0" w:line="276" w:lineRule="auto"/>
              <w:ind w:firstLine="0"/>
              <w:jc w:val="center"/>
            </w:pPr>
            <w:r>
              <w:rPr>
                <w:sz w:val="20"/>
              </w:rPr>
              <w:t>T10</w:t>
            </w:r>
          </w:p>
        </w:tc>
        <w:tc>
          <w:tcPr>
            <w:tcW w:w="2631" w:type="dxa"/>
            <w:tcMar>
              <w:top w:w="75" w:type="dxa"/>
              <w:left w:w="85" w:type="dxa"/>
              <w:bottom w:w="75" w:type="dxa"/>
              <w:right w:w="85" w:type="dxa"/>
            </w:tcMar>
            <w:vAlign w:val="center"/>
          </w:tcPr>
          <w:p w14:paraId="59B7E6BB" w14:textId="77777777" w:rsidR="005646FB" w:rsidRDefault="001842E2">
            <w:pPr>
              <w:spacing w:after="0" w:line="276" w:lineRule="auto"/>
              <w:ind w:firstLine="0"/>
              <w:jc w:val="center"/>
            </w:pPr>
            <w:r>
              <w:rPr>
                <w:sz w:val="20"/>
              </w:rPr>
              <w:t>物理复核</w:t>
            </w:r>
          </w:p>
        </w:tc>
        <w:tc>
          <w:tcPr>
            <w:tcW w:w="2540" w:type="dxa"/>
            <w:tcMar>
              <w:top w:w="75" w:type="dxa"/>
              <w:left w:w="85" w:type="dxa"/>
              <w:bottom w:w="75" w:type="dxa"/>
              <w:right w:w="85" w:type="dxa"/>
            </w:tcMar>
            <w:vAlign w:val="center"/>
          </w:tcPr>
          <w:p w14:paraId="7F1B7244" w14:textId="77777777" w:rsidR="005646FB" w:rsidRDefault="001842E2">
            <w:pPr>
              <w:spacing w:after="0" w:line="276" w:lineRule="auto"/>
              <w:ind w:firstLine="0"/>
              <w:jc w:val="center"/>
            </w:pPr>
            <w:r>
              <w:rPr>
                <w:sz w:val="20"/>
              </w:rPr>
              <w:t>预定四个既有确认回合</w:t>
            </w:r>
          </w:p>
        </w:tc>
        <w:tc>
          <w:tcPr>
            <w:tcW w:w="2177" w:type="dxa"/>
            <w:tcMar>
              <w:top w:w="75" w:type="dxa"/>
              <w:left w:w="85" w:type="dxa"/>
              <w:bottom w:w="75" w:type="dxa"/>
              <w:right w:w="85" w:type="dxa"/>
            </w:tcMar>
            <w:vAlign w:val="center"/>
          </w:tcPr>
          <w:p w14:paraId="5AFB8ED7" w14:textId="77777777" w:rsidR="005646FB" w:rsidRDefault="001842E2">
            <w:pPr>
              <w:spacing w:after="0" w:line="276" w:lineRule="auto"/>
              <w:ind w:firstLine="0"/>
              <w:jc w:val="center"/>
            </w:pPr>
            <w:r>
              <w:rPr>
                <w:sz w:val="20"/>
              </w:rPr>
              <w:t>状态及动作在规定误差内重现</w:t>
            </w:r>
          </w:p>
        </w:tc>
      </w:tr>
    </w:tbl>
    <w:p w14:paraId="47939C60" w14:textId="77777777" w:rsidR="005646FB" w:rsidRDefault="005646FB">
      <w:pPr>
        <w:spacing w:after="60" w:line="120" w:lineRule="auto"/>
        <w:ind w:firstLine="0"/>
      </w:pPr>
    </w:p>
    <w:p w14:paraId="04E2E56C" w14:textId="77777777" w:rsidR="005646FB" w:rsidRDefault="001842E2">
      <w:pPr>
        <w:jc w:val="both"/>
      </w:pPr>
      <w:r>
        <w:lastRenderedPageBreak/>
        <w:t>物理回放预先选定无恢复</w:t>
      </w:r>
      <w:r>
        <w:t>BC</w:t>
      </w:r>
      <w:r>
        <w:t>干净条件和</w:t>
      </w:r>
      <w:r>
        <w:t>v5 Full</w:t>
      </w:r>
      <w:r>
        <w:t>种子</w:t>
      </w:r>
      <w:r>
        <w:t>17</w:t>
      </w:r>
      <w:r>
        <w:t>干净条件，各取前两个确认起点。四回合共</w:t>
      </w:r>
      <w:r>
        <w:t>461</w:t>
      </w:r>
      <w:r>
        <w:t>个控制执行，复查中状态与监督动作误差均为零；允许误差阈值分别为</w:t>
      </w:r>
      <w:r>
        <w:t>1e-5</w:t>
      </w:r>
      <w:r>
        <w:t>和</w:t>
      </w:r>
      <w:r>
        <w:t>1e-6</w:t>
      </w:r>
      <w:r>
        <w:t>。回放的作用是核对已有轨迹，不产生新的独立起点或确认样本。</w:t>
      </w:r>
    </w:p>
    <w:p w14:paraId="0F880BD9" w14:textId="77777777" w:rsidR="005646FB" w:rsidRDefault="001842E2">
      <w:pPr>
        <w:pStyle w:val="21"/>
      </w:pPr>
      <w:bookmarkStart w:id="56" w:name="_Toc243559803"/>
      <w:r>
        <w:t xml:space="preserve">10.2 </w:t>
      </w:r>
      <w:r>
        <w:t>三阶段实验矩阵</w:t>
      </w:r>
      <w:bookmarkEnd w:id="56"/>
    </w:p>
    <w:p w14:paraId="713B2C5E" w14:textId="77777777" w:rsidR="005646FB" w:rsidRDefault="001842E2">
      <w:pPr>
        <w:pStyle w:val="af7"/>
        <w:keepNext/>
        <w:spacing w:before="120" w:after="120"/>
        <w:ind w:firstLine="0"/>
        <w:jc w:val="center"/>
      </w:pPr>
      <w:r>
        <w:t>表</w:t>
      </w:r>
      <w:r>
        <w:t xml:space="preserve">10-2 </w:t>
      </w:r>
      <w:r>
        <w:t>本轮研究执行矩阵</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270"/>
        <w:gridCol w:w="2177"/>
        <w:gridCol w:w="2540"/>
        <w:gridCol w:w="1270"/>
        <w:gridCol w:w="1814"/>
      </w:tblGrid>
      <w:tr w:rsidR="005646FB" w14:paraId="55C10869" w14:textId="77777777">
        <w:trPr>
          <w:cantSplit/>
          <w:tblHeader/>
          <w:jc w:val="center"/>
        </w:trPr>
        <w:tc>
          <w:tcPr>
            <w:tcW w:w="1270" w:type="dxa"/>
            <w:shd w:val="clear" w:color="auto" w:fill="E6ECF0"/>
            <w:tcMar>
              <w:top w:w="75" w:type="dxa"/>
              <w:left w:w="85" w:type="dxa"/>
              <w:bottom w:w="75" w:type="dxa"/>
              <w:right w:w="85" w:type="dxa"/>
            </w:tcMar>
            <w:vAlign w:val="center"/>
          </w:tcPr>
          <w:p w14:paraId="0621F642" w14:textId="77777777" w:rsidR="005646FB" w:rsidRDefault="001842E2">
            <w:pPr>
              <w:spacing w:after="0" w:line="276" w:lineRule="auto"/>
              <w:ind w:firstLine="0"/>
              <w:jc w:val="center"/>
            </w:pPr>
            <w:r>
              <w:rPr>
                <w:b/>
                <w:sz w:val="20"/>
              </w:rPr>
              <w:t>阶段</w:t>
            </w:r>
          </w:p>
        </w:tc>
        <w:tc>
          <w:tcPr>
            <w:tcW w:w="2177" w:type="dxa"/>
            <w:shd w:val="clear" w:color="auto" w:fill="E6ECF0"/>
            <w:tcMar>
              <w:top w:w="75" w:type="dxa"/>
              <w:left w:w="85" w:type="dxa"/>
              <w:bottom w:w="75" w:type="dxa"/>
              <w:right w:w="85" w:type="dxa"/>
            </w:tcMar>
            <w:vAlign w:val="center"/>
          </w:tcPr>
          <w:p w14:paraId="5FF0E8DD" w14:textId="77777777" w:rsidR="005646FB" w:rsidRDefault="001842E2">
            <w:pPr>
              <w:spacing w:after="0" w:line="276" w:lineRule="auto"/>
              <w:ind w:firstLine="0"/>
              <w:jc w:val="center"/>
            </w:pPr>
            <w:r>
              <w:rPr>
                <w:b/>
                <w:sz w:val="20"/>
              </w:rPr>
              <w:t>独立起点范围</w:t>
            </w:r>
          </w:p>
        </w:tc>
        <w:tc>
          <w:tcPr>
            <w:tcW w:w="2540" w:type="dxa"/>
            <w:shd w:val="clear" w:color="auto" w:fill="E6ECF0"/>
            <w:tcMar>
              <w:top w:w="75" w:type="dxa"/>
              <w:left w:w="85" w:type="dxa"/>
              <w:bottom w:w="75" w:type="dxa"/>
              <w:right w:w="85" w:type="dxa"/>
            </w:tcMar>
            <w:vAlign w:val="center"/>
          </w:tcPr>
          <w:p w14:paraId="38224A8A" w14:textId="77777777" w:rsidR="005646FB" w:rsidRDefault="001842E2">
            <w:pPr>
              <w:spacing w:after="0" w:line="276" w:lineRule="auto"/>
              <w:ind w:firstLine="0"/>
              <w:jc w:val="center"/>
            </w:pPr>
            <w:r>
              <w:rPr>
                <w:b/>
                <w:sz w:val="20"/>
              </w:rPr>
              <w:t>方法条件</w:t>
            </w:r>
          </w:p>
        </w:tc>
        <w:tc>
          <w:tcPr>
            <w:tcW w:w="1270" w:type="dxa"/>
            <w:shd w:val="clear" w:color="auto" w:fill="E6ECF0"/>
            <w:tcMar>
              <w:top w:w="75" w:type="dxa"/>
              <w:left w:w="85" w:type="dxa"/>
              <w:bottom w:w="75" w:type="dxa"/>
              <w:right w:w="85" w:type="dxa"/>
            </w:tcMar>
            <w:vAlign w:val="center"/>
          </w:tcPr>
          <w:p w14:paraId="16926B53" w14:textId="77777777" w:rsidR="005646FB" w:rsidRDefault="001842E2">
            <w:pPr>
              <w:spacing w:after="0" w:line="276" w:lineRule="auto"/>
              <w:ind w:firstLine="0"/>
              <w:jc w:val="center"/>
            </w:pPr>
            <w:r>
              <w:rPr>
                <w:b/>
                <w:sz w:val="20"/>
              </w:rPr>
              <w:t>执行数</w:t>
            </w:r>
          </w:p>
        </w:tc>
        <w:tc>
          <w:tcPr>
            <w:tcW w:w="1814" w:type="dxa"/>
            <w:shd w:val="clear" w:color="auto" w:fill="E6ECF0"/>
            <w:tcMar>
              <w:top w:w="75" w:type="dxa"/>
              <w:left w:w="85" w:type="dxa"/>
              <w:bottom w:w="75" w:type="dxa"/>
              <w:right w:w="85" w:type="dxa"/>
            </w:tcMar>
            <w:vAlign w:val="center"/>
          </w:tcPr>
          <w:p w14:paraId="0A2C04CE" w14:textId="77777777" w:rsidR="005646FB" w:rsidRDefault="001842E2">
            <w:pPr>
              <w:spacing w:after="0" w:line="276" w:lineRule="auto"/>
              <w:ind w:firstLine="0"/>
              <w:jc w:val="center"/>
            </w:pPr>
            <w:r>
              <w:rPr>
                <w:b/>
                <w:sz w:val="20"/>
              </w:rPr>
              <w:t>用途</w:t>
            </w:r>
          </w:p>
        </w:tc>
      </w:tr>
      <w:tr w:rsidR="005646FB" w14:paraId="605BE691" w14:textId="77777777">
        <w:trPr>
          <w:cantSplit/>
          <w:jc w:val="center"/>
        </w:trPr>
        <w:tc>
          <w:tcPr>
            <w:tcW w:w="1270" w:type="dxa"/>
            <w:tcMar>
              <w:top w:w="75" w:type="dxa"/>
              <w:left w:w="85" w:type="dxa"/>
              <w:bottom w:w="75" w:type="dxa"/>
              <w:right w:w="85" w:type="dxa"/>
            </w:tcMar>
            <w:vAlign w:val="center"/>
          </w:tcPr>
          <w:p w14:paraId="696C791C" w14:textId="77777777" w:rsidR="005646FB" w:rsidRDefault="001842E2">
            <w:pPr>
              <w:spacing w:after="0" w:line="276" w:lineRule="auto"/>
              <w:ind w:firstLine="0"/>
              <w:jc w:val="center"/>
            </w:pPr>
            <w:r>
              <w:rPr>
                <w:sz w:val="20"/>
              </w:rPr>
              <w:t>观测语义开发</w:t>
            </w:r>
          </w:p>
        </w:tc>
        <w:tc>
          <w:tcPr>
            <w:tcW w:w="2177" w:type="dxa"/>
            <w:tcMar>
              <w:top w:w="75" w:type="dxa"/>
              <w:left w:w="85" w:type="dxa"/>
              <w:bottom w:w="75" w:type="dxa"/>
              <w:right w:w="85" w:type="dxa"/>
            </w:tcMar>
            <w:vAlign w:val="center"/>
          </w:tcPr>
          <w:p w14:paraId="016F26A1" w14:textId="77777777" w:rsidR="005646FB" w:rsidRDefault="001842E2">
            <w:pPr>
              <w:spacing w:after="0" w:line="276" w:lineRule="auto"/>
              <w:ind w:firstLine="0"/>
              <w:jc w:val="center"/>
            </w:pPr>
            <w:r>
              <w:rPr>
                <w:sz w:val="20"/>
              </w:rPr>
              <w:t>30</w:t>
            </w:r>
            <w:r>
              <w:rPr>
                <w:sz w:val="20"/>
              </w:rPr>
              <w:t>个既有</w:t>
            </w:r>
            <w:r>
              <w:rPr>
                <w:sz w:val="20"/>
              </w:rPr>
              <w:t>dev</w:t>
            </w:r>
            <w:r>
              <w:rPr>
                <w:sz w:val="20"/>
              </w:rPr>
              <w:t>起点</w:t>
            </w:r>
          </w:p>
        </w:tc>
        <w:tc>
          <w:tcPr>
            <w:tcW w:w="2540" w:type="dxa"/>
            <w:tcMar>
              <w:top w:w="75" w:type="dxa"/>
              <w:left w:w="85" w:type="dxa"/>
              <w:bottom w:w="75" w:type="dxa"/>
              <w:right w:w="85" w:type="dxa"/>
            </w:tcMar>
            <w:vAlign w:val="center"/>
          </w:tcPr>
          <w:p w14:paraId="2029A0D8" w14:textId="77777777" w:rsidR="005646FB" w:rsidRDefault="001842E2">
            <w:pPr>
              <w:spacing w:after="0" w:line="276" w:lineRule="auto"/>
              <w:ind w:firstLine="0"/>
              <w:jc w:val="center"/>
            </w:pPr>
            <w:r>
              <w:rPr>
                <w:sz w:val="20"/>
              </w:rPr>
              <w:t>两份新</w:t>
            </w:r>
            <w:r>
              <w:rPr>
                <w:sz w:val="20"/>
              </w:rPr>
              <w:t>BC×</w:t>
            </w:r>
            <w:r>
              <w:rPr>
                <w:sz w:val="20"/>
              </w:rPr>
              <w:t>两噪声</w:t>
            </w:r>
          </w:p>
        </w:tc>
        <w:tc>
          <w:tcPr>
            <w:tcW w:w="1270" w:type="dxa"/>
            <w:tcMar>
              <w:top w:w="75" w:type="dxa"/>
              <w:left w:w="85" w:type="dxa"/>
              <w:bottom w:w="75" w:type="dxa"/>
              <w:right w:w="85" w:type="dxa"/>
            </w:tcMar>
            <w:vAlign w:val="center"/>
          </w:tcPr>
          <w:p w14:paraId="780C3457" w14:textId="77777777" w:rsidR="005646FB" w:rsidRDefault="001842E2">
            <w:pPr>
              <w:spacing w:after="0" w:line="276" w:lineRule="auto"/>
              <w:ind w:firstLine="0"/>
              <w:jc w:val="center"/>
            </w:pPr>
            <w:r>
              <w:rPr>
                <w:sz w:val="20"/>
              </w:rPr>
              <w:t>120</w:t>
            </w:r>
          </w:p>
        </w:tc>
        <w:tc>
          <w:tcPr>
            <w:tcW w:w="1814" w:type="dxa"/>
            <w:tcMar>
              <w:top w:w="75" w:type="dxa"/>
              <w:left w:w="85" w:type="dxa"/>
              <w:bottom w:w="75" w:type="dxa"/>
              <w:right w:w="85" w:type="dxa"/>
            </w:tcMar>
            <w:vAlign w:val="center"/>
          </w:tcPr>
          <w:p w14:paraId="0740E9F4" w14:textId="77777777" w:rsidR="005646FB" w:rsidRDefault="001842E2">
            <w:pPr>
              <w:spacing w:after="0" w:line="276" w:lineRule="auto"/>
              <w:ind w:firstLine="0"/>
              <w:jc w:val="center"/>
            </w:pPr>
            <w:r>
              <w:rPr>
                <w:sz w:val="20"/>
              </w:rPr>
              <w:t>检查修复影响</w:t>
            </w:r>
          </w:p>
        </w:tc>
      </w:tr>
      <w:tr w:rsidR="005646FB" w14:paraId="6E09A6EC" w14:textId="77777777">
        <w:trPr>
          <w:cantSplit/>
          <w:jc w:val="center"/>
        </w:trPr>
        <w:tc>
          <w:tcPr>
            <w:tcW w:w="1270" w:type="dxa"/>
            <w:tcMar>
              <w:top w:w="75" w:type="dxa"/>
              <w:left w:w="85" w:type="dxa"/>
              <w:bottom w:w="75" w:type="dxa"/>
              <w:right w:w="85" w:type="dxa"/>
            </w:tcMar>
            <w:vAlign w:val="center"/>
          </w:tcPr>
          <w:p w14:paraId="40A939F8" w14:textId="77777777" w:rsidR="005646FB" w:rsidRDefault="001842E2">
            <w:pPr>
              <w:spacing w:after="0" w:line="276" w:lineRule="auto"/>
              <w:ind w:firstLine="0"/>
              <w:jc w:val="center"/>
            </w:pPr>
            <w:r>
              <w:rPr>
                <w:sz w:val="20"/>
              </w:rPr>
              <w:t>预算候选开发</w:t>
            </w:r>
          </w:p>
        </w:tc>
        <w:tc>
          <w:tcPr>
            <w:tcW w:w="2177" w:type="dxa"/>
            <w:tcMar>
              <w:top w:w="75" w:type="dxa"/>
              <w:left w:w="85" w:type="dxa"/>
              <w:bottom w:w="75" w:type="dxa"/>
              <w:right w:w="85" w:type="dxa"/>
            </w:tcMar>
            <w:vAlign w:val="center"/>
          </w:tcPr>
          <w:p w14:paraId="3721AB26" w14:textId="77777777" w:rsidR="005646FB" w:rsidRDefault="001842E2">
            <w:pPr>
              <w:spacing w:after="0" w:line="276" w:lineRule="auto"/>
              <w:ind w:firstLine="0"/>
              <w:jc w:val="center"/>
            </w:pPr>
            <w:r>
              <w:rPr>
                <w:sz w:val="20"/>
              </w:rPr>
              <w:t>相同</w:t>
            </w:r>
            <w:r>
              <w:rPr>
                <w:sz w:val="20"/>
              </w:rPr>
              <w:t>30</w:t>
            </w:r>
            <w:r>
              <w:rPr>
                <w:sz w:val="20"/>
              </w:rPr>
              <w:t>个</w:t>
            </w:r>
            <w:r>
              <w:rPr>
                <w:sz w:val="20"/>
              </w:rPr>
              <w:t>dev</w:t>
            </w:r>
            <w:r>
              <w:rPr>
                <w:sz w:val="20"/>
              </w:rPr>
              <w:t>起点</w:t>
            </w:r>
          </w:p>
        </w:tc>
        <w:tc>
          <w:tcPr>
            <w:tcW w:w="2540" w:type="dxa"/>
            <w:tcMar>
              <w:top w:w="75" w:type="dxa"/>
              <w:left w:w="85" w:type="dxa"/>
              <w:bottom w:w="75" w:type="dxa"/>
              <w:right w:w="85" w:type="dxa"/>
            </w:tcMar>
            <w:vAlign w:val="center"/>
          </w:tcPr>
          <w:p w14:paraId="21AF924B" w14:textId="77777777" w:rsidR="005646FB" w:rsidRDefault="001842E2">
            <w:pPr>
              <w:spacing w:after="0" w:line="276" w:lineRule="auto"/>
              <w:ind w:firstLine="0"/>
            </w:pPr>
            <w:r>
              <w:rPr>
                <w:sz w:val="20"/>
              </w:rPr>
              <w:t>BC</w:t>
            </w:r>
            <w:r>
              <w:rPr>
                <w:sz w:val="20"/>
              </w:rPr>
              <w:t>或</w:t>
            </w:r>
            <w:r>
              <w:rPr>
                <w:sz w:val="20"/>
              </w:rPr>
              <w:t>Full17×v5</w:t>
            </w:r>
            <w:r>
              <w:rPr>
                <w:sz w:val="20"/>
              </w:rPr>
              <w:t>或候选</w:t>
            </w:r>
            <w:r>
              <w:rPr>
                <w:sz w:val="20"/>
              </w:rPr>
              <w:t>×</w:t>
            </w:r>
            <w:r>
              <w:rPr>
                <w:sz w:val="20"/>
              </w:rPr>
              <w:t>两噪声</w:t>
            </w:r>
          </w:p>
        </w:tc>
        <w:tc>
          <w:tcPr>
            <w:tcW w:w="1270" w:type="dxa"/>
            <w:tcMar>
              <w:top w:w="75" w:type="dxa"/>
              <w:left w:w="85" w:type="dxa"/>
              <w:bottom w:w="75" w:type="dxa"/>
              <w:right w:w="85" w:type="dxa"/>
            </w:tcMar>
            <w:vAlign w:val="center"/>
          </w:tcPr>
          <w:p w14:paraId="678C17A4" w14:textId="77777777" w:rsidR="005646FB" w:rsidRDefault="001842E2">
            <w:pPr>
              <w:spacing w:after="0" w:line="276" w:lineRule="auto"/>
              <w:ind w:firstLine="0"/>
              <w:jc w:val="center"/>
            </w:pPr>
            <w:r>
              <w:rPr>
                <w:sz w:val="20"/>
              </w:rPr>
              <w:t>240</w:t>
            </w:r>
          </w:p>
        </w:tc>
        <w:tc>
          <w:tcPr>
            <w:tcW w:w="1814" w:type="dxa"/>
            <w:tcMar>
              <w:top w:w="75" w:type="dxa"/>
              <w:left w:w="85" w:type="dxa"/>
              <w:bottom w:w="75" w:type="dxa"/>
              <w:right w:w="85" w:type="dxa"/>
            </w:tcMar>
            <w:vAlign w:val="center"/>
          </w:tcPr>
          <w:p w14:paraId="0473EAF7" w14:textId="77777777" w:rsidR="005646FB" w:rsidRDefault="001842E2">
            <w:pPr>
              <w:spacing w:after="0" w:line="276" w:lineRule="auto"/>
              <w:ind w:firstLine="0"/>
              <w:jc w:val="center"/>
            </w:pPr>
            <w:r>
              <w:rPr>
                <w:sz w:val="20"/>
              </w:rPr>
              <w:t>判断是否进入确认</w:t>
            </w:r>
          </w:p>
        </w:tc>
      </w:tr>
      <w:tr w:rsidR="005646FB" w14:paraId="0344B77A" w14:textId="77777777">
        <w:trPr>
          <w:cantSplit/>
          <w:jc w:val="center"/>
        </w:trPr>
        <w:tc>
          <w:tcPr>
            <w:tcW w:w="1270" w:type="dxa"/>
            <w:tcMar>
              <w:top w:w="75" w:type="dxa"/>
              <w:left w:w="85" w:type="dxa"/>
              <w:bottom w:w="75" w:type="dxa"/>
              <w:right w:w="85" w:type="dxa"/>
            </w:tcMar>
            <w:vAlign w:val="center"/>
          </w:tcPr>
          <w:p w14:paraId="0355977C" w14:textId="77777777" w:rsidR="005646FB" w:rsidRDefault="001842E2">
            <w:pPr>
              <w:spacing w:after="0" w:line="276" w:lineRule="auto"/>
              <w:ind w:firstLine="0"/>
              <w:jc w:val="center"/>
            </w:pPr>
            <w:r>
              <w:rPr>
                <w:sz w:val="20"/>
              </w:rPr>
              <w:t>恢复主要确认</w:t>
            </w:r>
          </w:p>
        </w:tc>
        <w:tc>
          <w:tcPr>
            <w:tcW w:w="2177" w:type="dxa"/>
            <w:tcMar>
              <w:top w:w="75" w:type="dxa"/>
              <w:left w:w="85" w:type="dxa"/>
              <w:bottom w:w="75" w:type="dxa"/>
              <w:right w:w="85" w:type="dxa"/>
            </w:tcMar>
            <w:vAlign w:val="center"/>
          </w:tcPr>
          <w:p w14:paraId="05A12B52" w14:textId="77777777" w:rsidR="005646FB" w:rsidRDefault="001842E2">
            <w:pPr>
              <w:spacing w:after="0" w:line="276" w:lineRule="auto"/>
              <w:ind w:firstLine="0"/>
              <w:jc w:val="center"/>
            </w:pPr>
            <w:r>
              <w:rPr>
                <w:sz w:val="20"/>
              </w:rPr>
              <w:t>60</w:t>
            </w:r>
            <w:r>
              <w:rPr>
                <w:sz w:val="20"/>
              </w:rPr>
              <w:t>个新原生起点</w:t>
            </w:r>
          </w:p>
        </w:tc>
        <w:tc>
          <w:tcPr>
            <w:tcW w:w="2540" w:type="dxa"/>
            <w:tcMar>
              <w:top w:w="75" w:type="dxa"/>
              <w:left w:w="85" w:type="dxa"/>
              <w:bottom w:w="75" w:type="dxa"/>
              <w:right w:w="85" w:type="dxa"/>
            </w:tcMar>
            <w:vAlign w:val="center"/>
          </w:tcPr>
          <w:p w14:paraId="13078FE8" w14:textId="77777777" w:rsidR="005646FB" w:rsidRDefault="001842E2">
            <w:pPr>
              <w:spacing w:after="0" w:line="276" w:lineRule="auto"/>
              <w:ind w:firstLine="0"/>
            </w:pPr>
            <w:r>
              <w:rPr>
                <w:sz w:val="20"/>
              </w:rPr>
              <w:t>BC</w:t>
            </w:r>
            <w:r>
              <w:rPr>
                <w:sz w:val="20"/>
              </w:rPr>
              <w:t>及</w:t>
            </w:r>
            <w:r>
              <w:rPr>
                <w:sz w:val="20"/>
              </w:rPr>
              <w:t>Full</w:t>
            </w:r>
            <w:r>
              <w:rPr>
                <w:sz w:val="20"/>
              </w:rPr>
              <w:t>三种子</w:t>
            </w:r>
            <w:r>
              <w:rPr>
                <w:sz w:val="20"/>
              </w:rPr>
              <w:t>×</w:t>
            </w:r>
            <w:r>
              <w:rPr>
                <w:sz w:val="20"/>
              </w:rPr>
              <w:t>有无恢复</w:t>
            </w:r>
            <w:r>
              <w:rPr>
                <w:sz w:val="20"/>
              </w:rPr>
              <w:t>×</w:t>
            </w:r>
            <w:r>
              <w:rPr>
                <w:sz w:val="20"/>
              </w:rPr>
              <w:t>两噪声</w:t>
            </w:r>
          </w:p>
        </w:tc>
        <w:tc>
          <w:tcPr>
            <w:tcW w:w="1270" w:type="dxa"/>
            <w:tcMar>
              <w:top w:w="75" w:type="dxa"/>
              <w:left w:w="85" w:type="dxa"/>
              <w:bottom w:w="75" w:type="dxa"/>
              <w:right w:w="85" w:type="dxa"/>
            </w:tcMar>
            <w:vAlign w:val="center"/>
          </w:tcPr>
          <w:p w14:paraId="242863B7" w14:textId="77777777" w:rsidR="005646FB" w:rsidRDefault="001842E2">
            <w:pPr>
              <w:spacing w:after="0" w:line="276" w:lineRule="auto"/>
              <w:ind w:firstLine="0"/>
              <w:jc w:val="center"/>
            </w:pPr>
            <w:r>
              <w:rPr>
                <w:sz w:val="20"/>
              </w:rPr>
              <w:t>960</w:t>
            </w:r>
          </w:p>
        </w:tc>
        <w:tc>
          <w:tcPr>
            <w:tcW w:w="1814" w:type="dxa"/>
            <w:tcMar>
              <w:top w:w="75" w:type="dxa"/>
              <w:left w:w="85" w:type="dxa"/>
              <w:bottom w:w="75" w:type="dxa"/>
              <w:right w:w="85" w:type="dxa"/>
            </w:tcMar>
            <w:vAlign w:val="center"/>
          </w:tcPr>
          <w:p w14:paraId="3C86324E" w14:textId="77777777" w:rsidR="005646FB" w:rsidRDefault="001842E2">
            <w:pPr>
              <w:spacing w:after="0" w:line="276" w:lineRule="auto"/>
              <w:ind w:firstLine="0"/>
              <w:jc w:val="center"/>
            </w:pPr>
            <w:r>
              <w:rPr>
                <w:sz w:val="20"/>
              </w:rPr>
              <w:t>识别恢复作用与交互</w:t>
            </w:r>
          </w:p>
        </w:tc>
      </w:tr>
      <w:tr w:rsidR="005646FB" w14:paraId="636365C2" w14:textId="77777777">
        <w:trPr>
          <w:cantSplit/>
          <w:jc w:val="center"/>
        </w:trPr>
        <w:tc>
          <w:tcPr>
            <w:tcW w:w="1270" w:type="dxa"/>
            <w:tcMar>
              <w:top w:w="75" w:type="dxa"/>
              <w:left w:w="85" w:type="dxa"/>
              <w:bottom w:w="75" w:type="dxa"/>
              <w:right w:w="85" w:type="dxa"/>
            </w:tcMar>
            <w:vAlign w:val="center"/>
          </w:tcPr>
          <w:p w14:paraId="7E3F6E53" w14:textId="77777777" w:rsidR="005646FB" w:rsidRDefault="001842E2">
            <w:pPr>
              <w:spacing w:after="0" w:line="276" w:lineRule="auto"/>
              <w:ind w:firstLine="0"/>
              <w:jc w:val="center"/>
            </w:pPr>
            <w:r>
              <w:rPr>
                <w:sz w:val="20"/>
              </w:rPr>
              <w:t>预算候选确认</w:t>
            </w:r>
          </w:p>
        </w:tc>
        <w:tc>
          <w:tcPr>
            <w:tcW w:w="2177" w:type="dxa"/>
            <w:tcMar>
              <w:top w:w="75" w:type="dxa"/>
              <w:left w:w="85" w:type="dxa"/>
              <w:bottom w:w="75" w:type="dxa"/>
              <w:right w:w="85" w:type="dxa"/>
            </w:tcMar>
            <w:vAlign w:val="center"/>
          </w:tcPr>
          <w:p w14:paraId="62787065" w14:textId="77777777" w:rsidR="005646FB" w:rsidRDefault="001842E2">
            <w:pPr>
              <w:spacing w:after="0" w:line="276" w:lineRule="auto"/>
              <w:ind w:firstLine="0"/>
              <w:jc w:val="center"/>
            </w:pPr>
            <w:r>
              <w:rPr>
                <w:sz w:val="20"/>
              </w:rPr>
              <w:t>同</w:t>
            </w:r>
            <w:r>
              <w:rPr>
                <w:sz w:val="20"/>
              </w:rPr>
              <w:t>60</w:t>
            </w:r>
            <w:r>
              <w:rPr>
                <w:sz w:val="20"/>
              </w:rPr>
              <w:t>个新起点</w:t>
            </w:r>
          </w:p>
        </w:tc>
        <w:tc>
          <w:tcPr>
            <w:tcW w:w="2540" w:type="dxa"/>
            <w:tcMar>
              <w:top w:w="75" w:type="dxa"/>
              <w:left w:w="85" w:type="dxa"/>
              <w:bottom w:w="75" w:type="dxa"/>
              <w:right w:w="85" w:type="dxa"/>
            </w:tcMar>
            <w:vAlign w:val="center"/>
          </w:tcPr>
          <w:p w14:paraId="417CC867" w14:textId="77777777" w:rsidR="005646FB" w:rsidRDefault="001842E2">
            <w:pPr>
              <w:spacing w:after="0" w:line="276" w:lineRule="auto"/>
              <w:ind w:firstLine="0"/>
            </w:pPr>
            <w:r>
              <w:rPr>
                <w:sz w:val="20"/>
              </w:rPr>
              <w:t>BC</w:t>
            </w:r>
            <w:r>
              <w:rPr>
                <w:sz w:val="20"/>
              </w:rPr>
              <w:t>及</w:t>
            </w:r>
            <w:r>
              <w:rPr>
                <w:sz w:val="20"/>
              </w:rPr>
              <w:t>Full</w:t>
            </w:r>
            <w:r>
              <w:rPr>
                <w:sz w:val="20"/>
              </w:rPr>
              <w:t>三种子</w:t>
            </w:r>
            <w:r>
              <w:rPr>
                <w:sz w:val="20"/>
              </w:rPr>
              <w:t>×</w:t>
            </w:r>
            <w:r>
              <w:rPr>
                <w:sz w:val="20"/>
              </w:rPr>
              <w:t>候选</w:t>
            </w:r>
            <w:r>
              <w:rPr>
                <w:sz w:val="20"/>
              </w:rPr>
              <w:t>×</w:t>
            </w:r>
            <w:r>
              <w:rPr>
                <w:sz w:val="20"/>
              </w:rPr>
              <w:t>两噪声</w:t>
            </w:r>
          </w:p>
        </w:tc>
        <w:tc>
          <w:tcPr>
            <w:tcW w:w="1270" w:type="dxa"/>
            <w:tcMar>
              <w:top w:w="75" w:type="dxa"/>
              <w:left w:w="85" w:type="dxa"/>
              <w:bottom w:w="75" w:type="dxa"/>
              <w:right w:w="85" w:type="dxa"/>
            </w:tcMar>
            <w:vAlign w:val="center"/>
          </w:tcPr>
          <w:p w14:paraId="6B20FEF7" w14:textId="77777777" w:rsidR="005646FB" w:rsidRDefault="001842E2">
            <w:pPr>
              <w:spacing w:after="0" w:line="276" w:lineRule="auto"/>
              <w:ind w:firstLine="0"/>
              <w:jc w:val="center"/>
            </w:pPr>
            <w:r>
              <w:rPr>
                <w:sz w:val="20"/>
              </w:rPr>
              <w:t>480</w:t>
            </w:r>
          </w:p>
        </w:tc>
        <w:tc>
          <w:tcPr>
            <w:tcW w:w="1814" w:type="dxa"/>
            <w:tcMar>
              <w:top w:w="75" w:type="dxa"/>
              <w:left w:w="85" w:type="dxa"/>
              <w:bottom w:w="75" w:type="dxa"/>
              <w:right w:w="85" w:type="dxa"/>
            </w:tcMar>
            <w:vAlign w:val="center"/>
          </w:tcPr>
          <w:p w14:paraId="6BE24AFB" w14:textId="77777777" w:rsidR="005646FB" w:rsidRDefault="001842E2">
            <w:pPr>
              <w:spacing w:after="0" w:line="276" w:lineRule="auto"/>
              <w:ind w:firstLine="0"/>
              <w:jc w:val="center"/>
            </w:pPr>
            <w:r>
              <w:rPr>
                <w:sz w:val="20"/>
              </w:rPr>
              <w:t>与对应</w:t>
            </w:r>
            <w:r>
              <w:rPr>
                <w:sz w:val="20"/>
              </w:rPr>
              <w:t>v5</w:t>
            </w:r>
            <w:r>
              <w:rPr>
                <w:sz w:val="20"/>
              </w:rPr>
              <w:t>配对</w:t>
            </w:r>
          </w:p>
        </w:tc>
      </w:tr>
      <w:tr w:rsidR="005646FB" w14:paraId="136DE0E4" w14:textId="77777777">
        <w:trPr>
          <w:cantSplit/>
          <w:jc w:val="center"/>
        </w:trPr>
        <w:tc>
          <w:tcPr>
            <w:tcW w:w="1270" w:type="dxa"/>
            <w:tcMar>
              <w:top w:w="75" w:type="dxa"/>
              <w:left w:w="85" w:type="dxa"/>
              <w:bottom w:w="75" w:type="dxa"/>
              <w:right w:w="85" w:type="dxa"/>
            </w:tcMar>
            <w:vAlign w:val="center"/>
          </w:tcPr>
          <w:p w14:paraId="7743B6F0" w14:textId="77777777" w:rsidR="005646FB" w:rsidRDefault="001842E2">
            <w:pPr>
              <w:spacing w:after="0" w:line="276" w:lineRule="auto"/>
              <w:ind w:firstLine="0"/>
              <w:jc w:val="center"/>
            </w:pPr>
            <w:r>
              <w:rPr>
                <w:sz w:val="20"/>
              </w:rPr>
              <w:t>观测语义确认</w:t>
            </w:r>
          </w:p>
        </w:tc>
        <w:tc>
          <w:tcPr>
            <w:tcW w:w="2177" w:type="dxa"/>
            <w:tcMar>
              <w:top w:w="75" w:type="dxa"/>
              <w:left w:w="85" w:type="dxa"/>
              <w:bottom w:w="75" w:type="dxa"/>
              <w:right w:w="85" w:type="dxa"/>
            </w:tcMar>
            <w:vAlign w:val="center"/>
          </w:tcPr>
          <w:p w14:paraId="7BCE11DD" w14:textId="77777777" w:rsidR="005646FB" w:rsidRDefault="001842E2">
            <w:pPr>
              <w:spacing w:after="0" w:line="276" w:lineRule="auto"/>
              <w:ind w:firstLine="0"/>
              <w:jc w:val="center"/>
            </w:pPr>
            <w:r>
              <w:rPr>
                <w:sz w:val="20"/>
              </w:rPr>
              <w:t>同</w:t>
            </w:r>
            <w:r>
              <w:rPr>
                <w:sz w:val="20"/>
              </w:rPr>
              <w:t>60</w:t>
            </w:r>
            <w:r>
              <w:rPr>
                <w:sz w:val="20"/>
              </w:rPr>
              <w:t>个新起点</w:t>
            </w:r>
          </w:p>
        </w:tc>
        <w:tc>
          <w:tcPr>
            <w:tcW w:w="2540" w:type="dxa"/>
            <w:tcMar>
              <w:top w:w="75" w:type="dxa"/>
              <w:left w:w="85" w:type="dxa"/>
              <w:bottom w:w="75" w:type="dxa"/>
              <w:right w:w="85" w:type="dxa"/>
            </w:tcMar>
            <w:vAlign w:val="center"/>
          </w:tcPr>
          <w:p w14:paraId="2B905514" w14:textId="77777777" w:rsidR="005646FB" w:rsidRDefault="001842E2">
            <w:pPr>
              <w:spacing w:after="0" w:line="276" w:lineRule="auto"/>
              <w:ind w:firstLine="0"/>
              <w:jc w:val="center"/>
            </w:pPr>
            <w:r>
              <w:rPr>
                <w:sz w:val="20"/>
              </w:rPr>
              <w:t>两份新</w:t>
            </w:r>
            <w:r>
              <w:rPr>
                <w:sz w:val="20"/>
              </w:rPr>
              <w:t>BC×</w:t>
            </w:r>
            <w:r>
              <w:rPr>
                <w:sz w:val="20"/>
              </w:rPr>
              <w:t>两噪声</w:t>
            </w:r>
          </w:p>
        </w:tc>
        <w:tc>
          <w:tcPr>
            <w:tcW w:w="1270" w:type="dxa"/>
            <w:tcMar>
              <w:top w:w="75" w:type="dxa"/>
              <w:left w:w="85" w:type="dxa"/>
              <w:bottom w:w="75" w:type="dxa"/>
              <w:right w:w="85" w:type="dxa"/>
            </w:tcMar>
            <w:vAlign w:val="center"/>
          </w:tcPr>
          <w:p w14:paraId="5B1CBB9A" w14:textId="77777777" w:rsidR="005646FB" w:rsidRDefault="001842E2">
            <w:pPr>
              <w:spacing w:after="0" w:line="276" w:lineRule="auto"/>
              <w:ind w:firstLine="0"/>
              <w:jc w:val="center"/>
            </w:pPr>
            <w:r>
              <w:rPr>
                <w:sz w:val="20"/>
              </w:rPr>
              <w:t>240</w:t>
            </w:r>
          </w:p>
        </w:tc>
        <w:tc>
          <w:tcPr>
            <w:tcW w:w="1814" w:type="dxa"/>
            <w:tcMar>
              <w:top w:w="75" w:type="dxa"/>
              <w:left w:w="85" w:type="dxa"/>
              <w:bottom w:w="75" w:type="dxa"/>
              <w:right w:w="85" w:type="dxa"/>
            </w:tcMar>
            <w:vAlign w:val="center"/>
          </w:tcPr>
          <w:p w14:paraId="7855ECE4" w14:textId="77777777" w:rsidR="005646FB" w:rsidRDefault="001842E2">
            <w:pPr>
              <w:spacing w:after="0" w:line="276" w:lineRule="auto"/>
              <w:ind w:firstLine="0"/>
              <w:jc w:val="center"/>
            </w:pPr>
            <w:r>
              <w:rPr>
                <w:sz w:val="20"/>
              </w:rPr>
              <w:t>独立于旧</w:t>
            </w:r>
            <w:r>
              <w:rPr>
                <w:sz w:val="20"/>
              </w:rPr>
              <w:t>BC</w:t>
            </w:r>
            <w:r>
              <w:rPr>
                <w:sz w:val="20"/>
              </w:rPr>
              <w:t>比较</w:t>
            </w:r>
          </w:p>
        </w:tc>
      </w:tr>
    </w:tbl>
    <w:p w14:paraId="79593A41" w14:textId="77777777" w:rsidR="005646FB" w:rsidRDefault="005646FB">
      <w:pPr>
        <w:spacing w:after="60" w:line="120" w:lineRule="auto"/>
        <w:ind w:firstLine="0"/>
      </w:pPr>
    </w:p>
    <w:p w14:paraId="6F1CCEFD" w14:textId="77777777" w:rsidR="005646FB" w:rsidRDefault="001842E2">
      <w:pPr>
        <w:jc w:val="both"/>
      </w:pPr>
      <w:r>
        <w:t>开发执行共</w:t>
      </w:r>
      <w:r>
        <w:t>360</w:t>
      </w:r>
      <w:r>
        <w:t>次，确认执行共</w:t>
      </w:r>
      <w:r>
        <w:t>1,680</w:t>
      </w:r>
      <w:r>
        <w:t>次，登记研究执行共</w:t>
      </w:r>
      <w:r>
        <w:t>2,040</w:t>
      </w:r>
      <w:r>
        <w:t>次。因写入故障增加的</w:t>
      </w:r>
      <w:r>
        <w:t>60</w:t>
      </w:r>
      <w:r>
        <w:t>次完整重复前缀不属于新增研究样本；两项单回合工程预检、四回合物理复查及成功后额外</w:t>
      </w:r>
      <w:r>
        <w:t>20</w:t>
      </w:r>
      <w:r>
        <w:t>步观察也分别记账。样本数必须连同其物理含义一起报告。</w:t>
      </w:r>
    </w:p>
    <w:p w14:paraId="3F3DB805" w14:textId="77777777" w:rsidR="005646FB" w:rsidRDefault="001842E2">
      <w:pPr>
        <w:jc w:val="both"/>
      </w:pPr>
      <w:r>
        <w:t>确认设计在执行前锁定代码、权重、噪声条件和统计方法，随后生成</w:t>
      </w:r>
      <w:r>
        <w:t>60</w:t>
      </w:r>
      <w:r>
        <w:t>个新起点；所有登记种子均保留。新起点的独立性指初始化种子与物理状态的采样单位，并不意味着同一起点上的方法、噪声或固定训练种子之间相互独立。</w:t>
      </w:r>
    </w:p>
    <w:p w14:paraId="3DC97840" w14:textId="77777777" w:rsidR="005646FB" w:rsidRDefault="001842E2">
      <w:pPr>
        <w:pStyle w:val="21"/>
      </w:pPr>
      <w:bookmarkStart w:id="57" w:name="_Toc243559804"/>
      <w:r>
        <w:t xml:space="preserve">10.3 </w:t>
      </w:r>
      <w:r>
        <w:t>主要指标</w:t>
      </w:r>
      <w:bookmarkEnd w:id="57"/>
    </w:p>
    <w:p w14:paraId="75170052" w14:textId="77777777" w:rsidR="005646FB" w:rsidRDefault="001842E2">
      <w:pPr>
        <w:jc w:val="both"/>
      </w:pPr>
      <w:r>
        <w:t>基准成功率采用</w:t>
      </w:r>
      <w:r>
        <w:t>400</w:t>
      </w:r>
      <w:r>
        <w:t>次控制内首次满足环境原成功判据的比例。当前</w:t>
      </w:r>
      <w:r>
        <w:t>robosuite</w:t>
      </w:r>
      <w:r>
        <w:t>实现要求罐体中心在对应目标子箱的</w:t>
      </w:r>
      <w:r>
        <w:t>XY</w:t>
      </w:r>
      <w:r>
        <w:t>开区间内，高度满足底面以上</w:t>
      </w:r>
      <w:r>
        <w:t>0</w:t>
      </w:r>
      <w:r>
        <w:t>至</w:t>
      </w:r>
      <w:r>
        <w:t>0.1m</w:t>
      </w:r>
      <w:r>
        <w:t>的开区间，同时末端与物体距离</w:t>
      </w:r>
      <w:r>
        <w:t>d</w:t>
      </w:r>
      <w:r>
        <w:t>满足</w:t>
      </w:r>
      <w:r>
        <w:t>1−tanh(10d)&lt;0.6</w:t>
      </w:r>
      <w:r>
        <w:t>，即</w:t>
      </w:r>
      <w:r>
        <w:t>d</w:t>
      </w:r>
      <w:r>
        <w:t>大于约</w:t>
      </w:r>
      <w:r>
        <w:t>0.0424m</w:t>
      </w:r>
      <w:r>
        <w:t>。该判据不直接要求夹爪开合状态、接触落稳或持续驻留，故需要与下述稳定诊断分别解释。记第</w:t>
      </w:r>
      <w:r>
        <w:t>i</w:t>
      </w:r>
      <w:r>
        <w:t>个起点、方法</w:t>
      </w:r>
      <w:r>
        <w:t>m</w:t>
      </w:r>
      <w:r>
        <w:t>、种子</w:t>
      </w:r>
      <w:r>
        <w:t>s</w:t>
      </w:r>
      <w:r>
        <w:t>、噪声</w:t>
      </w:r>
      <w:r>
        <w:t>n</w:t>
      </w:r>
      <w:r>
        <w:t>的结果为</w:t>
      </w:r>
      <w:r>
        <w:t>Y</w:t>
      </w:r>
      <w:r>
        <w:t>，则</w:t>
      </w:r>
      <w:r>
        <w:t>Y</w:t>
      </w:r>
      <w:r>
        <w:t>取</w:t>
      </w:r>
      <w:r>
        <w:t>0</w:t>
      </w:r>
      <w:r>
        <w:t>或</w:t>
      </w:r>
      <w:r>
        <w:t>1</w:t>
      </w:r>
      <w:r>
        <w:t>。一个作业的成功率为：</w:t>
      </w:r>
    </w:p>
    <w:p w14:paraId="0E743829" w14:textId="77777777" w:rsidR="005646FB" w:rsidRDefault="001842E2">
      <w:pPr>
        <w:pStyle w:val="EquationDesign"/>
      </w:pPr>
      <w:r>
        <w:tab/>
      </w:r>
      <m:oMath>
        <m:r>
          <m:t>SR</m:t>
        </m:r>
        <m:r>
          <m:t>=</m:t>
        </m:r>
        <m:f>
          <m:fPr>
            <m:ctrlPr/>
          </m:fPr>
          <m:num>
            <m:r>
              <m:t>1</m:t>
            </m:r>
          </m:num>
          <m:den>
            <m:r>
              <m:t>N</m:t>
            </m:r>
          </m:den>
        </m:f>
        <m:nary>
          <m:naryPr>
            <m:chr m:val="∑"/>
            <m:limLoc m:val="subSup"/>
            <m:grow m:val="1"/>
            <m:ctrlPr/>
          </m:naryPr>
          <m:sub>
            <m:r>
              <m:t>i</m:t>
            </m:r>
            <m:r>
              <m:t>=1</m:t>
            </m:r>
          </m:sub>
          <m:sup>
            <m:r>
              <m:t>N</m:t>
            </m:r>
          </m:sup>
          <m:e>
            <m:sSub>
              <m:sSubPr>
                <m:ctrlPr/>
              </m:sSubPr>
              <m:e>
                <m:r>
                  <m:t>Y</m:t>
                </m:r>
              </m:e>
              <m:sub>
                <m:r>
                  <m:t>i</m:t>
                </m:r>
              </m:sub>
            </m:sSub>
          </m:e>
        </m:nary>
      </m:oMath>
      <w:r>
        <w:tab/>
        <w:t>(10-1)</w:t>
      </w:r>
    </w:p>
    <w:p w14:paraId="1B9B45CD" w14:textId="77777777" w:rsidR="005646FB" w:rsidRDefault="001842E2">
      <w:pPr>
        <w:jc w:val="both"/>
      </w:pPr>
      <w:r>
        <w:lastRenderedPageBreak/>
        <w:t>控制步数采用首次成功时的步数；未成功则为</w:t>
      </w:r>
      <w:r>
        <w:t>400</w:t>
      </w:r>
      <w:r>
        <w:t>。截断平均步数反映成功与失败的综合成本，不能只报告成功回合平均值。两者可以同时给出，但应明确分母。</w:t>
      </w:r>
    </w:p>
    <w:p w14:paraId="2ED19933" w14:textId="77777777" w:rsidR="005646FB" w:rsidRDefault="001842E2">
      <w:pPr>
        <w:jc w:val="both"/>
      </w:pPr>
      <w:r>
        <w:t>成功后额外</w:t>
      </w:r>
      <w:r>
        <w:t>20</w:t>
      </w:r>
      <w:r>
        <w:t>次控制仅用于稳定诊断。保留在途队列与原噪声过程，持续提交零平移、零旋转和开爪动作。诊断要求</w:t>
      </w:r>
      <w:r>
        <w:t>20</w:t>
      </w:r>
      <w:r>
        <w:t>次均保持原成功判据，且最后</w:t>
      </w:r>
      <w:r>
        <w:t>10</w:t>
      </w:r>
      <w:r>
        <w:t>次物体位置差分速度的最大值小于</w:t>
      </w:r>
      <w:r>
        <w:t>0.02m/s</w:t>
      </w:r>
      <w:r>
        <w:t>。速度估计为相邻位置距离乘</w:t>
      </w:r>
      <w:r>
        <w:t>20Hz</w:t>
      </w:r>
      <w:r>
        <w:t>。该判据仍受框架成功定义影响，不等于完整接触稳定性或能量收敛证明。</w:t>
      </w:r>
    </w:p>
    <w:p w14:paraId="39EEF732" w14:textId="77777777" w:rsidR="005646FB" w:rsidRDefault="001842E2">
      <w:pPr>
        <w:jc w:val="both"/>
      </w:pPr>
      <w:r>
        <w:t>计算耗时记录基准控制的</w:t>
      </w:r>
      <w:r>
        <w:t>p50</w:t>
      </w:r>
      <w:r>
        <w:t>、</w:t>
      </w:r>
      <w:r>
        <w:t>p95</w:t>
      </w:r>
      <w:r>
        <w:t>、</w:t>
      </w:r>
      <w:r>
        <w:t>p99</w:t>
      </w:r>
      <w:r>
        <w:t>、最大值及超过</w:t>
      </w:r>
      <w:r>
        <w:t>50ms</w:t>
      </w:r>
      <w:r>
        <w:t>的比例。恢复尝试数、干预步数、已验证再抓持数及阶段分布作为机制指标。排序模型另报告平均后悔值、严格反序率、预测平局率及平局计半错率；后三项配对比率在有效比较对为零时返回空值，平均后悔值仍按候选组计算，不以零错误率掩盖缺失信息。</w:t>
      </w:r>
    </w:p>
    <w:p w14:paraId="1F8DFF73" w14:textId="77777777" w:rsidR="005646FB" w:rsidRDefault="001842E2">
      <w:pPr>
        <w:pStyle w:val="21"/>
      </w:pPr>
      <w:bookmarkStart w:id="58" w:name="_Toc243559805"/>
      <w:r>
        <w:t xml:space="preserve">10.4 </w:t>
      </w:r>
      <w:r>
        <w:t>配对统计与交互效应</w:t>
      </w:r>
      <w:bookmarkEnd w:id="58"/>
    </w:p>
    <w:p w14:paraId="258DA0CB" w14:textId="77777777" w:rsidR="005646FB" w:rsidRDefault="001842E2">
      <w:pPr>
        <w:jc w:val="both"/>
      </w:pPr>
      <w:r>
        <w:t>对</w:t>
      </w:r>
      <w:r>
        <w:t>Full</w:t>
      </w:r>
      <w:r>
        <w:t>，先在同一物理起点内平均三个固定世界模型种子，再对两种噪声等权平均。</w:t>
      </w:r>
      <w:r>
        <w:t>BC</w:t>
      </w:r>
      <w:r>
        <w:t>在同一起点只对两种噪声平均。若记这种起点级平均为</w:t>
      </w:r>
      <w:r>
        <w:t>Ȳ</w:t>
      </w:r>
      <w:r>
        <w:t>，则恢复差值为：</w:t>
      </w:r>
    </w:p>
    <w:p w14:paraId="455E4032" w14:textId="77777777" w:rsidR="005646FB" w:rsidRDefault="001842E2">
      <w:pPr>
        <w:pStyle w:val="EquationDesign"/>
      </w:pPr>
      <w:r>
        <w:tab/>
      </w:r>
      <m:oMath>
        <m:sSubSup>
          <m:sSubSupPr>
            <m:ctrlPr/>
          </m:sSubSupPr>
          <m:e>
            <m:r>
              <m:t>d</m:t>
            </m:r>
          </m:e>
          <m:sub>
            <m:r>
              <m:t>i</m:t>
            </m:r>
          </m:sub>
          <m:sup>
            <m:r>
              <m:t>BC</m:t>
            </m:r>
          </m:sup>
        </m:sSubSup>
        <m:r>
          <m:t>=</m:t>
        </m:r>
        <m:sSub>
          <m:sSubPr>
            <m:ctrlPr/>
          </m:sSubPr>
          <m:e>
            <m:bar>
              <m:barPr>
                <m:pos m:val="top"/>
                <m:ctrlPr/>
              </m:barPr>
              <m:e>
                <m:r>
                  <m:t>Y</m:t>
                </m:r>
              </m:e>
            </m:bar>
          </m:e>
          <m:sub>
            <m:r>
              <m:t>i</m:t>
            </m:r>
            <m:r>
              <m:t>,</m:t>
            </m:r>
            <m:r>
              <m:t>BC</m:t>
            </m:r>
            <m:r>
              <m:t>,</m:t>
            </m:r>
            <m:r>
              <m:t>v</m:t>
            </m:r>
            <m:r>
              <m:t>5</m:t>
            </m:r>
          </m:sub>
        </m:sSub>
        <m:r>
          <m:t>-</m:t>
        </m:r>
        <m:sSub>
          <m:sSubPr>
            <m:ctrlPr/>
          </m:sSubPr>
          <m:e>
            <m:bar>
              <m:barPr>
                <m:pos m:val="top"/>
                <m:ctrlPr/>
              </m:barPr>
              <m:e>
                <m:r>
                  <m:t>Y</m:t>
                </m:r>
              </m:e>
            </m:bar>
          </m:e>
          <m:sub>
            <m:r>
              <m:t>i</m:t>
            </m:r>
            <m:r>
              <m:t>,</m:t>
            </m:r>
            <m:r>
              <m:t>BC</m:t>
            </m:r>
            <m:r>
              <m:t>,</m:t>
            </m:r>
            <m:r>
              <m:t>none</m:t>
            </m:r>
          </m:sub>
        </m:sSub>
        <m:r>
          <m:t>,</m:t>
        </m:r>
        <m:sSubSup>
          <m:sSubSupPr>
            <m:ctrlPr/>
          </m:sSubSupPr>
          <m:e>
            <m:r>
              <m:t>d</m:t>
            </m:r>
          </m:e>
          <m:sub>
            <m:r>
              <m:t>i</m:t>
            </m:r>
          </m:sub>
          <m:sup>
            <m:r>
              <m:t>Full</m:t>
            </m:r>
          </m:sup>
        </m:sSubSup>
        <m:r>
          <m:t>=</m:t>
        </m:r>
        <m:sSub>
          <m:sSubPr>
            <m:ctrlPr/>
          </m:sSubPr>
          <m:e>
            <m:bar>
              <m:barPr>
                <m:pos m:val="top"/>
                <m:ctrlPr/>
              </m:barPr>
              <m:e>
                <m:r>
                  <m:t>Y</m:t>
                </m:r>
              </m:e>
            </m:bar>
          </m:e>
          <m:sub>
            <m:r>
              <m:t>i</m:t>
            </m:r>
            <m:r>
              <m:t>,</m:t>
            </m:r>
            <m:r>
              <m:t>Full</m:t>
            </m:r>
            <m:r>
              <m:t>,</m:t>
            </m:r>
            <m:r>
              <m:t>v</m:t>
            </m:r>
            <m:r>
              <m:t>5</m:t>
            </m:r>
          </m:sub>
        </m:sSub>
        <m:r>
          <m:t>-</m:t>
        </m:r>
        <m:sSub>
          <m:sSubPr>
            <m:ctrlPr/>
          </m:sSubPr>
          <m:e>
            <m:bar>
              <m:barPr>
                <m:pos m:val="top"/>
                <m:ctrlPr/>
              </m:barPr>
              <m:e>
                <m:r>
                  <m:t>Y</m:t>
                </m:r>
              </m:e>
            </m:bar>
          </m:e>
          <m:sub>
            <m:r>
              <m:t>i</m:t>
            </m:r>
            <m:r>
              <m:t>,</m:t>
            </m:r>
            <m:r>
              <m:t>Full</m:t>
            </m:r>
            <m:r>
              <m:t>,</m:t>
            </m:r>
            <m:r>
              <m:t>none</m:t>
            </m:r>
          </m:sub>
        </m:sSub>
      </m:oMath>
      <w:r>
        <w:tab/>
        <w:t>(10-2)</w:t>
      </w:r>
    </w:p>
    <w:p w14:paraId="4BD19DB2" w14:textId="77777777" w:rsidR="005646FB" w:rsidRDefault="001842E2">
      <w:pPr>
        <w:jc w:val="both"/>
      </w:pPr>
      <w:r>
        <w:t>交互效应衡量恢复对两类策略的作用是否相同：</w:t>
      </w:r>
    </w:p>
    <w:p w14:paraId="439BA635" w14:textId="77777777" w:rsidR="005646FB" w:rsidRDefault="001842E2">
      <w:pPr>
        <w:pStyle w:val="EquationDesign"/>
      </w:pPr>
      <w:r>
        <w:tab/>
      </w:r>
      <m:oMath>
        <m:sSub>
          <m:sSubPr>
            <m:ctrlPr/>
          </m:sSubPr>
          <m:e>
            <m:r>
              <m:t>I</m:t>
            </m:r>
          </m:e>
          <m:sub>
            <m:r>
              <m:t>i</m:t>
            </m:r>
          </m:sub>
        </m:sSub>
        <m:r>
          <m:t>=</m:t>
        </m:r>
        <m:sSubSup>
          <m:sSubSupPr>
            <m:ctrlPr/>
          </m:sSubSupPr>
          <m:e>
            <m:r>
              <m:t>d</m:t>
            </m:r>
          </m:e>
          <m:sub>
            <m:r>
              <m:t>i</m:t>
            </m:r>
          </m:sub>
          <m:sup>
            <m:r>
              <m:t>Full</m:t>
            </m:r>
          </m:sup>
        </m:sSubSup>
        <m:r>
          <m:t>-</m:t>
        </m:r>
        <m:sSubSup>
          <m:sSubSupPr>
            <m:ctrlPr/>
          </m:sSubSupPr>
          <m:e>
            <m:r>
              <m:t>d</m:t>
            </m:r>
          </m:e>
          <m:sub>
            <m:r>
              <m:t>i</m:t>
            </m:r>
          </m:sub>
          <m:sup>
            <m:r>
              <m:t>BC</m:t>
            </m:r>
          </m:sup>
        </m:sSubSup>
      </m:oMath>
      <w:r>
        <w:tab/>
        <w:t>(10-3)</w:t>
      </w:r>
    </w:p>
    <w:p w14:paraId="45441259" w14:textId="77777777" w:rsidR="005646FB" w:rsidRDefault="001842E2">
      <w:pPr>
        <w:jc w:val="both"/>
      </w:pPr>
      <w:r>
        <w:t>若只比较</w:t>
      </w:r>
      <w:r>
        <w:t>Full</w:t>
      </w:r>
      <w:r>
        <w:t>加恢复与</w:t>
      </w:r>
      <w:r>
        <w:t>BC</w:t>
      </w:r>
      <w:r>
        <w:t>无恢复，差异同时包含策略筛选和恢复机制，无法归因。上述</w:t>
      </w:r>
      <w:r>
        <w:t>2×2</w:t>
      </w:r>
      <w:r>
        <w:t>对照可以分别计算恢复作用、同一恢复条件下的</w:t>
      </w:r>
      <w:r>
        <w:t>Full</w:t>
      </w:r>
      <w:r>
        <w:t>相对</w:t>
      </w:r>
      <w:r>
        <w:t>BC</w:t>
      </w:r>
      <w:r>
        <w:t>差异及交互效应，避免把共享恢复的收益全部归给世界模型。</w:t>
      </w:r>
    </w:p>
    <w:p w14:paraId="5F80CB07" w14:textId="77777777" w:rsidR="005646FB" w:rsidRDefault="001842E2">
      <w:pPr>
        <w:jc w:val="both"/>
      </w:pPr>
      <w:r>
        <w:t>置信区间采用起点级配对百分位</w:t>
      </w:r>
      <w:r>
        <w:t>bootstrap</w:t>
      </w:r>
      <w:r>
        <w:t>，重采样单位为</w:t>
      </w:r>
      <w:r>
        <w:t>60</w:t>
      </w:r>
      <w:r>
        <w:t>个起点，抽样</w:t>
      </w:r>
      <w:r>
        <w:t>20,000</w:t>
      </w:r>
      <w:r>
        <w:t>次，随机种子</w:t>
      </w:r>
      <w:r>
        <w:t>20261022</w:t>
      </w:r>
      <w:r>
        <w:t>。每次带回同一起点上全部方法差值，再计算平均差值。</w:t>
      </w:r>
      <w:r>
        <w:t>95%</w:t>
      </w:r>
      <w:r>
        <w:t>区间由</w:t>
      </w:r>
      <w:r>
        <w:t>2.5</w:t>
      </w:r>
      <w:r>
        <w:t>和</w:t>
      </w:r>
      <w:r>
        <w:t>97.5</w:t>
      </w:r>
      <w:r>
        <w:t>百分位得到。成功率差值以百分点报告，控制步差以控制次数报告。</w:t>
      </w:r>
    </w:p>
    <w:p w14:paraId="6AF9BE8E" w14:textId="77777777" w:rsidR="005646FB" w:rsidRDefault="001842E2">
      <w:pPr>
        <w:jc w:val="both"/>
      </w:pPr>
      <w:r>
        <w:t>区间针对当前固定权重和起点采样，不覆盖任意重训的不确定性；多个逐点区间没有多重比较校正。零变化得到的退化区间</w:t>
      </w:r>
      <w:r>
        <w:t>[0,0]</w:t>
      </w:r>
      <w:r>
        <w:t>不能被解释为总体等效证据。若未来需要等效性或非劣效性结论，应先确定有实际意义的容许差和相应统计设计。</w:t>
      </w:r>
    </w:p>
    <w:p w14:paraId="0A1046D3" w14:textId="77777777" w:rsidR="005646FB" w:rsidRDefault="001842E2">
      <w:pPr>
        <w:pStyle w:val="21"/>
      </w:pPr>
      <w:bookmarkStart w:id="59" w:name="_Toc243559806"/>
      <w:r>
        <w:lastRenderedPageBreak/>
        <w:t xml:space="preserve">10.5 </w:t>
      </w:r>
      <w:r>
        <w:t>信息泄漏与选择偏差控制</w:t>
      </w:r>
      <w:bookmarkEnd w:id="59"/>
    </w:p>
    <w:p w14:paraId="2D79BC3C" w14:textId="77777777" w:rsidR="005646FB" w:rsidRDefault="001842E2">
      <w:pPr>
        <w:jc w:val="both"/>
      </w:pPr>
      <w:r>
        <w:t>训练窗口只来自</w:t>
      </w:r>
      <w:r>
        <w:t>train</w:t>
      </w:r>
      <w:r>
        <w:t>，开发指标只来自</w:t>
      </w:r>
      <w:r>
        <w:t>dev</w:t>
      </w:r>
      <w:r>
        <w:t>。闭环确认不用于选择检查点；</w:t>
      </w:r>
      <w:r>
        <w:t>canonical</w:t>
      </w:r>
      <w:r>
        <w:t>与</w:t>
      </w:r>
      <w:r>
        <w:t>legacy</w:t>
      </w:r>
      <w:r>
        <w:t>采用预先指定的</w:t>
      </w:r>
      <w:r>
        <w:t>final.pt</w:t>
      </w:r>
      <w:r>
        <w:t>。世界模型分支按父轨迹隔离</w:t>
      </w:r>
      <w:r>
        <w:t>train/dev</w:t>
      </w:r>
      <w:r>
        <w:t>，避免同一物理轨迹的不同候选分别进入两侧。新通用入口在存在</w:t>
      </w:r>
      <w:r>
        <w:t>parent</w:t>
      </w:r>
      <w:r>
        <w:t>元数据时检查父轨迹重叠；若人为提供的文件缺少</w:t>
      </w:r>
      <w:r>
        <w:t>parent</w:t>
      </w:r>
      <w:r>
        <w:t>，其隔离能力不完整，因此数据设计规范要求新研究数据保留</w:t>
      </w:r>
      <w:r>
        <w:t>parent</w:t>
      </w:r>
      <w:r>
        <w:t>字段。</w:t>
      </w:r>
    </w:p>
    <w:p w14:paraId="32370A63" w14:textId="77777777" w:rsidR="005646FB" w:rsidRDefault="001842E2">
      <w:pPr>
        <w:jc w:val="both"/>
      </w:pPr>
      <w:r>
        <w:t>全部已登记确认起点均进入结果，不以启动状态</w:t>
      </w:r>
      <w:r>
        <w:t>“</w:t>
      </w:r>
      <w:r>
        <w:t>看起来困难</w:t>
      </w:r>
      <w:r>
        <w:t>”</w:t>
      </w:r>
      <w:r>
        <w:t>或已知方法表现筛选。重跑只用于恢复基础设施故障，必须保留原尝试并核对前缀。候选开发结果与确认结果分别报告，确认之后不继续用同批起点调参并把所得结果称为新的独立确认。</w:t>
      </w:r>
    </w:p>
    <w:p w14:paraId="04964179" w14:textId="77777777" w:rsidR="005646FB" w:rsidRDefault="001842E2">
      <w:pPr>
        <w:pStyle w:val="1"/>
        <w:jc w:val="center"/>
      </w:pPr>
      <w:bookmarkStart w:id="60" w:name="_Toc243559807"/>
      <w:r>
        <w:lastRenderedPageBreak/>
        <w:t>第</w:t>
      </w:r>
      <w:r>
        <w:t>11</w:t>
      </w:r>
      <w:r>
        <w:t>章</w:t>
      </w:r>
      <w:r>
        <w:t xml:space="preserve"> </w:t>
      </w:r>
      <w:r>
        <w:t>实现验证结果与结论边界</w:t>
      </w:r>
      <w:bookmarkEnd w:id="60"/>
    </w:p>
    <w:p w14:paraId="135A79B4" w14:textId="77777777" w:rsidR="005646FB" w:rsidRDefault="001842E2">
      <w:pPr>
        <w:pStyle w:val="21"/>
      </w:pPr>
      <w:bookmarkStart w:id="61" w:name="_Toc243559808"/>
      <w:r>
        <w:t xml:space="preserve">11.1 </w:t>
      </w:r>
      <w:r>
        <w:t>同批恢复对照结果</w:t>
      </w:r>
      <w:bookmarkEnd w:id="61"/>
    </w:p>
    <w:p w14:paraId="10FBB174" w14:textId="77777777" w:rsidR="005646FB" w:rsidRDefault="001842E2">
      <w:pPr>
        <w:jc w:val="both"/>
      </w:pPr>
      <w:r>
        <w:t>表</w:t>
      </w:r>
      <w:r>
        <w:t>11-1</w:t>
      </w:r>
      <w:r>
        <w:t>给出冻结策略在相同</w:t>
      </w:r>
      <w:r>
        <w:t>60</w:t>
      </w:r>
      <w:r>
        <w:t>个新起点上的成功执行数。每格为干净条件和噪声</w:t>
      </w:r>
      <w:r>
        <w:t>0.05</w:t>
      </w:r>
      <w:r>
        <w:t>条件。</w:t>
      </w:r>
      <w:r>
        <w:t>Full</w:t>
      </w:r>
      <w:r>
        <w:t>每条件</w:t>
      </w:r>
      <w:r>
        <w:t>180</w:t>
      </w:r>
      <w:r>
        <w:t>次来自</w:t>
      </w:r>
      <w:r>
        <w:t>60</w:t>
      </w:r>
      <w:r>
        <w:t>起点乘三个固定种子，不是</w:t>
      </w:r>
      <w:r>
        <w:t>180</w:t>
      </w:r>
      <w:r>
        <w:t>个独立物理起点。</w:t>
      </w:r>
    </w:p>
    <w:p w14:paraId="22D3786C" w14:textId="77777777" w:rsidR="005646FB" w:rsidRDefault="001842E2">
      <w:pPr>
        <w:pStyle w:val="af7"/>
        <w:keepNext/>
        <w:spacing w:before="120" w:after="120"/>
        <w:ind w:firstLine="0"/>
        <w:jc w:val="center"/>
      </w:pPr>
      <w:r>
        <w:t>表</w:t>
      </w:r>
      <w:r>
        <w:t xml:space="preserve">11-1 </w:t>
      </w:r>
      <w:r>
        <w:t>正式冻结策略及预算候选成功数</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96"/>
        <w:gridCol w:w="2358"/>
        <w:gridCol w:w="2358"/>
        <w:gridCol w:w="2358"/>
      </w:tblGrid>
      <w:tr w:rsidR="005646FB" w14:paraId="491C570D" w14:textId="77777777">
        <w:trPr>
          <w:cantSplit/>
          <w:tblHeader/>
          <w:jc w:val="center"/>
        </w:trPr>
        <w:tc>
          <w:tcPr>
            <w:tcW w:w="1996" w:type="dxa"/>
            <w:shd w:val="clear" w:color="auto" w:fill="E6ECF0"/>
            <w:tcMar>
              <w:top w:w="75" w:type="dxa"/>
              <w:left w:w="85" w:type="dxa"/>
              <w:bottom w:w="75" w:type="dxa"/>
              <w:right w:w="85" w:type="dxa"/>
            </w:tcMar>
            <w:vAlign w:val="center"/>
          </w:tcPr>
          <w:p w14:paraId="25BF9370" w14:textId="77777777" w:rsidR="005646FB" w:rsidRDefault="001842E2">
            <w:pPr>
              <w:spacing w:after="0" w:line="276" w:lineRule="auto"/>
              <w:ind w:firstLine="0"/>
              <w:jc w:val="center"/>
            </w:pPr>
            <w:r>
              <w:rPr>
                <w:b/>
                <w:sz w:val="20"/>
              </w:rPr>
              <w:t>冻结策略</w:t>
            </w:r>
          </w:p>
        </w:tc>
        <w:tc>
          <w:tcPr>
            <w:tcW w:w="2358" w:type="dxa"/>
            <w:shd w:val="clear" w:color="auto" w:fill="E6ECF0"/>
            <w:tcMar>
              <w:top w:w="75" w:type="dxa"/>
              <w:left w:w="85" w:type="dxa"/>
              <w:bottom w:w="75" w:type="dxa"/>
              <w:right w:w="85" w:type="dxa"/>
            </w:tcMar>
            <w:vAlign w:val="center"/>
          </w:tcPr>
          <w:p w14:paraId="4187FF1D" w14:textId="77777777" w:rsidR="005646FB" w:rsidRDefault="001842E2">
            <w:pPr>
              <w:spacing w:after="0" w:line="276" w:lineRule="auto"/>
              <w:ind w:firstLine="0"/>
              <w:jc w:val="center"/>
            </w:pPr>
            <w:r>
              <w:rPr>
                <w:b/>
                <w:sz w:val="20"/>
              </w:rPr>
              <w:t>无恢复</w:t>
            </w:r>
          </w:p>
        </w:tc>
        <w:tc>
          <w:tcPr>
            <w:tcW w:w="2358" w:type="dxa"/>
            <w:shd w:val="clear" w:color="auto" w:fill="E6ECF0"/>
            <w:tcMar>
              <w:top w:w="75" w:type="dxa"/>
              <w:left w:w="85" w:type="dxa"/>
              <w:bottom w:w="75" w:type="dxa"/>
              <w:right w:w="85" w:type="dxa"/>
            </w:tcMar>
            <w:vAlign w:val="center"/>
          </w:tcPr>
          <w:p w14:paraId="1952C3B2" w14:textId="77777777" w:rsidR="005646FB" w:rsidRDefault="001842E2">
            <w:pPr>
              <w:spacing w:after="0" w:line="276" w:lineRule="auto"/>
              <w:ind w:firstLine="0"/>
              <w:jc w:val="center"/>
            </w:pPr>
            <w:r>
              <w:rPr>
                <w:b/>
                <w:sz w:val="20"/>
              </w:rPr>
              <w:t>v5</w:t>
            </w:r>
            <w:r>
              <w:rPr>
                <w:b/>
                <w:sz w:val="20"/>
              </w:rPr>
              <w:t>共享恢复</w:t>
            </w:r>
          </w:p>
        </w:tc>
        <w:tc>
          <w:tcPr>
            <w:tcW w:w="2358" w:type="dxa"/>
            <w:shd w:val="clear" w:color="auto" w:fill="E6ECF0"/>
            <w:tcMar>
              <w:top w:w="75" w:type="dxa"/>
              <w:left w:w="85" w:type="dxa"/>
              <w:bottom w:w="75" w:type="dxa"/>
              <w:right w:w="85" w:type="dxa"/>
            </w:tcMar>
            <w:vAlign w:val="center"/>
          </w:tcPr>
          <w:p w14:paraId="172A3412" w14:textId="77777777" w:rsidR="005646FB" w:rsidRDefault="001842E2">
            <w:pPr>
              <w:spacing w:after="0" w:line="276" w:lineRule="auto"/>
              <w:ind w:firstLine="0"/>
              <w:jc w:val="center"/>
            </w:pPr>
            <w:r>
              <w:rPr>
                <w:b/>
                <w:sz w:val="20"/>
              </w:rPr>
              <w:t>队列预算候选</w:t>
            </w:r>
          </w:p>
        </w:tc>
      </w:tr>
      <w:tr w:rsidR="005646FB" w14:paraId="5B20E46D" w14:textId="77777777">
        <w:trPr>
          <w:cantSplit/>
          <w:jc w:val="center"/>
        </w:trPr>
        <w:tc>
          <w:tcPr>
            <w:tcW w:w="1996" w:type="dxa"/>
            <w:tcMar>
              <w:top w:w="75" w:type="dxa"/>
              <w:left w:w="85" w:type="dxa"/>
              <w:bottom w:w="75" w:type="dxa"/>
              <w:right w:w="85" w:type="dxa"/>
            </w:tcMar>
            <w:vAlign w:val="center"/>
          </w:tcPr>
          <w:p w14:paraId="5F44769F" w14:textId="77777777" w:rsidR="005646FB" w:rsidRDefault="001842E2">
            <w:pPr>
              <w:spacing w:after="0" w:line="276" w:lineRule="auto"/>
              <w:ind w:firstLine="0"/>
              <w:jc w:val="center"/>
            </w:pPr>
            <w:r>
              <w:rPr>
                <w:sz w:val="20"/>
              </w:rPr>
              <w:t>BC</w:t>
            </w:r>
          </w:p>
        </w:tc>
        <w:tc>
          <w:tcPr>
            <w:tcW w:w="2358" w:type="dxa"/>
            <w:tcMar>
              <w:top w:w="75" w:type="dxa"/>
              <w:left w:w="85" w:type="dxa"/>
              <w:bottom w:w="75" w:type="dxa"/>
              <w:right w:w="85" w:type="dxa"/>
            </w:tcMar>
            <w:vAlign w:val="center"/>
          </w:tcPr>
          <w:p w14:paraId="608796FD" w14:textId="77777777" w:rsidR="005646FB" w:rsidRDefault="001842E2">
            <w:pPr>
              <w:spacing w:after="0" w:line="276" w:lineRule="auto"/>
              <w:ind w:firstLine="0"/>
              <w:jc w:val="center"/>
            </w:pPr>
            <w:r>
              <w:rPr>
                <w:sz w:val="20"/>
              </w:rPr>
              <w:t>56/60</w:t>
            </w:r>
            <w:r>
              <w:rPr>
                <w:sz w:val="20"/>
              </w:rPr>
              <w:t>；</w:t>
            </w:r>
            <w:r>
              <w:rPr>
                <w:sz w:val="20"/>
              </w:rPr>
              <w:t>55/60</w:t>
            </w:r>
          </w:p>
        </w:tc>
        <w:tc>
          <w:tcPr>
            <w:tcW w:w="2358" w:type="dxa"/>
            <w:tcMar>
              <w:top w:w="75" w:type="dxa"/>
              <w:left w:w="85" w:type="dxa"/>
              <w:bottom w:w="75" w:type="dxa"/>
              <w:right w:w="85" w:type="dxa"/>
            </w:tcMar>
            <w:vAlign w:val="center"/>
          </w:tcPr>
          <w:p w14:paraId="4CB850F6" w14:textId="77777777" w:rsidR="005646FB" w:rsidRDefault="001842E2">
            <w:pPr>
              <w:spacing w:after="0" w:line="276" w:lineRule="auto"/>
              <w:ind w:firstLine="0"/>
              <w:jc w:val="center"/>
            </w:pPr>
            <w:r>
              <w:rPr>
                <w:sz w:val="20"/>
              </w:rPr>
              <w:t>59/60</w:t>
            </w:r>
            <w:r>
              <w:rPr>
                <w:sz w:val="20"/>
              </w:rPr>
              <w:t>；</w:t>
            </w:r>
            <w:r>
              <w:rPr>
                <w:sz w:val="20"/>
              </w:rPr>
              <w:t>60/60</w:t>
            </w:r>
          </w:p>
        </w:tc>
        <w:tc>
          <w:tcPr>
            <w:tcW w:w="2358" w:type="dxa"/>
            <w:tcMar>
              <w:top w:w="75" w:type="dxa"/>
              <w:left w:w="85" w:type="dxa"/>
              <w:bottom w:w="75" w:type="dxa"/>
              <w:right w:w="85" w:type="dxa"/>
            </w:tcMar>
            <w:vAlign w:val="center"/>
          </w:tcPr>
          <w:p w14:paraId="5606BA2B" w14:textId="77777777" w:rsidR="005646FB" w:rsidRDefault="001842E2">
            <w:pPr>
              <w:spacing w:after="0" w:line="276" w:lineRule="auto"/>
              <w:ind w:firstLine="0"/>
              <w:jc w:val="center"/>
            </w:pPr>
            <w:r>
              <w:rPr>
                <w:sz w:val="20"/>
              </w:rPr>
              <w:t>59/60</w:t>
            </w:r>
            <w:r>
              <w:rPr>
                <w:sz w:val="20"/>
              </w:rPr>
              <w:t>；</w:t>
            </w:r>
            <w:r>
              <w:rPr>
                <w:sz w:val="20"/>
              </w:rPr>
              <w:t>59/60</w:t>
            </w:r>
          </w:p>
        </w:tc>
      </w:tr>
      <w:tr w:rsidR="005646FB" w14:paraId="26C5F18C" w14:textId="77777777">
        <w:trPr>
          <w:cantSplit/>
          <w:jc w:val="center"/>
        </w:trPr>
        <w:tc>
          <w:tcPr>
            <w:tcW w:w="1996" w:type="dxa"/>
            <w:tcMar>
              <w:top w:w="75" w:type="dxa"/>
              <w:left w:w="85" w:type="dxa"/>
              <w:bottom w:w="75" w:type="dxa"/>
              <w:right w:w="85" w:type="dxa"/>
            </w:tcMar>
            <w:vAlign w:val="center"/>
          </w:tcPr>
          <w:p w14:paraId="17E81D84" w14:textId="77777777" w:rsidR="005646FB" w:rsidRDefault="001842E2">
            <w:pPr>
              <w:spacing w:after="0" w:line="276" w:lineRule="auto"/>
              <w:ind w:firstLine="0"/>
              <w:jc w:val="center"/>
            </w:pPr>
            <w:r>
              <w:rPr>
                <w:sz w:val="20"/>
              </w:rPr>
              <w:t>Full</w:t>
            </w:r>
            <w:r>
              <w:rPr>
                <w:sz w:val="20"/>
              </w:rPr>
              <w:t>三固定种子</w:t>
            </w:r>
          </w:p>
        </w:tc>
        <w:tc>
          <w:tcPr>
            <w:tcW w:w="2358" w:type="dxa"/>
            <w:tcMar>
              <w:top w:w="75" w:type="dxa"/>
              <w:left w:w="85" w:type="dxa"/>
              <w:bottom w:w="75" w:type="dxa"/>
              <w:right w:w="85" w:type="dxa"/>
            </w:tcMar>
            <w:vAlign w:val="center"/>
          </w:tcPr>
          <w:p w14:paraId="3EC1045B" w14:textId="77777777" w:rsidR="005646FB" w:rsidRDefault="001842E2">
            <w:pPr>
              <w:spacing w:after="0" w:line="276" w:lineRule="auto"/>
              <w:ind w:firstLine="0"/>
              <w:jc w:val="center"/>
            </w:pPr>
            <w:r>
              <w:rPr>
                <w:sz w:val="20"/>
              </w:rPr>
              <w:t>168/180</w:t>
            </w:r>
            <w:r>
              <w:rPr>
                <w:sz w:val="20"/>
              </w:rPr>
              <w:t>；</w:t>
            </w:r>
            <w:r>
              <w:rPr>
                <w:sz w:val="20"/>
              </w:rPr>
              <w:t>168/180</w:t>
            </w:r>
          </w:p>
        </w:tc>
        <w:tc>
          <w:tcPr>
            <w:tcW w:w="2358" w:type="dxa"/>
            <w:tcMar>
              <w:top w:w="75" w:type="dxa"/>
              <w:left w:w="85" w:type="dxa"/>
              <w:bottom w:w="75" w:type="dxa"/>
              <w:right w:w="85" w:type="dxa"/>
            </w:tcMar>
            <w:vAlign w:val="center"/>
          </w:tcPr>
          <w:p w14:paraId="0DD0E1C4" w14:textId="77777777" w:rsidR="005646FB" w:rsidRDefault="001842E2">
            <w:pPr>
              <w:spacing w:after="0" w:line="276" w:lineRule="auto"/>
              <w:ind w:firstLine="0"/>
              <w:jc w:val="center"/>
            </w:pPr>
            <w:r>
              <w:rPr>
                <w:sz w:val="20"/>
              </w:rPr>
              <w:t>178/180</w:t>
            </w:r>
            <w:r>
              <w:rPr>
                <w:sz w:val="20"/>
              </w:rPr>
              <w:t>；</w:t>
            </w:r>
            <w:r>
              <w:rPr>
                <w:sz w:val="20"/>
              </w:rPr>
              <w:t>174/180</w:t>
            </w:r>
          </w:p>
        </w:tc>
        <w:tc>
          <w:tcPr>
            <w:tcW w:w="2358" w:type="dxa"/>
            <w:tcMar>
              <w:top w:w="75" w:type="dxa"/>
              <w:left w:w="85" w:type="dxa"/>
              <w:bottom w:w="75" w:type="dxa"/>
              <w:right w:w="85" w:type="dxa"/>
            </w:tcMar>
            <w:vAlign w:val="center"/>
          </w:tcPr>
          <w:p w14:paraId="2171D35A" w14:textId="77777777" w:rsidR="005646FB" w:rsidRDefault="001842E2">
            <w:pPr>
              <w:spacing w:after="0" w:line="276" w:lineRule="auto"/>
              <w:ind w:firstLine="0"/>
              <w:jc w:val="center"/>
            </w:pPr>
            <w:r>
              <w:rPr>
                <w:sz w:val="20"/>
              </w:rPr>
              <w:t>179/180</w:t>
            </w:r>
            <w:r>
              <w:rPr>
                <w:sz w:val="20"/>
              </w:rPr>
              <w:t>；</w:t>
            </w:r>
            <w:r>
              <w:rPr>
                <w:sz w:val="20"/>
              </w:rPr>
              <w:t>174/180</w:t>
            </w:r>
          </w:p>
        </w:tc>
      </w:tr>
    </w:tbl>
    <w:p w14:paraId="12D05723" w14:textId="77777777" w:rsidR="005646FB" w:rsidRDefault="005646FB">
      <w:pPr>
        <w:spacing w:after="60" w:line="120" w:lineRule="auto"/>
        <w:ind w:firstLine="0"/>
      </w:pPr>
    </w:p>
    <w:p w14:paraId="5DAB93EF" w14:textId="77777777" w:rsidR="005646FB" w:rsidRDefault="001842E2">
      <w:pPr>
        <w:keepNext/>
        <w:ind w:firstLine="0"/>
        <w:jc w:val="center"/>
      </w:pPr>
      <w:r>
        <w:rPr>
          <w:noProof/>
        </w:rPr>
        <w:drawing>
          <wp:inline distT="0" distB="0" distL="0" distR="0" wp14:anchorId="0AA25A87" wp14:editId="11779C40">
            <wp:extent cx="5652000" cy="32818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factorial_success.png"/>
                    <pic:cNvPicPr/>
                  </pic:nvPicPr>
                  <pic:blipFill>
                    <a:blip r:embed="rId14"/>
                    <a:stretch>
                      <a:fillRect/>
                    </a:stretch>
                  </pic:blipFill>
                  <pic:spPr>
                    <a:xfrm>
                      <a:off x="0" y="0"/>
                      <a:ext cx="5652000" cy="3281806"/>
                    </a:xfrm>
                    <a:prstGeom prst="rect">
                      <a:avLst/>
                    </a:prstGeom>
                  </pic:spPr>
                </pic:pic>
              </a:graphicData>
            </a:graphic>
          </wp:inline>
        </w:drawing>
      </w:r>
    </w:p>
    <w:p w14:paraId="1A5716D6" w14:textId="77777777" w:rsidR="005646FB" w:rsidRDefault="001842E2">
      <w:pPr>
        <w:pStyle w:val="af7"/>
        <w:spacing w:before="120" w:after="120"/>
        <w:ind w:firstLine="0"/>
        <w:jc w:val="center"/>
      </w:pPr>
      <w:r>
        <w:t>图</w:t>
      </w:r>
      <w:r>
        <w:t xml:space="preserve">11-1 </w:t>
      </w:r>
      <w:r>
        <w:t>相同起点上的冻结策略恢复对照</w:t>
      </w:r>
    </w:p>
    <w:p w14:paraId="1A13CF82" w14:textId="77777777" w:rsidR="005646FB" w:rsidRDefault="001842E2">
      <w:pPr>
        <w:jc w:val="both"/>
      </w:pPr>
      <w:r>
        <w:t>两种噪声等权合并后，</w:t>
      </w:r>
      <w:r>
        <w:t>v5</w:t>
      </w:r>
      <w:r>
        <w:t>对</w:t>
      </w:r>
      <w:r>
        <w:t>BC</w:t>
      </w:r>
      <w:r>
        <w:t>的成功率作用为</w:t>
      </w:r>
      <w:r>
        <w:t>+6.67</w:t>
      </w:r>
      <w:r>
        <w:t>个百分点，</w:t>
      </w:r>
      <w:r>
        <w:t>95%</w:t>
      </w:r>
      <w:r>
        <w:t>区间为</w:t>
      </w:r>
      <w:r>
        <w:t>[1.67,13.33]</w:t>
      </w:r>
      <w:r>
        <w:t>；对</w:t>
      </w:r>
      <w:r>
        <w:t>Full</w:t>
      </w:r>
      <w:r>
        <w:t>为</w:t>
      </w:r>
      <w:r>
        <w:t>+4.44</w:t>
      </w:r>
      <w:r>
        <w:t>个百分点，区间为</w:t>
      </w:r>
      <w:r>
        <w:t>[1.11,8.61]</w:t>
      </w:r>
      <w:r>
        <w:t>。这支持共享恢复在当前配置下改善任务完成率。</w:t>
      </w:r>
    </w:p>
    <w:p w14:paraId="050C77CF" w14:textId="77777777" w:rsidR="005646FB" w:rsidRDefault="001842E2">
      <w:pPr>
        <w:jc w:val="both"/>
      </w:pPr>
      <w:r>
        <w:t>v5</w:t>
      </w:r>
      <w:r>
        <w:t>条件下</w:t>
      </w:r>
      <w:r>
        <w:t>Full</w:t>
      </w:r>
      <w:r>
        <w:t>相对</w:t>
      </w:r>
      <w:r>
        <w:t>BC</w:t>
      </w:r>
      <w:r>
        <w:t>的差值为</w:t>
      </w:r>
      <w:r>
        <w:t>−</w:t>
      </w:r>
      <w:r>
        <w:t>1.39</w:t>
      </w:r>
      <w:r>
        <w:t>个百分点，</w:t>
      </w:r>
      <w:r>
        <w:t>95%</w:t>
      </w:r>
      <w:r>
        <w:t>区间为</w:t>
      </w:r>
      <w:r>
        <w:t>[−3.61,0.00]</w:t>
      </w:r>
      <w:r>
        <w:t>；无恢复时</w:t>
      </w:r>
      <w:r>
        <w:t>Full</w:t>
      </w:r>
      <w:r>
        <w:t>相对</w:t>
      </w:r>
      <w:r>
        <w:t>BC</w:t>
      </w:r>
      <w:r>
        <w:t>为</w:t>
      </w:r>
      <w:r>
        <w:t>+0.83</w:t>
      </w:r>
      <w:r>
        <w:t>个百分点，区间为</w:t>
      </w:r>
      <w:r>
        <w:t>[−1.67,3.61]</w:t>
      </w:r>
      <w:r>
        <w:t>。恢复交互为</w:t>
      </w:r>
      <w:r>
        <w:t>−</w:t>
      </w:r>
      <w:r>
        <w:t>2.22</w:t>
      </w:r>
      <w:r>
        <w:t>个百分点，区间为</w:t>
      </w:r>
      <w:r>
        <w:t>[−4.72,−0.28]</w:t>
      </w:r>
      <w:r>
        <w:t>。因此，本轮确认没有提供世界模型稳定优于强</w:t>
      </w:r>
      <w:r>
        <w:t>BC</w:t>
      </w:r>
      <w:r>
        <w:t>的证据。交互</w:t>
      </w:r>
      <w:r>
        <w:lastRenderedPageBreak/>
        <w:t>为负表示当前</w:t>
      </w:r>
      <w:r>
        <w:t>Full</w:t>
      </w:r>
      <w:r>
        <w:t>从共享恢复获得的增量小于</w:t>
      </w:r>
      <w:r>
        <w:t>BC</w:t>
      </w:r>
      <w:r>
        <w:t>，不应简单归结为世界模型</w:t>
      </w:r>
      <w:r>
        <w:t>“</w:t>
      </w:r>
      <w:r>
        <w:t>必然有害</w:t>
      </w:r>
      <w:r>
        <w:t>”</w:t>
      </w:r>
      <w:r>
        <w:t>或推广到其他权重与任务。</w:t>
      </w:r>
    </w:p>
    <w:p w14:paraId="4A5D01E9" w14:textId="77777777" w:rsidR="005646FB" w:rsidRDefault="001842E2">
      <w:pPr>
        <w:keepNext/>
        <w:ind w:firstLine="0"/>
        <w:jc w:val="center"/>
      </w:pPr>
      <w:r>
        <w:rPr>
          <w:noProof/>
        </w:rPr>
        <w:drawing>
          <wp:inline distT="0" distB="0" distL="0" distR="0" wp14:anchorId="34B2075C" wp14:editId="2CD13289">
            <wp:extent cx="5652000" cy="3190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factorial_effects.png"/>
                    <pic:cNvPicPr/>
                  </pic:nvPicPr>
                  <pic:blipFill>
                    <a:blip r:embed="rId15"/>
                    <a:stretch>
                      <a:fillRect/>
                    </a:stretch>
                  </pic:blipFill>
                  <pic:spPr>
                    <a:xfrm>
                      <a:off x="0" y="0"/>
                      <a:ext cx="5652000" cy="3190645"/>
                    </a:xfrm>
                    <a:prstGeom prst="rect">
                      <a:avLst/>
                    </a:prstGeom>
                  </pic:spPr>
                </pic:pic>
              </a:graphicData>
            </a:graphic>
          </wp:inline>
        </w:drawing>
      </w:r>
    </w:p>
    <w:p w14:paraId="6D1F2CF2" w14:textId="77777777" w:rsidR="005646FB" w:rsidRDefault="001842E2">
      <w:pPr>
        <w:pStyle w:val="af7"/>
        <w:spacing w:before="120" w:after="120"/>
        <w:ind w:firstLine="0"/>
        <w:jc w:val="center"/>
      </w:pPr>
      <w:r>
        <w:t>图</w:t>
      </w:r>
      <w:r>
        <w:t xml:space="preserve">11-2 </w:t>
      </w:r>
      <w:r>
        <w:t>起点级配对效应及</w:t>
      </w:r>
      <w:r>
        <w:t>95%</w:t>
      </w:r>
      <w:r>
        <w:t>区间</w:t>
      </w:r>
    </w:p>
    <w:p w14:paraId="600C2FEE" w14:textId="77777777" w:rsidR="005646FB" w:rsidRDefault="001842E2">
      <w:pPr>
        <w:pStyle w:val="af7"/>
        <w:keepNext/>
        <w:spacing w:before="120" w:after="120"/>
        <w:ind w:firstLine="0"/>
        <w:jc w:val="center"/>
      </w:pPr>
      <w:r>
        <w:t>表</w:t>
      </w:r>
      <w:r>
        <w:t xml:space="preserve">11-2 </w:t>
      </w:r>
      <w:r>
        <w:t>执行成本与事后稳定诊断</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23"/>
        <w:gridCol w:w="2631"/>
        <w:gridCol w:w="2540"/>
        <w:gridCol w:w="2177"/>
      </w:tblGrid>
      <w:tr w:rsidR="005646FB" w14:paraId="6A85BC5B" w14:textId="77777777">
        <w:trPr>
          <w:cantSplit/>
          <w:tblHeader/>
          <w:jc w:val="center"/>
        </w:trPr>
        <w:tc>
          <w:tcPr>
            <w:tcW w:w="1723" w:type="dxa"/>
            <w:shd w:val="clear" w:color="auto" w:fill="E6ECF0"/>
            <w:tcMar>
              <w:top w:w="75" w:type="dxa"/>
              <w:left w:w="85" w:type="dxa"/>
              <w:bottom w:w="75" w:type="dxa"/>
              <w:right w:w="85" w:type="dxa"/>
            </w:tcMar>
            <w:vAlign w:val="center"/>
          </w:tcPr>
          <w:p w14:paraId="4E97AC94" w14:textId="77777777" w:rsidR="005646FB" w:rsidRDefault="001842E2">
            <w:pPr>
              <w:spacing w:after="0" w:line="276" w:lineRule="auto"/>
              <w:ind w:firstLine="0"/>
              <w:jc w:val="center"/>
            </w:pPr>
            <w:r>
              <w:rPr>
                <w:b/>
                <w:sz w:val="20"/>
              </w:rPr>
              <w:t>策略</w:t>
            </w:r>
          </w:p>
        </w:tc>
        <w:tc>
          <w:tcPr>
            <w:tcW w:w="2631" w:type="dxa"/>
            <w:shd w:val="clear" w:color="auto" w:fill="E6ECF0"/>
            <w:tcMar>
              <w:top w:w="75" w:type="dxa"/>
              <w:left w:w="85" w:type="dxa"/>
              <w:bottom w:w="75" w:type="dxa"/>
              <w:right w:w="85" w:type="dxa"/>
            </w:tcMar>
            <w:vAlign w:val="center"/>
          </w:tcPr>
          <w:p w14:paraId="2BC491EB" w14:textId="77777777" w:rsidR="005646FB" w:rsidRDefault="001842E2">
            <w:pPr>
              <w:spacing w:after="0" w:line="276" w:lineRule="auto"/>
              <w:ind w:firstLine="0"/>
              <w:jc w:val="center"/>
            </w:pPr>
            <w:r>
              <w:rPr>
                <w:b/>
                <w:sz w:val="20"/>
              </w:rPr>
              <w:t>恢复配置</w:t>
            </w:r>
          </w:p>
        </w:tc>
        <w:tc>
          <w:tcPr>
            <w:tcW w:w="2540" w:type="dxa"/>
            <w:shd w:val="clear" w:color="auto" w:fill="E6ECF0"/>
            <w:tcMar>
              <w:top w:w="75" w:type="dxa"/>
              <w:left w:w="85" w:type="dxa"/>
              <w:bottom w:w="75" w:type="dxa"/>
              <w:right w:w="85" w:type="dxa"/>
            </w:tcMar>
            <w:vAlign w:val="center"/>
          </w:tcPr>
          <w:p w14:paraId="2F1EAA48" w14:textId="77777777" w:rsidR="005646FB" w:rsidRDefault="001842E2">
            <w:pPr>
              <w:spacing w:after="0" w:line="276" w:lineRule="auto"/>
              <w:ind w:firstLine="0"/>
              <w:jc w:val="center"/>
            </w:pPr>
            <w:r>
              <w:rPr>
                <w:b/>
                <w:sz w:val="20"/>
              </w:rPr>
              <w:t>平均截断控制步数</w:t>
            </w:r>
          </w:p>
        </w:tc>
        <w:tc>
          <w:tcPr>
            <w:tcW w:w="2177" w:type="dxa"/>
            <w:shd w:val="clear" w:color="auto" w:fill="E6ECF0"/>
            <w:tcMar>
              <w:top w:w="75" w:type="dxa"/>
              <w:left w:w="85" w:type="dxa"/>
              <w:bottom w:w="75" w:type="dxa"/>
              <w:right w:w="85" w:type="dxa"/>
            </w:tcMar>
            <w:vAlign w:val="center"/>
          </w:tcPr>
          <w:p w14:paraId="467751B1" w14:textId="77777777" w:rsidR="005646FB" w:rsidRDefault="001842E2">
            <w:pPr>
              <w:spacing w:after="0" w:line="276" w:lineRule="auto"/>
              <w:ind w:firstLine="0"/>
              <w:jc w:val="center"/>
            </w:pPr>
            <w:r>
              <w:rPr>
                <w:b/>
                <w:sz w:val="20"/>
              </w:rPr>
              <w:t>稳定诊断通过数／全部执行</w:t>
            </w:r>
          </w:p>
        </w:tc>
      </w:tr>
      <w:tr w:rsidR="005646FB" w14:paraId="76DEC449" w14:textId="77777777">
        <w:trPr>
          <w:cantSplit/>
          <w:jc w:val="center"/>
        </w:trPr>
        <w:tc>
          <w:tcPr>
            <w:tcW w:w="1723" w:type="dxa"/>
            <w:tcMar>
              <w:top w:w="75" w:type="dxa"/>
              <w:left w:w="85" w:type="dxa"/>
              <w:bottom w:w="75" w:type="dxa"/>
              <w:right w:w="85" w:type="dxa"/>
            </w:tcMar>
            <w:vAlign w:val="center"/>
          </w:tcPr>
          <w:p w14:paraId="2797CCB9" w14:textId="77777777" w:rsidR="005646FB" w:rsidRDefault="001842E2">
            <w:pPr>
              <w:spacing w:after="0" w:line="276" w:lineRule="auto"/>
              <w:ind w:firstLine="0"/>
              <w:jc w:val="center"/>
            </w:pPr>
            <w:r>
              <w:rPr>
                <w:sz w:val="20"/>
              </w:rPr>
              <w:t>BC</w:t>
            </w:r>
          </w:p>
        </w:tc>
        <w:tc>
          <w:tcPr>
            <w:tcW w:w="2631" w:type="dxa"/>
            <w:tcMar>
              <w:top w:w="75" w:type="dxa"/>
              <w:left w:w="85" w:type="dxa"/>
              <w:bottom w:w="75" w:type="dxa"/>
              <w:right w:w="85" w:type="dxa"/>
            </w:tcMar>
            <w:vAlign w:val="center"/>
          </w:tcPr>
          <w:p w14:paraId="05958AA3" w14:textId="77777777" w:rsidR="005646FB" w:rsidRDefault="001842E2">
            <w:pPr>
              <w:spacing w:after="0" w:line="276" w:lineRule="auto"/>
              <w:ind w:firstLine="0"/>
              <w:jc w:val="center"/>
            </w:pPr>
            <w:r>
              <w:rPr>
                <w:sz w:val="20"/>
              </w:rPr>
              <w:t>无恢复</w:t>
            </w:r>
          </w:p>
        </w:tc>
        <w:tc>
          <w:tcPr>
            <w:tcW w:w="2540" w:type="dxa"/>
            <w:tcMar>
              <w:top w:w="75" w:type="dxa"/>
              <w:left w:w="85" w:type="dxa"/>
              <w:bottom w:w="75" w:type="dxa"/>
              <w:right w:w="85" w:type="dxa"/>
            </w:tcMar>
            <w:vAlign w:val="center"/>
          </w:tcPr>
          <w:p w14:paraId="54F42FE2" w14:textId="77777777" w:rsidR="005646FB" w:rsidRDefault="001842E2">
            <w:pPr>
              <w:spacing w:after="0" w:line="276" w:lineRule="auto"/>
              <w:ind w:firstLine="0"/>
              <w:jc w:val="center"/>
            </w:pPr>
            <w:r>
              <w:rPr>
                <w:sz w:val="20"/>
              </w:rPr>
              <w:t>133.44</w:t>
            </w:r>
          </w:p>
        </w:tc>
        <w:tc>
          <w:tcPr>
            <w:tcW w:w="2177" w:type="dxa"/>
            <w:tcMar>
              <w:top w:w="75" w:type="dxa"/>
              <w:left w:w="85" w:type="dxa"/>
              <w:bottom w:w="75" w:type="dxa"/>
              <w:right w:w="85" w:type="dxa"/>
            </w:tcMar>
            <w:vAlign w:val="center"/>
          </w:tcPr>
          <w:p w14:paraId="36DDD26F" w14:textId="77777777" w:rsidR="005646FB" w:rsidRDefault="001842E2">
            <w:pPr>
              <w:spacing w:after="0" w:line="276" w:lineRule="auto"/>
              <w:ind w:firstLine="0"/>
              <w:jc w:val="center"/>
            </w:pPr>
            <w:r>
              <w:rPr>
                <w:sz w:val="20"/>
              </w:rPr>
              <w:t>100/120</w:t>
            </w:r>
          </w:p>
        </w:tc>
      </w:tr>
      <w:tr w:rsidR="005646FB" w14:paraId="4EFC096E" w14:textId="77777777">
        <w:trPr>
          <w:cantSplit/>
          <w:jc w:val="center"/>
        </w:trPr>
        <w:tc>
          <w:tcPr>
            <w:tcW w:w="1723" w:type="dxa"/>
            <w:tcMar>
              <w:top w:w="75" w:type="dxa"/>
              <w:left w:w="85" w:type="dxa"/>
              <w:bottom w:w="75" w:type="dxa"/>
              <w:right w:w="85" w:type="dxa"/>
            </w:tcMar>
            <w:vAlign w:val="center"/>
          </w:tcPr>
          <w:p w14:paraId="5B1D2E29" w14:textId="77777777" w:rsidR="005646FB" w:rsidRDefault="001842E2">
            <w:pPr>
              <w:spacing w:after="0" w:line="276" w:lineRule="auto"/>
              <w:ind w:firstLine="0"/>
              <w:jc w:val="center"/>
            </w:pPr>
            <w:r>
              <w:rPr>
                <w:sz w:val="20"/>
              </w:rPr>
              <w:t>BC</w:t>
            </w:r>
          </w:p>
        </w:tc>
        <w:tc>
          <w:tcPr>
            <w:tcW w:w="2631" w:type="dxa"/>
            <w:tcMar>
              <w:top w:w="75" w:type="dxa"/>
              <w:left w:w="85" w:type="dxa"/>
              <w:bottom w:w="75" w:type="dxa"/>
              <w:right w:w="85" w:type="dxa"/>
            </w:tcMar>
            <w:vAlign w:val="center"/>
          </w:tcPr>
          <w:p w14:paraId="0980CEAA" w14:textId="77777777" w:rsidR="005646FB" w:rsidRDefault="001842E2">
            <w:pPr>
              <w:spacing w:after="0" w:line="276" w:lineRule="auto"/>
              <w:ind w:firstLine="0"/>
              <w:jc w:val="center"/>
            </w:pPr>
            <w:r>
              <w:rPr>
                <w:sz w:val="20"/>
              </w:rPr>
              <w:t>v5</w:t>
            </w:r>
          </w:p>
        </w:tc>
        <w:tc>
          <w:tcPr>
            <w:tcW w:w="2540" w:type="dxa"/>
            <w:tcMar>
              <w:top w:w="75" w:type="dxa"/>
              <w:left w:w="85" w:type="dxa"/>
              <w:bottom w:w="75" w:type="dxa"/>
              <w:right w:w="85" w:type="dxa"/>
            </w:tcMar>
            <w:vAlign w:val="center"/>
          </w:tcPr>
          <w:p w14:paraId="2D84F539" w14:textId="77777777" w:rsidR="005646FB" w:rsidRDefault="001842E2">
            <w:pPr>
              <w:spacing w:after="0" w:line="276" w:lineRule="auto"/>
              <w:ind w:firstLine="0"/>
              <w:jc w:val="center"/>
            </w:pPr>
            <w:r>
              <w:rPr>
                <w:sz w:val="20"/>
              </w:rPr>
              <w:t>126.74</w:t>
            </w:r>
          </w:p>
        </w:tc>
        <w:tc>
          <w:tcPr>
            <w:tcW w:w="2177" w:type="dxa"/>
            <w:tcMar>
              <w:top w:w="75" w:type="dxa"/>
              <w:left w:w="85" w:type="dxa"/>
              <w:bottom w:w="75" w:type="dxa"/>
              <w:right w:w="85" w:type="dxa"/>
            </w:tcMar>
            <w:vAlign w:val="center"/>
          </w:tcPr>
          <w:p w14:paraId="60C05EA7" w14:textId="77777777" w:rsidR="005646FB" w:rsidRDefault="001842E2">
            <w:pPr>
              <w:spacing w:after="0" w:line="276" w:lineRule="auto"/>
              <w:ind w:firstLine="0"/>
              <w:jc w:val="center"/>
            </w:pPr>
            <w:r>
              <w:rPr>
                <w:sz w:val="20"/>
              </w:rPr>
              <w:t>108/120</w:t>
            </w:r>
          </w:p>
        </w:tc>
      </w:tr>
      <w:tr w:rsidR="005646FB" w14:paraId="0765A4B6" w14:textId="77777777">
        <w:trPr>
          <w:cantSplit/>
          <w:jc w:val="center"/>
        </w:trPr>
        <w:tc>
          <w:tcPr>
            <w:tcW w:w="1723" w:type="dxa"/>
            <w:tcMar>
              <w:top w:w="75" w:type="dxa"/>
              <w:left w:w="85" w:type="dxa"/>
              <w:bottom w:w="75" w:type="dxa"/>
              <w:right w:w="85" w:type="dxa"/>
            </w:tcMar>
            <w:vAlign w:val="center"/>
          </w:tcPr>
          <w:p w14:paraId="360295DB" w14:textId="77777777" w:rsidR="005646FB" w:rsidRDefault="001842E2">
            <w:pPr>
              <w:spacing w:after="0" w:line="276" w:lineRule="auto"/>
              <w:ind w:firstLine="0"/>
              <w:jc w:val="center"/>
            </w:pPr>
            <w:r>
              <w:rPr>
                <w:sz w:val="20"/>
              </w:rPr>
              <w:t>BC</w:t>
            </w:r>
          </w:p>
        </w:tc>
        <w:tc>
          <w:tcPr>
            <w:tcW w:w="2631" w:type="dxa"/>
            <w:tcMar>
              <w:top w:w="75" w:type="dxa"/>
              <w:left w:w="85" w:type="dxa"/>
              <w:bottom w:w="75" w:type="dxa"/>
              <w:right w:w="85" w:type="dxa"/>
            </w:tcMar>
            <w:vAlign w:val="center"/>
          </w:tcPr>
          <w:p w14:paraId="1C3BC4AF" w14:textId="77777777" w:rsidR="005646FB" w:rsidRDefault="001842E2">
            <w:pPr>
              <w:spacing w:after="0" w:line="276" w:lineRule="auto"/>
              <w:ind w:firstLine="0"/>
              <w:jc w:val="center"/>
            </w:pPr>
            <w:r>
              <w:rPr>
                <w:sz w:val="20"/>
              </w:rPr>
              <w:t>预算候选</w:t>
            </w:r>
          </w:p>
        </w:tc>
        <w:tc>
          <w:tcPr>
            <w:tcW w:w="2540" w:type="dxa"/>
            <w:tcMar>
              <w:top w:w="75" w:type="dxa"/>
              <w:left w:w="85" w:type="dxa"/>
              <w:bottom w:w="75" w:type="dxa"/>
              <w:right w:w="85" w:type="dxa"/>
            </w:tcMar>
            <w:vAlign w:val="center"/>
          </w:tcPr>
          <w:p w14:paraId="3BF5240C" w14:textId="77777777" w:rsidR="005646FB" w:rsidRDefault="001842E2">
            <w:pPr>
              <w:spacing w:after="0" w:line="276" w:lineRule="auto"/>
              <w:ind w:firstLine="0"/>
              <w:jc w:val="center"/>
            </w:pPr>
            <w:r>
              <w:rPr>
                <w:sz w:val="20"/>
              </w:rPr>
              <w:t>127.15</w:t>
            </w:r>
          </w:p>
        </w:tc>
        <w:tc>
          <w:tcPr>
            <w:tcW w:w="2177" w:type="dxa"/>
            <w:tcMar>
              <w:top w:w="75" w:type="dxa"/>
              <w:left w:w="85" w:type="dxa"/>
              <w:bottom w:w="75" w:type="dxa"/>
              <w:right w:w="85" w:type="dxa"/>
            </w:tcMar>
            <w:vAlign w:val="center"/>
          </w:tcPr>
          <w:p w14:paraId="4674BC39" w14:textId="77777777" w:rsidR="005646FB" w:rsidRDefault="001842E2">
            <w:pPr>
              <w:spacing w:after="0" w:line="276" w:lineRule="auto"/>
              <w:ind w:firstLine="0"/>
              <w:jc w:val="center"/>
            </w:pPr>
            <w:r>
              <w:rPr>
                <w:sz w:val="20"/>
              </w:rPr>
              <w:t>107/120</w:t>
            </w:r>
          </w:p>
        </w:tc>
      </w:tr>
      <w:tr w:rsidR="005646FB" w14:paraId="4031EB79" w14:textId="77777777">
        <w:trPr>
          <w:cantSplit/>
          <w:jc w:val="center"/>
        </w:trPr>
        <w:tc>
          <w:tcPr>
            <w:tcW w:w="1723" w:type="dxa"/>
            <w:tcMar>
              <w:top w:w="75" w:type="dxa"/>
              <w:left w:w="85" w:type="dxa"/>
              <w:bottom w:w="75" w:type="dxa"/>
              <w:right w:w="85" w:type="dxa"/>
            </w:tcMar>
            <w:vAlign w:val="center"/>
          </w:tcPr>
          <w:p w14:paraId="616C90F7" w14:textId="77777777" w:rsidR="005646FB" w:rsidRDefault="001842E2">
            <w:pPr>
              <w:spacing w:after="0" w:line="276" w:lineRule="auto"/>
              <w:ind w:firstLine="0"/>
              <w:jc w:val="center"/>
            </w:pPr>
            <w:r>
              <w:rPr>
                <w:sz w:val="20"/>
              </w:rPr>
              <w:t>Full</w:t>
            </w:r>
            <w:r>
              <w:rPr>
                <w:sz w:val="20"/>
              </w:rPr>
              <w:t>三固定种子</w:t>
            </w:r>
          </w:p>
        </w:tc>
        <w:tc>
          <w:tcPr>
            <w:tcW w:w="2631" w:type="dxa"/>
            <w:tcMar>
              <w:top w:w="75" w:type="dxa"/>
              <w:left w:w="85" w:type="dxa"/>
              <w:bottom w:w="75" w:type="dxa"/>
              <w:right w:w="85" w:type="dxa"/>
            </w:tcMar>
            <w:vAlign w:val="center"/>
          </w:tcPr>
          <w:p w14:paraId="1D022C13" w14:textId="77777777" w:rsidR="005646FB" w:rsidRDefault="001842E2">
            <w:pPr>
              <w:spacing w:after="0" w:line="276" w:lineRule="auto"/>
              <w:ind w:firstLine="0"/>
              <w:jc w:val="center"/>
            </w:pPr>
            <w:r>
              <w:rPr>
                <w:sz w:val="20"/>
              </w:rPr>
              <w:t>无恢复</w:t>
            </w:r>
          </w:p>
        </w:tc>
        <w:tc>
          <w:tcPr>
            <w:tcW w:w="2540" w:type="dxa"/>
            <w:tcMar>
              <w:top w:w="75" w:type="dxa"/>
              <w:left w:w="85" w:type="dxa"/>
              <w:bottom w:w="75" w:type="dxa"/>
              <w:right w:w="85" w:type="dxa"/>
            </w:tcMar>
            <w:vAlign w:val="center"/>
          </w:tcPr>
          <w:p w14:paraId="77618E4B" w14:textId="77777777" w:rsidR="005646FB" w:rsidRDefault="001842E2">
            <w:pPr>
              <w:spacing w:after="0" w:line="276" w:lineRule="auto"/>
              <w:ind w:firstLine="0"/>
              <w:jc w:val="center"/>
            </w:pPr>
            <w:r>
              <w:rPr>
                <w:sz w:val="20"/>
              </w:rPr>
              <w:t>131.47</w:t>
            </w:r>
          </w:p>
        </w:tc>
        <w:tc>
          <w:tcPr>
            <w:tcW w:w="2177" w:type="dxa"/>
            <w:tcMar>
              <w:top w:w="75" w:type="dxa"/>
              <w:left w:w="85" w:type="dxa"/>
              <w:bottom w:w="75" w:type="dxa"/>
              <w:right w:w="85" w:type="dxa"/>
            </w:tcMar>
            <w:vAlign w:val="center"/>
          </w:tcPr>
          <w:p w14:paraId="749CD8B1" w14:textId="77777777" w:rsidR="005646FB" w:rsidRDefault="001842E2">
            <w:pPr>
              <w:spacing w:after="0" w:line="276" w:lineRule="auto"/>
              <w:ind w:firstLine="0"/>
              <w:jc w:val="center"/>
            </w:pPr>
            <w:r>
              <w:rPr>
                <w:sz w:val="20"/>
              </w:rPr>
              <w:t>319/360</w:t>
            </w:r>
          </w:p>
        </w:tc>
      </w:tr>
      <w:tr w:rsidR="005646FB" w14:paraId="7063C390" w14:textId="77777777">
        <w:trPr>
          <w:cantSplit/>
          <w:jc w:val="center"/>
        </w:trPr>
        <w:tc>
          <w:tcPr>
            <w:tcW w:w="1723" w:type="dxa"/>
            <w:tcMar>
              <w:top w:w="75" w:type="dxa"/>
              <w:left w:w="85" w:type="dxa"/>
              <w:bottom w:w="75" w:type="dxa"/>
              <w:right w:w="85" w:type="dxa"/>
            </w:tcMar>
            <w:vAlign w:val="center"/>
          </w:tcPr>
          <w:p w14:paraId="56234D75" w14:textId="77777777" w:rsidR="005646FB" w:rsidRDefault="001842E2">
            <w:pPr>
              <w:spacing w:after="0" w:line="276" w:lineRule="auto"/>
              <w:ind w:firstLine="0"/>
              <w:jc w:val="center"/>
            </w:pPr>
            <w:r>
              <w:rPr>
                <w:sz w:val="20"/>
              </w:rPr>
              <w:t>Full</w:t>
            </w:r>
            <w:r>
              <w:rPr>
                <w:sz w:val="20"/>
              </w:rPr>
              <w:t>三固定种子</w:t>
            </w:r>
          </w:p>
        </w:tc>
        <w:tc>
          <w:tcPr>
            <w:tcW w:w="2631" w:type="dxa"/>
            <w:tcMar>
              <w:top w:w="75" w:type="dxa"/>
              <w:left w:w="85" w:type="dxa"/>
              <w:bottom w:w="75" w:type="dxa"/>
              <w:right w:w="85" w:type="dxa"/>
            </w:tcMar>
            <w:vAlign w:val="center"/>
          </w:tcPr>
          <w:p w14:paraId="235F6CCE" w14:textId="77777777" w:rsidR="005646FB" w:rsidRDefault="001842E2">
            <w:pPr>
              <w:spacing w:after="0" w:line="276" w:lineRule="auto"/>
              <w:ind w:firstLine="0"/>
              <w:jc w:val="center"/>
            </w:pPr>
            <w:r>
              <w:rPr>
                <w:sz w:val="20"/>
              </w:rPr>
              <w:t>v5</w:t>
            </w:r>
          </w:p>
        </w:tc>
        <w:tc>
          <w:tcPr>
            <w:tcW w:w="2540" w:type="dxa"/>
            <w:tcMar>
              <w:top w:w="75" w:type="dxa"/>
              <w:left w:w="85" w:type="dxa"/>
              <w:bottom w:w="75" w:type="dxa"/>
              <w:right w:w="85" w:type="dxa"/>
            </w:tcMar>
            <w:vAlign w:val="center"/>
          </w:tcPr>
          <w:p w14:paraId="1EDDD283" w14:textId="77777777" w:rsidR="005646FB" w:rsidRDefault="001842E2">
            <w:pPr>
              <w:spacing w:after="0" w:line="276" w:lineRule="auto"/>
              <w:ind w:firstLine="0"/>
              <w:jc w:val="center"/>
            </w:pPr>
            <w:r>
              <w:rPr>
                <w:sz w:val="20"/>
              </w:rPr>
              <w:t>128.67</w:t>
            </w:r>
          </w:p>
        </w:tc>
        <w:tc>
          <w:tcPr>
            <w:tcW w:w="2177" w:type="dxa"/>
            <w:tcMar>
              <w:top w:w="75" w:type="dxa"/>
              <w:left w:w="85" w:type="dxa"/>
              <w:bottom w:w="75" w:type="dxa"/>
              <w:right w:w="85" w:type="dxa"/>
            </w:tcMar>
            <w:vAlign w:val="center"/>
          </w:tcPr>
          <w:p w14:paraId="3EE19D7E" w14:textId="77777777" w:rsidR="005646FB" w:rsidRDefault="001842E2">
            <w:pPr>
              <w:spacing w:after="0" w:line="276" w:lineRule="auto"/>
              <w:ind w:firstLine="0"/>
              <w:jc w:val="center"/>
            </w:pPr>
            <w:r>
              <w:rPr>
                <w:sz w:val="20"/>
              </w:rPr>
              <w:t>334/360</w:t>
            </w:r>
          </w:p>
        </w:tc>
      </w:tr>
      <w:tr w:rsidR="005646FB" w14:paraId="38405D67" w14:textId="77777777">
        <w:trPr>
          <w:cantSplit/>
          <w:jc w:val="center"/>
        </w:trPr>
        <w:tc>
          <w:tcPr>
            <w:tcW w:w="1723" w:type="dxa"/>
            <w:tcMar>
              <w:top w:w="75" w:type="dxa"/>
              <w:left w:w="85" w:type="dxa"/>
              <w:bottom w:w="75" w:type="dxa"/>
              <w:right w:w="85" w:type="dxa"/>
            </w:tcMar>
            <w:vAlign w:val="center"/>
          </w:tcPr>
          <w:p w14:paraId="3E524E85" w14:textId="77777777" w:rsidR="005646FB" w:rsidRDefault="001842E2">
            <w:pPr>
              <w:spacing w:after="0" w:line="276" w:lineRule="auto"/>
              <w:ind w:firstLine="0"/>
              <w:jc w:val="center"/>
            </w:pPr>
            <w:r>
              <w:rPr>
                <w:sz w:val="20"/>
              </w:rPr>
              <w:t>Full</w:t>
            </w:r>
            <w:r>
              <w:rPr>
                <w:sz w:val="20"/>
              </w:rPr>
              <w:t>三固定种子</w:t>
            </w:r>
          </w:p>
        </w:tc>
        <w:tc>
          <w:tcPr>
            <w:tcW w:w="2631" w:type="dxa"/>
            <w:tcMar>
              <w:top w:w="75" w:type="dxa"/>
              <w:left w:w="85" w:type="dxa"/>
              <w:bottom w:w="75" w:type="dxa"/>
              <w:right w:w="85" w:type="dxa"/>
            </w:tcMar>
            <w:vAlign w:val="center"/>
          </w:tcPr>
          <w:p w14:paraId="769B0AAC" w14:textId="77777777" w:rsidR="005646FB" w:rsidRDefault="001842E2">
            <w:pPr>
              <w:spacing w:after="0" w:line="276" w:lineRule="auto"/>
              <w:ind w:firstLine="0"/>
              <w:jc w:val="center"/>
            </w:pPr>
            <w:r>
              <w:rPr>
                <w:sz w:val="20"/>
              </w:rPr>
              <w:t>预算候选</w:t>
            </w:r>
          </w:p>
        </w:tc>
        <w:tc>
          <w:tcPr>
            <w:tcW w:w="2540" w:type="dxa"/>
            <w:tcMar>
              <w:top w:w="75" w:type="dxa"/>
              <w:left w:w="85" w:type="dxa"/>
              <w:bottom w:w="75" w:type="dxa"/>
              <w:right w:w="85" w:type="dxa"/>
            </w:tcMar>
            <w:vAlign w:val="center"/>
          </w:tcPr>
          <w:p w14:paraId="34F557D4" w14:textId="77777777" w:rsidR="005646FB" w:rsidRDefault="001842E2">
            <w:pPr>
              <w:spacing w:after="0" w:line="276" w:lineRule="auto"/>
              <w:ind w:firstLine="0"/>
              <w:jc w:val="center"/>
            </w:pPr>
            <w:r>
              <w:rPr>
                <w:sz w:val="20"/>
              </w:rPr>
              <w:t>128.31</w:t>
            </w:r>
          </w:p>
        </w:tc>
        <w:tc>
          <w:tcPr>
            <w:tcW w:w="2177" w:type="dxa"/>
            <w:tcMar>
              <w:top w:w="75" w:type="dxa"/>
              <w:left w:w="85" w:type="dxa"/>
              <w:bottom w:w="75" w:type="dxa"/>
              <w:right w:w="85" w:type="dxa"/>
            </w:tcMar>
            <w:vAlign w:val="center"/>
          </w:tcPr>
          <w:p w14:paraId="433736DC" w14:textId="77777777" w:rsidR="005646FB" w:rsidRDefault="001842E2">
            <w:pPr>
              <w:spacing w:after="0" w:line="276" w:lineRule="auto"/>
              <w:ind w:firstLine="0"/>
              <w:jc w:val="center"/>
            </w:pPr>
            <w:r>
              <w:rPr>
                <w:sz w:val="20"/>
              </w:rPr>
              <w:t>335/360</w:t>
            </w:r>
          </w:p>
        </w:tc>
      </w:tr>
    </w:tbl>
    <w:p w14:paraId="184C1D33" w14:textId="77777777" w:rsidR="005646FB" w:rsidRDefault="005646FB">
      <w:pPr>
        <w:spacing w:after="60" w:line="120" w:lineRule="auto"/>
        <w:ind w:firstLine="0"/>
      </w:pPr>
    </w:p>
    <w:p w14:paraId="3B08ECC4" w14:textId="77777777" w:rsidR="005646FB" w:rsidRDefault="001842E2">
      <w:pPr>
        <w:jc w:val="both"/>
      </w:pPr>
      <w:r>
        <w:t>表</w:t>
      </w:r>
      <w:r>
        <w:t>11-2</w:t>
      </w:r>
      <w:r>
        <w:t>以各策略内部固定种子和噪声等权汇总。</w:t>
      </w:r>
      <w:r>
        <w:t>BC</w:t>
      </w:r>
      <w:r>
        <w:t>的</w:t>
      </w:r>
      <w:r>
        <w:t>v5</w:t>
      </w:r>
      <w:r>
        <w:t>减无恢复平均截断步数为</w:t>
      </w:r>
      <w:r>
        <w:t>−</w:t>
      </w:r>
      <w:r>
        <w:t>6.70</w:t>
      </w:r>
      <w:r>
        <w:t>，</w:t>
      </w:r>
      <w:r>
        <w:t>95%</w:t>
      </w:r>
      <w:r>
        <w:t>区间</w:t>
      </w:r>
      <w:r>
        <w:t>[−13.48,−1.35]</w:t>
      </w:r>
      <w:r>
        <w:t>；</w:t>
      </w:r>
      <w:r>
        <w:t>Full</w:t>
      </w:r>
      <w:r>
        <w:t>为</w:t>
      </w:r>
      <w:r>
        <w:t>−</w:t>
      </w:r>
      <w:r>
        <w:t>2.80</w:t>
      </w:r>
      <w:r>
        <w:t>，区间</w:t>
      </w:r>
      <w:r>
        <w:t>[−6.71,0.41]</w:t>
      </w:r>
      <w:r>
        <w:t>，后者跨零。稳定诊断通过数以全部基准执行为分母，失败回合不会因未进入额外观察而从分母删除。该指标是对首次成功的补充，不能将其直接解释为真实抓取安全率。</w:t>
      </w:r>
    </w:p>
    <w:p w14:paraId="607000BB" w14:textId="77777777" w:rsidR="005646FB" w:rsidRDefault="001842E2">
      <w:pPr>
        <w:pStyle w:val="21"/>
      </w:pPr>
      <w:bookmarkStart w:id="62" w:name="_Toc243559809"/>
      <w:r>
        <w:lastRenderedPageBreak/>
        <w:t xml:space="preserve">11.2 </w:t>
      </w:r>
      <w:r>
        <w:t>观测语义修复结果</w:t>
      </w:r>
      <w:bookmarkEnd w:id="62"/>
    </w:p>
    <w:p w14:paraId="43D8E47E" w14:textId="77777777" w:rsidR="005646FB" w:rsidRDefault="001842E2">
      <w:pPr>
        <w:jc w:val="both"/>
      </w:pPr>
      <w:r>
        <w:t>两份新</w:t>
      </w:r>
      <w:r>
        <w:t>BC</w:t>
      </w:r>
      <w:r>
        <w:t>的开发成功数由</w:t>
      </w:r>
      <w:r>
        <w:t>legacy</w:t>
      </w:r>
      <w:r>
        <w:t>的</w:t>
      </w:r>
      <w:r>
        <w:t>47/60</w:t>
      </w:r>
      <w:r>
        <w:t>变为</w:t>
      </w:r>
      <w:r>
        <w:t>canonical</w:t>
      </w:r>
      <w:r>
        <w:t>的</w:t>
      </w:r>
      <w:r>
        <w:t>51/60</w:t>
      </w:r>
      <w:r>
        <w:t>，开发差值区间跨零。确认则分别为</w:t>
      </w:r>
      <w:r>
        <w:t>105/120</w:t>
      </w:r>
      <w:r>
        <w:t>与</w:t>
      </w:r>
      <w:r>
        <w:t>103/120</w:t>
      </w:r>
      <w:r>
        <w:t>，</w:t>
      </w:r>
      <w:r>
        <w:t>canonical</w:t>
      </w:r>
      <w:r>
        <w:t>减</w:t>
      </w:r>
      <w:r>
        <w:t>legacy</w:t>
      </w:r>
      <w:r>
        <w:t>为</w:t>
      </w:r>
      <w:r>
        <w:t>−</w:t>
      </w:r>
      <w:r>
        <w:t>1.67</w:t>
      </w:r>
      <w:r>
        <w:t>个百分点，</w:t>
      </w:r>
      <w:r>
        <w:t>95%</w:t>
      </w:r>
      <w:r>
        <w:t>区间为</w:t>
      </w:r>
      <w:r>
        <w:t>[−11.67,8.33]</w:t>
      </w:r>
      <w:r>
        <w:t>。新策略的训练预算、初始化与批次已匹配，但只使用一个配对训练种子，因此区间不覆盖重训差异。</w:t>
      </w:r>
    </w:p>
    <w:p w14:paraId="72C29874" w14:textId="77777777" w:rsidR="005646FB" w:rsidRDefault="001842E2">
      <w:pPr>
        <w:jc w:val="both"/>
      </w:pPr>
      <w:r>
        <w:t>观测修复建立了可验证的几何契约，仍有保留价值；当前性能结果提醒我们，消除输入冗余不一致可能改变训练分布，也可能与检查点过拟合、模型表达和部署状态分布相互作用。现有实验不足以区分这些机制。后续若研究早停、不同训练预算或多训练种子，应另行冻结设计并使用新的确认起点，不改写当前结果。</w:t>
      </w:r>
    </w:p>
    <w:p w14:paraId="2E5F7C73" w14:textId="77777777" w:rsidR="005646FB" w:rsidRDefault="001842E2">
      <w:pPr>
        <w:pStyle w:val="21"/>
      </w:pPr>
      <w:bookmarkStart w:id="63" w:name="_Toc243559810"/>
      <w:r>
        <w:t xml:space="preserve">11.3 </w:t>
      </w:r>
      <w:r>
        <w:t>队列预算候选结果与机制检查</w:t>
      </w:r>
      <w:bookmarkEnd w:id="63"/>
    </w:p>
    <w:p w14:paraId="2036073E" w14:textId="77777777" w:rsidR="005646FB" w:rsidRDefault="001842E2">
      <w:pPr>
        <w:jc w:val="both"/>
      </w:pPr>
      <w:r>
        <w:t>开发阶段</w:t>
      </w:r>
      <w:r>
        <w:t>v5</w:t>
      </w:r>
      <w:r>
        <w:t>和候选均为</w:t>
      </w:r>
      <w:r>
        <w:t>119/120</w:t>
      </w:r>
      <w:r>
        <w:t>，未出现新增救回或退步。候选满足进入确认的门槛，但门槛并不是性能改善结论。确认中，</w:t>
      </w:r>
      <w:r>
        <w:t>BC</w:t>
      </w:r>
      <w:r>
        <w:t>候选减</w:t>
      </w:r>
      <w:r>
        <w:t>v5</w:t>
      </w:r>
      <w:r>
        <w:t>为</w:t>
      </w:r>
      <w:r>
        <w:t>−</w:t>
      </w:r>
      <w:r>
        <w:t>0.83</w:t>
      </w:r>
      <w:r>
        <w:t>个百分点，</w:t>
      </w:r>
      <w:r>
        <w:t>95%</w:t>
      </w:r>
      <w:r>
        <w:t>区间为</w:t>
      </w:r>
      <w:r>
        <w:t>[−2.50,0.00]</w:t>
      </w:r>
      <w:r>
        <w:t>；</w:t>
      </w:r>
      <w:r>
        <w:t>Full</w:t>
      </w:r>
      <w:r>
        <w:t>为</w:t>
      </w:r>
      <w:r>
        <w:t>+0.28</w:t>
      </w:r>
      <w:r>
        <w:t>个百分点，区间为</w:t>
      </w:r>
      <w:r>
        <w:t>[0.00,0.83]</w:t>
      </w:r>
      <w:r>
        <w:t>。</w:t>
      </w:r>
    </w:p>
    <w:p w14:paraId="53C0A998" w14:textId="77777777" w:rsidR="005646FB" w:rsidRDefault="001842E2">
      <w:pPr>
        <w:keepNext/>
        <w:ind w:firstLine="0"/>
        <w:jc w:val="center"/>
      </w:pPr>
      <w:r>
        <w:rPr>
          <w:noProof/>
        </w:rPr>
        <w:drawing>
          <wp:inline distT="0" distB="0" distL="0" distR="0" wp14:anchorId="708C6AA3" wp14:editId="55E3EA3F">
            <wp:extent cx="5652000" cy="2643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budget_candidate_effects.png"/>
                    <pic:cNvPicPr/>
                  </pic:nvPicPr>
                  <pic:blipFill>
                    <a:blip r:embed="rId16"/>
                    <a:stretch>
                      <a:fillRect/>
                    </a:stretch>
                  </pic:blipFill>
                  <pic:spPr>
                    <a:xfrm>
                      <a:off x="0" y="0"/>
                      <a:ext cx="5652000" cy="2643677"/>
                    </a:xfrm>
                    <a:prstGeom prst="rect">
                      <a:avLst/>
                    </a:prstGeom>
                  </pic:spPr>
                </pic:pic>
              </a:graphicData>
            </a:graphic>
          </wp:inline>
        </w:drawing>
      </w:r>
    </w:p>
    <w:p w14:paraId="2136FE6B" w14:textId="77777777" w:rsidR="005646FB" w:rsidRDefault="001842E2">
      <w:pPr>
        <w:pStyle w:val="af7"/>
        <w:spacing w:before="120" w:after="120"/>
        <w:ind w:firstLine="0"/>
        <w:jc w:val="center"/>
      </w:pPr>
      <w:r>
        <w:t>图</w:t>
      </w:r>
      <w:r>
        <w:t xml:space="preserve">11-3 </w:t>
      </w:r>
      <w:r>
        <w:t>队列预算候选相对冻结</w:t>
      </w:r>
      <w:r>
        <w:t>v5</w:t>
      </w:r>
      <w:r>
        <w:t>的配对差异</w:t>
      </w:r>
    </w:p>
    <w:p w14:paraId="55CB0C50" w14:textId="77777777" w:rsidR="005646FB" w:rsidRDefault="001842E2">
      <w:pPr>
        <w:jc w:val="both"/>
      </w:pPr>
      <w:r>
        <w:t>480</w:t>
      </w:r>
      <w:r>
        <w:t>组候选与</w:t>
      </w:r>
      <w:r>
        <w:t>v5</w:t>
      </w:r>
      <w:r>
        <w:t>配对中，</w:t>
      </w:r>
      <w:r>
        <w:t>470</w:t>
      </w:r>
      <w:r>
        <w:t>组共同成功，</w:t>
      </w:r>
      <w:r>
        <w:t>8</w:t>
      </w:r>
      <w:r>
        <w:t>组共同失败，</w:t>
      </w:r>
      <w:r>
        <w:t>1</w:t>
      </w:r>
      <w:r>
        <w:t>组救回，</w:t>
      </w:r>
      <w:r>
        <w:t>1</w:t>
      </w:r>
      <w:r>
        <w:t>组退步。真正提交动作出现分歧的有</w:t>
      </w:r>
      <w:r>
        <w:t>8</w:t>
      </w:r>
      <w:r>
        <w:t>组，另</w:t>
      </w:r>
      <w:r>
        <w:t>472</w:t>
      </w:r>
      <w:r>
        <w:t>组未改变提交动作；新增实际时间触发有</w:t>
      </w:r>
      <w:r>
        <w:t>8</w:t>
      </w:r>
      <w:r>
        <w:t>次，其中</w:t>
      </w:r>
      <w:r>
        <w:t>7</w:t>
      </w:r>
      <w:r>
        <w:t>次可定位到队列项改变压力判断。一次救回发生在</w:t>
      </w:r>
      <w:r>
        <w:t>Full</w:t>
      </w:r>
      <w:r>
        <w:t>种子</w:t>
      </w:r>
      <w:r>
        <w:t>17</w:t>
      </w:r>
      <w:r>
        <w:t>干净条件，一次退步发生在</w:t>
      </w:r>
      <w:r>
        <w:t>BC</w:t>
      </w:r>
      <w:r>
        <w:t>噪声条件，二者均属于同一个物理起点</w:t>
      </w:r>
      <w:r>
        <w:t>demo_22000040</w:t>
      </w:r>
      <w:r>
        <w:t>。</w:t>
      </w:r>
    </w:p>
    <w:p w14:paraId="69A430CD" w14:textId="77777777" w:rsidR="005646FB" w:rsidRDefault="001842E2">
      <w:pPr>
        <w:jc w:val="both"/>
      </w:pPr>
      <w:r>
        <w:lastRenderedPageBreak/>
        <w:t>机制检查说明预算扩展确实可能改变触发和动作，排除了</w:t>
      </w:r>
      <w:r>
        <w:t>“</w:t>
      </w:r>
      <w:r>
        <w:t>只有诊断数值改变而执行完全无效</w:t>
      </w:r>
      <w:r>
        <w:t>”</w:t>
      </w:r>
      <w:r>
        <w:t>的解释。</w:t>
      </w:r>
      <w:r>
        <w:t>480</w:t>
      </w:r>
      <w:r>
        <w:t>组按执行数合计的净成功数差为零，其中</w:t>
      </w:r>
      <w:r>
        <w:t>Full</w:t>
      </w:r>
      <w:r>
        <w:t>与</w:t>
      </w:r>
      <w:r>
        <w:t>BC</w:t>
      </w:r>
      <w:r>
        <w:t>的执行数量比为</w:t>
      </w:r>
      <w:r>
        <w:t>3:1</w:t>
      </w:r>
      <w:r>
        <w:t>；它不是两类策略等权总体效应，正式推断仍分别报告两个策略的配对区间。共同成功的</w:t>
      </w:r>
      <w:r>
        <w:t>470</w:t>
      </w:r>
      <w:r>
        <w:t>组中，</w:t>
      </w:r>
      <w:r>
        <w:t>2</w:t>
      </w:r>
      <w:r>
        <w:t>组更快、</w:t>
      </w:r>
      <w:r>
        <w:t>468</w:t>
      </w:r>
      <w:r>
        <w:t>组步数相同。候选未替换正式</w:t>
      </w:r>
      <w:r>
        <w:t>v5</w:t>
      </w:r>
      <w:r>
        <w:t>，后续报告也应继续保留退步案例。</w:t>
      </w:r>
    </w:p>
    <w:p w14:paraId="5AF11D36" w14:textId="77777777" w:rsidR="005646FB" w:rsidRDefault="001842E2">
      <w:pPr>
        <w:pStyle w:val="21"/>
      </w:pPr>
      <w:bookmarkStart w:id="64" w:name="_Toc243559811"/>
      <w:r>
        <w:t xml:space="preserve">11.4 </w:t>
      </w:r>
      <w:r>
        <w:t>工程验证结果</w:t>
      </w:r>
      <w:bookmarkEnd w:id="64"/>
    </w:p>
    <w:p w14:paraId="6EFA7A4E" w14:textId="77777777" w:rsidR="005646FB" w:rsidRDefault="001842E2">
      <w:pPr>
        <w:jc w:val="both"/>
      </w:pPr>
      <w:r>
        <w:t>完整研究轨迹已核对</w:t>
      </w:r>
      <w:r>
        <w:t>FIFO</w:t>
      </w:r>
      <w:r>
        <w:t>、噪声生成、控制记录连续性、首次成功、来源与统计分母。四个预定既有回合物理回放通过；历史</w:t>
      </w:r>
      <w:r>
        <w:t>v5</w:t>
      </w:r>
      <w:r>
        <w:t>已知单回合在</w:t>
      </w:r>
      <w:r>
        <w:t>100</w:t>
      </w:r>
      <w:r>
        <w:t>个控制步上的状态、</w:t>
      </w:r>
      <w:r>
        <w:t>BC</w:t>
      </w:r>
      <w:r>
        <w:t>块、队列、动作与诊断逐项匹配。上述验证支持实现与冻结协议一致，不构成所有起点穷尽验证。</w:t>
      </w:r>
    </w:p>
    <w:p w14:paraId="1A32EC70" w14:textId="77777777" w:rsidR="005646FB" w:rsidRDefault="001842E2">
      <w:pPr>
        <w:jc w:val="both"/>
      </w:pPr>
      <w:r>
        <w:t>单进程</w:t>
      </w:r>
      <w:r>
        <w:t>Full</w:t>
      </w:r>
      <w:r>
        <w:t>加</w:t>
      </w:r>
      <w:r>
        <w:t>v5</w:t>
      </w:r>
      <w:r>
        <w:t>的已知回合预检中，完整软件计算耗时</w:t>
      </w:r>
      <w:r>
        <w:t>p50</w:t>
      </w:r>
      <w:r>
        <w:t>约</w:t>
      </w:r>
      <w:r>
        <w:t>1.18ms</w:t>
      </w:r>
      <w:r>
        <w:t>、</w:t>
      </w:r>
      <w:r>
        <w:t>p95</w:t>
      </w:r>
      <w:r>
        <w:t>约</w:t>
      </w:r>
      <w:r>
        <w:t>1.68ms</w:t>
      </w:r>
      <w:r>
        <w:t>、最大约</w:t>
      </w:r>
      <w:r>
        <w:t>2.68ms</w:t>
      </w:r>
      <w:r>
        <w:t>，范围不含物理、日志和真实通信。这仅是一个已知回合的工程测量。并行批次与该串行预检均不足以证明真实机器人端到端实时性。</w:t>
      </w:r>
    </w:p>
    <w:p w14:paraId="2EA53FF5" w14:textId="77777777" w:rsidR="005646FB" w:rsidRDefault="001842E2">
      <w:pPr>
        <w:jc w:val="both"/>
      </w:pPr>
      <w:r>
        <w:t>旧代码、权重、数据、协议和实验结果保留。清理仅删除</w:t>
      </w:r>
      <w:r>
        <w:t>17</w:t>
      </w:r>
      <w:r>
        <w:t>个未跟踪可再生</w:t>
      </w:r>
      <w:r>
        <w:t>Python</w:t>
      </w:r>
      <w:r>
        <w:t>缓存，共</w:t>
      </w:r>
      <w:r>
        <w:t>128,117</w:t>
      </w:r>
      <w:r>
        <w:t>字节；失败日志、轨迹、交付归档、虚拟环境和</w:t>
      </w:r>
      <w:r>
        <w:t>Git</w:t>
      </w:r>
      <w:r>
        <w:t>对象没有作为垃圾清理。</w:t>
      </w:r>
    </w:p>
    <w:p w14:paraId="1493677C" w14:textId="77777777" w:rsidR="005646FB" w:rsidRDefault="001842E2">
      <w:pPr>
        <w:pStyle w:val="21"/>
      </w:pPr>
      <w:bookmarkStart w:id="65" w:name="_Toc243559812"/>
      <w:r>
        <w:t xml:space="preserve">11.5 </w:t>
      </w:r>
      <w:r>
        <w:t>有效性威胁与适用范围</w:t>
      </w:r>
      <w:bookmarkEnd w:id="65"/>
    </w:p>
    <w:p w14:paraId="75F5AC7A" w14:textId="77777777" w:rsidR="005646FB" w:rsidRDefault="001842E2">
      <w:pPr>
        <w:jc w:val="both"/>
      </w:pPr>
      <w:r>
        <w:t>内部有效性主要受模型契约、候选评分标签、物理状态恢复和比较分母影响。本轮通过统一入口、信息边界和轨迹复核降低这些风险，但预测头仍可能输出不满足刚体几何的未来状态，风险标签也只覆盖特定失持情形。它不是完整碰撞风险或安全概率。</w:t>
      </w:r>
    </w:p>
    <w:p w14:paraId="6CE6B981" w14:textId="77777777" w:rsidR="005646FB" w:rsidRDefault="001842E2">
      <w:pPr>
        <w:jc w:val="both"/>
      </w:pPr>
      <w:r>
        <w:t>外部有效性限于单一罐体任务、固定几何和已采样的</w:t>
      </w:r>
      <w:r>
        <w:t>60</w:t>
      </w:r>
      <w:r>
        <w:t>个新起点。特权观测、准确任务参数、固定控制频率与仿真接触模型，均与真实机器人条件存在差异。小幅执行噪声只改变平移命令，不覆盖视觉遮挡、物体质量变化、摩擦变化或网络抖动。</w:t>
      </w:r>
    </w:p>
    <w:p w14:paraId="6A678D5C" w14:textId="77777777" w:rsidR="005646FB" w:rsidRDefault="001842E2">
      <w:pPr>
        <w:jc w:val="both"/>
      </w:pPr>
      <w:r>
        <w:t>统计有效性受起点数量、固定训练种子和稀疏排序标签限制。世界模型训练数据中的有效排序对和风险阳性较少，不能把大量时间步当作大量独立风险事件。</w:t>
      </w:r>
    </w:p>
    <w:p w14:paraId="21A6FA3C" w14:textId="77777777" w:rsidR="005646FB" w:rsidRDefault="001842E2">
      <w:pPr>
        <w:pStyle w:val="1"/>
        <w:jc w:val="center"/>
      </w:pPr>
      <w:bookmarkStart w:id="66" w:name="_Toc243559813"/>
      <w:r>
        <w:lastRenderedPageBreak/>
        <w:t>第</w:t>
      </w:r>
      <w:r>
        <w:t>12</w:t>
      </w:r>
      <w:r>
        <w:t>章</w:t>
      </w:r>
      <w:r>
        <w:t xml:space="preserve"> </w:t>
      </w:r>
      <w:r>
        <w:t>部署</w:t>
      </w:r>
      <w:r>
        <w:t xml:space="preserve"> </w:t>
      </w:r>
      <w:r>
        <w:t>维护与后续设计</w:t>
      </w:r>
      <w:bookmarkEnd w:id="66"/>
    </w:p>
    <w:p w14:paraId="1DDA9449" w14:textId="77777777" w:rsidR="005646FB" w:rsidRDefault="001842E2">
      <w:pPr>
        <w:pStyle w:val="21"/>
      </w:pPr>
      <w:bookmarkStart w:id="67" w:name="_Toc243559814"/>
      <w:r>
        <w:t xml:space="preserve">12.1 </w:t>
      </w:r>
      <w:r>
        <w:t>当前运行环境</w:t>
      </w:r>
      <w:bookmarkEnd w:id="67"/>
    </w:p>
    <w:p w14:paraId="657768BE" w14:textId="77777777" w:rsidR="005646FB" w:rsidRDefault="001842E2">
      <w:pPr>
        <w:jc w:val="both"/>
      </w:pPr>
      <w:r>
        <w:t>正式确认</w:t>
      </w:r>
      <w:r>
        <w:t>started.json</w:t>
      </w:r>
      <w:r>
        <w:t>记录的软件版本为</w:t>
      </w:r>
      <w:r>
        <w:t>PyTorch 2.14.1+cu130</w:t>
      </w:r>
      <w:r>
        <w:t>、</w:t>
      </w:r>
      <w:r>
        <w:t>NumPy 1.26.4</w:t>
      </w:r>
      <w:r>
        <w:t>、</w:t>
      </w:r>
      <w:r>
        <w:t>robosuite 1.5.1</w:t>
      </w:r>
      <w:r>
        <w:t>、</w:t>
      </w:r>
      <w:r>
        <w:t>MuJoCo 3.3.0</w:t>
      </w:r>
      <w:r>
        <w:t>、</w:t>
      </w:r>
      <w:r>
        <w:t>h5py 3.11.0</w:t>
      </w:r>
      <w:r>
        <w:t>及</w:t>
      </w:r>
      <w:r>
        <w:t>SciPy 1.15.3</w:t>
      </w:r>
      <w:r>
        <w:t>。执行入口使用项目</w:t>
      </w:r>
      <w:r>
        <w:t>.venv</w:t>
      </w:r>
      <w:r>
        <w:t>中的</w:t>
      </w:r>
      <w:r>
        <w:t>Python</w:t>
      </w:r>
      <w:r>
        <w:t>；文档生成使用独立的工作区文档运行时，不修改研究虚拟环境。</w:t>
      </w:r>
      <w:r>
        <w:t>requirements-repro.txt</w:t>
      </w:r>
      <w:r>
        <w:t>属于历史建议，不能不加核对地用于降级当前环境。</w:t>
      </w:r>
    </w:p>
    <w:p w14:paraId="30FA3204" w14:textId="77777777" w:rsidR="005646FB" w:rsidRDefault="001842E2">
      <w:pPr>
        <w:jc w:val="both"/>
      </w:pPr>
      <w:r>
        <w:t>部署前先核对工作目录、检查点配置、观测语义与仿真控制比例。正常演示优先展示已保留的正式</w:t>
      </w:r>
      <w:r>
        <w:t>v5</w:t>
      </w:r>
      <w:r>
        <w:t>证据，说明世界模型筛选和恢复层的独立职责，再展示失败与候选负结果。结果前端通过本地静态</w:t>
      </w:r>
      <w:r>
        <w:t>HTTP</w:t>
      </w:r>
      <w:r>
        <w:t>服务读取，不需要修改权重或重新运行完整确认。</w:t>
      </w:r>
    </w:p>
    <w:p w14:paraId="095D9A00" w14:textId="77777777" w:rsidR="005646FB" w:rsidRDefault="001842E2">
      <w:pPr>
        <w:pStyle w:val="21"/>
      </w:pPr>
      <w:bookmarkStart w:id="68" w:name="_Toc243559815"/>
      <w:r>
        <w:t xml:space="preserve">12.2 </w:t>
      </w:r>
      <w:r>
        <w:t>复验与维护流程</w:t>
      </w:r>
      <w:bookmarkEnd w:id="68"/>
    </w:p>
    <w:p w14:paraId="66E99D9B" w14:textId="77777777" w:rsidR="005646FB" w:rsidRDefault="001842E2">
      <w:pPr>
        <w:jc w:val="both"/>
      </w:pPr>
      <w:r>
        <w:t>维护者首先运行契约测试，再读取已有输入锁与阶段回执。若仅复核结果，应使用已有</w:t>
      </w:r>
      <w:r>
        <w:t>JSON</w:t>
      </w:r>
      <w:r>
        <w:t>、</w:t>
      </w:r>
      <w:r>
        <w:t>CSV</w:t>
      </w:r>
      <w:r>
        <w:t>和轨迹审计；若确需回放或重跑，应使用新输出目录，并注明同起点复验。任何涉及观测顺序、控制比例、候选构造、触发阈值或噪声位置的修改，都应视为可能改变实验定义的修改。</w:t>
      </w:r>
    </w:p>
    <w:p w14:paraId="2B503893" w14:textId="77777777" w:rsidR="005646FB" w:rsidRDefault="001842E2">
      <w:pPr>
        <w:jc w:val="both"/>
      </w:pPr>
      <w:r>
        <w:t>版本管理使用独立分支保留修复与设计材料，阶段完成后提交并同步</w:t>
      </w:r>
      <w:r>
        <w:t>GitHub</w:t>
      </w:r>
      <w:r>
        <w:t>。结果文件与权重不通过强制覆盖来</w:t>
      </w:r>
      <w:r>
        <w:t>“</w:t>
      </w:r>
      <w:r>
        <w:t>更新</w:t>
      </w:r>
      <w:r>
        <w:t>”</w:t>
      </w:r>
      <w:r>
        <w:t>。在新版本中采用某一候选，需要同时给出明确采用条件、开发结果、独立确认和退步分析，避免用单个演示成功替代系统比较。</w:t>
      </w:r>
    </w:p>
    <w:p w14:paraId="3F971D25" w14:textId="77777777" w:rsidR="005646FB" w:rsidRDefault="001842E2">
      <w:pPr>
        <w:pStyle w:val="21"/>
      </w:pPr>
      <w:bookmarkStart w:id="69" w:name="_Toc243559816"/>
      <w:r>
        <w:t xml:space="preserve">12.3 </w:t>
      </w:r>
      <w:r>
        <w:t>已知不足与改进优先级</w:t>
      </w:r>
      <w:bookmarkEnd w:id="69"/>
    </w:p>
    <w:p w14:paraId="2345E1B2" w14:textId="77777777" w:rsidR="005646FB" w:rsidRDefault="001842E2">
      <w:pPr>
        <w:jc w:val="both"/>
      </w:pPr>
      <w:r>
        <w:t>第一优先级是扩大可解释验证。可预先登记多训练种子的</w:t>
      </w:r>
      <w:r>
        <w:t>BC</w:t>
      </w:r>
      <w:r>
        <w:t>语义对照、早停规则和更广起点分布，检验当前无收益是否与训练预算相关。新增实验必须使用独立确认数据，不能在本轮</w:t>
      </w:r>
      <w:r>
        <w:t>60</w:t>
      </w:r>
      <w:r>
        <w:t>个起点上反复调参后声称独立收益。</w:t>
      </w:r>
    </w:p>
    <w:p w14:paraId="4AF0278E" w14:textId="77777777" w:rsidR="005646FB" w:rsidRDefault="001842E2">
      <w:pPr>
        <w:jc w:val="both"/>
      </w:pPr>
      <w:r>
        <w:t>第二优先级是完善失败预测与恢复信息接口。当前恢复器只利用观测历史和几何规则，未读取世界模型的不确定性或预测误差。若未来引入模型失败检测，应先建立可校准的预测误差、误报率和漏报率指标，再决定如何影响恢复触发，保留规则恢复对照。</w:t>
      </w:r>
    </w:p>
    <w:p w14:paraId="7A2A4DC5" w14:textId="77777777" w:rsidR="005646FB" w:rsidRDefault="001842E2">
      <w:pPr>
        <w:jc w:val="both"/>
      </w:pPr>
      <w:r>
        <w:lastRenderedPageBreak/>
        <w:t>第三优先级是逐步减少特权信息依赖。可以先让视觉估计替代物体位姿并单独测量感知误差，再评估闭环变化；真机部署还需要机器人全链条碰撞检查、限位、急停、标定和通信时序等设计。这些属于新增研究与工程工作，当前实现不具备相应验收证据。</w:t>
      </w:r>
    </w:p>
    <w:p w14:paraId="43F680F1" w14:textId="77777777" w:rsidR="005646FB" w:rsidRDefault="001842E2">
      <w:pPr>
        <w:pStyle w:val="21"/>
      </w:pPr>
      <w:bookmarkStart w:id="70" w:name="_Toc243559817"/>
      <w:r>
        <w:t xml:space="preserve">12.4 </w:t>
      </w:r>
      <w:r>
        <w:t>本章小结</w:t>
      </w:r>
      <w:bookmarkEnd w:id="70"/>
    </w:p>
    <w:p w14:paraId="62BD797C" w14:textId="77777777" w:rsidR="005646FB" w:rsidRDefault="001842E2">
      <w:pPr>
        <w:jc w:val="both"/>
      </w:pPr>
      <w:r>
        <w:t>本系统通过共享观测契约、有限候选筛选、显式延迟队列和有界恢复状态机，形成了可运行且可追溯的低维仿真闭环。已有确认支持</w:t>
      </w:r>
      <w:r>
        <w:t>v5</w:t>
      </w:r>
      <w:r>
        <w:t>恢复在当前配置下改善任务成功率；新增语义修复与预算候选未显示稳定额外收益。详细设计以职责分离、契约检查和分层证据支撑这些结论，为后续毕业论文编写、系统复验和有边界的扩展提供依据。</w:t>
      </w:r>
    </w:p>
    <w:p w14:paraId="19EA8562" w14:textId="77777777" w:rsidR="005646FB" w:rsidRDefault="001842E2">
      <w:pPr>
        <w:pStyle w:val="1"/>
        <w:jc w:val="center"/>
      </w:pPr>
      <w:bookmarkStart w:id="71" w:name="_Toc243559818"/>
      <w:r>
        <w:lastRenderedPageBreak/>
        <w:t>参考文献</w:t>
      </w:r>
      <w:bookmarkEnd w:id="71"/>
    </w:p>
    <w:p w14:paraId="550BB354" w14:textId="77777777" w:rsidR="005646FB" w:rsidRDefault="001842E2">
      <w:pPr>
        <w:pStyle w:val="ReferenceDesign"/>
      </w:pPr>
      <w:r>
        <w:t>[1] ROSS S, GORDON G, BAGNELL D. A Reduction of Imitation Learning and Structured Prediction to No-Regret Online Learning[C]//Proceedings of the Fourteenth International Conference on Artificial Intelligence and Statistics. PMLR, 2011, 15: 627-635. https://proceedings.mlr.press/v15/ross11a.html</w:t>
      </w:r>
    </w:p>
    <w:p w14:paraId="3CEB763B" w14:textId="77777777" w:rsidR="005646FB" w:rsidRDefault="001842E2">
      <w:pPr>
        <w:pStyle w:val="ReferenceDesign"/>
      </w:pPr>
      <w:r>
        <w:t>[2] ZHU Y, WONG J, MANDLEKAR A, et al. robosuite: A Modular Simulation Framework and Benchmark for Robot Learning[EB/OL]. arXiv:2009.12293v1, 2020[2026-10-22]. https://arxiv.org/abs/2009.12293v1.</w:t>
      </w:r>
    </w:p>
    <w:p w14:paraId="302391AC" w14:textId="77777777" w:rsidR="005646FB" w:rsidRDefault="001842E2">
      <w:pPr>
        <w:pStyle w:val="ReferenceDesign"/>
      </w:pPr>
      <w:r>
        <w:t>[3] TODOROV E, EREZ T, TASSA Y. MuJoCo: A physics engine for model-based control[C]//2012 IEEE/RSJ International Conference on Intelligent Robots and Systems. IEEE, 2012. DOI: 10.1109/IROS.2012.6386109. https://roboti.us/lab/papers/TodorovIROS12.pdf</w:t>
      </w:r>
    </w:p>
    <w:p w14:paraId="5F983DF6" w14:textId="77777777" w:rsidR="005646FB" w:rsidRDefault="001842E2">
      <w:pPr>
        <w:pStyle w:val="ReferenceDesign"/>
      </w:pPr>
      <w:r>
        <w:t>[4] MANDLEKAR A, XU D, WONG J, et al. What Matters in Learning from Offline Human Demonstrations for Robot Manipulation[C]//Proceedings of the 5th Conference on Robot Learning. PMLR, 2022, 164: 1678-1690. https://proceedings.mlr.press/v164/mandlekar22a.html</w:t>
      </w:r>
    </w:p>
    <w:p w14:paraId="6E8DF555" w14:textId="77777777" w:rsidR="005646FB" w:rsidRDefault="001842E2">
      <w:pPr>
        <w:pStyle w:val="ReferenceDesign"/>
      </w:pPr>
      <w:r>
        <w:t>[5] HA D, SCHMIDHUBER J. World Models[EB/OL]. arXiv:1803.10122, 2018[2026-10-22]. https://arxiv.org/abs/1803.10122.</w:t>
      </w:r>
    </w:p>
    <w:p w14:paraId="5709BE74" w14:textId="77777777" w:rsidR="005646FB" w:rsidRDefault="001842E2">
      <w:pPr>
        <w:pStyle w:val="ReferenceDesign"/>
      </w:pPr>
      <w:r>
        <w:t>[6] CHUA K, CALANDRA R, MCALLISTER R, et al. Deep Reinforcement Learning in a Handful of Trials using Probabilistic Dynamics Models[C]//Advances in Neural Information Processing Systems. 2018, 31. https://proceedings.nips.cc/paper_files/paper/2018/hash/3de568f8597b94bda53149c7d7f5958c-Abstract.html</w:t>
      </w:r>
    </w:p>
    <w:p w14:paraId="2BDC5CA8" w14:textId="77777777" w:rsidR="005646FB" w:rsidRDefault="001842E2">
      <w:pPr>
        <w:pStyle w:val="ReferenceDesign"/>
      </w:pPr>
      <w:r>
        <w:t>[7] RAWLINGS J B, MAYNE D Q, DIEHL M M. Model Predictive Control: Theory, Computation, and Design[M]. 2nd ed. Madison: Nob Hill Publishing, 2017. https://sites.engineering.ucsb.edu/~jbraw/mpc/MPC-book-2nd-edition-1st-printing.pdf</w:t>
      </w:r>
    </w:p>
    <w:p w14:paraId="3FDB5DD1" w14:textId="77777777" w:rsidR="005646FB" w:rsidRDefault="001842E2">
      <w:pPr>
        <w:pStyle w:val="ReferenceDesign"/>
      </w:pPr>
      <w:r>
        <w:t>[8] ROBOSUITE CORE TEAM. Controllers — robosuite 1.5 documentation[EB/OL]. [2026-10-22]. https://robosuite.ai/docs/modules/controllers.html.</w:t>
      </w:r>
    </w:p>
    <w:p w14:paraId="5DAAEB06" w14:textId="77777777" w:rsidR="005646FB" w:rsidRDefault="001842E2">
      <w:pPr>
        <w:pStyle w:val="ReferenceDesign"/>
      </w:pPr>
      <w:r>
        <w:t>[9] ROBOMIMIC PROJECT. Overview — robomimic datasets documentation[EB/OL]. [2026-10-22]. https://robomimic.github.io/docs/datasets/overview.html.</w:t>
      </w:r>
    </w:p>
    <w:p w14:paraId="010725B1" w14:textId="77777777" w:rsidR="005646FB" w:rsidRDefault="001842E2">
      <w:pPr>
        <w:pStyle w:val="ReferenceDesign"/>
      </w:pPr>
      <w:r>
        <w:t>[10] BISHOP C M. Mixture Density Networks[R]. Birmingham: Aston University, 1994. NCRG/94/004. https://www.microsoft.com/en-us/research/wp-content/uploads/2016/02/bishop-ncrg-94-004.pdf</w:t>
      </w:r>
    </w:p>
    <w:p w14:paraId="0A3DA8FB" w14:textId="77777777" w:rsidR="005646FB" w:rsidRDefault="001842E2">
      <w:pPr>
        <w:pStyle w:val="1"/>
        <w:jc w:val="center"/>
      </w:pPr>
      <w:bookmarkStart w:id="72" w:name="_Toc243559819"/>
      <w:r>
        <w:lastRenderedPageBreak/>
        <w:t>附录</w:t>
      </w:r>
      <w:r>
        <w:t xml:space="preserve">A </w:t>
      </w:r>
      <w:r>
        <w:t>主要复核与运行命令</w:t>
      </w:r>
      <w:bookmarkEnd w:id="72"/>
    </w:p>
    <w:p w14:paraId="7A886911" w14:textId="77777777" w:rsidR="005646FB" w:rsidRDefault="001842E2">
      <w:pPr>
        <w:jc w:val="both"/>
      </w:pPr>
      <w:r>
        <w:t>下列命令在项目根目录</w:t>
      </w:r>
      <w:r>
        <w:t>PowerShell</w:t>
      </w:r>
      <w:r>
        <w:t>执行。已有正式结果可直接阅读，命令中的新输出目录必须不存在。复验同批确认不增加独立样本数。完整研究运行可能耗时并产生较大轨迹，日常演示不必重新执行。</w:t>
      </w:r>
    </w:p>
    <w:p w14:paraId="5E33AC3E" w14:textId="77777777" w:rsidR="005646FB" w:rsidRDefault="001842E2">
      <w:pPr>
        <w:pStyle w:val="CodeDesign"/>
        <w:rPr>
          <w:rFonts w:hint="eastAsia"/>
        </w:rPr>
      </w:pPr>
      <w:r>
        <w:t xml:space="preserve"># </w:t>
      </w:r>
      <w:r>
        <w:t>回归与契约测试</w:t>
      </w:r>
    </w:p>
    <w:p w14:paraId="7F63C0E1" w14:textId="77777777" w:rsidR="005646FB" w:rsidRDefault="001842E2">
      <w:pPr>
        <w:pStyle w:val="CodeDesign"/>
        <w:rPr>
          <w:rFonts w:hint="eastAsia"/>
        </w:rPr>
      </w:pPr>
      <w:r>
        <w:t>&amp; '.\.venv\Scripts\python.exe' -B -X utf8 -m unittest discover -s robot_can_v2/tests -q</w:t>
      </w:r>
    </w:p>
    <w:p w14:paraId="30EB6955" w14:textId="77777777" w:rsidR="005646FB" w:rsidRDefault="005646FB">
      <w:pPr>
        <w:pStyle w:val="CodeDesign"/>
        <w:rPr>
          <w:rFonts w:hint="eastAsia"/>
        </w:rPr>
      </w:pPr>
    </w:p>
    <w:p w14:paraId="5234A371" w14:textId="77777777" w:rsidR="005646FB" w:rsidRDefault="001842E2">
      <w:pPr>
        <w:pStyle w:val="CodeDesign"/>
        <w:rPr>
          <w:rFonts w:hint="eastAsia"/>
        </w:rPr>
      </w:pPr>
      <w:r>
        <w:t xml:space="preserve"># </w:t>
      </w:r>
      <w:r>
        <w:t>查看修复后入口参数</w:t>
      </w:r>
    </w:p>
    <w:p w14:paraId="486EFD6B" w14:textId="77777777" w:rsidR="005646FB" w:rsidRDefault="001842E2">
      <w:pPr>
        <w:pStyle w:val="CodeDesign"/>
        <w:rPr>
          <w:rFonts w:hint="eastAsia"/>
        </w:rPr>
      </w:pPr>
      <w:r>
        <w:t>&amp; '.\.venv\Scripts\python.exe' -B -X utf8 -m robot_can_v2.train_policy --help</w:t>
      </w:r>
    </w:p>
    <w:p w14:paraId="64FCC3C4" w14:textId="77777777" w:rsidR="005646FB" w:rsidRDefault="001842E2">
      <w:pPr>
        <w:pStyle w:val="CodeDesign"/>
        <w:rPr>
          <w:rFonts w:hint="eastAsia"/>
        </w:rPr>
      </w:pPr>
      <w:r>
        <w:t>&amp; '.\.venv\Scripts\python.exe' -B -X utf8 -m robot_can_v2.train_world --help</w:t>
      </w:r>
    </w:p>
    <w:p w14:paraId="4FEF247F" w14:textId="77777777" w:rsidR="005646FB" w:rsidRDefault="001842E2">
      <w:pPr>
        <w:pStyle w:val="CodeDesign"/>
        <w:rPr>
          <w:rFonts w:hint="eastAsia"/>
        </w:rPr>
      </w:pPr>
      <w:r>
        <w:t>&amp; '.\.venv\Scripts\python.exe' -B -X utf8 -m robot_can_v2.evaluate_delay --help</w:t>
      </w:r>
    </w:p>
    <w:p w14:paraId="2458045D" w14:textId="77777777" w:rsidR="005646FB" w:rsidRDefault="005646FB">
      <w:pPr>
        <w:pStyle w:val="CodeDesign"/>
        <w:rPr>
          <w:rFonts w:hint="eastAsia"/>
        </w:rPr>
      </w:pPr>
    </w:p>
    <w:p w14:paraId="5FAC30A9" w14:textId="77777777" w:rsidR="005646FB" w:rsidRDefault="001842E2">
      <w:pPr>
        <w:pStyle w:val="CodeDesign"/>
        <w:rPr>
          <w:rFonts w:hint="eastAsia"/>
        </w:rPr>
      </w:pPr>
      <w:r>
        <w:t xml:space="preserve"># </w:t>
      </w:r>
      <w:r>
        <w:t>打开本地展示服务</w:t>
      </w:r>
    </w:p>
    <w:p w14:paraId="6BD3AB2B" w14:textId="77777777" w:rsidR="005646FB" w:rsidRDefault="001842E2">
      <w:pPr>
        <w:pStyle w:val="CodeDesign"/>
        <w:rPr>
          <w:rFonts w:hint="eastAsia"/>
        </w:rPr>
      </w:pPr>
      <w:r>
        <w:t>&amp; '.\.venv\Scripts\python.exe' -m http.server 8766 --bind 127.0.0.1</w:t>
      </w:r>
    </w:p>
    <w:p w14:paraId="325A806A" w14:textId="77777777" w:rsidR="005646FB" w:rsidRDefault="001842E2">
      <w:pPr>
        <w:jc w:val="both"/>
      </w:pPr>
      <w:r>
        <w:t>展示服务启动后访问</w:t>
      </w:r>
      <w:r>
        <w:t>http://127.0.0.1:8766/</w:t>
      </w:r>
      <w:r>
        <w:t>，根入口跳转到本轮结果页面。只读审阅优先查看</w:t>
      </w:r>
      <w:r>
        <w:t>REPORT.md</w:t>
      </w:r>
      <w:r>
        <w:t>、</w:t>
      </w:r>
      <w:r>
        <w:t>METHODS.md</w:t>
      </w:r>
      <w:r>
        <w:t>、</w:t>
      </w:r>
      <w:r>
        <w:t>analysis/confirmation/summary.json</w:t>
      </w:r>
      <w:r>
        <w:t>和</w:t>
      </w:r>
      <w:r>
        <w:t>paired_effects.csv</w:t>
      </w:r>
      <w:r>
        <w:t>。不要删除既有目录以便重跑，不要在正式旧权重上原位训练。</w:t>
      </w:r>
    </w:p>
    <w:p w14:paraId="54FD3CA5" w14:textId="77777777" w:rsidR="005646FB" w:rsidRDefault="001842E2">
      <w:pPr>
        <w:pStyle w:val="1"/>
        <w:jc w:val="center"/>
      </w:pPr>
      <w:bookmarkStart w:id="73" w:name="_Toc243559820"/>
      <w:r>
        <w:lastRenderedPageBreak/>
        <w:t>附录</w:t>
      </w:r>
      <w:r>
        <w:t xml:space="preserve">B </w:t>
      </w:r>
      <w:r>
        <w:t>代码与证据追溯索引</w:t>
      </w:r>
      <w:bookmarkEnd w:id="73"/>
    </w:p>
    <w:p w14:paraId="120C737D" w14:textId="77777777" w:rsidR="005646FB" w:rsidRDefault="001842E2">
      <w:pPr>
        <w:pStyle w:val="af7"/>
        <w:keepNext/>
        <w:spacing w:before="120" w:after="120"/>
        <w:ind w:firstLine="0"/>
        <w:jc w:val="center"/>
      </w:pPr>
      <w:r>
        <w:t>表</w:t>
      </w:r>
      <w:r>
        <w:t xml:space="preserve">B-1 </w:t>
      </w:r>
      <w:r>
        <w:t>设计章节与实现依据</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3084"/>
        <w:gridCol w:w="3810"/>
      </w:tblGrid>
      <w:tr w:rsidR="005646FB" w14:paraId="43355207" w14:textId="77777777">
        <w:trPr>
          <w:cantSplit/>
          <w:tblHeader/>
          <w:jc w:val="center"/>
        </w:trPr>
        <w:tc>
          <w:tcPr>
            <w:tcW w:w="2177" w:type="dxa"/>
            <w:shd w:val="clear" w:color="auto" w:fill="E6ECF0"/>
            <w:tcMar>
              <w:top w:w="75" w:type="dxa"/>
              <w:left w:w="85" w:type="dxa"/>
              <w:bottom w:w="75" w:type="dxa"/>
              <w:right w:w="85" w:type="dxa"/>
            </w:tcMar>
            <w:vAlign w:val="center"/>
          </w:tcPr>
          <w:p w14:paraId="02B74B52" w14:textId="77777777" w:rsidR="005646FB" w:rsidRDefault="001842E2">
            <w:pPr>
              <w:spacing w:after="0" w:line="276" w:lineRule="auto"/>
              <w:ind w:firstLine="0"/>
              <w:jc w:val="center"/>
            </w:pPr>
            <w:r>
              <w:rPr>
                <w:b/>
                <w:sz w:val="20"/>
              </w:rPr>
              <w:t>设计内容</w:t>
            </w:r>
          </w:p>
        </w:tc>
        <w:tc>
          <w:tcPr>
            <w:tcW w:w="3084" w:type="dxa"/>
            <w:shd w:val="clear" w:color="auto" w:fill="E6ECF0"/>
            <w:tcMar>
              <w:top w:w="75" w:type="dxa"/>
              <w:left w:w="85" w:type="dxa"/>
              <w:bottom w:w="75" w:type="dxa"/>
              <w:right w:w="85" w:type="dxa"/>
            </w:tcMar>
            <w:vAlign w:val="center"/>
          </w:tcPr>
          <w:p w14:paraId="4CD13226" w14:textId="77777777" w:rsidR="005646FB" w:rsidRDefault="001842E2">
            <w:pPr>
              <w:spacing w:after="0" w:line="276" w:lineRule="auto"/>
              <w:ind w:firstLine="0"/>
              <w:jc w:val="center"/>
            </w:pPr>
            <w:r>
              <w:rPr>
                <w:b/>
                <w:sz w:val="20"/>
              </w:rPr>
              <w:t>主要源码或证据</w:t>
            </w:r>
          </w:p>
        </w:tc>
        <w:tc>
          <w:tcPr>
            <w:tcW w:w="3810" w:type="dxa"/>
            <w:shd w:val="clear" w:color="auto" w:fill="E6ECF0"/>
            <w:tcMar>
              <w:top w:w="75" w:type="dxa"/>
              <w:left w:w="85" w:type="dxa"/>
              <w:bottom w:w="75" w:type="dxa"/>
              <w:right w:w="85" w:type="dxa"/>
            </w:tcMar>
            <w:vAlign w:val="center"/>
          </w:tcPr>
          <w:p w14:paraId="107DBFD7" w14:textId="77777777" w:rsidR="005646FB" w:rsidRDefault="001842E2">
            <w:pPr>
              <w:spacing w:after="0" w:line="276" w:lineRule="auto"/>
              <w:ind w:firstLine="0"/>
              <w:jc w:val="center"/>
            </w:pPr>
            <w:r>
              <w:rPr>
                <w:b/>
                <w:sz w:val="20"/>
              </w:rPr>
              <w:t>对应章节</w:t>
            </w:r>
          </w:p>
        </w:tc>
      </w:tr>
      <w:tr w:rsidR="005646FB" w14:paraId="3780FC30" w14:textId="77777777">
        <w:trPr>
          <w:cantSplit/>
          <w:jc w:val="center"/>
        </w:trPr>
        <w:tc>
          <w:tcPr>
            <w:tcW w:w="2177" w:type="dxa"/>
            <w:tcMar>
              <w:top w:w="75" w:type="dxa"/>
              <w:left w:w="85" w:type="dxa"/>
              <w:bottom w:w="75" w:type="dxa"/>
              <w:right w:w="85" w:type="dxa"/>
            </w:tcMar>
            <w:vAlign w:val="center"/>
          </w:tcPr>
          <w:p w14:paraId="6F98B5D9" w14:textId="77777777" w:rsidR="005646FB" w:rsidRDefault="001842E2">
            <w:pPr>
              <w:spacing w:after="0" w:line="276" w:lineRule="auto"/>
              <w:ind w:firstLine="0"/>
              <w:jc w:val="center"/>
            </w:pPr>
            <w:r>
              <w:rPr>
                <w:sz w:val="20"/>
              </w:rPr>
              <w:t>环境构建与状态恢复</w:t>
            </w:r>
          </w:p>
        </w:tc>
        <w:tc>
          <w:tcPr>
            <w:tcW w:w="3084" w:type="dxa"/>
            <w:tcMar>
              <w:top w:w="75" w:type="dxa"/>
              <w:left w:w="85" w:type="dxa"/>
              <w:bottom w:w="75" w:type="dxa"/>
              <w:right w:w="85" w:type="dxa"/>
            </w:tcMar>
            <w:vAlign w:val="center"/>
          </w:tcPr>
          <w:p w14:paraId="508547D5" w14:textId="77777777" w:rsidR="005646FB" w:rsidRDefault="001842E2">
            <w:pPr>
              <w:spacing w:after="0" w:line="276" w:lineRule="auto"/>
              <w:ind w:firstLine="0"/>
              <w:jc w:val="center"/>
            </w:pPr>
            <w:r>
              <w:rPr>
                <w:sz w:val="20"/>
              </w:rPr>
              <w:t>common.py</w:t>
            </w:r>
          </w:p>
        </w:tc>
        <w:tc>
          <w:tcPr>
            <w:tcW w:w="3810" w:type="dxa"/>
            <w:tcMar>
              <w:top w:w="75" w:type="dxa"/>
              <w:left w:w="85" w:type="dxa"/>
              <w:bottom w:w="75" w:type="dxa"/>
              <w:right w:w="85" w:type="dxa"/>
            </w:tcMar>
            <w:vAlign w:val="center"/>
          </w:tcPr>
          <w:p w14:paraId="242195EA" w14:textId="77777777" w:rsidR="005646FB" w:rsidRDefault="001842E2">
            <w:pPr>
              <w:spacing w:after="0" w:line="276" w:lineRule="auto"/>
              <w:ind w:firstLine="0"/>
              <w:jc w:val="center"/>
            </w:pPr>
            <w:r>
              <w:rPr>
                <w:sz w:val="20"/>
              </w:rPr>
              <w:t>第</w:t>
            </w:r>
            <w:r>
              <w:rPr>
                <w:sz w:val="20"/>
              </w:rPr>
              <w:t>3</w:t>
            </w:r>
            <w:r>
              <w:rPr>
                <w:sz w:val="20"/>
              </w:rPr>
              <w:t>章</w:t>
            </w:r>
          </w:p>
        </w:tc>
      </w:tr>
      <w:tr w:rsidR="005646FB" w14:paraId="32C375BD" w14:textId="77777777">
        <w:trPr>
          <w:cantSplit/>
          <w:jc w:val="center"/>
        </w:trPr>
        <w:tc>
          <w:tcPr>
            <w:tcW w:w="2177" w:type="dxa"/>
            <w:tcMar>
              <w:top w:w="75" w:type="dxa"/>
              <w:left w:w="85" w:type="dxa"/>
              <w:bottom w:w="75" w:type="dxa"/>
              <w:right w:w="85" w:type="dxa"/>
            </w:tcMar>
            <w:vAlign w:val="center"/>
          </w:tcPr>
          <w:p w14:paraId="6A579088" w14:textId="77777777" w:rsidR="005646FB" w:rsidRDefault="001842E2">
            <w:pPr>
              <w:spacing w:after="0" w:line="276" w:lineRule="auto"/>
              <w:ind w:firstLine="0"/>
              <w:jc w:val="center"/>
            </w:pPr>
            <w:r>
              <w:rPr>
                <w:sz w:val="20"/>
              </w:rPr>
              <w:t>23</w:t>
            </w:r>
            <w:r>
              <w:rPr>
                <w:sz w:val="20"/>
              </w:rPr>
              <w:t>维特征及重算</w:t>
            </w:r>
          </w:p>
        </w:tc>
        <w:tc>
          <w:tcPr>
            <w:tcW w:w="3084" w:type="dxa"/>
            <w:tcMar>
              <w:top w:w="75" w:type="dxa"/>
              <w:left w:w="85" w:type="dxa"/>
              <w:bottom w:w="75" w:type="dxa"/>
              <w:right w:w="85" w:type="dxa"/>
            </w:tcMar>
            <w:vAlign w:val="center"/>
          </w:tcPr>
          <w:p w14:paraId="3C509C1B" w14:textId="77777777" w:rsidR="005646FB" w:rsidRDefault="001842E2">
            <w:pPr>
              <w:spacing w:after="0" w:line="276" w:lineRule="auto"/>
              <w:ind w:firstLine="0"/>
            </w:pPr>
            <w:r>
              <w:rPr>
                <w:sz w:val="20"/>
              </w:rPr>
              <w:t>robot_can_v2/observations.py</w:t>
            </w:r>
          </w:p>
        </w:tc>
        <w:tc>
          <w:tcPr>
            <w:tcW w:w="3810" w:type="dxa"/>
            <w:tcMar>
              <w:top w:w="75" w:type="dxa"/>
              <w:left w:w="85" w:type="dxa"/>
              <w:bottom w:w="75" w:type="dxa"/>
              <w:right w:w="85" w:type="dxa"/>
            </w:tcMar>
            <w:vAlign w:val="center"/>
          </w:tcPr>
          <w:p w14:paraId="7B818475" w14:textId="77777777" w:rsidR="005646FB" w:rsidRDefault="001842E2">
            <w:pPr>
              <w:spacing w:after="0" w:line="276" w:lineRule="auto"/>
              <w:ind w:firstLine="0"/>
              <w:jc w:val="center"/>
            </w:pPr>
            <w:r>
              <w:rPr>
                <w:sz w:val="20"/>
              </w:rPr>
              <w:t>第</w:t>
            </w:r>
            <w:r>
              <w:rPr>
                <w:sz w:val="20"/>
              </w:rPr>
              <w:t>4</w:t>
            </w:r>
            <w:r>
              <w:rPr>
                <w:sz w:val="20"/>
              </w:rPr>
              <w:t>章</w:t>
            </w:r>
          </w:p>
        </w:tc>
      </w:tr>
      <w:tr w:rsidR="005646FB" w14:paraId="4064548E" w14:textId="77777777">
        <w:trPr>
          <w:cantSplit/>
          <w:jc w:val="center"/>
        </w:trPr>
        <w:tc>
          <w:tcPr>
            <w:tcW w:w="2177" w:type="dxa"/>
            <w:tcMar>
              <w:top w:w="75" w:type="dxa"/>
              <w:left w:w="85" w:type="dxa"/>
              <w:bottom w:w="75" w:type="dxa"/>
              <w:right w:w="85" w:type="dxa"/>
            </w:tcMar>
            <w:vAlign w:val="center"/>
          </w:tcPr>
          <w:p w14:paraId="0F88A99B" w14:textId="77777777" w:rsidR="005646FB" w:rsidRDefault="001842E2">
            <w:pPr>
              <w:spacing w:after="0" w:line="276" w:lineRule="auto"/>
              <w:ind w:firstLine="0"/>
              <w:jc w:val="center"/>
            </w:pPr>
            <w:r>
              <w:rPr>
                <w:sz w:val="20"/>
              </w:rPr>
              <w:t>BC</w:t>
            </w:r>
            <w:r>
              <w:rPr>
                <w:sz w:val="20"/>
              </w:rPr>
              <w:t>结构与训练</w:t>
            </w:r>
          </w:p>
        </w:tc>
        <w:tc>
          <w:tcPr>
            <w:tcW w:w="3084" w:type="dxa"/>
            <w:tcMar>
              <w:top w:w="75" w:type="dxa"/>
              <w:left w:w="85" w:type="dxa"/>
              <w:bottom w:w="75" w:type="dxa"/>
              <w:right w:w="85" w:type="dxa"/>
            </w:tcMar>
            <w:vAlign w:val="center"/>
          </w:tcPr>
          <w:p w14:paraId="08DF5FE7" w14:textId="77777777" w:rsidR="005646FB" w:rsidRDefault="001842E2">
            <w:pPr>
              <w:spacing w:after="0" w:line="276" w:lineRule="auto"/>
              <w:ind w:firstLine="0"/>
            </w:pPr>
            <w:r>
              <w:rPr>
                <w:sz w:val="20"/>
              </w:rPr>
              <w:t>common.py</w:t>
            </w:r>
            <w:r>
              <w:rPr>
                <w:sz w:val="20"/>
              </w:rPr>
              <w:t>、</w:t>
            </w:r>
            <w:r>
              <w:rPr>
                <w:sz w:val="20"/>
              </w:rPr>
              <w:t>robot_can_v2/train_policy.py</w:t>
            </w:r>
          </w:p>
        </w:tc>
        <w:tc>
          <w:tcPr>
            <w:tcW w:w="3810" w:type="dxa"/>
            <w:tcMar>
              <w:top w:w="75" w:type="dxa"/>
              <w:left w:w="85" w:type="dxa"/>
              <w:bottom w:w="75" w:type="dxa"/>
              <w:right w:w="85" w:type="dxa"/>
            </w:tcMar>
            <w:vAlign w:val="center"/>
          </w:tcPr>
          <w:p w14:paraId="7C6EC40E" w14:textId="77777777" w:rsidR="005646FB" w:rsidRDefault="001842E2">
            <w:pPr>
              <w:spacing w:after="0" w:line="276" w:lineRule="auto"/>
              <w:ind w:firstLine="0"/>
              <w:jc w:val="center"/>
            </w:pPr>
            <w:r>
              <w:rPr>
                <w:sz w:val="20"/>
              </w:rPr>
              <w:t>第</w:t>
            </w:r>
            <w:r>
              <w:rPr>
                <w:sz w:val="20"/>
              </w:rPr>
              <w:t>5</w:t>
            </w:r>
            <w:r>
              <w:rPr>
                <w:sz w:val="20"/>
              </w:rPr>
              <w:t>章</w:t>
            </w:r>
          </w:p>
        </w:tc>
      </w:tr>
      <w:tr w:rsidR="005646FB" w14:paraId="4E81C8E7" w14:textId="77777777">
        <w:trPr>
          <w:cantSplit/>
          <w:jc w:val="center"/>
        </w:trPr>
        <w:tc>
          <w:tcPr>
            <w:tcW w:w="2177" w:type="dxa"/>
            <w:tcMar>
              <w:top w:w="75" w:type="dxa"/>
              <w:left w:w="85" w:type="dxa"/>
              <w:bottom w:w="75" w:type="dxa"/>
              <w:right w:w="85" w:type="dxa"/>
            </w:tcMar>
            <w:vAlign w:val="center"/>
          </w:tcPr>
          <w:p w14:paraId="640CB502" w14:textId="77777777" w:rsidR="005646FB" w:rsidRDefault="001842E2">
            <w:pPr>
              <w:spacing w:after="0" w:line="276" w:lineRule="auto"/>
              <w:ind w:firstLine="0"/>
              <w:jc w:val="center"/>
            </w:pPr>
            <w:r>
              <w:rPr>
                <w:sz w:val="20"/>
              </w:rPr>
              <w:t>世界模型与排序</w:t>
            </w:r>
          </w:p>
        </w:tc>
        <w:tc>
          <w:tcPr>
            <w:tcW w:w="3084" w:type="dxa"/>
            <w:tcMar>
              <w:top w:w="75" w:type="dxa"/>
              <w:left w:w="85" w:type="dxa"/>
              <w:bottom w:w="75" w:type="dxa"/>
              <w:right w:w="85" w:type="dxa"/>
            </w:tcMar>
            <w:vAlign w:val="center"/>
          </w:tcPr>
          <w:p w14:paraId="5688FD5E" w14:textId="77777777" w:rsidR="005646FB" w:rsidRDefault="001842E2">
            <w:pPr>
              <w:spacing w:after="0" w:line="276" w:lineRule="auto"/>
              <w:ind w:firstLine="0"/>
            </w:pPr>
            <w:r>
              <w:rPr>
                <w:sz w:val="20"/>
              </w:rPr>
              <w:t>world_model.py</w:t>
            </w:r>
            <w:r>
              <w:rPr>
                <w:sz w:val="20"/>
              </w:rPr>
              <w:t>、</w:t>
            </w:r>
            <w:r>
              <w:rPr>
                <w:sz w:val="20"/>
              </w:rPr>
              <w:t>robot_can_v2/train_world.py</w:t>
            </w:r>
          </w:p>
        </w:tc>
        <w:tc>
          <w:tcPr>
            <w:tcW w:w="3810" w:type="dxa"/>
            <w:tcMar>
              <w:top w:w="75" w:type="dxa"/>
              <w:left w:w="85" w:type="dxa"/>
              <w:bottom w:w="75" w:type="dxa"/>
              <w:right w:w="85" w:type="dxa"/>
            </w:tcMar>
            <w:vAlign w:val="center"/>
          </w:tcPr>
          <w:p w14:paraId="606CF1B6" w14:textId="77777777" w:rsidR="005646FB" w:rsidRDefault="001842E2">
            <w:pPr>
              <w:spacing w:after="0" w:line="276" w:lineRule="auto"/>
              <w:ind w:firstLine="0"/>
              <w:jc w:val="center"/>
            </w:pPr>
            <w:r>
              <w:rPr>
                <w:sz w:val="20"/>
              </w:rPr>
              <w:t>第</w:t>
            </w:r>
            <w:r>
              <w:rPr>
                <w:sz w:val="20"/>
              </w:rPr>
              <w:t>6</w:t>
            </w:r>
            <w:r>
              <w:rPr>
                <w:sz w:val="20"/>
              </w:rPr>
              <w:t>章</w:t>
            </w:r>
          </w:p>
        </w:tc>
      </w:tr>
      <w:tr w:rsidR="005646FB" w14:paraId="1E42E25B" w14:textId="77777777">
        <w:trPr>
          <w:cantSplit/>
          <w:jc w:val="center"/>
        </w:trPr>
        <w:tc>
          <w:tcPr>
            <w:tcW w:w="2177" w:type="dxa"/>
            <w:tcMar>
              <w:top w:w="75" w:type="dxa"/>
              <w:left w:w="85" w:type="dxa"/>
              <w:bottom w:w="75" w:type="dxa"/>
              <w:right w:w="85" w:type="dxa"/>
            </w:tcMar>
            <w:vAlign w:val="center"/>
          </w:tcPr>
          <w:p w14:paraId="6405346F" w14:textId="77777777" w:rsidR="005646FB" w:rsidRDefault="001842E2">
            <w:pPr>
              <w:spacing w:after="0" w:line="276" w:lineRule="auto"/>
              <w:ind w:firstLine="0"/>
              <w:jc w:val="center"/>
            </w:pPr>
            <w:r>
              <w:rPr>
                <w:sz w:val="20"/>
              </w:rPr>
              <w:t>正式候选与</w:t>
            </w:r>
            <w:r>
              <w:rPr>
                <w:sz w:val="20"/>
              </w:rPr>
              <w:t>FIFO</w:t>
            </w:r>
          </w:p>
        </w:tc>
        <w:tc>
          <w:tcPr>
            <w:tcW w:w="3084" w:type="dxa"/>
            <w:tcMar>
              <w:top w:w="75" w:type="dxa"/>
              <w:left w:w="85" w:type="dxa"/>
              <w:bottom w:w="75" w:type="dxa"/>
              <w:right w:w="85" w:type="dxa"/>
            </w:tcMar>
            <w:vAlign w:val="center"/>
          </w:tcPr>
          <w:p w14:paraId="36B98375" w14:textId="77777777" w:rsidR="005646FB" w:rsidRDefault="001842E2">
            <w:pPr>
              <w:spacing w:after="0" w:line="276" w:lineRule="auto"/>
              <w:ind w:firstLine="0"/>
            </w:pPr>
            <w:r>
              <w:rPr>
                <w:sz w:val="20"/>
              </w:rPr>
              <w:t>robot_can_v2/evaluate.py</w:t>
            </w:r>
          </w:p>
        </w:tc>
        <w:tc>
          <w:tcPr>
            <w:tcW w:w="3810" w:type="dxa"/>
            <w:tcMar>
              <w:top w:w="75" w:type="dxa"/>
              <w:left w:w="85" w:type="dxa"/>
              <w:bottom w:w="75" w:type="dxa"/>
              <w:right w:w="85" w:type="dxa"/>
            </w:tcMar>
            <w:vAlign w:val="center"/>
          </w:tcPr>
          <w:p w14:paraId="05F4E005" w14:textId="77777777" w:rsidR="005646FB" w:rsidRDefault="001842E2">
            <w:pPr>
              <w:spacing w:after="0" w:line="276" w:lineRule="auto"/>
              <w:ind w:firstLine="0"/>
              <w:jc w:val="center"/>
            </w:pPr>
            <w:r>
              <w:rPr>
                <w:sz w:val="20"/>
              </w:rPr>
              <w:t>第</w:t>
            </w:r>
            <w:r>
              <w:rPr>
                <w:sz w:val="20"/>
              </w:rPr>
              <w:t>6</w:t>
            </w:r>
            <w:r>
              <w:rPr>
                <w:sz w:val="20"/>
              </w:rPr>
              <w:t>至</w:t>
            </w:r>
            <w:r>
              <w:rPr>
                <w:sz w:val="20"/>
              </w:rPr>
              <w:t>7</w:t>
            </w:r>
            <w:r>
              <w:rPr>
                <w:sz w:val="20"/>
              </w:rPr>
              <w:t>章</w:t>
            </w:r>
          </w:p>
        </w:tc>
      </w:tr>
      <w:tr w:rsidR="005646FB" w14:paraId="030F151A" w14:textId="77777777">
        <w:trPr>
          <w:cantSplit/>
          <w:jc w:val="center"/>
        </w:trPr>
        <w:tc>
          <w:tcPr>
            <w:tcW w:w="2177" w:type="dxa"/>
            <w:tcMar>
              <w:top w:w="75" w:type="dxa"/>
              <w:left w:w="85" w:type="dxa"/>
              <w:bottom w:w="75" w:type="dxa"/>
              <w:right w:w="85" w:type="dxa"/>
            </w:tcMar>
            <w:vAlign w:val="center"/>
          </w:tcPr>
          <w:p w14:paraId="06F27BED" w14:textId="77777777" w:rsidR="005646FB" w:rsidRDefault="001842E2">
            <w:pPr>
              <w:spacing w:after="0" w:line="276" w:lineRule="auto"/>
              <w:ind w:firstLine="0"/>
              <w:jc w:val="center"/>
            </w:pPr>
            <w:r>
              <w:rPr>
                <w:sz w:val="20"/>
              </w:rPr>
              <w:t>通用预测代价入口</w:t>
            </w:r>
          </w:p>
        </w:tc>
        <w:tc>
          <w:tcPr>
            <w:tcW w:w="3084" w:type="dxa"/>
            <w:tcMar>
              <w:top w:w="75" w:type="dxa"/>
              <w:left w:w="85" w:type="dxa"/>
              <w:bottom w:w="75" w:type="dxa"/>
              <w:right w:w="85" w:type="dxa"/>
            </w:tcMar>
            <w:vAlign w:val="center"/>
          </w:tcPr>
          <w:p w14:paraId="1F88F5C9" w14:textId="77777777" w:rsidR="005646FB" w:rsidRDefault="001842E2">
            <w:pPr>
              <w:spacing w:after="0" w:line="276" w:lineRule="auto"/>
              <w:ind w:firstLine="0"/>
            </w:pPr>
            <w:r>
              <w:rPr>
                <w:sz w:val="20"/>
              </w:rPr>
              <w:t>robot_can_v2/evaluate_delay.py</w:t>
            </w:r>
          </w:p>
        </w:tc>
        <w:tc>
          <w:tcPr>
            <w:tcW w:w="3810" w:type="dxa"/>
            <w:tcMar>
              <w:top w:w="75" w:type="dxa"/>
              <w:left w:w="85" w:type="dxa"/>
              <w:bottom w:w="75" w:type="dxa"/>
              <w:right w:w="85" w:type="dxa"/>
            </w:tcMar>
            <w:vAlign w:val="center"/>
          </w:tcPr>
          <w:p w14:paraId="6449ECD2" w14:textId="77777777" w:rsidR="005646FB" w:rsidRDefault="001842E2">
            <w:pPr>
              <w:spacing w:after="0" w:line="276" w:lineRule="auto"/>
              <w:ind w:firstLine="0"/>
              <w:jc w:val="center"/>
            </w:pPr>
            <w:r>
              <w:rPr>
                <w:sz w:val="20"/>
              </w:rPr>
              <w:t>第</w:t>
            </w:r>
            <w:r>
              <w:rPr>
                <w:sz w:val="20"/>
              </w:rPr>
              <w:t>6</w:t>
            </w:r>
            <w:r>
              <w:rPr>
                <w:sz w:val="20"/>
              </w:rPr>
              <w:t>章</w:t>
            </w:r>
          </w:p>
        </w:tc>
      </w:tr>
      <w:tr w:rsidR="005646FB" w14:paraId="06D1B421" w14:textId="77777777">
        <w:trPr>
          <w:cantSplit/>
          <w:jc w:val="center"/>
        </w:trPr>
        <w:tc>
          <w:tcPr>
            <w:tcW w:w="2177" w:type="dxa"/>
            <w:tcMar>
              <w:top w:w="75" w:type="dxa"/>
              <w:left w:w="85" w:type="dxa"/>
              <w:bottom w:w="75" w:type="dxa"/>
              <w:right w:w="85" w:type="dxa"/>
            </w:tcMar>
            <w:vAlign w:val="center"/>
          </w:tcPr>
          <w:p w14:paraId="74A92DA1" w14:textId="77777777" w:rsidR="005646FB" w:rsidRDefault="001842E2">
            <w:pPr>
              <w:spacing w:after="0" w:line="276" w:lineRule="auto"/>
              <w:ind w:firstLine="0"/>
              <w:jc w:val="center"/>
            </w:pPr>
            <w:r>
              <w:rPr>
                <w:sz w:val="20"/>
              </w:rPr>
              <w:t>恢复与抓取几何</w:t>
            </w:r>
          </w:p>
        </w:tc>
        <w:tc>
          <w:tcPr>
            <w:tcW w:w="3084" w:type="dxa"/>
            <w:tcMar>
              <w:top w:w="75" w:type="dxa"/>
              <w:left w:w="85" w:type="dxa"/>
              <w:bottom w:w="75" w:type="dxa"/>
              <w:right w:w="85" w:type="dxa"/>
            </w:tcMar>
            <w:vAlign w:val="center"/>
          </w:tcPr>
          <w:p w14:paraId="1948799F" w14:textId="77777777" w:rsidR="005646FB" w:rsidRDefault="001842E2">
            <w:pPr>
              <w:spacing w:after="0" w:line="276" w:lineRule="auto"/>
              <w:ind w:firstLine="0"/>
            </w:pPr>
            <w:r>
              <w:rPr>
                <w:sz w:val="20"/>
              </w:rPr>
              <w:t>reproduction/recovery_v5_20261012_01</w:t>
            </w:r>
          </w:p>
        </w:tc>
        <w:tc>
          <w:tcPr>
            <w:tcW w:w="3810" w:type="dxa"/>
            <w:tcMar>
              <w:top w:w="75" w:type="dxa"/>
              <w:left w:w="85" w:type="dxa"/>
              <w:bottom w:w="75" w:type="dxa"/>
              <w:right w:w="85" w:type="dxa"/>
            </w:tcMar>
            <w:vAlign w:val="center"/>
          </w:tcPr>
          <w:p w14:paraId="0C6E842F" w14:textId="77777777" w:rsidR="005646FB" w:rsidRDefault="001842E2">
            <w:pPr>
              <w:spacing w:after="0" w:line="276" w:lineRule="auto"/>
              <w:ind w:firstLine="0"/>
              <w:jc w:val="center"/>
            </w:pPr>
            <w:r>
              <w:rPr>
                <w:sz w:val="20"/>
              </w:rPr>
              <w:t>第</w:t>
            </w:r>
            <w:r>
              <w:rPr>
                <w:sz w:val="20"/>
              </w:rPr>
              <w:t>7</w:t>
            </w:r>
            <w:r>
              <w:rPr>
                <w:sz w:val="20"/>
              </w:rPr>
              <w:t>章</w:t>
            </w:r>
          </w:p>
        </w:tc>
      </w:tr>
      <w:tr w:rsidR="005646FB" w14:paraId="6BAF798F" w14:textId="77777777">
        <w:trPr>
          <w:cantSplit/>
          <w:jc w:val="center"/>
        </w:trPr>
        <w:tc>
          <w:tcPr>
            <w:tcW w:w="2177" w:type="dxa"/>
            <w:tcMar>
              <w:top w:w="75" w:type="dxa"/>
              <w:left w:w="85" w:type="dxa"/>
              <w:bottom w:w="75" w:type="dxa"/>
              <w:right w:w="85" w:type="dxa"/>
            </w:tcMar>
            <w:vAlign w:val="center"/>
          </w:tcPr>
          <w:p w14:paraId="35F7FA2E" w14:textId="77777777" w:rsidR="005646FB" w:rsidRDefault="001842E2">
            <w:pPr>
              <w:spacing w:after="0" w:line="276" w:lineRule="auto"/>
              <w:ind w:firstLine="0"/>
              <w:jc w:val="center"/>
            </w:pPr>
            <w:r>
              <w:rPr>
                <w:sz w:val="20"/>
              </w:rPr>
              <w:t>队列预算扩展</w:t>
            </w:r>
          </w:p>
        </w:tc>
        <w:tc>
          <w:tcPr>
            <w:tcW w:w="3084" w:type="dxa"/>
            <w:tcMar>
              <w:top w:w="75" w:type="dxa"/>
              <w:left w:w="85" w:type="dxa"/>
              <w:bottom w:w="75" w:type="dxa"/>
              <w:right w:w="85" w:type="dxa"/>
            </w:tcMar>
            <w:vAlign w:val="center"/>
          </w:tcPr>
          <w:p w14:paraId="0545864A" w14:textId="77777777" w:rsidR="005646FB" w:rsidRDefault="001842E2">
            <w:pPr>
              <w:spacing w:after="0" w:line="276" w:lineRule="auto"/>
              <w:ind w:firstLine="0"/>
            </w:pPr>
            <w:r>
              <w:rPr>
                <w:sz w:val="20"/>
              </w:rPr>
              <w:t>robot_can_v2/budget.py</w:t>
            </w:r>
          </w:p>
        </w:tc>
        <w:tc>
          <w:tcPr>
            <w:tcW w:w="3810" w:type="dxa"/>
            <w:tcMar>
              <w:top w:w="75" w:type="dxa"/>
              <w:left w:w="85" w:type="dxa"/>
              <w:bottom w:w="75" w:type="dxa"/>
              <w:right w:w="85" w:type="dxa"/>
            </w:tcMar>
            <w:vAlign w:val="center"/>
          </w:tcPr>
          <w:p w14:paraId="573D749C" w14:textId="77777777" w:rsidR="005646FB" w:rsidRDefault="001842E2">
            <w:pPr>
              <w:spacing w:after="0" w:line="276" w:lineRule="auto"/>
              <w:ind w:firstLine="0"/>
              <w:jc w:val="center"/>
            </w:pPr>
            <w:r>
              <w:rPr>
                <w:sz w:val="20"/>
              </w:rPr>
              <w:t>第</w:t>
            </w:r>
            <w:r>
              <w:rPr>
                <w:sz w:val="20"/>
              </w:rPr>
              <w:t>8</w:t>
            </w:r>
            <w:r>
              <w:rPr>
                <w:sz w:val="20"/>
              </w:rPr>
              <w:t>章</w:t>
            </w:r>
          </w:p>
        </w:tc>
      </w:tr>
      <w:tr w:rsidR="005646FB" w14:paraId="3A7D4AE5" w14:textId="77777777">
        <w:trPr>
          <w:cantSplit/>
          <w:jc w:val="center"/>
        </w:trPr>
        <w:tc>
          <w:tcPr>
            <w:tcW w:w="2177" w:type="dxa"/>
            <w:tcMar>
              <w:top w:w="75" w:type="dxa"/>
              <w:left w:w="85" w:type="dxa"/>
              <w:bottom w:w="75" w:type="dxa"/>
              <w:right w:w="85" w:type="dxa"/>
            </w:tcMar>
            <w:vAlign w:val="center"/>
          </w:tcPr>
          <w:p w14:paraId="45D74A93" w14:textId="77777777" w:rsidR="005646FB" w:rsidRDefault="001842E2">
            <w:pPr>
              <w:spacing w:after="0" w:line="276" w:lineRule="auto"/>
              <w:ind w:firstLine="0"/>
              <w:jc w:val="center"/>
            </w:pPr>
            <w:r>
              <w:rPr>
                <w:sz w:val="20"/>
              </w:rPr>
              <w:t>作业锁与执行</w:t>
            </w:r>
          </w:p>
        </w:tc>
        <w:tc>
          <w:tcPr>
            <w:tcW w:w="3084" w:type="dxa"/>
            <w:tcMar>
              <w:top w:w="75" w:type="dxa"/>
              <w:left w:w="85" w:type="dxa"/>
              <w:bottom w:w="75" w:type="dxa"/>
              <w:right w:w="85" w:type="dxa"/>
            </w:tcMar>
            <w:vAlign w:val="center"/>
          </w:tcPr>
          <w:p w14:paraId="6F54CB55" w14:textId="77777777" w:rsidR="005646FB" w:rsidRDefault="001842E2">
            <w:pPr>
              <w:spacing w:after="0" w:line="276" w:lineRule="auto"/>
              <w:ind w:firstLine="0"/>
            </w:pPr>
            <w:r>
              <w:rPr>
                <w:sz w:val="20"/>
              </w:rPr>
              <w:t>robot_can_v2/study.py</w:t>
            </w:r>
          </w:p>
        </w:tc>
        <w:tc>
          <w:tcPr>
            <w:tcW w:w="3810" w:type="dxa"/>
            <w:tcMar>
              <w:top w:w="75" w:type="dxa"/>
              <w:left w:w="85" w:type="dxa"/>
              <w:bottom w:w="75" w:type="dxa"/>
              <w:right w:w="85" w:type="dxa"/>
            </w:tcMar>
            <w:vAlign w:val="center"/>
          </w:tcPr>
          <w:p w14:paraId="2309653B" w14:textId="77777777" w:rsidR="005646FB" w:rsidRDefault="001842E2">
            <w:pPr>
              <w:spacing w:after="0" w:line="276" w:lineRule="auto"/>
              <w:ind w:firstLine="0"/>
              <w:jc w:val="center"/>
            </w:pPr>
            <w:r>
              <w:rPr>
                <w:sz w:val="20"/>
              </w:rPr>
              <w:t>第</w:t>
            </w:r>
            <w:r>
              <w:rPr>
                <w:sz w:val="20"/>
              </w:rPr>
              <w:t>9</w:t>
            </w:r>
            <w:r>
              <w:rPr>
                <w:sz w:val="20"/>
              </w:rPr>
              <w:t>至</w:t>
            </w:r>
            <w:r>
              <w:rPr>
                <w:sz w:val="20"/>
              </w:rPr>
              <w:t>10</w:t>
            </w:r>
            <w:r>
              <w:rPr>
                <w:sz w:val="20"/>
              </w:rPr>
              <w:t>章</w:t>
            </w:r>
          </w:p>
        </w:tc>
      </w:tr>
      <w:tr w:rsidR="005646FB" w14:paraId="3AF81897" w14:textId="77777777">
        <w:trPr>
          <w:cantSplit/>
          <w:jc w:val="center"/>
        </w:trPr>
        <w:tc>
          <w:tcPr>
            <w:tcW w:w="2177" w:type="dxa"/>
            <w:tcMar>
              <w:top w:w="75" w:type="dxa"/>
              <w:left w:w="85" w:type="dxa"/>
              <w:bottom w:w="75" w:type="dxa"/>
              <w:right w:w="85" w:type="dxa"/>
            </w:tcMar>
            <w:vAlign w:val="center"/>
          </w:tcPr>
          <w:p w14:paraId="73AF1173" w14:textId="77777777" w:rsidR="005646FB" w:rsidRDefault="001842E2">
            <w:pPr>
              <w:spacing w:after="0" w:line="276" w:lineRule="auto"/>
              <w:ind w:firstLine="0"/>
              <w:jc w:val="center"/>
            </w:pPr>
            <w:r>
              <w:rPr>
                <w:sz w:val="20"/>
              </w:rPr>
              <w:t>配对统计</w:t>
            </w:r>
          </w:p>
        </w:tc>
        <w:tc>
          <w:tcPr>
            <w:tcW w:w="3084" w:type="dxa"/>
            <w:tcMar>
              <w:top w:w="75" w:type="dxa"/>
              <w:left w:w="85" w:type="dxa"/>
              <w:bottom w:w="75" w:type="dxa"/>
              <w:right w:w="85" w:type="dxa"/>
            </w:tcMar>
            <w:vAlign w:val="center"/>
          </w:tcPr>
          <w:p w14:paraId="1E3D55F3" w14:textId="77777777" w:rsidR="005646FB" w:rsidRDefault="001842E2">
            <w:pPr>
              <w:spacing w:after="0" w:line="276" w:lineRule="auto"/>
              <w:ind w:firstLine="0"/>
            </w:pPr>
            <w:r>
              <w:rPr>
                <w:sz w:val="20"/>
              </w:rPr>
              <w:t>robot_can_v2/analyze.py</w:t>
            </w:r>
          </w:p>
        </w:tc>
        <w:tc>
          <w:tcPr>
            <w:tcW w:w="3810" w:type="dxa"/>
            <w:tcMar>
              <w:top w:w="75" w:type="dxa"/>
              <w:left w:w="85" w:type="dxa"/>
              <w:bottom w:w="75" w:type="dxa"/>
              <w:right w:w="85" w:type="dxa"/>
            </w:tcMar>
            <w:vAlign w:val="center"/>
          </w:tcPr>
          <w:p w14:paraId="321717C8" w14:textId="77777777" w:rsidR="005646FB" w:rsidRDefault="001842E2">
            <w:pPr>
              <w:spacing w:after="0" w:line="276" w:lineRule="auto"/>
              <w:ind w:firstLine="0"/>
              <w:jc w:val="center"/>
            </w:pPr>
            <w:r>
              <w:rPr>
                <w:sz w:val="20"/>
              </w:rPr>
              <w:t>第</w:t>
            </w:r>
            <w:r>
              <w:rPr>
                <w:sz w:val="20"/>
              </w:rPr>
              <w:t>10</w:t>
            </w:r>
            <w:r>
              <w:rPr>
                <w:sz w:val="20"/>
              </w:rPr>
              <w:t>至</w:t>
            </w:r>
            <w:r>
              <w:rPr>
                <w:sz w:val="20"/>
              </w:rPr>
              <w:t>11</w:t>
            </w:r>
            <w:r>
              <w:rPr>
                <w:sz w:val="20"/>
              </w:rPr>
              <w:t>章</w:t>
            </w:r>
          </w:p>
        </w:tc>
      </w:tr>
      <w:tr w:rsidR="005646FB" w14:paraId="3D54D46F" w14:textId="77777777">
        <w:trPr>
          <w:cantSplit/>
          <w:jc w:val="center"/>
        </w:trPr>
        <w:tc>
          <w:tcPr>
            <w:tcW w:w="2177" w:type="dxa"/>
            <w:tcMar>
              <w:top w:w="75" w:type="dxa"/>
              <w:left w:w="85" w:type="dxa"/>
              <w:bottom w:w="75" w:type="dxa"/>
              <w:right w:w="85" w:type="dxa"/>
            </w:tcMar>
            <w:vAlign w:val="center"/>
          </w:tcPr>
          <w:p w14:paraId="5AD436E4" w14:textId="77777777" w:rsidR="005646FB" w:rsidRDefault="001842E2">
            <w:pPr>
              <w:spacing w:after="0" w:line="276" w:lineRule="auto"/>
              <w:ind w:firstLine="0"/>
              <w:jc w:val="center"/>
            </w:pPr>
            <w:r>
              <w:rPr>
                <w:sz w:val="20"/>
              </w:rPr>
              <w:t>排序平局指标</w:t>
            </w:r>
          </w:p>
        </w:tc>
        <w:tc>
          <w:tcPr>
            <w:tcW w:w="3084" w:type="dxa"/>
            <w:tcMar>
              <w:top w:w="75" w:type="dxa"/>
              <w:left w:w="85" w:type="dxa"/>
              <w:bottom w:w="75" w:type="dxa"/>
              <w:right w:w="85" w:type="dxa"/>
            </w:tcMar>
            <w:vAlign w:val="center"/>
          </w:tcPr>
          <w:p w14:paraId="1A4AA119" w14:textId="77777777" w:rsidR="005646FB" w:rsidRDefault="001842E2">
            <w:pPr>
              <w:spacing w:after="0" w:line="276" w:lineRule="auto"/>
              <w:ind w:firstLine="0"/>
            </w:pPr>
            <w:r>
              <w:rPr>
                <w:sz w:val="20"/>
              </w:rPr>
              <w:t>robot_can_v2/metrics.py</w:t>
            </w:r>
          </w:p>
        </w:tc>
        <w:tc>
          <w:tcPr>
            <w:tcW w:w="3810" w:type="dxa"/>
            <w:tcMar>
              <w:top w:w="75" w:type="dxa"/>
              <w:left w:w="85" w:type="dxa"/>
              <w:bottom w:w="75" w:type="dxa"/>
              <w:right w:w="85" w:type="dxa"/>
            </w:tcMar>
            <w:vAlign w:val="center"/>
          </w:tcPr>
          <w:p w14:paraId="3C12EE82" w14:textId="77777777" w:rsidR="005646FB" w:rsidRDefault="001842E2">
            <w:pPr>
              <w:spacing w:after="0" w:line="276" w:lineRule="auto"/>
              <w:ind w:firstLine="0"/>
              <w:jc w:val="center"/>
            </w:pPr>
            <w:r>
              <w:rPr>
                <w:sz w:val="20"/>
              </w:rPr>
              <w:t>第</w:t>
            </w:r>
            <w:r>
              <w:rPr>
                <w:sz w:val="20"/>
              </w:rPr>
              <w:t>6</w:t>
            </w:r>
            <w:r>
              <w:rPr>
                <w:sz w:val="20"/>
              </w:rPr>
              <w:t>及</w:t>
            </w:r>
            <w:r>
              <w:rPr>
                <w:sz w:val="20"/>
              </w:rPr>
              <w:t>10</w:t>
            </w:r>
            <w:r>
              <w:rPr>
                <w:sz w:val="20"/>
              </w:rPr>
              <w:t>章</w:t>
            </w:r>
          </w:p>
        </w:tc>
      </w:tr>
      <w:tr w:rsidR="005646FB" w14:paraId="0F70D772" w14:textId="77777777">
        <w:trPr>
          <w:cantSplit/>
          <w:jc w:val="center"/>
        </w:trPr>
        <w:tc>
          <w:tcPr>
            <w:tcW w:w="2177" w:type="dxa"/>
            <w:tcMar>
              <w:top w:w="75" w:type="dxa"/>
              <w:left w:w="85" w:type="dxa"/>
              <w:bottom w:w="75" w:type="dxa"/>
              <w:right w:w="85" w:type="dxa"/>
            </w:tcMar>
            <w:vAlign w:val="center"/>
          </w:tcPr>
          <w:p w14:paraId="7A666CAE" w14:textId="77777777" w:rsidR="005646FB" w:rsidRDefault="001842E2">
            <w:pPr>
              <w:spacing w:after="0" w:line="276" w:lineRule="auto"/>
              <w:ind w:firstLine="0"/>
              <w:jc w:val="center"/>
            </w:pPr>
            <w:r>
              <w:rPr>
                <w:sz w:val="20"/>
              </w:rPr>
              <w:t>确认结果与全部区间</w:t>
            </w:r>
          </w:p>
        </w:tc>
        <w:tc>
          <w:tcPr>
            <w:tcW w:w="3084" w:type="dxa"/>
            <w:tcMar>
              <w:top w:w="75" w:type="dxa"/>
              <w:left w:w="85" w:type="dxa"/>
              <w:bottom w:w="75" w:type="dxa"/>
              <w:right w:w="85" w:type="dxa"/>
            </w:tcMar>
            <w:vAlign w:val="center"/>
          </w:tcPr>
          <w:p w14:paraId="46643E8E" w14:textId="77777777" w:rsidR="005646FB" w:rsidRDefault="001842E2">
            <w:pPr>
              <w:spacing w:after="0" w:line="276" w:lineRule="auto"/>
              <w:ind w:firstLine="0"/>
            </w:pPr>
            <w:r>
              <w:rPr>
                <w:sz w:val="20"/>
              </w:rPr>
              <w:t>reproduction/graduation_repairs_20261022_01/analysis/confirmation</w:t>
            </w:r>
          </w:p>
        </w:tc>
        <w:tc>
          <w:tcPr>
            <w:tcW w:w="3810" w:type="dxa"/>
            <w:tcMar>
              <w:top w:w="75" w:type="dxa"/>
              <w:left w:w="85" w:type="dxa"/>
              <w:bottom w:w="75" w:type="dxa"/>
              <w:right w:w="85" w:type="dxa"/>
            </w:tcMar>
            <w:vAlign w:val="center"/>
          </w:tcPr>
          <w:p w14:paraId="0EC0A46E" w14:textId="77777777" w:rsidR="005646FB" w:rsidRDefault="001842E2">
            <w:pPr>
              <w:spacing w:after="0" w:line="276" w:lineRule="auto"/>
              <w:ind w:firstLine="0"/>
              <w:jc w:val="center"/>
            </w:pPr>
            <w:r>
              <w:rPr>
                <w:sz w:val="20"/>
              </w:rPr>
              <w:t>第</w:t>
            </w:r>
            <w:r>
              <w:rPr>
                <w:sz w:val="20"/>
              </w:rPr>
              <w:t>11</w:t>
            </w:r>
            <w:r>
              <w:rPr>
                <w:sz w:val="20"/>
              </w:rPr>
              <w:t>章</w:t>
            </w:r>
          </w:p>
        </w:tc>
      </w:tr>
      <w:tr w:rsidR="005646FB" w14:paraId="29C68CA9" w14:textId="77777777">
        <w:trPr>
          <w:cantSplit/>
          <w:jc w:val="center"/>
        </w:trPr>
        <w:tc>
          <w:tcPr>
            <w:tcW w:w="2177" w:type="dxa"/>
            <w:tcMar>
              <w:top w:w="75" w:type="dxa"/>
              <w:left w:w="85" w:type="dxa"/>
              <w:bottom w:w="75" w:type="dxa"/>
              <w:right w:w="85" w:type="dxa"/>
            </w:tcMar>
            <w:vAlign w:val="center"/>
          </w:tcPr>
          <w:p w14:paraId="7705EED4" w14:textId="77777777" w:rsidR="005646FB" w:rsidRDefault="001842E2">
            <w:pPr>
              <w:spacing w:after="0" w:line="276" w:lineRule="auto"/>
              <w:ind w:firstLine="0"/>
              <w:jc w:val="center"/>
            </w:pPr>
            <w:r>
              <w:rPr>
                <w:sz w:val="20"/>
              </w:rPr>
              <w:t>输入和新起点</w:t>
            </w:r>
          </w:p>
        </w:tc>
        <w:tc>
          <w:tcPr>
            <w:tcW w:w="3084" w:type="dxa"/>
            <w:tcMar>
              <w:top w:w="75" w:type="dxa"/>
              <w:left w:w="85" w:type="dxa"/>
              <w:bottom w:w="75" w:type="dxa"/>
              <w:right w:w="85" w:type="dxa"/>
            </w:tcMar>
            <w:vAlign w:val="center"/>
          </w:tcPr>
          <w:p w14:paraId="39A8209E" w14:textId="77777777" w:rsidR="005646FB" w:rsidRDefault="001842E2">
            <w:pPr>
              <w:spacing w:after="0" w:line="276" w:lineRule="auto"/>
              <w:ind w:firstLine="0"/>
            </w:pPr>
            <w:r>
              <w:rPr>
                <w:sz w:val="20"/>
              </w:rPr>
              <w:t>confirmation_lock.json</w:t>
            </w:r>
            <w:r>
              <w:rPr>
                <w:sz w:val="20"/>
              </w:rPr>
              <w:t>、</w:t>
            </w:r>
            <w:r>
              <w:rPr>
                <w:sz w:val="20"/>
              </w:rPr>
              <w:t>confirmation_state_validation.json</w:t>
            </w:r>
          </w:p>
        </w:tc>
        <w:tc>
          <w:tcPr>
            <w:tcW w:w="3810" w:type="dxa"/>
            <w:tcMar>
              <w:top w:w="75" w:type="dxa"/>
              <w:left w:w="85" w:type="dxa"/>
              <w:bottom w:w="75" w:type="dxa"/>
              <w:right w:w="85" w:type="dxa"/>
            </w:tcMar>
            <w:vAlign w:val="center"/>
          </w:tcPr>
          <w:p w14:paraId="01F832EE" w14:textId="77777777" w:rsidR="005646FB" w:rsidRDefault="001842E2">
            <w:pPr>
              <w:spacing w:after="0" w:line="276" w:lineRule="auto"/>
              <w:ind w:firstLine="0"/>
              <w:jc w:val="center"/>
            </w:pPr>
            <w:r>
              <w:rPr>
                <w:sz w:val="20"/>
              </w:rPr>
              <w:t>第</w:t>
            </w:r>
            <w:r>
              <w:rPr>
                <w:sz w:val="20"/>
              </w:rPr>
              <w:t>10</w:t>
            </w:r>
            <w:r>
              <w:rPr>
                <w:sz w:val="20"/>
              </w:rPr>
              <w:t>章</w:t>
            </w:r>
          </w:p>
        </w:tc>
      </w:tr>
      <w:tr w:rsidR="005646FB" w14:paraId="7220D676" w14:textId="77777777">
        <w:trPr>
          <w:cantSplit/>
          <w:jc w:val="center"/>
        </w:trPr>
        <w:tc>
          <w:tcPr>
            <w:tcW w:w="2177" w:type="dxa"/>
            <w:tcMar>
              <w:top w:w="75" w:type="dxa"/>
              <w:left w:w="85" w:type="dxa"/>
              <w:bottom w:w="75" w:type="dxa"/>
              <w:right w:w="85" w:type="dxa"/>
            </w:tcMar>
            <w:vAlign w:val="center"/>
          </w:tcPr>
          <w:p w14:paraId="410EEBB7" w14:textId="77777777" w:rsidR="005646FB" w:rsidRDefault="001842E2">
            <w:pPr>
              <w:spacing w:after="0" w:line="276" w:lineRule="auto"/>
              <w:ind w:firstLine="0"/>
              <w:jc w:val="center"/>
            </w:pPr>
            <w:r>
              <w:rPr>
                <w:sz w:val="20"/>
              </w:rPr>
              <w:t>轨迹与物理复核</w:t>
            </w:r>
          </w:p>
        </w:tc>
        <w:tc>
          <w:tcPr>
            <w:tcW w:w="3084" w:type="dxa"/>
            <w:tcMar>
              <w:top w:w="75" w:type="dxa"/>
              <w:left w:w="85" w:type="dxa"/>
              <w:bottom w:w="75" w:type="dxa"/>
              <w:right w:w="85" w:type="dxa"/>
            </w:tcMar>
            <w:vAlign w:val="center"/>
          </w:tcPr>
          <w:p w14:paraId="74759E6C" w14:textId="77777777" w:rsidR="005646FB" w:rsidRDefault="001842E2">
            <w:pPr>
              <w:spacing w:after="0" w:line="276" w:lineRule="auto"/>
              <w:ind w:firstLine="0"/>
            </w:pPr>
            <w:r>
              <w:rPr>
                <w:sz w:val="20"/>
              </w:rPr>
              <w:t>analysis/confirmation_trace_verification.json</w:t>
            </w:r>
            <w:r>
              <w:rPr>
                <w:sz w:val="20"/>
              </w:rPr>
              <w:t>、</w:t>
            </w:r>
            <w:r>
              <w:rPr>
                <w:sz w:val="20"/>
              </w:rPr>
              <w:t>confirmation_physics_replay.json</w:t>
            </w:r>
          </w:p>
        </w:tc>
        <w:tc>
          <w:tcPr>
            <w:tcW w:w="3810" w:type="dxa"/>
            <w:tcMar>
              <w:top w:w="75" w:type="dxa"/>
              <w:left w:w="85" w:type="dxa"/>
              <w:bottom w:w="75" w:type="dxa"/>
              <w:right w:w="85" w:type="dxa"/>
            </w:tcMar>
            <w:vAlign w:val="center"/>
          </w:tcPr>
          <w:p w14:paraId="5F4B985B" w14:textId="77777777" w:rsidR="005646FB" w:rsidRDefault="001842E2">
            <w:pPr>
              <w:spacing w:after="0" w:line="276" w:lineRule="auto"/>
              <w:ind w:firstLine="0"/>
              <w:jc w:val="center"/>
            </w:pPr>
            <w:r>
              <w:rPr>
                <w:sz w:val="20"/>
              </w:rPr>
              <w:t>第</w:t>
            </w:r>
            <w:r>
              <w:rPr>
                <w:sz w:val="20"/>
              </w:rPr>
              <w:t>10</w:t>
            </w:r>
            <w:r>
              <w:rPr>
                <w:sz w:val="20"/>
              </w:rPr>
              <w:t>至</w:t>
            </w:r>
            <w:r>
              <w:rPr>
                <w:sz w:val="20"/>
              </w:rPr>
              <w:t>11</w:t>
            </w:r>
            <w:r>
              <w:rPr>
                <w:sz w:val="20"/>
              </w:rPr>
              <w:t>章</w:t>
            </w:r>
          </w:p>
        </w:tc>
      </w:tr>
      <w:tr w:rsidR="005646FB" w14:paraId="0B992170" w14:textId="77777777">
        <w:trPr>
          <w:cantSplit/>
          <w:jc w:val="center"/>
        </w:trPr>
        <w:tc>
          <w:tcPr>
            <w:tcW w:w="2177" w:type="dxa"/>
            <w:tcMar>
              <w:top w:w="75" w:type="dxa"/>
              <w:left w:w="85" w:type="dxa"/>
              <w:bottom w:w="75" w:type="dxa"/>
              <w:right w:w="85" w:type="dxa"/>
            </w:tcMar>
            <w:vAlign w:val="center"/>
          </w:tcPr>
          <w:p w14:paraId="70D07349" w14:textId="77777777" w:rsidR="005646FB" w:rsidRDefault="001842E2">
            <w:pPr>
              <w:spacing w:after="0" w:line="276" w:lineRule="auto"/>
              <w:ind w:firstLine="0"/>
              <w:jc w:val="center"/>
            </w:pPr>
            <w:r>
              <w:rPr>
                <w:sz w:val="20"/>
              </w:rPr>
              <w:t>I/O</w:t>
            </w:r>
            <w:r>
              <w:rPr>
                <w:sz w:val="20"/>
              </w:rPr>
              <w:t>重跑及资源补入</w:t>
            </w:r>
          </w:p>
        </w:tc>
        <w:tc>
          <w:tcPr>
            <w:tcW w:w="3084" w:type="dxa"/>
            <w:tcMar>
              <w:top w:w="75" w:type="dxa"/>
              <w:left w:w="85" w:type="dxa"/>
              <w:bottom w:w="75" w:type="dxa"/>
              <w:right w:w="85" w:type="dxa"/>
            </w:tcMar>
            <w:vAlign w:val="center"/>
          </w:tcPr>
          <w:p w14:paraId="07E3B2A1" w14:textId="77777777" w:rsidR="005646FB" w:rsidRDefault="001842E2">
            <w:pPr>
              <w:spacing w:after="0" w:line="276" w:lineRule="auto"/>
              <w:ind w:firstLine="0"/>
            </w:pPr>
            <w:r>
              <w:rPr>
                <w:sz w:val="20"/>
              </w:rPr>
              <w:t>analysis/io_recovery_verification.json</w:t>
            </w:r>
            <w:r>
              <w:rPr>
                <w:sz w:val="20"/>
              </w:rPr>
              <w:t>、</w:t>
            </w:r>
            <w:r>
              <w:rPr>
                <w:sz w:val="20"/>
              </w:rPr>
              <w:t>geometry_snapshot_resource.json</w:t>
            </w:r>
          </w:p>
        </w:tc>
        <w:tc>
          <w:tcPr>
            <w:tcW w:w="3810" w:type="dxa"/>
            <w:tcMar>
              <w:top w:w="75" w:type="dxa"/>
              <w:left w:w="85" w:type="dxa"/>
              <w:bottom w:w="75" w:type="dxa"/>
              <w:right w:w="85" w:type="dxa"/>
            </w:tcMar>
            <w:vAlign w:val="center"/>
          </w:tcPr>
          <w:p w14:paraId="45488EBF" w14:textId="77777777" w:rsidR="005646FB" w:rsidRDefault="001842E2">
            <w:pPr>
              <w:spacing w:after="0" w:line="276" w:lineRule="auto"/>
              <w:ind w:firstLine="0"/>
              <w:jc w:val="center"/>
            </w:pPr>
            <w:r>
              <w:rPr>
                <w:sz w:val="20"/>
              </w:rPr>
              <w:t>第</w:t>
            </w:r>
            <w:r>
              <w:rPr>
                <w:sz w:val="20"/>
              </w:rPr>
              <w:t>9</w:t>
            </w:r>
            <w:r>
              <w:rPr>
                <w:sz w:val="20"/>
              </w:rPr>
              <w:t>章</w:t>
            </w:r>
          </w:p>
        </w:tc>
      </w:tr>
    </w:tbl>
    <w:p w14:paraId="0CA47652" w14:textId="77777777" w:rsidR="005646FB" w:rsidRDefault="005646FB">
      <w:pPr>
        <w:spacing w:after="60" w:line="120" w:lineRule="auto"/>
        <w:ind w:firstLine="0"/>
      </w:pPr>
    </w:p>
    <w:p w14:paraId="1C5BD6D9" w14:textId="77777777" w:rsidR="005646FB" w:rsidRDefault="001842E2">
      <w:r>
        <w:t>表中未给出目录前缀的实验文件均位于</w:t>
      </w:r>
      <w:r>
        <w:t>reproduction/graduation_repairs_20261022_01</w:t>
      </w:r>
      <w:r>
        <w:t>下。逐函数源码行号和一手文献核验记录随本设计源稿一同保存于</w:t>
      </w:r>
      <w:r>
        <w:t>research</w:t>
      </w:r>
      <w:r>
        <w:t>目录。表</w:t>
      </w:r>
      <w:r>
        <w:t>B-1</w:t>
      </w:r>
      <w:r>
        <w:t>用于定位实现，不替代正式参考文献。</w:t>
      </w:r>
    </w:p>
    <w:p w14:paraId="0A4DF902" w14:textId="77777777" w:rsidR="005646FB" w:rsidRDefault="001842E2">
      <w:pPr>
        <w:pStyle w:val="1"/>
        <w:jc w:val="center"/>
      </w:pPr>
      <w:bookmarkStart w:id="74" w:name="_Toc243559821"/>
      <w:r>
        <w:lastRenderedPageBreak/>
        <w:t>附录</w:t>
      </w:r>
      <w:r>
        <w:t xml:space="preserve">C </w:t>
      </w:r>
      <w:r>
        <w:t>缩略语与符号</w:t>
      </w:r>
      <w:bookmarkEnd w:id="74"/>
    </w:p>
    <w:p w14:paraId="6C5681B7" w14:textId="77777777" w:rsidR="005646FB" w:rsidRDefault="001842E2">
      <w:pPr>
        <w:pStyle w:val="af7"/>
        <w:keepNext/>
        <w:spacing w:before="120" w:after="120"/>
        <w:ind w:firstLine="0"/>
        <w:jc w:val="center"/>
      </w:pPr>
      <w:r>
        <w:t>表</w:t>
      </w:r>
      <w:r>
        <w:t xml:space="preserve">C-1 </w:t>
      </w:r>
      <w:r>
        <w:t>缩略语与主要符号</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77"/>
        <w:gridCol w:w="6894"/>
      </w:tblGrid>
      <w:tr w:rsidR="005646FB" w14:paraId="3015575A" w14:textId="77777777">
        <w:trPr>
          <w:cantSplit/>
          <w:tblHeader/>
          <w:jc w:val="center"/>
        </w:trPr>
        <w:tc>
          <w:tcPr>
            <w:tcW w:w="2177" w:type="dxa"/>
            <w:shd w:val="clear" w:color="auto" w:fill="E6ECF0"/>
            <w:tcMar>
              <w:top w:w="75" w:type="dxa"/>
              <w:left w:w="85" w:type="dxa"/>
              <w:bottom w:w="75" w:type="dxa"/>
              <w:right w:w="85" w:type="dxa"/>
            </w:tcMar>
            <w:vAlign w:val="center"/>
          </w:tcPr>
          <w:p w14:paraId="4DBB27F7" w14:textId="77777777" w:rsidR="005646FB" w:rsidRDefault="001842E2">
            <w:pPr>
              <w:spacing w:after="0" w:line="276" w:lineRule="auto"/>
              <w:ind w:firstLine="0"/>
              <w:jc w:val="center"/>
            </w:pPr>
            <w:r>
              <w:rPr>
                <w:b/>
                <w:sz w:val="20"/>
              </w:rPr>
              <w:t>缩写或符号</w:t>
            </w:r>
          </w:p>
        </w:tc>
        <w:tc>
          <w:tcPr>
            <w:tcW w:w="6894" w:type="dxa"/>
            <w:shd w:val="clear" w:color="auto" w:fill="E6ECF0"/>
            <w:tcMar>
              <w:top w:w="75" w:type="dxa"/>
              <w:left w:w="85" w:type="dxa"/>
              <w:bottom w:w="75" w:type="dxa"/>
              <w:right w:w="85" w:type="dxa"/>
            </w:tcMar>
            <w:vAlign w:val="center"/>
          </w:tcPr>
          <w:p w14:paraId="1FF90A85" w14:textId="77777777" w:rsidR="005646FB" w:rsidRDefault="001842E2">
            <w:pPr>
              <w:spacing w:after="0" w:line="276" w:lineRule="auto"/>
              <w:ind w:firstLine="0"/>
              <w:jc w:val="center"/>
            </w:pPr>
            <w:r>
              <w:rPr>
                <w:b/>
                <w:sz w:val="20"/>
              </w:rPr>
              <w:t>含义</w:t>
            </w:r>
          </w:p>
        </w:tc>
      </w:tr>
      <w:tr w:rsidR="005646FB" w14:paraId="24ACEB7D" w14:textId="77777777">
        <w:trPr>
          <w:cantSplit/>
          <w:jc w:val="center"/>
        </w:trPr>
        <w:tc>
          <w:tcPr>
            <w:tcW w:w="2177" w:type="dxa"/>
            <w:tcMar>
              <w:top w:w="75" w:type="dxa"/>
              <w:left w:w="85" w:type="dxa"/>
              <w:bottom w:w="75" w:type="dxa"/>
              <w:right w:w="85" w:type="dxa"/>
            </w:tcMar>
            <w:vAlign w:val="center"/>
          </w:tcPr>
          <w:p w14:paraId="3DC4D2AA" w14:textId="77777777" w:rsidR="005646FB" w:rsidRDefault="001842E2">
            <w:pPr>
              <w:spacing w:after="0" w:line="276" w:lineRule="auto"/>
              <w:ind w:firstLine="0"/>
              <w:jc w:val="center"/>
            </w:pPr>
            <w:r>
              <w:rPr>
                <w:sz w:val="20"/>
              </w:rPr>
              <w:t>BC</w:t>
            </w:r>
          </w:p>
        </w:tc>
        <w:tc>
          <w:tcPr>
            <w:tcW w:w="6894" w:type="dxa"/>
            <w:tcMar>
              <w:top w:w="75" w:type="dxa"/>
              <w:left w:w="85" w:type="dxa"/>
              <w:bottom w:w="75" w:type="dxa"/>
              <w:right w:w="85" w:type="dxa"/>
            </w:tcMar>
            <w:vAlign w:val="center"/>
          </w:tcPr>
          <w:p w14:paraId="42D29BB9" w14:textId="77777777" w:rsidR="005646FB" w:rsidRDefault="001842E2">
            <w:pPr>
              <w:spacing w:after="0" w:line="276" w:lineRule="auto"/>
              <w:ind w:firstLine="0"/>
            </w:pPr>
            <w:r>
              <w:rPr>
                <w:sz w:val="20"/>
              </w:rPr>
              <w:t>行为克隆</w:t>
            </w:r>
            <w:r>
              <w:rPr>
                <w:sz w:val="20"/>
              </w:rPr>
              <w:t xml:space="preserve"> Behavior Cloning</w:t>
            </w:r>
          </w:p>
        </w:tc>
      </w:tr>
      <w:tr w:rsidR="005646FB" w14:paraId="1D9A7F63" w14:textId="77777777">
        <w:trPr>
          <w:cantSplit/>
          <w:jc w:val="center"/>
        </w:trPr>
        <w:tc>
          <w:tcPr>
            <w:tcW w:w="2177" w:type="dxa"/>
            <w:tcMar>
              <w:top w:w="75" w:type="dxa"/>
              <w:left w:w="85" w:type="dxa"/>
              <w:bottom w:w="75" w:type="dxa"/>
              <w:right w:w="85" w:type="dxa"/>
            </w:tcMar>
            <w:vAlign w:val="center"/>
          </w:tcPr>
          <w:p w14:paraId="18D2E7BD" w14:textId="77777777" w:rsidR="005646FB" w:rsidRDefault="001842E2">
            <w:pPr>
              <w:spacing w:after="0" w:line="276" w:lineRule="auto"/>
              <w:ind w:firstLine="0"/>
              <w:jc w:val="center"/>
            </w:pPr>
            <w:r>
              <w:rPr>
                <w:sz w:val="20"/>
              </w:rPr>
              <w:t>MDN</w:t>
            </w:r>
          </w:p>
        </w:tc>
        <w:tc>
          <w:tcPr>
            <w:tcW w:w="6894" w:type="dxa"/>
            <w:tcMar>
              <w:top w:w="75" w:type="dxa"/>
              <w:left w:w="85" w:type="dxa"/>
              <w:bottom w:w="75" w:type="dxa"/>
              <w:right w:w="85" w:type="dxa"/>
            </w:tcMar>
            <w:vAlign w:val="center"/>
          </w:tcPr>
          <w:p w14:paraId="6E110284" w14:textId="77777777" w:rsidR="005646FB" w:rsidRDefault="001842E2">
            <w:pPr>
              <w:spacing w:after="0" w:line="276" w:lineRule="auto"/>
              <w:ind w:firstLine="0"/>
            </w:pPr>
            <w:r>
              <w:rPr>
                <w:sz w:val="20"/>
              </w:rPr>
              <w:t>混合密度网络</w:t>
            </w:r>
            <w:r>
              <w:rPr>
                <w:sz w:val="20"/>
              </w:rPr>
              <w:t xml:space="preserve"> Mixture Density Network</w:t>
            </w:r>
          </w:p>
        </w:tc>
      </w:tr>
      <w:tr w:rsidR="005646FB" w14:paraId="295E42A9" w14:textId="77777777">
        <w:trPr>
          <w:cantSplit/>
          <w:jc w:val="center"/>
        </w:trPr>
        <w:tc>
          <w:tcPr>
            <w:tcW w:w="2177" w:type="dxa"/>
            <w:tcMar>
              <w:top w:w="75" w:type="dxa"/>
              <w:left w:w="85" w:type="dxa"/>
              <w:bottom w:w="75" w:type="dxa"/>
              <w:right w:w="85" w:type="dxa"/>
            </w:tcMar>
            <w:vAlign w:val="center"/>
          </w:tcPr>
          <w:p w14:paraId="4B15AF23" w14:textId="77777777" w:rsidR="005646FB" w:rsidRDefault="001842E2">
            <w:pPr>
              <w:spacing w:after="0" w:line="276" w:lineRule="auto"/>
              <w:ind w:firstLine="0"/>
              <w:jc w:val="center"/>
            </w:pPr>
            <w:r>
              <w:rPr>
                <w:sz w:val="20"/>
              </w:rPr>
              <w:t>WM</w:t>
            </w:r>
          </w:p>
        </w:tc>
        <w:tc>
          <w:tcPr>
            <w:tcW w:w="6894" w:type="dxa"/>
            <w:tcMar>
              <w:top w:w="75" w:type="dxa"/>
              <w:left w:w="85" w:type="dxa"/>
              <w:bottom w:w="75" w:type="dxa"/>
              <w:right w:w="85" w:type="dxa"/>
            </w:tcMar>
            <w:vAlign w:val="center"/>
          </w:tcPr>
          <w:p w14:paraId="19ECB812" w14:textId="77777777" w:rsidR="005646FB" w:rsidRDefault="001842E2">
            <w:pPr>
              <w:spacing w:after="0" w:line="276" w:lineRule="auto"/>
              <w:ind w:firstLine="0"/>
              <w:jc w:val="center"/>
            </w:pPr>
            <w:r>
              <w:rPr>
                <w:sz w:val="20"/>
              </w:rPr>
              <w:t>世界模型</w:t>
            </w:r>
            <w:r>
              <w:rPr>
                <w:sz w:val="20"/>
              </w:rPr>
              <w:t xml:space="preserve"> World Model</w:t>
            </w:r>
          </w:p>
        </w:tc>
      </w:tr>
      <w:tr w:rsidR="005646FB" w14:paraId="5F3EFE40" w14:textId="77777777">
        <w:trPr>
          <w:cantSplit/>
          <w:jc w:val="center"/>
        </w:trPr>
        <w:tc>
          <w:tcPr>
            <w:tcW w:w="2177" w:type="dxa"/>
            <w:tcMar>
              <w:top w:w="75" w:type="dxa"/>
              <w:left w:w="85" w:type="dxa"/>
              <w:bottom w:w="75" w:type="dxa"/>
              <w:right w:w="85" w:type="dxa"/>
            </w:tcMar>
            <w:vAlign w:val="center"/>
          </w:tcPr>
          <w:p w14:paraId="2030291C" w14:textId="77777777" w:rsidR="005646FB" w:rsidRDefault="001842E2">
            <w:pPr>
              <w:spacing w:after="0" w:line="276" w:lineRule="auto"/>
              <w:ind w:firstLine="0"/>
              <w:jc w:val="center"/>
            </w:pPr>
            <w:r>
              <w:rPr>
                <w:sz w:val="20"/>
              </w:rPr>
              <w:t>FIFO</w:t>
            </w:r>
          </w:p>
        </w:tc>
        <w:tc>
          <w:tcPr>
            <w:tcW w:w="6894" w:type="dxa"/>
            <w:tcMar>
              <w:top w:w="75" w:type="dxa"/>
              <w:left w:w="85" w:type="dxa"/>
              <w:bottom w:w="75" w:type="dxa"/>
              <w:right w:w="85" w:type="dxa"/>
            </w:tcMar>
            <w:vAlign w:val="center"/>
          </w:tcPr>
          <w:p w14:paraId="72A5D73C" w14:textId="77777777" w:rsidR="005646FB" w:rsidRDefault="001842E2">
            <w:pPr>
              <w:spacing w:after="0" w:line="276" w:lineRule="auto"/>
              <w:ind w:firstLine="0"/>
              <w:jc w:val="center"/>
            </w:pPr>
            <w:r>
              <w:rPr>
                <w:sz w:val="20"/>
              </w:rPr>
              <w:t>先进先出动作队列</w:t>
            </w:r>
          </w:p>
        </w:tc>
      </w:tr>
      <w:tr w:rsidR="005646FB" w14:paraId="5C11B3FE" w14:textId="77777777">
        <w:trPr>
          <w:cantSplit/>
          <w:jc w:val="center"/>
        </w:trPr>
        <w:tc>
          <w:tcPr>
            <w:tcW w:w="2177" w:type="dxa"/>
            <w:tcMar>
              <w:top w:w="75" w:type="dxa"/>
              <w:left w:w="85" w:type="dxa"/>
              <w:bottom w:w="75" w:type="dxa"/>
              <w:right w:w="85" w:type="dxa"/>
            </w:tcMar>
            <w:vAlign w:val="center"/>
          </w:tcPr>
          <w:p w14:paraId="0EACB4FF" w14:textId="77777777" w:rsidR="005646FB" w:rsidRDefault="001842E2">
            <w:pPr>
              <w:spacing w:after="0" w:line="276" w:lineRule="auto"/>
              <w:ind w:firstLine="0"/>
              <w:jc w:val="center"/>
            </w:pPr>
            <w:r>
              <w:rPr>
                <w:sz w:val="20"/>
              </w:rPr>
              <w:t>EEF</w:t>
            </w:r>
          </w:p>
        </w:tc>
        <w:tc>
          <w:tcPr>
            <w:tcW w:w="6894" w:type="dxa"/>
            <w:tcMar>
              <w:top w:w="75" w:type="dxa"/>
              <w:left w:w="85" w:type="dxa"/>
              <w:bottom w:w="75" w:type="dxa"/>
              <w:right w:w="85" w:type="dxa"/>
            </w:tcMar>
            <w:vAlign w:val="center"/>
          </w:tcPr>
          <w:p w14:paraId="12A842A7" w14:textId="77777777" w:rsidR="005646FB" w:rsidRDefault="001842E2">
            <w:pPr>
              <w:spacing w:after="0" w:line="276" w:lineRule="auto"/>
              <w:ind w:firstLine="0"/>
            </w:pPr>
            <w:r>
              <w:rPr>
                <w:sz w:val="20"/>
              </w:rPr>
              <w:t>末端执行器</w:t>
            </w:r>
            <w:r>
              <w:rPr>
                <w:sz w:val="20"/>
              </w:rPr>
              <w:t xml:space="preserve"> End Effector</w:t>
            </w:r>
          </w:p>
        </w:tc>
      </w:tr>
      <w:tr w:rsidR="005646FB" w14:paraId="272907EB" w14:textId="77777777">
        <w:trPr>
          <w:cantSplit/>
          <w:jc w:val="center"/>
        </w:trPr>
        <w:tc>
          <w:tcPr>
            <w:tcW w:w="2177" w:type="dxa"/>
            <w:tcMar>
              <w:top w:w="75" w:type="dxa"/>
              <w:left w:w="85" w:type="dxa"/>
              <w:bottom w:w="75" w:type="dxa"/>
              <w:right w:w="85" w:type="dxa"/>
            </w:tcMar>
            <w:vAlign w:val="center"/>
          </w:tcPr>
          <w:p w14:paraId="2E330160" w14:textId="77777777" w:rsidR="005646FB" w:rsidRDefault="001842E2">
            <w:pPr>
              <w:spacing w:after="0" w:line="276" w:lineRule="auto"/>
              <w:ind w:firstLine="0"/>
              <w:jc w:val="center"/>
            </w:pPr>
            <w:r>
              <w:rPr>
                <w:sz w:val="20"/>
              </w:rPr>
              <w:t>OSC</w:t>
            </w:r>
          </w:p>
        </w:tc>
        <w:tc>
          <w:tcPr>
            <w:tcW w:w="6894" w:type="dxa"/>
            <w:tcMar>
              <w:top w:w="75" w:type="dxa"/>
              <w:left w:w="85" w:type="dxa"/>
              <w:bottom w:w="75" w:type="dxa"/>
              <w:right w:w="85" w:type="dxa"/>
            </w:tcMar>
            <w:vAlign w:val="center"/>
          </w:tcPr>
          <w:p w14:paraId="75C87B24" w14:textId="77777777" w:rsidR="005646FB" w:rsidRDefault="001842E2">
            <w:pPr>
              <w:spacing w:after="0" w:line="276" w:lineRule="auto"/>
              <w:ind w:firstLine="0"/>
            </w:pPr>
            <w:r>
              <w:rPr>
                <w:sz w:val="20"/>
              </w:rPr>
              <w:t>操作空间控制</w:t>
            </w:r>
            <w:r>
              <w:rPr>
                <w:sz w:val="20"/>
              </w:rPr>
              <w:t xml:space="preserve"> Operational Space Control</w:t>
            </w:r>
          </w:p>
        </w:tc>
      </w:tr>
      <w:tr w:rsidR="005646FB" w14:paraId="0588037C" w14:textId="77777777">
        <w:trPr>
          <w:cantSplit/>
          <w:jc w:val="center"/>
        </w:trPr>
        <w:tc>
          <w:tcPr>
            <w:tcW w:w="2177" w:type="dxa"/>
            <w:tcMar>
              <w:top w:w="75" w:type="dxa"/>
              <w:left w:w="85" w:type="dxa"/>
              <w:bottom w:w="75" w:type="dxa"/>
              <w:right w:w="85" w:type="dxa"/>
            </w:tcMar>
            <w:vAlign w:val="center"/>
          </w:tcPr>
          <w:p w14:paraId="6C219550" w14:textId="77777777" w:rsidR="005646FB" w:rsidRDefault="001842E2">
            <w:pPr>
              <w:spacing w:after="0" w:line="276" w:lineRule="auto"/>
              <w:ind w:firstLine="0"/>
              <w:jc w:val="center"/>
            </w:pPr>
            <w:r>
              <w:rPr>
                <w:sz w:val="20"/>
              </w:rPr>
              <w:t>NLL</w:t>
            </w:r>
          </w:p>
        </w:tc>
        <w:tc>
          <w:tcPr>
            <w:tcW w:w="6894" w:type="dxa"/>
            <w:tcMar>
              <w:top w:w="75" w:type="dxa"/>
              <w:left w:w="85" w:type="dxa"/>
              <w:bottom w:w="75" w:type="dxa"/>
              <w:right w:w="85" w:type="dxa"/>
            </w:tcMar>
            <w:vAlign w:val="center"/>
          </w:tcPr>
          <w:p w14:paraId="5F6A212F" w14:textId="77777777" w:rsidR="005646FB" w:rsidRDefault="001842E2">
            <w:pPr>
              <w:spacing w:after="0" w:line="276" w:lineRule="auto"/>
              <w:ind w:firstLine="0"/>
            </w:pPr>
            <w:r>
              <w:rPr>
                <w:sz w:val="20"/>
              </w:rPr>
              <w:t>负对数似然</w:t>
            </w:r>
            <w:r>
              <w:rPr>
                <w:sz w:val="20"/>
              </w:rPr>
              <w:t xml:space="preserve"> Negative Log Likelihood</w:t>
            </w:r>
          </w:p>
        </w:tc>
      </w:tr>
      <w:tr w:rsidR="005646FB" w14:paraId="0BBDD003" w14:textId="77777777">
        <w:trPr>
          <w:cantSplit/>
          <w:jc w:val="center"/>
        </w:trPr>
        <w:tc>
          <w:tcPr>
            <w:tcW w:w="2177" w:type="dxa"/>
            <w:tcMar>
              <w:top w:w="75" w:type="dxa"/>
              <w:left w:w="85" w:type="dxa"/>
              <w:bottom w:w="75" w:type="dxa"/>
              <w:right w:w="85" w:type="dxa"/>
            </w:tcMar>
            <w:vAlign w:val="center"/>
          </w:tcPr>
          <w:p w14:paraId="4DFA65BE" w14:textId="77777777" w:rsidR="005646FB" w:rsidRDefault="001842E2">
            <w:pPr>
              <w:spacing w:after="0" w:line="276" w:lineRule="auto"/>
              <w:ind w:firstLine="0"/>
              <w:jc w:val="center"/>
            </w:pPr>
            <w:r>
              <w:rPr>
                <w:sz w:val="20"/>
              </w:rPr>
              <w:t>GRU</w:t>
            </w:r>
          </w:p>
        </w:tc>
        <w:tc>
          <w:tcPr>
            <w:tcW w:w="6894" w:type="dxa"/>
            <w:tcMar>
              <w:top w:w="75" w:type="dxa"/>
              <w:left w:w="85" w:type="dxa"/>
              <w:bottom w:w="75" w:type="dxa"/>
              <w:right w:w="85" w:type="dxa"/>
            </w:tcMar>
            <w:vAlign w:val="center"/>
          </w:tcPr>
          <w:p w14:paraId="1A1DFE9F" w14:textId="77777777" w:rsidR="005646FB" w:rsidRDefault="001842E2">
            <w:pPr>
              <w:spacing w:after="0" w:line="276" w:lineRule="auto"/>
              <w:ind w:firstLine="0"/>
            </w:pPr>
            <w:r>
              <w:rPr>
                <w:sz w:val="20"/>
              </w:rPr>
              <w:t>门控循环单元</w:t>
            </w:r>
            <w:r>
              <w:rPr>
                <w:sz w:val="20"/>
              </w:rPr>
              <w:t xml:space="preserve"> Gated Recurrent Unit</w:t>
            </w:r>
          </w:p>
        </w:tc>
      </w:tr>
      <w:tr w:rsidR="005646FB" w14:paraId="58887D4B" w14:textId="77777777">
        <w:trPr>
          <w:cantSplit/>
          <w:jc w:val="center"/>
        </w:trPr>
        <w:tc>
          <w:tcPr>
            <w:tcW w:w="2177" w:type="dxa"/>
            <w:tcMar>
              <w:top w:w="75" w:type="dxa"/>
              <w:left w:w="85" w:type="dxa"/>
              <w:bottom w:w="75" w:type="dxa"/>
              <w:right w:w="85" w:type="dxa"/>
            </w:tcMar>
            <w:vAlign w:val="center"/>
          </w:tcPr>
          <w:p w14:paraId="0BE1CA0D" w14:textId="77777777" w:rsidR="005646FB" w:rsidRDefault="001842E2">
            <w:pPr>
              <w:spacing w:after="0" w:line="276" w:lineRule="auto"/>
              <w:ind w:firstLine="0"/>
              <w:jc w:val="center"/>
            </w:pPr>
            <w:r>
              <w:rPr>
                <w:sz w:val="20"/>
              </w:rPr>
              <w:t>H</w:t>
            </w:r>
            <w:r>
              <w:rPr>
                <w:sz w:val="20"/>
              </w:rPr>
              <w:t>、</w:t>
            </w:r>
            <w:r>
              <w:rPr>
                <w:sz w:val="20"/>
              </w:rPr>
              <w:t>D</w:t>
            </w:r>
            <w:r>
              <w:rPr>
                <w:sz w:val="20"/>
              </w:rPr>
              <w:t>、</w:t>
            </w:r>
            <w:r>
              <w:rPr>
                <w:sz w:val="20"/>
              </w:rPr>
              <w:t>K</w:t>
            </w:r>
          </w:p>
        </w:tc>
        <w:tc>
          <w:tcPr>
            <w:tcW w:w="6894" w:type="dxa"/>
            <w:tcMar>
              <w:top w:w="75" w:type="dxa"/>
              <w:left w:w="85" w:type="dxa"/>
              <w:bottom w:w="75" w:type="dxa"/>
              <w:right w:w="85" w:type="dxa"/>
            </w:tcMar>
            <w:vAlign w:val="center"/>
          </w:tcPr>
          <w:p w14:paraId="701108B8" w14:textId="77777777" w:rsidR="005646FB" w:rsidRDefault="001842E2">
            <w:pPr>
              <w:spacing w:after="0" w:line="276" w:lineRule="auto"/>
              <w:ind w:firstLine="0"/>
            </w:pPr>
            <w:r>
              <w:rPr>
                <w:sz w:val="20"/>
              </w:rPr>
              <w:t>动作预测时域、延迟长度、候选或混合分量数，依上下文区分</w:t>
            </w:r>
          </w:p>
        </w:tc>
      </w:tr>
      <w:tr w:rsidR="005646FB" w14:paraId="7D14D2CE" w14:textId="77777777">
        <w:trPr>
          <w:cantSplit/>
          <w:jc w:val="center"/>
        </w:trPr>
        <w:tc>
          <w:tcPr>
            <w:tcW w:w="2177" w:type="dxa"/>
            <w:tcMar>
              <w:top w:w="75" w:type="dxa"/>
              <w:left w:w="85" w:type="dxa"/>
              <w:bottom w:w="75" w:type="dxa"/>
              <w:right w:w="85" w:type="dxa"/>
            </w:tcMar>
            <w:vAlign w:val="center"/>
          </w:tcPr>
          <w:p w14:paraId="073B893B" w14:textId="77777777" w:rsidR="005646FB" w:rsidRDefault="001842E2">
            <w:pPr>
              <w:spacing w:after="0" w:line="276" w:lineRule="auto"/>
              <w:ind w:firstLine="0"/>
              <w:jc w:val="center"/>
            </w:pPr>
            <w:r>
              <w:rPr>
                <w:sz w:val="20"/>
              </w:rPr>
              <w:t>x</w:t>
            </w:r>
            <w:r>
              <w:rPr>
                <w:sz w:val="20"/>
              </w:rPr>
              <w:t>、</w:t>
            </w:r>
            <w:r>
              <w:rPr>
                <w:sz w:val="20"/>
              </w:rPr>
              <w:t>z</w:t>
            </w:r>
          </w:p>
        </w:tc>
        <w:tc>
          <w:tcPr>
            <w:tcW w:w="6894" w:type="dxa"/>
            <w:tcMar>
              <w:top w:w="75" w:type="dxa"/>
              <w:left w:w="85" w:type="dxa"/>
              <w:bottom w:w="75" w:type="dxa"/>
              <w:right w:w="85" w:type="dxa"/>
            </w:tcMar>
            <w:vAlign w:val="center"/>
          </w:tcPr>
          <w:p w14:paraId="120C4DE4" w14:textId="77777777" w:rsidR="005646FB" w:rsidRDefault="001842E2">
            <w:pPr>
              <w:spacing w:after="0" w:line="276" w:lineRule="auto"/>
              <w:ind w:firstLine="0"/>
              <w:jc w:val="center"/>
            </w:pPr>
            <w:r>
              <w:rPr>
                <w:sz w:val="20"/>
              </w:rPr>
              <w:t>物理状态与标准化状态</w:t>
            </w:r>
          </w:p>
        </w:tc>
      </w:tr>
      <w:tr w:rsidR="005646FB" w14:paraId="673753B2" w14:textId="77777777">
        <w:trPr>
          <w:cantSplit/>
          <w:jc w:val="center"/>
        </w:trPr>
        <w:tc>
          <w:tcPr>
            <w:tcW w:w="2177" w:type="dxa"/>
            <w:tcMar>
              <w:top w:w="75" w:type="dxa"/>
              <w:left w:w="85" w:type="dxa"/>
              <w:bottom w:w="75" w:type="dxa"/>
              <w:right w:w="85" w:type="dxa"/>
            </w:tcMar>
            <w:vAlign w:val="center"/>
          </w:tcPr>
          <w:p w14:paraId="22E824C5" w14:textId="77777777" w:rsidR="005646FB" w:rsidRDefault="001842E2">
            <w:pPr>
              <w:spacing w:after="0" w:line="276" w:lineRule="auto"/>
              <w:ind w:firstLine="0"/>
              <w:jc w:val="center"/>
            </w:pPr>
            <w:r>
              <w:rPr>
                <w:sz w:val="20"/>
              </w:rPr>
              <w:t>Q</w:t>
            </w:r>
            <w:r>
              <w:rPr>
                <w:sz w:val="20"/>
              </w:rPr>
              <w:t>、</w:t>
            </w:r>
            <w:r>
              <w:rPr>
                <w:sz w:val="20"/>
              </w:rPr>
              <w:t>u</w:t>
            </w:r>
            <w:r>
              <w:rPr>
                <w:sz w:val="20"/>
              </w:rPr>
              <w:t>、</w:t>
            </w:r>
            <w:r>
              <w:rPr>
                <w:sz w:val="20"/>
              </w:rPr>
              <w:t>a</w:t>
            </w:r>
          </w:p>
        </w:tc>
        <w:tc>
          <w:tcPr>
            <w:tcW w:w="6894" w:type="dxa"/>
            <w:tcMar>
              <w:top w:w="75" w:type="dxa"/>
              <w:left w:w="85" w:type="dxa"/>
              <w:bottom w:w="75" w:type="dxa"/>
              <w:right w:w="85" w:type="dxa"/>
            </w:tcMar>
            <w:vAlign w:val="center"/>
          </w:tcPr>
          <w:p w14:paraId="3ED75DD4" w14:textId="77777777" w:rsidR="005646FB" w:rsidRDefault="001842E2">
            <w:pPr>
              <w:spacing w:after="0" w:line="276" w:lineRule="auto"/>
              <w:ind w:firstLine="0"/>
            </w:pPr>
            <w:r>
              <w:rPr>
                <w:sz w:val="20"/>
              </w:rPr>
              <w:t>在途队列、新提交动作与实际应用动作</w:t>
            </w:r>
          </w:p>
        </w:tc>
      </w:tr>
      <w:tr w:rsidR="005646FB" w14:paraId="09B61456" w14:textId="77777777">
        <w:trPr>
          <w:cantSplit/>
          <w:jc w:val="center"/>
        </w:trPr>
        <w:tc>
          <w:tcPr>
            <w:tcW w:w="2177" w:type="dxa"/>
            <w:tcMar>
              <w:top w:w="75" w:type="dxa"/>
              <w:left w:w="85" w:type="dxa"/>
              <w:bottom w:w="75" w:type="dxa"/>
              <w:right w:w="85" w:type="dxa"/>
            </w:tcMar>
            <w:vAlign w:val="center"/>
          </w:tcPr>
          <w:p w14:paraId="5092D105" w14:textId="77777777" w:rsidR="005646FB" w:rsidRDefault="001842E2">
            <w:pPr>
              <w:spacing w:after="0" w:line="276" w:lineRule="auto"/>
              <w:ind w:firstLine="0"/>
              <w:jc w:val="center"/>
            </w:pPr>
            <w:r>
              <w:rPr>
                <w:sz w:val="20"/>
              </w:rPr>
              <w:t>p_e</w:t>
            </w:r>
            <w:r>
              <w:rPr>
                <w:sz w:val="20"/>
              </w:rPr>
              <w:t>、</w:t>
            </w:r>
            <w:r>
              <w:rPr>
                <w:sz w:val="20"/>
              </w:rPr>
              <w:t>p_o</w:t>
            </w:r>
          </w:p>
        </w:tc>
        <w:tc>
          <w:tcPr>
            <w:tcW w:w="6894" w:type="dxa"/>
            <w:tcMar>
              <w:top w:w="75" w:type="dxa"/>
              <w:left w:w="85" w:type="dxa"/>
              <w:bottom w:w="75" w:type="dxa"/>
              <w:right w:w="85" w:type="dxa"/>
            </w:tcMar>
            <w:vAlign w:val="center"/>
          </w:tcPr>
          <w:p w14:paraId="2B69823C" w14:textId="77777777" w:rsidR="005646FB" w:rsidRDefault="001842E2">
            <w:pPr>
              <w:spacing w:after="0" w:line="276" w:lineRule="auto"/>
              <w:ind w:firstLine="0"/>
              <w:jc w:val="center"/>
            </w:pPr>
            <w:r>
              <w:rPr>
                <w:sz w:val="20"/>
              </w:rPr>
              <w:t>世界坐标系末端位置与物体位置</w:t>
            </w:r>
          </w:p>
        </w:tc>
      </w:tr>
      <w:tr w:rsidR="005646FB" w14:paraId="68973315" w14:textId="77777777">
        <w:trPr>
          <w:cantSplit/>
          <w:jc w:val="center"/>
        </w:trPr>
        <w:tc>
          <w:tcPr>
            <w:tcW w:w="2177" w:type="dxa"/>
            <w:tcMar>
              <w:top w:w="75" w:type="dxa"/>
              <w:left w:w="85" w:type="dxa"/>
              <w:bottom w:w="75" w:type="dxa"/>
              <w:right w:w="85" w:type="dxa"/>
            </w:tcMar>
            <w:vAlign w:val="center"/>
          </w:tcPr>
          <w:p w14:paraId="2936E73C" w14:textId="77777777" w:rsidR="005646FB" w:rsidRDefault="001842E2">
            <w:pPr>
              <w:spacing w:after="0" w:line="276" w:lineRule="auto"/>
              <w:ind w:firstLine="0"/>
              <w:jc w:val="center"/>
            </w:pPr>
            <w:r>
              <w:rPr>
                <w:sz w:val="20"/>
              </w:rPr>
              <w:t>q_e</w:t>
            </w:r>
            <w:r>
              <w:rPr>
                <w:sz w:val="20"/>
              </w:rPr>
              <w:t>、</w:t>
            </w:r>
            <w:r>
              <w:rPr>
                <w:sz w:val="20"/>
              </w:rPr>
              <w:t>q_o</w:t>
            </w:r>
          </w:p>
        </w:tc>
        <w:tc>
          <w:tcPr>
            <w:tcW w:w="6894" w:type="dxa"/>
            <w:tcMar>
              <w:top w:w="75" w:type="dxa"/>
              <w:left w:w="85" w:type="dxa"/>
              <w:bottom w:w="75" w:type="dxa"/>
              <w:right w:w="85" w:type="dxa"/>
            </w:tcMar>
            <w:vAlign w:val="center"/>
          </w:tcPr>
          <w:p w14:paraId="3A51A0EB" w14:textId="77777777" w:rsidR="005646FB" w:rsidRDefault="001842E2">
            <w:pPr>
              <w:spacing w:after="0" w:line="276" w:lineRule="auto"/>
              <w:ind w:firstLine="0"/>
              <w:jc w:val="center"/>
            </w:pPr>
            <w:r>
              <w:rPr>
                <w:sz w:val="20"/>
              </w:rPr>
              <w:t>xyzw</w:t>
            </w:r>
            <w:r>
              <w:rPr>
                <w:sz w:val="20"/>
              </w:rPr>
              <w:t>末端姿态与物体姿态</w:t>
            </w:r>
          </w:p>
        </w:tc>
      </w:tr>
      <w:tr w:rsidR="005646FB" w14:paraId="698936B9" w14:textId="77777777">
        <w:trPr>
          <w:cantSplit/>
          <w:jc w:val="center"/>
        </w:trPr>
        <w:tc>
          <w:tcPr>
            <w:tcW w:w="2177" w:type="dxa"/>
            <w:tcMar>
              <w:top w:w="75" w:type="dxa"/>
              <w:left w:w="85" w:type="dxa"/>
              <w:bottom w:w="75" w:type="dxa"/>
              <w:right w:w="85" w:type="dxa"/>
            </w:tcMar>
            <w:vAlign w:val="center"/>
          </w:tcPr>
          <w:p w14:paraId="0B8F930F" w14:textId="77777777" w:rsidR="005646FB" w:rsidRDefault="001842E2">
            <w:pPr>
              <w:spacing w:after="0" w:line="276" w:lineRule="auto"/>
              <w:ind w:firstLine="0"/>
              <w:jc w:val="center"/>
            </w:pPr>
            <w:r>
              <w:rPr>
                <w:sz w:val="20"/>
              </w:rPr>
              <w:t>S</w:t>
            </w:r>
            <w:r>
              <w:rPr>
                <w:sz w:val="20"/>
              </w:rPr>
              <w:t>、</w:t>
            </w:r>
            <w:r>
              <w:rPr>
                <w:sz w:val="20"/>
              </w:rPr>
              <w:t>ρ</w:t>
            </w:r>
          </w:p>
        </w:tc>
        <w:tc>
          <w:tcPr>
            <w:tcW w:w="6894" w:type="dxa"/>
            <w:tcMar>
              <w:top w:w="75" w:type="dxa"/>
              <w:left w:w="85" w:type="dxa"/>
              <w:bottom w:w="75" w:type="dxa"/>
              <w:right w:w="85" w:type="dxa"/>
            </w:tcMar>
            <w:vAlign w:val="center"/>
          </w:tcPr>
          <w:p w14:paraId="1E09658B" w14:textId="77777777" w:rsidR="005646FB" w:rsidRDefault="001842E2">
            <w:pPr>
              <w:spacing w:after="0" w:line="276" w:lineRule="auto"/>
              <w:ind w:firstLine="0"/>
              <w:jc w:val="center"/>
            </w:pPr>
            <w:r>
              <w:rPr>
                <w:sz w:val="20"/>
              </w:rPr>
              <w:t>候选评分与失持风险权重</w:t>
            </w:r>
          </w:p>
        </w:tc>
      </w:tr>
      <w:tr w:rsidR="005646FB" w14:paraId="58A77A61" w14:textId="77777777">
        <w:trPr>
          <w:cantSplit/>
          <w:jc w:val="center"/>
        </w:trPr>
        <w:tc>
          <w:tcPr>
            <w:tcW w:w="2177" w:type="dxa"/>
            <w:tcMar>
              <w:top w:w="75" w:type="dxa"/>
              <w:left w:w="85" w:type="dxa"/>
              <w:bottom w:w="75" w:type="dxa"/>
              <w:right w:w="85" w:type="dxa"/>
            </w:tcMar>
            <w:vAlign w:val="center"/>
          </w:tcPr>
          <w:p w14:paraId="50053E02" w14:textId="77777777" w:rsidR="005646FB" w:rsidRDefault="001842E2">
            <w:pPr>
              <w:spacing w:after="0" w:line="276" w:lineRule="auto"/>
              <w:ind w:firstLine="0"/>
              <w:jc w:val="center"/>
            </w:pPr>
            <w:r>
              <w:rPr>
                <w:sz w:val="20"/>
              </w:rPr>
              <w:t>N</w:t>
            </w:r>
            <w:r>
              <w:rPr>
                <w:sz w:val="20"/>
              </w:rPr>
              <w:t>、</w:t>
            </w:r>
            <w:r>
              <w:rPr>
                <w:sz w:val="20"/>
              </w:rPr>
              <w:t>Y</w:t>
            </w:r>
            <w:r>
              <w:rPr>
                <w:sz w:val="20"/>
              </w:rPr>
              <w:t>、</w:t>
            </w:r>
            <w:r>
              <w:rPr>
                <w:sz w:val="20"/>
              </w:rPr>
              <w:t>d</w:t>
            </w:r>
          </w:p>
        </w:tc>
        <w:tc>
          <w:tcPr>
            <w:tcW w:w="6894" w:type="dxa"/>
            <w:tcMar>
              <w:top w:w="75" w:type="dxa"/>
              <w:left w:w="85" w:type="dxa"/>
              <w:bottom w:w="75" w:type="dxa"/>
              <w:right w:w="85" w:type="dxa"/>
            </w:tcMar>
            <w:vAlign w:val="center"/>
          </w:tcPr>
          <w:p w14:paraId="7428B4A8" w14:textId="77777777" w:rsidR="005646FB" w:rsidRDefault="001842E2">
            <w:pPr>
              <w:spacing w:after="0" w:line="276" w:lineRule="auto"/>
              <w:ind w:firstLine="0"/>
            </w:pPr>
            <w:r>
              <w:rPr>
                <w:sz w:val="20"/>
              </w:rPr>
              <w:t>独立起点数、成功指示与起点级配对差值</w:t>
            </w:r>
          </w:p>
        </w:tc>
      </w:tr>
    </w:tbl>
    <w:p w14:paraId="2C0EC411" w14:textId="77777777" w:rsidR="005646FB" w:rsidRDefault="005646FB">
      <w:pPr>
        <w:spacing w:after="60" w:line="120" w:lineRule="auto"/>
        <w:ind w:firstLine="0"/>
      </w:pPr>
    </w:p>
    <w:sectPr w:rsidR="005646FB" w:rsidSect="00034616">
      <w:headerReference w:type="default" r:id="rId17"/>
      <w:footerReference w:type="default" r:id="rId18"/>
      <w:pgSz w:w="11906" w:h="16838"/>
      <w:pgMar w:top="1417" w:right="1304" w:bottom="1361" w:left="153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FF4D" w14:textId="77777777" w:rsidR="001842E2" w:rsidRDefault="001842E2">
      <w:pPr>
        <w:spacing w:after="0" w:line="240" w:lineRule="auto"/>
      </w:pPr>
      <w:r>
        <w:separator/>
      </w:r>
    </w:p>
  </w:endnote>
  <w:endnote w:type="continuationSeparator" w:id="0">
    <w:p w14:paraId="35586950" w14:textId="77777777" w:rsidR="001842E2" w:rsidRDefault="00184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7001" w14:textId="77777777" w:rsidR="005646FB" w:rsidRDefault="001842E2">
    <w:pPr>
      <w:pStyle w:val="a7"/>
      <w:ind w:firstLine="0"/>
      <w:jc w:val="center"/>
    </w:pPr>
    <w:r>
      <w:fldChar w:fldCharType="begin"/>
    </w:r>
    <w:r>
      <w:instrText>PAGE</w:instrText>
    </w:r>
    <w:r>
      <w:fldChar w:fldCharType="separate"/>
    </w:r>
    <w:r w:rsidR="00610C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7BA8" w14:textId="77777777" w:rsidR="001842E2" w:rsidRDefault="001842E2">
      <w:pPr>
        <w:spacing w:after="0" w:line="240" w:lineRule="auto"/>
      </w:pPr>
      <w:r>
        <w:separator/>
      </w:r>
    </w:p>
  </w:footnote>
  <w:footnote w:type="continuationSeparator" w:id="0">
    <w:p w14:paraId="70E77C04" w14:textId="77777777" w:rsidR="001842E2" w:rsidRDefault="00184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AA53" w14:textId="77777777" w:rsidR="005646FB" w:rsidRDefault="001842E2">
    <w:pPr>
      <w:pStyle w:val="a5"/>
      <w:ind w:firstLine="0"/>
      <w:jc w:val="center"/>
    </w:pPr>
    <w:r>
      <w:rPr>
        <w:sz w:val="18"/>
      </w:rPr>
      <w:t>机器人抓取搬运与失败恢复系统详细设计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189215">
    <w:abstractNumId w:val="8"/>
  </w:num>
  <w:num w:numId="2" w16cid:durableId="1245845241">
    <w:abstractNumId w:val="6"/>
  </w:num>
  <w:num w:numId="3" w16cid:durableId="395014251">
    <w:abstractNumId w:val="5"/>
  </w:num>
  <w:num w:numId="4" w16cid:durableId="614950036">
    <w:abstractNumId w:val="4"/>
  </w:num>
  <w:num w:numId="5" w16cid:durableId="73092728">
    <w:abstractNumId w:val="7"/>
  </w:num>
  <w:num w:numId="6" w16cid:durableId="1856920760">
    <w:abstractNumId w:val="3"/>
  </w:num>
  <w:num w:numId="7" w16cid:durableId="289165024">
    <w:abstractNumId w:val="2"/>
  </w:num>
  <w:num w:numId="8" w16cid:durableId="1109741221">
    <w:abstractNumId w:val="1"/>
  </w:num>
  <w:num w:numId="9" w16cid:durableId="2051832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2E2"/>
    <w:rsid w:val="0029639D"/>
    <w:rsid w:val="00326F90"/>
    <w:rsid w:val="005646FB"/>
    <w:rsid w:val="00610C54"/>
    <w:rsid w:val="007571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CA4B13"/>
  <w14:defaultImageDpi w14:val="300"/>
  <w15:docId w15:val="{BD49E85A-E532-47E4-98C2-2EC6C01C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ind w:firstLine="48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pageBreakBefore/>
      <w:spacing w:before="120" w:after="200" w:line="300" w:lineRule="auto"/>
      <w:ind w:firstLine="0"/>
      <w:outlineLvl w:val="0"/>
    </w:pPr>
    <w:rPr>
      <w:rFonts w:eastAsia="黑体"/>
      <w:b/>
      <w:bCs/>
      <w:sz w:val="36"/>
      <w:szCs w:val="28"/>
    </w:rPr>
  </w:style>
  <w:style w:type="paragraph" w:styleId="21">
    <w:name w:val="heading 2"/>
    <w:basedOn w:val="a1"/>
    <w:next w:val="a1"/>
    <w:link w:val="22"/>
    <w:uiPriority w:val="9"/>
    <w:unhideWhenUsed/>
    <w:qFormat/>
    <w:rsid w:val="00FC693F"/>
    <w:pPr>
      <w:keepNext/>
      <w:keepLines/>
      <w:spacing w:before="280" w:after="200" w:line="300" w:lineRule="auto"/>
      <w:ind w:firstLine="0"/>
      <w:outlineLvl w:val="1"/>
    </w:pPr>
    <w:rPr>
      <w:rFonts w:eastAsia="黑体"/>
      <w:b/>
      <w:bCs/>
      <w:sz w:val="28"/>
      <w:szCs w:val="26"/>
    </w:rPr>
  </w:style>
  <w:style w:type="paragraph" w:styleId="31">
    <w:name w:val="heading 3"/>
    <w:basedOn w:val="a1"/>
    <w:next w:val="a1"/>
    <w:link w:val="32"/>
    <w:uiPriority w:val="9"/>
    <w:unhideWhenUsed/>
    <w:qFormat/>
    <w:rsid w:val="00FC693F"/>
    <w:pPr>
      <w:keepNext/>
      <w:keepLines/>
      <w:spacing w:before="280" w:after="200" w:line="300" w:lineRule="auto"/>
      <w:ind w:firstLine="0"/>
      <w:outlineLvl w:val="2"/>
    </w:pPr>
    <w:rPr>
      <w:rFonts w:eastAsia="黑体"/>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80" w:after="200" w:line="300" w:lineRule="auto"/>
      <w:ind w:firstLine="0"/>
      <w:contextualSpacing/>
    </w:pPr>
    <w:rPr>
      <w:rFonts w:eastAsia="黑体"/>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eastAsia="宋体"/>
      <w:b w:val="0"/>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40" w:line="264" w:lineRule="auto"/>
    </w:pPr>
    <w:rPr>
      <w:rFonts w:ascii="Times New Roman" w:eastAsia="宋体" w:hAnsi="Times New Roman" w:cs="Times New Roman"/>
      <w:color w:val="000000"/>
    </w:rPr>
  </w:style>
  <w:style w:type="paragraph" w:styleId="TOC2">
    <w:name w:val="toc 2"/>
    <w:uiPriority w:val="39"/>
    <w:pPr>
      <w:spacing w:after="40" w:line="264" w:lineRule="auto"/>
      <w:ind w:left="283"/>
    </w:pPr>
    <w:rPr>
      <w:rFonts w:ascii="Times New Roman" w:eastAsia="宋体" w:hAnsi="Times New Roman" w:cs="Times New Roman"/>
      <w:color w:val="000000"/>
    </w:rPr>
  </w:style>
  <w:style w:type="paragraph" w:customStyle="1" w:styleId="CodeDesign">
    <w:name w:val="Code Design"/>
    <w:pPr>
      <w:spacing w:after="20"/>
      <w:ind w:left="170"/>
    </w:pPr>
    <w:rPr>
      <w:rFonts w:ascii="Consolas" w:eastAsia="宋体" w:hAnsi="Consolas" w:cs="Consolas"/>
      <w:color w:val="000000"/>
      <w:sz w:val="18"/>
    </w:rPr>
  </w:style>
  <w:style w:type="paragraph" w:customStyle="1" w:styleId="EquationDesign">
    <w:name w:val="Equation Design"/>
    <w:pPr>
      <w:tabs>
        <w:tab w:val="center" w:pos="4535"/>
        <w:tab w:val="right" w:pos="9071"/>
      </w:tabs>
      <w:spacing w:before="160" w:after="180" w:line="288" w:lineRule="auto"/>
    </w:pPr>
    <w:rPr>
      <w:rFonts w:ascii="Cambria Math" w:eastAsia="宋体" w:hAnsi="Cambria Math" w:cs="Cambria Math"/>
      <w:color w:val="000000"/>
      <w:sz w:val="23"/>
    </w:rPr>
  </w:style>
  <w:style w:type="paragraph" w:customStyle="1" w:styleId="ReferenceDesign">
    <w:name w:val="Reference Design"/>
    <w:pPr>
      <w:spacing w:after="160" w:line="300" w:lineRule="auto"/>
      <w:ind w:left="369" w:hanging="369"/>
    </w:pPr>
    <w:rPr>
      <w:rFonts w:ascii="Times New Roman" w:eastAsia="宋体" w:hAnsi="Times New Roman" w:cs="Times New Roman"/>
      <w:color w:val="000000"/>
      <w:sz w:val="21"/>
    </w:rPr>
  </w:style>
  <w:style w:type="character" w:styleId="aff9">
    <w:name w:val="Hyperlink"/>
    <w:basedOn w:val="a2"/>
    <w:uiPriority w:val="99"/>
    <w:unhideWhenUsed/>
    <w:rsid w:val="00610C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6772</Words>
  <Characters>38605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机器人抓取搬运与失败恢复系统详细设计</dc:title>
  <dc:subject>详细设计与实现验证</dc:subject>
  <dc:creator>项目设计文档</dc:creator>
  <cp:keywords>机器人 抓取搬运 行为克隆 世界模型 延迟 失败恢复</cp:keywords>
  <dc:description>generated by python-docx</dc:description>
  <cp:lastModifiedBy>Livio W</cp:lastModifiedBy>
  <cp:revision>2</cp:revision>
  <dcterms:created xsi:type="dcterms:W3CDTF">2013-12-23T23:15:00Z</dcterms:created>
  <dcterms:modified xsi:type="dcterms:W3CDTF">2026-10-22T03:07:00Z</dcterms:modified>
  <cp:category/>
</cp:coreProperties>
</file>