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1.习近平结束出席金砖国家领导人第十八次会晤回到北京；</w:t>
      </w:r>
    </w:p>
    <w:p>
      <w:pPr>
        <w:spacing w:after="200" w:line="360"/>
        <w:ind w:firstLine="480"/>
      </w:pPr>
      <w:r>
        <w:rPr>
          <w:sz w:val="24"/>
          <w:szCs w:val="24"/>
        </w:rPr>
        <w:t xml:space="preserve">2.为全球南方聚力 启金砖合作新程——习近平主席赴印度出席金砖国家领导人第十八次会晤取得圆满成功；</w:t>
      </w:r>
    </w:p>
    <w:p>
      <w:pPr>
        <w:spacing w:after="200" w:line="360"/>
        <w:ind w:firstLine="480"/>
      </w:pPr>
      <w:r>
        <w:rPr>
          <w:sz w:val="24"/>
          <w:szCs w:val="24"/>
        </w:rPr>
        <w:t xml:space="preserve">3.央视快评：</w:t>
      </w:r>
    </w:p>
    <w:p>
      <w:pPr>
        <w:spacing w:after="200" w:line="360"/>
        <w:ind w:firstLine="480"/>
      </w:pPr>
      <w:r>
        <w:rPr>
          <w:sz w:val="24"/>
          <w:szCs w:val="24"/>
        </w:rPr>
        <w:t xml:space="preserve">把握历史主动 壮大全球南方力量；</w:t>
      </w:r>
    </w:p>
    <w:p>
      <w:pPr>
        <w:spacing w:after="200" w:line="360"/>
        <w:ind w:firstLine="480"/>
      </w:pPr>
      <w:r>
        <w:rPr>
          <w:sz w:val="24"/>
          <w:szCs w:val="24"/>
        </w:rPr>
        <w:t xml:space="preserve">4.【“十五五”开好局起好步】推动健康中国建设取得决定性进展；</w:t>
      </w:r>
    </w:p>
    <w:p>
      <w:pPr>
        <w:spacing w:after="200" w:line="360"/>
        <w:ind w:firstLine="480"/>
      </w:pPr>
      <w:r>
        <w:rPr>
          <w:sz w:val="24"/>
          <w:szCs w:val="24"/>
        </w:rPr>
        <w:t xml:space="preserve">5.【凝心聚力 真抓实干 奋力实现“十五五”良好开局】四川加快建设清洁能源强省；</w:t>
      </w:r>
    </w:p>
    <w:p>
      <w:pPr>
        <w:spacing w:after="200" w:line="360"/>
        <w:ind w:firstLine="480"/>
      </w:pPr>
      <w:r>
        <w:rPr>
          <w:sz w:val="24"/>
          <w:szCs w:val="24"/>
        </w:rPr>
        <w:t xml:space="preserve">6.金融总量合理增长 有力支撑经济向新向优向好发展；</w:t>
      </w:r>
    </w:p>
    <w:p>
      <w:pPr>
        <w:spacing w:after="200" w:line="360"/>
        <w:ind w:firstLine="480"/>
      </w:pPr>
      <w:r>
        <w:rPr>
          <w:sz w:val="24"/>
          <w:szCs w:val="24"/>
        </w:rPr>
        <w:t xml:space="preserve">7.多部门合力治理中小企业回款难；</w:t>
      </w:r>
    </w:p>
    <w:p>
      <w:pPr>
        <w:spacing w:after="200" w:line="360"/>
        <w:ind w:firstLine="480"/>
      </w:pPr>
      <w:r>
        <w:rPr>
          <w:sz w:val="24"/>
          <w:szCs w:val="24"/>
        </w:rPr>
        <w:t xml:space="preserve">8.国务院对中国船舶集团青岛北海造船有限公司“9·10”重大火灾事故提级调查；</w:t>
      </w:r>
    </w:p>
    <w:p>
      <w:pPr>
        <w:spacing w:after="200" w:line="360"/>
        <w:ind w:firstLine="480"/>
      </w:pPr>
      <w:r>
        <w:rPr>
          <w:sz w:val="24"/>
          <w:szCs w:val="24"/>
        </w:rPr>
        <w:t xml:space="preserve">9.抓好秋粮生产 保障粮食丰收；</w:t>
      </w:r>
    </w:p>
    <w:p>
      <w:pPr>
        <w:spacing w:after="200" w:line="360"/>
        <w:ind w:firstLine="480"/>
      </w:pPr>
      <w:r>
        <w:rPr>
          <w:sz w:val="24"/>
          <w:szCs w:val="24"/>
        </w:rPr>
        <w:t xml:space="preserve">10.2030年我国将进入世界汽车强国行列；</w:t>
      </w:r>
    </w:p>
    <w:p>
      <w:pPr>
        <w:spacing w:after="200" w:line="360"/>
        <w:ind w:firstLine="480"/>
      </w:pPr>
      <w:r>
        <w:rPr>
          <w:sz w:val="24"/>
          <w:szCs w:val="24"/>
        </w:rPr>
        <w:t xml:space="preserve">11.我国县域消费加速扩容提质；</w:t>
      </w:r>
    </w:p>
    <w:p>
      <w:pPr>
        <w:spacing w:after="200" w:line="360"/>
        <w:ind w:firstLine="480"/>
      </w:pPr>
      <w:r>
        <w:rPr>
          <w:sz w:val="24"/>
          <w:szCs w:val="24"/>
        </w:rPr>
        <w:t xml:space="preserve">12.2026年国家网络安全宣传周今天启动；</w:t>
      </w:r>
    </w:p>
    <w:p>
      <w:pPr>
        <w:spacing w:after="200" w:line="360"/>
        <w:ind w:firstLine="480"/>
      </w:pPr>
      <w:r>
        <w:rPr>
          <w:sz w:val="24"/>
          <w:szCs w:val="24"/>
        </w:rPr>
        <w:t xml:space="preserve">13.秋色宜人 尽享秋日好时光；</w:t>
      </w:r>
    </w:p>
    <w:p>
      <w:pPr>
        <w:spacing w:after="200" w:line="360"/>
        <w:ind w:firstLine="480"/>
      </w:pPr>
      <w:r>
        <w:rPr>
          <w:sz w:val="24"/>
          <w:szCs w:val="24"/>
        </w:rPr>
        <w:t xml:space="preserve">14.国内联播快讯：</w:t>
      </w:r>
    </w:p>
    <w:p>
      <w:pPr>
        <w:spacing w:after="200" w:line="360"/>
        <w:ind w:firstLine="480"/>
      </w:pPr>
      <w:r>
        <w:rPr>
          <w:sz w:val="24"/>
          <w:szCs w:val="24"/>
        </w:rPr>
        <w:t xml:space="preserve">（1）《军营理论热点怎么看·2026》印发全军；</w:t>
      </w:r>
    </w:p>
    <w:p>
      <w:pPr>
        <w:spacing w:after="200" w:line="360"/>
        <w:ind w:firstLine="480"/>
      </w:pPr>
      <w:r>
        <w:rPr>
          <w:sz w:val="24"/>
          <w:szCs w:val="24"/>
        </w:rPr>
        <w:t xml:space="preserve">（2）八部门出台举措促进智能家居消费；</w:t>
      </w:r>
    </w:p>
    <w:p>
      <w:pPr>
        <w:spacing w:after="200" w:line="360"/>
        <w:ind w:firstLine="480"/>
      </w:pPr>
      <w:r>
        <w:rPr>
          <w:sz w:val="24"/>
          <w:szCs w:val="24"/>
        </w:rPr>
        <w:t xml:space="preserve">（3）到2030年我国将基本建成多层次农业保险体系；</w:t>
      </w:r>
    </w:p>
    <w:p>
      <w:pPr>
        <w:spacing w:after="200" w:line="360"/>
        <w:ind w:firstLine="480"/>
      </w:pPr>
      <w:r>
        <w:rPr>
          <w:sz w:val="24"/>
          <w:szCs w:val="24"/>
        </w:rPr>
        <w:t xml:space="preserve">（4）第23届中国—东盟博览会进境展品全部入境；</w:t>
      </w:r>
    </w:p>
    <w:p>
      <w:pPr>
        <w:spacing w:after="200" w:line="360"/>
        <w:ind w:firstLine="480"/>
      </w:pPr>
      <w:r>
        <w:rPr>
          <w:sz w:val="24"/>
          <w:szCs w:val="24"/>
        </w:rPr>
        <w:t xml:space="preserve">（5）引汉济渭一期工程累计向西安供水超4.5亿立方米；</w:t>
      </w:r>
    </w:p>
    <w:p>
      <w:pPr>
        <w:spacing w:after="200" w:line="360"/>
        <w:ind w:firstLine="480"/>
      </w:pPr>
      <w:r>
        <w:rPr>
          <w:sz w:val="24"/>
          <w:szCs w:val="24"/>
        </w:rPr>
        <w:t xml:space="preserve">（6）2026年国家通用语言文字推广普及宣传周启动；</w:t>
      </w:r>
    </w:p>
    <w:p>
      <w:pPr>
        <w:spacing w:after="200" w:line="360"/>
        <w:ind w:firstLine="480"/>
      </w:pPr>
      <w:r>
        <w:rPr>
          <w:sz w:val="24"/>
          <w:szCs w:val="24"/>
        </w:rPr>
        <w:t xml:space="preserve">15.也门胡塞武装称多地遭袭 政府军称夺回部分阵地；</w:t>
      </w:r>
    </w:p>
    <w:p>
      <w:pPr>
        <w:spacing w:after="200" w:line="360"/>
        <w:ind w:firstLine="480"/>
      </w:pPr>
      <w:r>
        <w:rPr>
          <w:sz w:val="24"/>
          <w:szCs w:val="24"/>
        </w:rPr>
        <w:t xml:space="preserve">16.国际联播快讯：</w:t>
      </w:r>
    </w:p>
    <w:p>
      <w:pPr>
        <w:spacing w:after="200" w:line="360"/>
        <w:ind w:firstLine="480"/>
      </w:pPr>
      <w:r>
        <w:rPr>
          <w:sz w:val="24"/>
          <w:szCs w:val="24"/>
        </w:rPr>
        <w:t xml:space="preserve">（1）阿曼和伊朗宣布推迟举行地区会议；</w:t>
      </w:r>
    </w:p>
    <w:p>
      <w:pPr>
        <w:spacing w:after="200" w:line="360"/>
        <w:ind w:firstLine="480"/>
      </w:pPr>
      <w:r>
        <w:rPr>
          <w:sz w:val="24"/>
          <w:szCs w:val="24"/>
        </w:rPr>
        <w:t xml:space="preserve">（2）以军方称将对黎南部一高地维持控制；</w:t>
      </w:r>
    </w:p>
    <w:p>
      <w:pPr>
        <w:spacing w:after="200" w:line="360"/>
        <w:ind w:firstLine="480"/>
      </w:pPr>
      <w:r>
        <w:rPr>
          <w:sz w:val="24"/>
          <w:szCs w:val="24"/>
        </w:rPr>
        <w:t xml:space="preserve">（3）俄称正采取措施保障加里宁格勒州安全；</w:t>
      </w:r>
    </w:p>
    <w:p>
      <w:pPr>
        <w:spacing w:after="200" w:line="360"/>
        <w:ind w:firstLine="480"/>
      </w:pPr>
      <w:r>
        <w:rPr>
          <w:sz w:val="24"/>
          <w:szCs w:val="24"/>
        </w:rPr>
        <w:t xml:space="preserve">（4）卡尼称加拿大正在掌握自己的未来；</w:t>
      </w:r>
    </w:p>
    <w:p>
      <w:pPr>
        <w:spacing w:after="200" w:line="360"/>
        <w:ind w:firstLine="480"/>
      </w:pPr>
      <w:r>
        <w:rPr>
          <w:sz w:val="24"/>
          <w:szCs w:val="24"/>
        </w:rPr>
        <w:t xml:space="preserve">（5）日本中部电力公司数据造假丑闻发酵。
（《新闻联播》 20260914 19:00）</w:t>
      </w:r>
    </w:p>
    <w:p>
      <w:pPr>
        <w:pStyle w:val="Heading1"/>
        <w:spacing w:after="100" w:before="200"/>
      </w:pPr>
      <w:r>
        <w:t xml:space="preserve">详细新闻</w:t>
      </w:r>
    </w:p>
    <w:p>
      <w:pPr>
        <w:pStyle w:val="Heading2"/>
        <w:spacing w:after="100" w:before="200"/>
      </w:pPr>
      <w:r>
        <w:t xml:space="preserve">习近平结束出席金砖国家领导人第十八次会晤回到北京</w:t>
      </w:r>
    </w:p>
    <w:p>
      <w:pPr>
        <w:spacing w:after="200" w:line="360"/>
        <w:ind w:firstLine="480"/>
      </w:pPr>
      <w:r>
        <w:rPr>
          <w:sz w:val="24"/>
          <w:szCs w:val="24"/>
        </w:rPr>
        <w:t xml:space="preserve">央视网消息（新闻联播）：9月13日晚，国家主席习近平圆满结束出席金砖国家领导人第十八次会晤回到北京。</w:t>
      </w:r>
    </w:p>
    <w:p>
      <w:pPr>
        <w:spacing w:after="200" w:line="360"/>
        <w:ind w:firstLine="480"/>
      </w:pPr>
      <w:r>
        <w:rPr>
          <w:sz w:val="24"/>
          <w:szCs w:val="24"/>
        </w:rPr>
        <w:t xml:space="preserve">中共中央政治局常委、中央办公厅主任蔡奇，中共中央政治局委员、外交部部长王毅等陪同人员同机返回。</w:t>
      </w:r>
    </w:p>
    <w:p>
      <w:pPr>
        <w:spacing w:after="400" w:before="50"/>
      </w:pPr>
      <w:r>
        <w:rPr>
          <w:sz w:val="20"/>
          <w:szCs w:val="20"/>
        </w:rPr>
        <w:t xml:space="preserve">查看原文: </w:t>
      </w:r>
      <w:hyperlink w:history="1" r:id="rIdtj6tpbljy3egro2y1zufs">
        <w:r>
          <w:rPr>
            <w:rStyle w:val="Hyperlink"/>
            <w:color w:val="0000FF"/>
            <w:u w:val="single" w:color="0000FF"/>
          </w:rPr>
          <w:t xml:space="preserve">https://tv.cctv.com/2026/09/14/VIDEBC88hUqmZQVjuzJkY0OO260914.shtml</w:t>
        </w:r>
      </w:hyperlink>
    </w:p>
    <w:p>
      <w:pPr>
        <w:pStyle w:val="Heading2"/>
        <w:spacing w:after="100" w:before="200"/>
      </w:pPr>
      <w:r>
        <w:t xml:space="preserve">为全球南方聚力 启金砖合作新程——习近平主席赴印度出席金砖国家领导人第十八次会晤取得圆满成功</w:t>
      </w:r>
    </w:p>
    <w:p>
      <w:pPr>
        <w:spacing w:after="200" w:line="360"/>
        <w:ind w:firstLine="480"/>
      </w:pPr>
      <w:r>
        <w:rPr>
          <w:sz w:val="24"/>
          <w:szCs w:val="24"/>
        </w:rPr>
        <w:t xml:space="preserve">央视网消息（新闻联播）：9月12日至13日，国家主席习近平应邀赴印度出席金砖国家领导人第十八次会晤。行程结束之际，中共中央政治局委员、外交部长王毅向随行记者介绍此访情况。</w:t>
      </w:r>
    </w:p>
    <w:p>
      <w:pPr>
        <w:spacing w:after="200" w:line="360"/>
        <w:ind w:firstLine="480"/>
      </w:pPr>
      <w:r>
        <w:rPr>
          <w:sz w:val="24"/>
          <w:szCs w:val="24"/>
        </w:rPr>
        <w:t xml:space="preserve">此访是“十五五”开局之年面向全球南方国家的一次重大外交行动，对引领“大金砖合作”高质量发展、推动全球南方联合自强具有战略意义。在新德里不到24小时的时间里，习近平主席密集出席近10场活动，同金砖国家领导人共商发展大计、共谋合作新篇，同印度总理莫迪深入会谈，为中印关系领航定向。国内外舆论高度关注，认为金砖国家聚焦发展议题，推动务实合作，坚持多边主义，完善全球治理，应对全球性挑战，进一步凝聚了全球南方共识，发出强有力的金砖声音。中印两国领导人连续3年举行双边会晤，具有“稳定区域、辐射全局”的重要意义。</w:t>
      </w:r>
    </w:p>
    <w:p>
      <w:pPr>
        <w:spacing w:after="200" w:line="360"/>
        <w:ind w:firstLine="480"/>
      </w:pPr>
      <w:r>
        <w:rPr>
          <w:sz w:val="24"/>
          <w:szCs w:val="24"/>
        </w:rPr>
        <w:t xml:space="preserve">此访务实高效、定位精准、成果丰富，实现了三个战略性目标。</w:t>
      </w:r>
    </w:p>
    <w:p>
      <w:pPr>
        <w:spacing w:after="200" w:line="360"/>
        <w:ind w:firstLine="480"/>
      </w:pPr>
      <w:r>
        <w:rPr>
          <w:sz w:val="24"/>
          <w:szCs w:val="24"/>
        </w:rPr>
        <w:t xml:space="preserve">一是为金砖合作增效。在开放包容、合作共赢的金砖精神引领下，金砖国家形成全方位、多层次合作架构，成为名副其实的全球南方第一方阵、南南合作的首要平台。</w:t>
      </w:r>
    </w:p>
    <w:p>
      <w:pPr>
        <w:spacing w:after="200" w:line="360"/>
        <w:ind w:firstLine="480"/>
      </w:pPr>
      <w:r>
        <w:rPr>
          <w:sz w:val="24"/>
          <w:szCs w:val="24"/>
        </w:rPr>
        <w:t xml:space="preserve">站在新的历史起点，面对全球南方国家的殷切期待，习近平主席提出金砖国家要做促进创新发展的先锋、维护和平稳定的先锋、推动文明互鉴的先锋、改革完善全球治理的先锋，再次为金砖合作明确历史使命，指出前进方向。“四大先锋”提升了金砖合作的战略定位，提振了金砖国家联合自强的决心和信心。</w:t>
      </w:r>
    </w:p>
    <w:p>
      <w:pPr>
        <w:spacing w:after="200" w:line="360"/>
        <w:ind w:firstLine="480"/>
      </w:pPr>
      <w:r>
        <w:rPr>
          <w:sz w:val="24"/>
          <w:szCs w:val="24"/>
        </w:rPr>
        <w:t xml:space="preserve">明年，金砖将迎来第四个“中国年”，中国将再次接过主席国的重任。与会各国领导人高度评价中国为金砖机制发展壮大发挥的关键作用，积极呼应习近平主席提出的重要主张，支持中国办好明年第十九次领导人会晤。</w:t>
      </w:r>
    </w:p>
    <w:p>
      <w:pPr>
        <w:spacing w:after="200" w:line="360"/>
        <w:ind w:firstLine="480"/>
      </w:pPr>
      <w:r>
        <w:rPr>
          <w:sz w:val="24"/>
          <w:szCs w:val="24"/>
        </w:rPr>
        <w:t xml:space="preserve">二是为全球南方赋能。此次会晤期间，习近平主席就壮大全球南方力量提出4点重要主张：共同捍卫国际法治，确保国际法和国际规则平等适用；高举多边主义旗帜，维护联合国权威和作用；坚持以人民为中心的发展思想，推动落实联合国2030年可持续发展议程；携手推进安全治理，共同应对传统和非传统安全威胁。这些重要主张紧扣时代发展潮流，把握人类进步大势，顺应全球南方国家共同期待，为提升全球南方在国际事务中的影响力和发言权提供了可行路径。</w:t>
      </w:r>
    </w:p>
    <w:p>
      <w:pPr>
        <w:spacing w:after="200" w:line="360"/>
        <w:ind w:firstLine="480"/>
      </w:pPr>
      <w:r>
        <w:rPr>
          <w:sz w:val="24"/>
          <w:szCs w:val="24"/>
        </w:rPr>
        <w:t xml:space="preserve">聚焦新一轮科技革命和产业变革，习近平主席提出一系列倡议，宣布多项务实合作举措，受到各国热烈欢迎。国际舆论认为，中国作为人工智能大国，不谋求数字霸权，不搞技术封锁，而是愿将先进技术转化为公共产品，在决定未来的前沿赛道为发展中国家创造机遇，体现了中国特有的博大胸襟和天下情怀。</w:t>
      </w:r>
    </w:p>
    <w:p>
      <w:pPr>
        <w:spacing w:after="200" w:line="360"/>
        <w:ind w:firstLine="480"/>
      </w:pPr>
      <w:r>
        <w:rPr>
          <w:sz w:val="24"/>
          <w:szCs w:val="24"/>
        </w:rPr>
        <w:t xml:space="preserve">三是为中印关系领航。习近平主席同莫迪总理再次举行双边会晤，受到国际社会广泛关注。在两国领导人战略引领下，中印关系逐渐走出低谷，从“再出发”实现“再提升”。</w:t>
      </w:r>
    </w:p>
    <w:p>
      <w:pPr>
        <w:spacing w:after="200" w:line="360"/>
        <w:ind w:firstLine="480"/>
      </w:pPr>
      <w:r>
        <w:rPr>
          <w:sz w:val="24"/>
          <w:szCs w:val="24"/>
        </w:rPr>
        <w:t xml:space="preserve">习近平主席和莫迪总理就事关中印两国的战略性、长远性、方向性问题坦诚深入交换意见，达成最重要的共识是中印要做伙伴。</w:t>
      </w:r>
    </w:p>
    <w:p>
      <w:pPr>
        <w:spacing w:after="200" w:line="360"/>
        <w:ind w:firstLine="480"/>
      </w:pPr>
      <w:r>
        <w:rPr>
          <w:sz w:val="24"/>
          <w:szCs w:val="24"/>
        </w:rPr>
        <w:t xml:space="preserve">两国领导人一致认为要聚焦发展这个最大公约数，加强友好交往和互利合作，改善两国关系民意基础。双方同意进一步增进政治互信，妥处矛盾分歧，共同维护边境地区和平安宁。双方将相互支持彼此担任金砖主席国，加强在联合国、上合组织、二十国集团等多边框架内协作，推动全球南方合作，促进世界多极化，做动荡世界中的稳定进步力量。</w:t>
      </w:r>
    </w:p>
    <w:p>
      <w:pPr>
        <w:spacing w:after="200" w:line="360"/>
        <w:ind w:firstLine="480"/>
      </w:pPr>
      <w:r>
        <w:rPr>
          <w:sz w:val="24"/>
          <w:szCs w:val="24"/>
        </w:rPr>
        <w:t xml:space="preserve">习近平主席短时间内接连出席上合、金砖两大多边峰会，发出多边主义强音，在动荡变局中点亮团结合作之光，书写中国与全球南方守望相助、携手共进的生动篇章。</w:t>
      </w:r>
    </w:p>
    <w:p>
      <w:pPr>
        <w:spacing w:after="400" w:before="50"/>
      </w:pPr>
      <w:r>
        <w:rPr>
          <w:sz w:val="20"/>
          <w:szCs w:val="20"/>
        </w:rPr>
        <w:t xml:space="preserve">查看原文: </w:t>
      </w:r>
      <w:hyperlink w:history="1" r:id="rId16kv3yeuklrrolikwtsit">
        <w:r>
          <w:rPr>
            <w:rStyle w:val="Hyperlink"/>
            <w:color w:val="0000FF"/>
            <w:u w:val="single" w:color="0000FF"/>
          </w:rPr>
          <w:t xml:space="preserve">https://tv.cctv.com/2026/09/14/VIDEmp3yikvTOeendyE2ZffO260914.shtml</w:t>
        </w:r>
      </w:hyperlink>
    </w:p>
    <w:p>
      <w:pPr>
        <w:pStyle w:val="Heading2"/>
        <w:spacing w:after="100" w:before="200"/>
      </w:pPr>
      <w:r>
        <w:t xml:space="preserve">央视快评：把握历史主动 壮大全球南方力量</w:t>
      </w:r>
    </w:p>
    <w:p>
      <w:pPr>
        <w:spacing w:after="200" w:line="360"/>
        <w:ind w:firstLine="480"/>
      </w:pPr>
      <w:r>
        <w:rPr>
          <w:sz w:val="24"/>
          <w:szCs w:val="24"/>
        </w:rPr>
        <w:t xml:space="preserve">央视网消息（新闻联播）：本台播发央视快评《把握历史主动 壮大全球南方力量》。</w:t>
      </w:r>
    </w:p>
    <w:p>
      <w:pPr>
        <w:spacing w:after="400" w:before="50"/>
      </w:pPr>
      <w:r>
        <w:rPr>
          <w:sz w:val="20"/>
          <w:szCs w:val="20"/>
        </w:rPr>
        <w:t xml:space="preserve">查看原文: </w:t>
      </w:r>
      <w:hyperlink w:history="1" r:id="rIdylo9spkfnoo6ns4cu9vh3">
        <w:r>
          <w:rPr>
            <w:rStyle w:val="Hyperlink"/>
            <w:color w:val="0000FF"/>
            <w:u w:val="single" w:color="0000FF"/>
          </w:rPr>
          <w:t xml:space="preserve">https://tv.cctv.com/2026/09/14/VIDEgsrbt4qDApxMxJXlHaTP260914.shtml</w:t>
        </w:r>
      </w:hyperlink>
    </w:p>
    <w:p>
      <w:pPr>
        <w:pStyle w:val="Heading2"/>
        <w:spacing w:after="100" w:before="200"/>
      </w:pPr>
      <w:r>
        <w:t xml:space="preserve">【“十五五”开好局起好步】推动健康中国建设取得决定性进展</w:t>
      </w:r>
    </w:p>
    <w:p>
      <w:pPr>
        <w:spacing w:after="200" w:line="360"/>
        <w:ind w:firstLine="480"/>
      </w:pPr>
      <w:r>
        <w:rPr>
          <w:sz w:val="24"/>
          <w:szCs w:val="24"/>
        </w:rPr>
        <w:t xml:space="preserve">央视网消息（新闻联播）：国务院新闻办公室今天（9月14日）举行“开局起步‘十五五’”系列主题新闻发布会，国家卫生健康委等单位介绍推动健康中国建设取得决定性进展有关情况。</w:t>
      </w:r>
    </w:p>
    <w:p>
      <w:pPr>
        <w:spacing w:after="200" w:line="360"/>
        <w:ind w:firstLine="480"/>
      </w:pPr>
      <w:r>
        <w:rPr>
          <w:sz w:val="24"/>
          <w:szCs w:val="24"/>
        </w:rPr>
        <w:t xml:space="preserve">国家卫生健康委介绍，到2035年建成健康中国，是党中央作出的一项战略决策，“十五五”是实现这一目标的关键时期。我国将实施健康优先发展战略，加快形成有利于健康的生产生活方式和经济社会发展模式，全面提高国民健康水平。</w:t>
      </w:r>
    </w:p>
    <w:p>
      <w:pPr>
        <w:spacing w:after="200" w:line="360"/>
        <w:ind w:firstLine="480"/>
      </w:pPr>
      <w:r>
        <w:rPr>
          <w:sz w:val="24"/>
          <w:szCs w:val="24"/>
        </w:rPr>
        <w:t xml:space="preserve">当前，我国已建成世界上规模最大的医疗服务体系。全国有110多万个医疗卫生机构，90%以上的居民都可以在15分钟内到达最近的医疗服务点。“十五五”期间，我国基层医疗卫生服务将从“有”向“优”转变，明晰各级各类医疗机构的职责定位，推动二、三级医院派出医务人员到基层医疗机构提供服务，二、三级医院的门诊号源要优先向基层医疗卫生机构开放。今年将新增1000个社区卫生服务中心和乡镇卫生院能够提供儿科诊疗服务。预计到今年底，全国95%以上的社区卫生服务中心和乡镇卫生院都能够提供儿科的诊疗服务。</w:t>
      </w:r>
    </w:p>
    <w:p>
      <w:pPr>
        <w:spacing w:after="400" w:before="50"/>
      </w:pPr>
      <w:r>
        <w:rPr>
          <w:sz w:val="20"/>
          <w:szCs w:val="20"/>
        </w:rPr>
        <w:t xml:space="preserve">查看原文: </w:t>
      </w:r>
      <w:hyperlink w:history="1" r:id="rId5pxiwmuqeln3afrwaelxh">
        <w:r>
          <w:rPr>
            <w:rStyle w:val="Hyperlink"/>
            <w:color w:val="0000FF"/>
            <w:u w:val="single" w:color="0000FF"/>
          </w:rPr>
          <w:t xml:space="preserve">https://tv.cctv.com/2026/09/14/VIDEVmKQfqkfuQvuJ458YNTq260914.shtml</w:t>
        </w:r>
      </w:hyperlink>
    </w:p>
    <w:p>
      <w:pPr>
        <w:pStyle w:val="Heading2"/>
        <w:spacing w:after="100" w:before="200"/>
      </w:pPr>
      <w:r>
        <w:t xml:space="preserve">【凝心聚力 真抓实干 奋力实现“十五五”良好开局】四川加快建设清洁能源强省</w:t>
      </w:r>
    </w:p>
    <w:p>
      <w:pPr>
        <w:spacing w:after="200" w:line="360"/>
        <w:ind w:firstLine="480"/>
      </w:pPr>
      <w:r>
        <w:rPr>
          <w:sz w:val="24"/>
          <w:szCs w:val="24"/>
        </w:rPr>
        <w:t xml:space="preserve">央视网消息（新闻联播）：“十五五”规划纲要提出，深入实施能源安全新战略，加快构建清洁低碳安全高效的新型能源体系，建设能源强国。“十五五”开局之年，四川扩大清洁能源开发规模，加速新型电网建设，推动清洁能源就近消纳，加快建设清洁能源强省。</w:t>
      </w:r>
    </w:p>
    <w:p>
      <w:pPr>
        <w:spacing w:after="200" w:line="360"/>
        <w:ind w:firstLine="480"/>
      </w:pPr>
      <w:r>
        <w:rPr>
          <w:sz w:val="24"/>
          <w:szCs w:val="24"/>
        </w:rPr>
        <w:t xml:space="preserve">在金沙江上游，我国在建海拔最高的双曲拱坝电站——叶巴滩水电站正加紧建设，力争年底具备全容量投产条件。沿江而下，是今年投产的华电巴塘120万千瓦光伏电站，日均可发出绿电约553万千瓦时。通过这样一体化开发，未来该流域段将实现水电、光电互补调度。</w:t>
      </w:r>
    </w:p>
    <w:p>
      <w:pPr>
        <w:spacing w:after="200" w:line="360"/>
        <w:ind w:firstLine="480"/>
      </w:pPr>
      <w:r>
        <w:rPr>
          <w:sz w:val="24"/>
          <w:szCs w:val="24"/>
        </w:rPr>
        <w:t xml:space="preserve">四川作为我国重要的清洁能源基地，水电装机超过1亿千瓦，居全国首位，但风光资源分布不均，资源协同效率不高。今年以来，四川加快建设雅砻江、金沙江上游、大渡河流域水风光一体化基地，实现水风光储氢协同开发。</w:t>
      </w:r>
    </w:p>
    <w:p>
      <w:pPr>
        <w:spacing w:after="200" w:line="360"/>
        <w:ind w:firstLine="480"/>
      </w:pPr>
      <w:r>
        <w:rPr>
          <w:sz w:val="24"/>
          <w:szCs w:val="24"/>
        </w:rPr>
        <w:t xml:space="preserve">随着成渝地区双城经济圈建设不断提速，新兴产业蓬勃发展，四川电力供应从单向输出的电力仓库变为多向汇集的资源池和能源枢纽。今年，当地通过政策引导，鼓励数据中心、绿氢生产商等大用户直接向新能源企业买电，实现更多清洁能源就地消纳、就近转化。</w:t>
      </w:r>
    </w:p>
    <w:p>
      <w:pPr>
        <w:spacing w:after="200" w:line="360"/>
        <w:ind w:firstLine="480"/>
      </w:pPr>
      <w:r>
        <w:rPr>
          <w:sz w:val="24"/>
          <w:szCs w:val="24"/>
        </w:rPr>
        <w:t xml:space="preserve">面向“十五五”，四川加快建设清洁低碳安全高效的新型能源体系。力争到2030年，水电和新能源装机分别超过1.1亿千瓦和1亿千瓦，建成1000万千瓦以上新型储能项目，满足5900亿千瓦时以上用电需求。</w:t>
      </w:r>
    </w:p>
    <w:p>
      <w:pPr>
        <w:spacing w:after="400" w:before="50"/>
      </w:pPr>
      <w:r>
        <w:rPr>
          <w:sz w:val="20"/>
          <w:szCs w:val="20"/>
        </w:rPr>
        <w:t xml:space="preserve">查看原文: </w:t>
      </w:r>
      <w:hyperlink w:history="1" r:id="rId5-zglst5huolsyxpsqy2n">
        <w:r>
          <w:rPr>
            <w:rStyle w:val="Hyperlink"/>
            <w:color w:val="0000FF"/>
            <w:u w:val="single" w:color="0000FF"/>
          </w:rPr>
          <w:t xml:space="preserve">https://tv.cctv.com/2026/09/14/VIDEqnMOnH5oTbYyL7h9OV84260914.shtml</w:t>
        </w:r>
      </w:hyperlink>
    </w:p>
    <w:p>
      <w:pPr>
        <w:pStyle w:val="Heading2"/>
        <w:spacing w:after="100" w:before="200"/>
      </w:pPr>
      <w:r>
        <w:t xml:space="preserve">金融总量合理增长 有力支撑经济向新向优向好发展</w:t>
      </w:r>
    </w:p>
    <w:p>
      <w:pPr>
        <w:spacing w:after="200" w:line="360"/>
        <w:ind w:firstLine="480"/>
      </w:pPr>
      <w:r>
        <w:rPr>
          <w:sz w:val="24"/>
          <w:szCs w:val="24"/>
        </w:rPr>
        <w:t xml:space="preserve">央视网消息（新闻联播）：中国人民银行今天（9月14日）公布的数据显示，8月末，广义货币（M2）余额356.81万亿元，同比增长7.5%；社会融资规模存量为464.8万亿元。其中，对实体经济发放的人民币贷款余额278.63万亿元，同比增长5%。我国金融总量合理增长，社会融资条件保持宽松，为经济稳定增长和高质量发展营造了适宜的货币金融环境。</w:t>
      </w:r>
    </w:p>
    <w:p>
      <w:pPr>
        <w:spacing w:after="200" w:line="360"/>
        <w:ind w:firstLine="480"/>
      </w:pPr>
      <w:r>
        <w:rPr>
          <w:sz w:val="24"/>
          <w:szCs w:val="24"/>
        </w:rPr>
        <w:t xml:space="preserve">8月末，人民币各项贷款余额超280万亿元，信贷结构持续优化。金融“五篇大文章”领域贷款持续保持两位数增速，增量占各项贷款增量的比重已经提高至70%以上，信贷资源更多流向科技创新、绿色转型等新动能领域。</w:t>
      </w:r>
    </w:p>
    <w:p>
      <w:pPr>
        <w:spacing w:after="200" w:line="360"/>
        <w:ind w:firstLine="480"/>
      </w:pPr>
      <w:r>
        <w:rPr>
          <w:sz w:val="24"/>
          <w:szCs w:val="24"/>
        </w:rPr>
        <w:t xml:space="preserve">贷款利率保持在历史低位水平。8月份，企业新发放贷款加权平均利率略低于3%，比上年同期低约0.2个百分点。</w:t>
      </w:r>
    </w:p>
    <w:p>
      <w:pPr>
        <w:spacing w:after="400" w:before="50"/>
      </w:pPr>
      <w:r>
        <w:rPr>
          <w:sz w:val="20"/>
          <w:szCs w:val="20"/>
        </w:rPr>
        <w:t xml:space="preserve">查看原文: </w:t>
      </w:r>
      <w:hyperlink w:history="1" r:id="rIdyi__fimmeumb_hbkuholw">
        <w:r>
          <w:rPr>
            <w:rStyle w:val="Hyperlink"/>
            <w:color w:val="0000FF"/>
            <w:u w:val="single" w:color="0000FF"/>
          </w:rPr>
          <w:t xml:space="preserve">https://tv.cctv.com/2026/09/14/VIDEIgImOOtjLor7FOhrdBBz260914.shtml</w:t>
        </w:r>
      </w:hyperlink>
    </w:p>
    <w:p>
      <w:pPr>
        <w:pStyle w:val="Heading2"/>
        <w:spacing w:after="100" w:before="200"/>
      </w:pPr>
      <w:r>
        <w:t xml:space="preserve">多部门合力治理中小企业回款难</w:t>
      </w:r>
    </w:p>
    <w:p>
      <w:pPr>
        <w:spacing w:after="200" w:line="360"/>
        <w:ind w:firstLine="480"/>
      </w:pPr>
      <w:r>
        <w:rPr>
          <w:sz w:val="24"/>
          <w:szCs w:val="24"/>
        </w:rPr>
        <w:t xml:space="preserve">央视网消息（新闻联播）：记者从国务院新闻办公室今天（9月14日）举行的政策例行吹风会了解到，针对造成中小企业回款难的堵点难点问题，今后国家将继续健全行业账款支付规则，分行业明确合理账期。引导龙头企业率先发布并践行对中小企业“60日付现承诺”。发挥央企国企及时支付表率作用。加强大型企业支付行为监管；对故意拉长账期的大型企业开展联合约谈整治。</w:t>
      </w:r>
    </w:p>
    <w:p>
      <w:pPr>
        <w:spacing w:after="200" w:line="360"/>
        <w:ind w:firstLine="480"/>
      </w:pPr>
      <w:r>
        <w:rPr>
          <w:sz w:val="24"/>
          <w:szCs w:val="24"/>
        </w:rPr>
        <w:t xml:space="preserve">此外，对滥用竞争优势地位的大型企业将严格反不正当竞争执法；加强对应收账款电子凭证业务的规范管理，将最长付款期限压减至6个月；支持大型企业通过贷款、发债融资置换应付账款，及时向上下游中小企业支付现金。多部门表示，今后将加强协同配合，推动中小企业回款难问题整体好转，营造大中小企业融通发展、互利共赢的良好生态。</w:t>
      </w:r>
    </w:p>
    <w:p>
      <w:pPr>
        <w:spacing w:after="400" w:before="50"/>
      </w:pPr>
      <w:r>
        <w:rPr>
          <w:sz w:val="20"/>
          <w:szCs w:val="20"/>
        </w:rPr>
        <w:t xml:space="preserve">查看原文: </w:t>
      </w:r>
      <w:hyperlink w:history="1" r:id="rIdq2e0acziuy-pit5gf5mns">
        <w:r>
          <w:rPr>
            <w:rStyle w:val="Hyperlink"/>
            <w:color w:val="0000FF"/>
            <w:u w:val="single" w:color="0000FF"/>
          </w:rPr>
          <w:t xml:space="preserve">https://tv.cctv.com/2026/09/14/VIDEOSP7yfSeTTEs4Zwh8SVD260914.shtml</w:t>
        </w:r>
      </w:hyperlink>
    </w:p>
    <w:p>
      <w:pPr>
        <w:pStyle w:val="Heading2"/>
        <w:spacing w:after="100" w:before="200"/>
      </w:pPr>
      <w:r>
        <w:t xml:space="preserve">国务院对中国船舶集团青岛北海造船有限公司“9·10”重大火灾事故提级调查</w:t>
      </w:r>
    </w:p>
    <w:p>
      <w:pPr>
        <w:spacing w:after="200" w:line="360"/>
        <w:ind w:firstLine="480"/>
      </w:pPr>
      <w:r>
        <w:rPr>
          <w:sz w:val="24"/>
          <w:szCs w:val="24"/>
        </w:rPr>
        <w:t xml:space="preserve">央视网消息（新闻联播）：9月10日11时15分许，中国船舶集团青岛北海造船有限公司一艘外籍货轮靠港维修期间发生火灾，造成25人死亡、5人受伤。为认真贯彻落实习近平总书记重要指示精神，按照李强总理等中央领导同志批示要求，根据国家有关法律法规规定，国务院成立山东青岛中国船舶集团青岛北海造船有限公司“9·10”重大火灾事故调查组，由应急管理部牵头，外交部、工业和信息化部、公安部、交通运输部、国务院国资委、全国总工会、国家消防救援局和山东省人民政府等相关方面参加，对该起事故提级调查。</w:t>
      </w:r>
    </w:p>
    <w:p>
      <w:pPr>
        <w:spacing w:after="200" w:line="360"/>
        <w:ind w:firstLine="480"/>
      </w:pPr>
      <w:r>
        <w:rPr>
          <w:sz w:val="24"/>
          <w:szCs w:val="24"/>
        </w:rPr>
        <w:t xml:space="preserve">9月14日下午，国务院事故调查组召开第一次全体会议。国务院事故调查组组长、国务院安委会办公室副主任、应急管理部副部长宋元明主持会议，通报调查安排、提出工作要求。</w:t>
      </w:r>
    </w:p>
    <w:p>
      <w:pPr>
        <w:spacing w:after="200" w:line="360"/>
        <w:ind w:firstLine="480"/>
      </w:pPr>
      <w:r>
        <w:rPr>
          <w:sz w:val="24"/>
          <w:szCs w:val="24"/>
        </w:rPr>
        <w:t xml:space="preserve">会议开始前，与会同志全体肃立，向事故遇难者默哀。</w:t>
      </w:r>
    </w:p>
    <w:p>
      <w:pPr>
        <w:spacing w:after="200" w:line="360"/>
        <w:ind w:firstLine="480"/>
      </w:pPr>
      <w:r>
        <w:rPr>
          <w:sz w:val="24"/>
          <w:szCs w:val="24"/>
        </w:rPr>
        <w:t xml:space="preserve">会议强调，事故调查工作要认真贯彻落实习近平总书记重要指示精神和党中央、国务院决策部署，按照“科学严谨、依法依规、实事求是、注重实效”和“四不放过”的原则，尽快查明事故原因，全面查清企业、行业监管、属地管理责任，依法严肃追究责任。同时，会议要求地方政府、有关部门和中央企业等深刻汲取教训，层层压实部门“三管三必须”责任和企业主要负责人责任，深入排查整治各类火灾隐患，严查转包和违规分包行为，举一反三抓好危化、矿山、工贸、交通运输、建筑施工、特种设备等重点行业领域隐患排查整治，坚决防范遏制重特大事故。</w:t>
      </w:r>
    </w:p>
    <w:p>
      <w:pPr>
        <w:spacing w:after="200" w:line="360"/>
        <w:ind w:firstLine="480"/>
      </w:pPr>
      <w:r>
        <w:rPr>
          <w:sz w:val="24"/>
          <w:szCs w:val="24"/>
        </w:rPr>
        <w:t xml:space="preserve">国务院事故调查组全体成员，中央纪委国家监委、最高人民检察院有关部门负责同志出席会议。</w:t>
      </w:r>
    </w:p>
    <w:p>
      <w:pPr>
        <w:spacing w:after="400" w:before="50"/>
      </w:pPr>
      <w:r>
        <w:rPr>
          <w:sz w:val="20"/>
          <w:szCs w:val="20"/>
        </w:rPr>
        <w:t xml:space="preserve">查看原文: </w:t>
      </w:r>
      <w:hyperlink w:history="1" r:id="rIdkyyb34q7vwch3umdntnlo">
        <w:r>
          <w:rPr>
            <w:rStyle w:val="Hyperlink"/>
            <w:color w:val="0000FF"/>
            <w:u w:val="single" w:color="0000FF"/>
          </w:rPr>
          <w:t xml:space="preserve">https://tv.cctv.com/2026/09/14/VIDEj9cg3eLhALnmlaqkYVVF260914.shtml</w:t>
        </w:r>
      </w:hyperlink>
    </w:p>
    <w:p>
      <w:pPr>
        <w:pStyle w:val="Heading2"/>
        <w:spacing w:after="100" w:before="200"/>
      </w:pPr>
      <w:r>
        <w:t xml:space="preserve">抓好秋粮生产 保障粮食丰收</w:t>
      </w:r>
    </w:p>
    <w:p>
      <w:pPr>
        <w:spacing w:after="200" w:line="360"/>
        <w:ind w:firstLine="480"/>
      </w:pPr>
      <w:r>
        <w:rPr>
          <w:sz w:val="24"/>
          <w:szCs w:val="24"/>
        </w:rPr>
        <w:t xml:space="preserve">央视网消息（新闻联播）：当前，全国秋粮全面进入产量形成关键期，各地落实落细各项措施，全力以赴抓好秋粮生产，奠定秋粮丰收基础。</w:t>
      </w:r>
    </w:p>
    <w:p>
      <w:pPr>
        <w:spacing w:after="200" w:line="360"/>
        <w:ind w:firstLine="480"/>
      </w:pPr>
      <w:r>
        <w:rPr>
          <w:sz w:val="24"/>
          <w:szCs w:val="24"/>
        </w:rPr>
        <w:t xml:space="preserve">眼下，玉米正值灌浆增产的关键窗口期。黑龙江玉米预计9月下旬开始收获，各地抢前抓早，全力做好玉米后期田间管护。在望奎县，当地通过大垄双行通透种植模式搭配无人机科学管护，有效改善田间小气候，提升水肥利用率，起到提质增效、防病壮苗的效果。</w:t>
      </w:r>
    </w:p>
    <w:p>
      <w:pPr>
        <w:spacing w:after="200" w:line="360"/>
        <w:ind w:firstLine="480"/>
      </w:pPr>
      <w:r>
        <w:rPr>
          <w:sz w:val="24"/>
          <w:szCs w:val="24"/>
        </w:rPr>
        <w:t xml:space="preserve">河北今年玉米种植面积3600多万亩，整体长势好于常年。全省积极推广“智能监测+绿色防控”技术模式，做好统防统治等工作。在邢台市任泽区的玉米地里，各类诱虫捕虫装置错落悬挂在作物行间，通过绿色物理方式诱捕田间害虫，有效削减虫源基数。</w:t>
      </w:r>
    </w:p>
    <w:p>
      <w:pPr>
        <w:spacing w:after="200" w:line="360"/>
        <w:ind w:firstLine="480"/>
      </w:pPr>
      <w:r>
        <w:rPr>
          <w:sz w:val="24"/>
          <w:szCs w:val="24"/>
        </w:rPr>
        <w:t xml:space="preserve">各地中晚稻相继进入生长成熟关键期，这也是稻飞虱等迁飞性害虫的高发期。在湖北黄冈浠水县的连片稻田里，田间的智能虫情监控设备，可以实现24小时自动监测稻飞虱发生密度。今年，江西晚稻种植面积1800多万亩，当地组织农技人员深入田间地头，指导农户科学做好水肥管理和病虫害防治工作。在南昌市新建区水稻高产示范基地，农技人员指导农户采取“干湿交替”的用水方式，既满足拔节孕穗期对水分的需求，又防止长期深水导致根系早衰，为后期产量形成打下坚实基础。</w:t>
      </w:r>
    </w:p>
    <w:p>
      <w:pPr>
        <w:spacing w:after="400" w:before="50"/>
      </w:pPr>
      <w:r>
        <w:rPr>
          <w:sz w:val="20"/>
          <w:szCs w:val="20"/>
        </w:rPr>
        <w:t xml:space="preserve">查看原文: </w:t>
      </w:r>
      <w:hyperlink w:history="1" r:id="rId6buqxyh4pwwrqpenfyfe1">
        <w:r>
          <w:rPr>
            <w:rStyle w:val="Hyperlink"/>
            <w:color w:val="0000FF"/>
            <w:u w:val="single" w:color="0000FF"/>
          </w:rPr>
          <w:t xml:space="preserve">https://tv.cctv.com/2026/09/14/VIDEgg0p41SeufvGZeUR4WoQ260914.shtml</w:t>
        </w:r>
      </w:hyperlink>
    </w:p>
    <w:p>
      <w:pPr>
        <w:pStyle w:val="Heading2"/>
        <w:spacing w:after="100" w:before="200"/>
      </w:pPr>
      <w:r>
        <w:t xml:space="preserve">2030年我国将进入世界汽车强国行列</w:t>
      </w:r>
    </w:p>
    <w:p>
      <w:pPr>
        <w:spacing w:after="200" w:line="360"/>
        <w:ind w:firstLine="480"/>
      </w:pPr>
      <w:r>
        <w:rPr>
          <w:sz w:val="24"/>
          <w:szCs w:val="24"/>
        </w:rPr>
        <w:t xml:space="preserve">央视网消息（新闻联播）：工业和信息化部、国家发展改革委等九部门近日发布了《智能网联新能源汽车产业发展“十五五”规划》，提出到2030年，我国智能网联新能源汽车全产业链优势进一步巩固，进入世界汽车强国行列，国内市场新能源乘用车、商用车在各自领域新车总销量的占比分别达到70%、40%；具备自动驾驶功能的汽车实现规模应用，在高速公路、城市快速路、部分城市道路等场景实现高度自动驾驶。</w:t>
      </w:r>
    </w:p>
    <w:p>
      <w:pPr>
        <w:spacing w:after="200" w:line="360"/>
        <w:ind w:firstLine="480"/>
      </w:pPr>
      <w:r>
        <w:rPr>
          <w:sz w:val="24"/>
          <w:szCs w:val="24"/>
        </w:rPr>
        <w:t xml:space="preserve">具体来看，在产业结构上，将培育形成若干家进入全球销量前十的整车企业和全球百强零部件企业；在国际化上，将推动国际标准法规制定的话语权进一步提升；在经济社会效益上，汽车产业国民经济支柱地位将进一步凸显，并在2030年前实现碳达峰，带动供应链加速绿色低碳转型。</w:t>
      </w:r>
    </w:p>
    <w:p>
      <w:pPr>
        <w:spacing w:after="400" w:before="50"/>
      </w:pPr>
      <w:r>
        <w:rPr>
          <w:sz w:val="20"/>
          <w:szCs w:val="20"/>
        </w:rPr>
        <w:t xml:space="preserve">查看原文: </w:t>
      </w:r>
      <w:hyperlink w:history="1" r:id="rIdi5oytwcune2olum_dldsy">
        <w:r>
          <w:rPr>
            <w:rStyle w:val="Hyperlink"/>
            <w:color w:val="0000FF"/>
            <w:u w:val="single" w:color="0000FF"/>
          </w:rPr>
          <w:t xml:space="preserve">https://tv.cctv.com/2026/09/14/VIDE2AOpgVZ11hf6vcmz7afz260914.shtml</w:t>
        </w:r>
      </w:hyperlink>
    </w:p>
    <w:p>
      <w:pPr>
        <w:pStyle w:val="Heading2"/>
        <w:spacing w:after="100" w:before="200"/>
      </w:pPr>
      <w:r>
        <w:t xml:space="preserve">我国县域消费加速扩容提质</w:t>
      </w:r>
    </w:p>
    <w:p>
      <w:pPr>
        <w:spacing w:after="200" w:line="360"/>
        <w:ind w:firstLine="480"/>
      </w:pPr>
      <w:r>
        <w:rPr>
          <w:sz w:val="24"/>
          <w:szCs w:val="24"/>
        </w:rPr>
        <w:t xml:space="preserve">央视网消息（新闻联播）：今年以来，我国县域商业设施持续完善，商品与服务供给不断丰富，县域居民消费呈现加速扩容提质的良好态势。</w:t>
      </w:r>
    </w:p>
    <w:p>
      <w:pPr>
        <w:spacing w:after="200" w:line="360"/>
        <w:ind w:firstLine="480"/>
      </w:pPr>
      <w:r>
        <w:rPr>
          <w:sz w:val="24"/>
          <w:szCs w:val="24"/>
        </w:rPr>
        <w:t xml:space="preserve">不久前，湖南省邵阳市洞口县首家商业综合体正式投入运营。商场不仅引入多家餐饮、服装连锁品牌，飞行剧场、亲子互动娱乐等体验式消费业态，也成为当地新的消费热点。</w:t>
      </w:r>
    </w:p>
    <w:p>
      <w:pPr>
        <w:spacing w:after="200" w:line="360"/>
        <w:ind w:firstLine="480"/>
      </w:pPr>
      <w:r>
        <w:rPr>
          <w:sz w:val="24"/>
          <w:szCs w:val="24"/>
        </w:rPr>
        <w:t xml:space="preserve">今年，全国持续优化县域商业网点布局。截至目前，全国已建设改造县城综合商贸服务中心3159个、乡镇商贸中心1.5万个、村级便民商店16.8万个，基本实现县乡村三级商业网点全覆盖。</w:t>
      </w:r>
    </w:p>
    <w:p>
      <w:pPr>
        <w:spacing w:after="200" w:line="360"/>
        <w:ind w:firstLine="480"/>
      </w:pPr>
      <w:r>
        <w:rPr>
          <w:sz w:val="24"/>
          <w:szCs w:val="24"/>
        </w:rPr>
        <w:t xml:space="preserve">县域消费正加快实现从解决“有没有”到追求“好不好”的转变。在云南省临沧市双江县，当地整合农村客运、快递、商超、邮递资源，推行“客货邮公交车”配送模式，借助智能终端优化运输调度，县城到部分偏远乡村，配送时间从过去的两三天缩短到一天。</w:t>
      </w:r>
    </w:p>
    <w:p>
      <w:pPr>
        <w:spacing w:after="200" w:line="360"/>
        <w:ind w:firstLine="480"/>
      </w:pPr>
      <w:r>
        <w:rPr>
          <w:sz w:val="24"/>
          <w:szCs w:val="24"/>
        </w:rPr>
        <w:t xml:space="preserve">截至今年8月，我国累计支持升级改造县乡物流配送网点3600多个，县乡现代物流配送体系持续健全，每天超1亿件包裹在城乡之间流转，越来越多农村群众在家门口就能享受到便捷的消费服务。</w:t>
      </w:r>
    </w:p>
    <w:p>
      <w:pPr>
        <w:spacing w:after="400" w:before="50"/>
      </w:pPr>
      <w:r>
        <w:rPr>
          <w:sz w:val="20"/>
          <w:szCs w:val="20"/>
        </w:rPr>
        <w:t xml:space="preserve">查看原文: </w:t>
      </w:r>
      <w:hyperlink w:history="1" r:id="rId6pkn_ostmj6wkpw1bo-vr">
        <w:r>
          <w:rPr>
            <w:rStyle w:val="Hyperlink"/>
            <w:color w:val="0000FF"/>
            <w:u w:val="single" w:color="0000FF"/>
          </w:rPr>
          <w:t xml:space="preserve">https://tv.cctv.com/2026/09/14/VIDEQbezPpAM1PUCK5P9jHLj260914.shtml</w:t>
        </w:r>
      </w:hyperlink>
    </w:p>
    <w:p>
      <w:pPr>
        <w:pStyle w:val="Heading2"/>
        <w:spacing w:after="100" w:before="200"/>
      </w:pPr>
      <w:r>
        <w:t xml:space="preserve">2026年国家网络安全宣传周今天启动</w:t>
      </w:r>
    </w:p>
    <w:p>
      <w:pPr>
        <w:spacing w:after="200" w:line="360"/>
        <w:ind w:firstLine="480"/>
      </w:pPr>
      <w:r>
        <w:rPr>
          <w:sz w:val="24"/>
          <w:szCs w:val="24"/>
        </w:rPr>
        <w:t xml:space="preserve">央视网消息（新闻联播）：由中央宣传部、中央网信办等十部门联合举办的2026年国家网络安全宣传周今天（9月14日）在山东济南开幕，今年的主题是“智能时代网安护航”。在开幕式上，网信部门发布了《人工智能安全治理框架》3.0等重要成果，同步举办网络安全和信息化人才招聘会、网络安全技术应用体验区等供需对接和技术推广活动。</w:t>
      </w:r>
    </w:p>
    <w:p>
      <w:pPr>
        <w:spacing w:after="200" w:line="360"/>
        <w:ind w:firstLine="480"/>
      </w:pPr>
      <w:r>
        <w:rPr>
          <w:sz w:val="24"/>
          <w:szCs w:val="24"/>
        </w:rPr>
        <w:t xml:space="preserve">网安周期间，各地区各部门将组织开展校园日、电信日、法治日等系列主题日活动，普及网络安全知识，提高网络安全防护能力。</w:t>
      </w:r>
    </w:p>
    <w:p>
      <w:pPr>
        <w:spacing w:after="400" w:before="50"/>
      </w:pPr>
      <w:r>
        <w:rPr>
          <w:sz w:val="20"/>
          <w:szCs w:val="20"/>
        </w:rPr>
        <w:t xml:space="preserve">查看原文: </w:t>
      </w:r>
      <w:hyperlink w:history="1" r:id="rIdcivfbmatjzqfdbscpiadb">
        <w:r>
          <w:rPr>
            <w:rStyle w:val="Hyperlink"/>
            <w:color w:val="0000FF"/>
            <w:u w:val="single" w:color="0000FF"/>
          </w:rPr>
          <w:t xml:space="preserve">https://tv.cctv.com/2026/09/14/VIDECmCqDpnd1npBn04Nov0x260914.shtml</w:t>
        </w:r>
      </w:hyperlink>
    </w:p>
    <w:p>
      <w:pPr>
        <w:pStyle w:val="Heading2"/>
        <w:spacing w:after="100" w:before="200"/>
      </w:pPr>
      <w:r>
        <w:t xml:space="preserve">秋色宜人 尽享秋日好时光</w:t>
      </w:r>
    </w:p>
    <w:p>
      <w:pPr>
        <w:spacing w:after="200" w:line="360"/>
        <w:ind w:firstLine="480"/>
      </w:pPr>
      <w:r>
        <w:rPr>
          <w:sz w:val="24"/>
          <w:szCs w:val="24"/>
        </w:rPr>
        <w:t xml:space="preserve">央视网消息（新闻联播）：眼下秋意渐浓，各地因地制宜推出特色赏秋路线，人们在斑斓秋色中，尽享秋日好时光。</w:t>
      </w:r>
    </w:p>
    <w:p>
      <w:pPr>
        <w:spacing w:after="200" w:line="360"/>
        <w:ind w:firstLine="480"/>
      </w:pPr>
      <w:r>
        <w:rPr>
          <w:sz w:val="24"/>
          <w:szCs w:val="24"/>
        </w:rPr>
        <w:t xml:space="preserve">这段时间，我国最北端的大兴安岭已是层林尽染。在黑龙江漠河，9月以来，已有多趟赏秋旅游专列将大江南北的游客带进这诗意的林间，人们自驾、徒步、骑行，感受秋日气息。在内蒙古额尔古纳，河道蜿蜒、草木鎏金，森林小火车缓缓穿行于万顷秋色，人们还能漂流、越野，尽情领略秋日野趣。9月以来，当地已累计接待游客超21万人次。</w:t>
      </w:r>
    </w:p>
    <w:p>
      <w:pPr>
        <w:spacing w:after="200" w:line="360"/>
        <w:ind w:firstLine="480"/>
      </w:pPr>
      <w:r>
        <w:rPr>
          <w:sz w:val="24"/>
          <w:szCs w:val="24"/>
        </w:rPr>
        <w:t xml:space="preserve">秋天是收获的季节，丰收也为人们的旅程带来别样体验。这两天，安徽黄山迎来晒秋季，南瓜、玉米、辣椒等作物被平铺在竹匾上，层层叠叠、错落晾晒，与白墙黑瓦的徽派建筑相映成趣。在江西婺源篁岭，当地入秋以来，日均游客超万人，大家置身古村街巷，观赏晒秋特色民俗，与村民共享丰收喜悦。在青海德令哈，万亩向日葵迎来集中采收季，绵延花田与高原蓝天勾勒出壮阔的秋日画卷，游客还能走进田间亲自动手收获葵花盘。在河南新郑，红枣进入了成熟期，人们既可以拿起长竿体验传统打枣，还能制作枣花馍等特色小吃，游人数量同比翻了一番多。</w:t>
      </w:r>
    </w:p>
    <w:p>
      <w:pPr>
        <w:spacing w:after="400" w:before="50"/>
      </w:pPr>
      <w:r>
        <w:rPr>
          <w:sz w:val="20"/>
          <w:szCs w:val="20"/>
        </w:rPr>
        <w:t xml:space="preserve">查看原文: </w:t>
      </w:r>
      <w:hyperlink w:history="1" r:id="rId0iofieoge2g1ivconcjmv">
        <w:r>
          <w:rPr>
            <w:rStyle w:val="Hyperlink"/>
            <w:color w:val="0000FF"/>
            <w:u w:val="single" w:color="0000FF"/>
          </w:rPr>
          <w:t xml:space="preserve">https://tv.cctv.com/2026/09/14/VIDEmHq6fKNi9fRN1s4xBAth260914.shtml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《军营理论热点怎么看·2026》印发全军</w:t>
      </w:r>
    </w:p>
    <w:p>
      <w:pPr>
        <w:spacing w:after="200" w:line="360"/>
        <w:ind w:firstLine="480"/>
      </w:pPr>
      <w:r>
        <w:rPr>
          <w:sz w:val="24"/>
          <w:szCs w:val="24"/>
        </w:rPr>
        <w:t xml:space="preserve">为坚持不懈用习近平新时代中国特色社会主义思想凝心铸魂，由中央军委政治工作部宣传局组织编写的通俗理论读物《军营理论热点怎么看·2026》，日前印发全军。</w:t>
      </w:r>
    </w:p>
    <w:p>
      <w:pPr>
        <w:spacing w:after="200" w:line="360"/>
        <w:ind w:firstLine="480"/>
      </w:pPr>
      <w:r>
        <w:rPr>
          <w:sz w:val="24"/>
          <w:szCs w:val="24"/>
        </w:rPr>
        <w:t xml:space="preserve">八部门出台举措促进智能家居消费</w:t>
      </w:r>
    </w:p>
    <w:p>
      <w:pPr>
        <w:spacing w:after="200" w:line="360"/>
        <w:ind w:firstLine="480"/>
      </w:pPr>
      <w:r>
        <w:rPr>
          <w:sz w:val="24"/>
          <w:szCs w:val="24"/>
        </w:rPr>
        <w:t xml:space="preserve">商务部等八部门今天（9月14日）发布《促进智能家居消费行动方案》，从扩大优质智能家居供给、完善智能家居标准体系、畅通废旧回收服务链条等七个方面，推动更多智能家居产品走入百姓家庭。</w:t>
      </w:r>
    </w:p>
    <w:p>
      <w:pPr>
        <w:spacing w:after="200" w:line="360"/>
        <w:ind w:firstLine="480"/>
      </w:pPr>
      <w:r>
        <w:rPr>
          <w:sz w:val="24"/>
          <w:szCs w:val="24"/>
        </w:rPr>
        <w:t xml:space="preserve">到2030年我国将基本建成多层次农业保险体系</w:t>
      </w:r>
    </w:p>
    <w:p>
      <w:pPr>
        <w:spacing w:after="200" w:line="360"/>
        <w:ind w:firstLine="480"/>
      </w:pPr>
      <w:r>
        <w:rPr>
          <w:sz w:val="24"/>
          <w:szCs w:val="24"/>
        </w:rPr>
        <w:t xml:space="preserve">财政部等四部门近日联合印发《关于加快农业保险高质量发展的实施方案》，明确：到2030年，稻谷、小麦、玉米三大粮食作物农业保险覆盖率稳定在90%左右，基本建成与农户风险保障需求相契合、与现代农业发展相适应的多层次农业保险体系。</w:t>
      </w:r>
    </w:p>
    <w:p>
      <w:pPr>
        <w:spacing w:after="200" w:line="360"/>
        <w:ind w:firstLine="480"/>
      </w:pPr>
      <w:r>
        <w:rPr>
          <w:sz w:val="24"/>
          <w:szCs w:val="24"/>
        </w:rPr>
        <w:t xml:space="preserve">第23届中国—东盟博览会进境展品全部入境</w:t>
      </w:r>
    </w:p>
    <w:p>
      <w:pPr>
        <w:spacing w:after="200" w:line="360"/>
        <w:ind w:firstLine="480"/>
      </w:pPr>
      <w:r>
        <w:rPr>
          <w:sz w:val="24"/>
          <w:szCs w:val="24"/>
        </w:rPr>
        <w:t xml:space="preserve">今天（9月14日），第23届中国—东盟博览会最后一批进境展品顺利入境。本届博览会将于9月17日至21日在广西南宁举办，东盟11个国家全部参展。目前，展馆展位搭建、展品布设正有序推进。</w:t>
      </w:r>
    </w:p>
    <w:p>
      <w:pPr>
        <w:spacing w:after="200" w:line="360"/>
        <w:ind w:firstLine="480"/>
      </w:pPr>
      <w:r>
        <w:rPr>
          <w:sz w:val="24"/>
          <w:szCs w:val="24"/>
        </w:rPr>
        <w:t xml:space="preserve">引汉济渭一期工程累计向西安供水超4.5亿立方米</w:t>
      </w:r>
    </w:p>
    <w:p>
      <w:pPr>
        <w:spacing w:after="200" w:line="360"/>
        <w:ind w:firstLine="480"/>
      </w:pPr>
      <w:r>
        <w:rPr>
          <w:sz w:val="24"/>
          <w:szCs w:val="24"/>
        </w:rPr>
        <w:t xml:space="preserve">记者从南水北调集团了解到，引汉济渭一期工程自2023年7月正式通水以来，已累计向西安供水超4.5亿立方米，发电超16亿度，在保障关中群众饮水安全、带动陕西区域发展等方面发挥了重要作用。</w:t>
      </w:r>
    </w:p>
    <w:p>
      <w:pPr>
        <w:spacing w:after="200" w:line="360"/>
        <w:ind w:firstLine="480"/>
      </w:pPr>
      <w:r>
        <w:rPr>
          <w:sz w:val="24"/>
          <w:szCs w:val="24"/>
        </w:rPr>
        <w:t xml:space="preserve">2026年国家通用语言文字推广普及宣传周启动</w:t>
      </w:r>
    </w:p>
    <w:p>
      <w:pPr>
        <w:spacing w:after="200" w:line="360"/>
        <w:ind w:firstLine="480"/>
      </w:pPr>
      <w:r>
        <w:rPr>
          <w:sz w:val="24"/>
          <w:szCs w:val="24"/>
        </w:rPr>
        <w:t xml:space="preserve">今天（9月14日），2026年国家通用语言文字推广普及宣传周在吉林延边启动，这是新修订的《中华人民共和国国家通用语言文字法》实施后的首个推普周。截至2025年，全国普通话普及率达87.72%，进入高水平推广普及新阶段。</w:t>
      </w:r>
    </w:p>
    <w:p>
      <w:pPr>
        <w:spacing w:after="400" w:before="50"/>
      </w:pPr>
      <w:r>
        <w:rPr>
          <w:sz w:val="20"/>
          <w:szCs w:val="20"/>
        </w:rPr>
        <w:t xml:space="preserve">查看原文: </w:t>
      </w:r>
      <w:hyperlink w:history="1" r:id="rIdfb4g94tosklblwuldynap">
        <w:r>
          <w:rPr>
            <w:rStyle w:val="Hyperlink"/>
            <w:color w:val="0000FF"/>
            <w:u w:val="single" w:color="0000FF"/>
          </w:rPr>
          <w:t xml:space="preserve">https://tv.cctv.com/2026/09/14/VIDEAyglc07MqCGBIoVIsJ06260914.shtml</w:t>
        </w:r>
      </w:hyperlink>
    </w:p>
    <w:p>
      <w:pPr>
        <w:pStyle w:val="Heading2"/>
        <w:spacing w:after="100" w:before="200"/>
      </w:pPr>
      <w:r>
        <w:t xml:space="preserve">也门胡塞武装称多地遭袭 政府军称夺回部分阵地</w:t>
      </w:r>
    </w:p>
    <w:p>
      <w:pPr>
        <w:spacing w:after="200" w:line="360"/>
        <w:ind w:firstLine="480"/>
      </w:pPr>
      <w:r>
        <w:rPr>
          <w:sz w:val="24"/>
          <w:szCs w:val="24"/>
        </w:rPr>
        <w:t xml:space="preserve">央视网消息（新闻联播）：也门胡塞武装13日发布声明称，过去24小时，沙特阿拉伯出动F-15战机对也门塔伊兹省、拉赫季省、焦夫省等6个省份发动了58次空袭。</w:t>
      </w:r>
    </w:p>
    <w:p>
      <w:pPr>
        <w:spacing w:after="200" w:line="360"/>
        <w:ind w:firstLine="480"/>
      </w:pPr>
      <w:r>
        <w:rPr>
          <w:sz w:val="24"/>
          <w:szCs w:val="24"/>
        </w:rPr>
        <w:t xml:space="preserve">也门政府军13日称，政府军当天重新夺回了此前被胡塞武装控制的塔伊兹省西部部分阵地，并在该区域扩大了作战范围。也门政府军还称，在与胡塞武装持续一个月的冲突中，双方有数千人伤亡。</w:t>
      </w:r>
    </w:p>
    <w:p>
      <w:pPr>
        <w:spacing w:after="200" w:line="360"/>
        <w:ind w:firstLine="480"/>
      </w:pPr>
      <w:r>
        <w:rPr>
          <w:sz w:val="24"/>
          <w:szCs w:val="24"/>
        </w:rPr>
        <w:t xml:space="preserve">另据国际移民组织13日发布的消息，因也门政府军和胡塞武装冲突加剧，越来越多民众被迫逃离家园。当前，该国流离失所者人数已经达到了85818人，较此前一天公布的数据增加近1万人。</w:t>
      </w:r>
    </w:p>
    <w:p>
      <w:pPr>
        <w:spacing w:after="400" w:before="50"/>
      </w:pPr>
      <w:r>
        <w:rPr>
          <w:sz w:val="20"/>
          <w:szCs w:val="20"/>
        </w:rPr>
        <w:t xml:space="preserve">查看原文: </w:t>
      </w:r>
      <w:hyperlink w:history="1" r:id="rIda51ybbpk8j3bxyx9ffiak">
        <w:r>
          <w:rPr>
            <w:rStyle w:val="Hyperlink"/>
            <w:color w:val="0000FF"/>
            <w:u w:val="single" w:color="0000FF"/>
          </w:rPr>
          <w:t xml:space="preserve">https://tv.cctv.com/2026/09/14/VIDEDGKtokKGxHuMlio6U22t260914.shtml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阿曼和伊朗宣布推迟举行地区会议</w:t>
      </w:r>
    </w:p>
    <w:p>
      <w:pPr>
        <w:spacing w:after="200" w:line="360"/>
        <w:ind w:firstLine="480"/>
      </w:pPr>
      <w:r>
        <w:rPr>
          <w:sz w:val="24"/>
          <w:szCs w:val="24"/>
        </w:rPr>
        <w:t xml:space="preserve">阿曼外交大臣巴德尔13日称，为寻求共识，原定14日在阿曼举行的地区会议已推迟。巴德尔说，阿曼将继续致力于促进对话，为地区稳定与持久合作提供支持。伊朗外交部说，地区会议的推迟是应“某些地区国家”的请求，由伊朗和阿曼共同商议决定的。伊朗和阿曼原计划在14日举行地区会议，向海湾国家通报两国有关霍尔木兹海峡通航问题的磋商结果。</w:t>
      </w:r>
    </w:p>
    <w:p>
      <w:pPr>
        <w:spacing w:after="200" w:line="360"/>
        <w:ind w:firstLine="480"/>
      </w:pPr>
      <w:r>
        <w:rPr>
          <w:sz w:val="24"/>
          <w:szCs w:val="24"/>
        </w:rPr>
        <w:t xml:space="preserve">以军方称将对黎南部一高地维持控制</w:t>
      </w:r>
    </w:p>
    <w:p>
      <w:pPr>
        <w:spacing w:after="200" w:line="360"/>
        <w:ind w:firstLine="480"/>
      </w:pPr>
      <w:r>
        <w:rPr>
          <w:sz w:val="24"/>
          <w:szCs w:val="24"/>
        </w:rPr>
        <w:t xml:space="preserve">以色列国防部长卡茨13日称，以军正在进行作战准备，以控制黎巴嫩南部的阿里塔希尔高地。另据以色列媒体报道，以军13日对该地区及附近村庄发动袭击，以阻止黎巴嫩真主党武装人员进入。</w:t>
      </w:r>
    </w:p>
    <w:p>
      <w:pPr>
        <w:spacing w:after="200" w:line="360"/>
        <w:ind w:firstLine="480"/>
      </w:pPr>
      <w:r>
        <w:rPr>
          <w:sz w:val="24"/>
          <w:szCs w:val="24"/>
        </w:rPr>
        <w:t xml:space="preserve">此前，以军10日称使用超过1100吨炸药摧毁了阿里塔希尔高地之下的黎真主党地下设施。以军当天还称，为实施爆破撤出高地上的部队，调整在该区域的兵力部署。</w:t>
      </w:r>
    </w:p>
    <w:p>
      <w:pPr>
        <w:spacing w:after="200" w:line="360"/>
        <w:ind w:firstLine="480"/>
      </w:pPr>
      <w:r>
        <w:rPr>
          <w:sz w:val="24"/>
          <w:szCs w:val="24"/>
        </w:rPr>
        <w:t xml:space="preserve">俄称正采取措施保障加里宁格勒州安全</w:t>
      </w:r>
    </w:p>
    <w:p>
      <w:pPr>
        <w:spacing w:after="200" w:line="360"/>
        <w:ind w:firstLine="480"/>
      </w:pPr>
      <w:r>
        <w:rPr>
          <w:sz w:val="24"/>
          <w:szCs w:val="24"/>
        </w:rPr>
        <w:t xml:space="preserve">针对波兰外长西科尔斯基近日呼吁在与俄罗斯加里宁格勒州接壤的边境地区扩大北约军事演习规模，俄总统新闻秘书佩斯科夫13日表示，俄罗斯正采取必要措施保障其飞地加里宁格勒州的安全。</w:t>
      </w:r>
    </w:p>
    <w:p>
      <w:pPr>
        <w:spacing w:after="200" w:line="360"/>
        <w:ind w:firstLine="480"/>
      </w:pPr>
      <w:r>
        <w:rPr>
          <w:sz w:val="24"/>
          <w:szCs w:val="24"/>
        </w:rPr>
        <w:t xml:space="preserve">此外，乌克兰方面称，13日乌克兰与波兰边境附近一列火车遭俄军袭击。俄国防部13日称，乌克兰西部的铁路设施用于从欧洲国家运输军用物资，是俄方打击目标。</w:t>
      </w:r>
    </w:p>
    <w:p>
      <w:pPr>
        <w:spacing w:after="200" w:line="360"/>
        <w:ind w:firstLine="480"/>
      </w:pPr>
      <w:r>
        <w:rPr>
          <w:sz w:val="24"/>
          <w:szCs w:val="24"/>
        </w:rPr>
        <w:t xml:space="preserve">卡尼称加拿大正在掌握自己的未来</w:t>
      </w:r>
    </w:p>
    <w:p>
      <w:pPr>
        <w:spacing w:after="200" w:line="360"/>
        <w:ind w:firstLine="480"/>
      </w:pPr>
      <w:r>
        <w:rPr>
          <w:sz w:val="24"/>
          <w:szCs w:val="24"/>
        </w:rPr>
        <w:t xml:space="preserve">加拿大总理卡尼13日发表讲话说，加拿大正在掌握自己的未来，这是国内就经济转型与发展方向达成的一项全新共识。加拿大将开展更多建设，促进内部以及与世界的贸易，并在本土创造可持续的繁荣。首届“加拿大投资峰会”定于14日至15日在加拿大最大城市多伦多举行。加拿大媒体称，峰会的目的之一是进一步巩固产业链韧性、提升生产力并减少对美依赖。</w:t>
      </w:r>
    </w:p>
    <w:p>
      <w:pPr>
        <w:spacing w:after="200" w:line="360"/>
        <w:ind w:firstLine="480"/>
      </w:pPr>
      <w:r>
        <w:rPr>
          <w:sz w:val="24"/>
          <w:szCs w:val="24"/>
        </w:rPr>
        <w:t xml:space="preserve">日本中部电力公司数据造假丑闻发酵</w:t>
      </w:r>
    </w:p>
    <w:p>
      <w:pPr>
        <w:spacing w:after="200" w:line="360"/>
        <w:ind w:firstLine="480"/>
      </w:pPr>
      <w:r>
        <w:rPr>
          <w:sz w:val="24"/>
          <w:szCs w:val="24"/>
        </w:rPr>
        <w:t xml:space="preserve">日本中部电力公司数据造假丑闻持续发酵。今天（9月14日），针对该公司运营的滨冈核电站数据造假问题的调查报告公布。报告由独立调查委员会出具，认定在核电站抗震数据评估方面，中部电力公司存在虚假说明、隐瞒等不当行为，主要原因之一是公司部分职员受到必须尽快重启核电站的压力。中部电力公司今天宣布，已决定撤回被曝违规的滨冈核电站3号、4号机组的重启审查申请。</w:t>
      </w:r>
    </w:p>
    <w:p>
      <w:pPr>
        <w:spacing w:after="400" w:before="50"/>
      </w:pPr>
      <w:r>
        <w:rPr>
          <w:sz w:val="20"/>
          <w:szCs w:val="20"/>
        </w:rPr>
        <w:t xml:space="preserve">查看原文: </w:t>
      </w:r>
      <w:hyperlink w:history="1" r:id="rIdsvnf5n5akpoybgjfav844">
        <w:r>
          <w:rPr>
            <w:rStyle w:val="Hyperlink"/>
            <w:color w:val="0000FF"/>
            <w:u w:val="single" w:color="0000FF"/>
          </w:rPr>
          <w:t xml:space="preserve">https://tv.cctv.com/2026/09/14/VIDE4SWscMb0vuFRX3uesSYj260914.shtml</w:t>
        </w:r>
      </w:hyperlink>
    </w:p>
    <w:p/>
    <w:p>
      <w:r>
        <w:t xml:space="preserve">---</w:t>
      </w:r>
    </w:p>
    <w:p>
      <w:pPr>
        <w:spacing w:before="400"/>
        <w:jc w:val="right"/>
      </w:pPr>
      <w:r>
        <w:rPr>
          <w:i/>
          <w:iCs/>
          <w:color w:val="888888"/>
          <w:sz w:val="20"/>
          <w:szCs w:val="20"/>
        </w:rPr>
        <w:t xml:space="preserve">(更新时间戳: 1789411890496)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j6tpbljy3egro2y1zufs" Type="http://schemas.openxmlformats.org/officeDocument/2006/relationships/hyperlink" Target="https://tv.cctv.com/2026/09/14/VIDEBC88hUqmZQVjuzJkY0OO260914.shtml" TargetMode="External"/><Relationship Id="rId16kv3yeuklrrolikwtsit" Type="http://schemas.openxmlformats.org/officeDocument/2006/relationships/hyperlink" Target="https://tv.cctv.com/2026/09/14/VIDEmp3yikvTOeendyE2ZffO260914.shtml" TargetMode="External"/><Relationship Id="rIdylo9spkfnoo6ns4cu9vh3" Type="http://schemas.openxmlformats.org/officeDocument/2006/relationships/hyperlink" Target="https://tv.cctv.com/2026/09/14/VIDEgsrbt4qDApxMxJXlHaTP260914.shtml" TargetMode="External"/><Relationship Id="rId5pxiwmuqeln3afrwaelxh" Type="http://schemas.openxmlformats.org/officeDocument/2006/relationships/hyperlink" Target="https://tv.cctv.com/2026/09/14/VIDEVmKQfqkfuQvuJ458YNTq260914.shtml" TargetMode="External"/><Relationship Id="rId5-zglst5huolsyxpsqy2n" Type="http://schemas.openxmlformats.org/officeDocument/2006/relationships/hyperlink" Target="https://tv.cctv.com/2026/09/14/VIDEqnMOnH5oTbYyL7h9OV84260914.shtml" TargetMode="External"/><Relationship Id="rIdyi__fimmeumb_hbkuholw" Type="http://schemas.openxmlformats.org/officeDocument/2006/relationships/hyperlink" Target="https://tv.cctv.com/2026/09/14/VIDEIgImOOtjLor7FOhrdBBz260914.shtml" TargetMode="External"/><Relationship Id="rIdq2e0acziuy-pit5gf5mns" Type="http://schemas.openxmlformats.org/officeDocument/2006/relationships/hyperlink" Target="https://tv.cctv.com/2026/09/14/VIDEOSP7yfSeTTEs4Zwh8SVD260914.shtml" TargetMode="External"/><Relationship Id="rIdkyyb34q7vwch3umdntnlo" Type="http://schemas.openxmlformats.org/officeDocument/2006/relationships/hyperlink" Target="https://tv.cctv.com/2026/09/14/VIDEj9cg3eLhALnmlaqkYVVF260914.shtml" TargetMode="External"/><Relationship Id="rId6buqxyh4pwwrqpenfyfe1" Type="http://schemas.openxmlformats.org/officeDocument/2006/relationships/hyperlink" Target="https://tv.cctv.com/2026/09/14/VIDEgg0p41SeufvGZeUR4WoQ260914.shtml" TargetMode="External"/><Relationship Id="rIdi5oytwcune2olum_dldsy" Type="http://schemas.openxmlformats.org/officeDocument/2006/relationships/hyperlink" Target="https://tv.cctv.com/2026/09/14/VIDE2AOpgVZ11hf6vcmz7afz260914.shtml" TargetMode="External"/><Relationship Id="rId6pkn_ostmj6wkpw1bo-vr" Type="http://schemas.openxmlformats.org/officeDocument/2006/relationships/hyperlink" Target="https://tv.cctv.com/2026/09/14/VIDEQbezPpAM1PUCK5P9jHLj260914.shtml" TargetMode="External"/><Relationship Id="rIdcivfbmatjzqfdbscpiadb" Type="http://schemas.openxmlformats.org/officeDocument/2006/relationships/hyperlink" Target="https://tv.cctv.com/2026/09/14/VIDECmCqDpnd1npBn04Nov0x260914.shtml" TargetMode="External"/><Relationship Id="rId0iofieoge2g1ivconcjmv" Type="http://schemas.openxmlformats.org/officeDocument/2006/relationships/hyperlink" Target="https://tv.cctv.com/2026/09/14/VIDEmHq6fKNi9fRN1s4xBAth260914.shtml" TargetMode="External"/><Relationship Id="rIdfb4g94tosklblwuldynap" Type="http://schemas.openxmlformats.org/officeDocument/2006/relationships/hyperlink" Target="https://tv.cctv.com/2026/09/14/VIDEAyglc07MqCGBIoVIsJ06260914.shtml" TargetMode="External"/><Relationship Id="rIda51ybbpk8j3bxyx9ffiak" Type="http://schemas.openxmlformats.org/officeDocument/2006/relationships/hyperlink" Target="https://tv.cctv.com/2026/09/14/VIDEDGKtokKGxHuMlio6U22t260914.shtml" TargetMode="External"/><Relationship Id="rIdsvnf5n5akpoybgjfav844" Type="http://schemas.openxmlformats.org/officeDocument/2006/relationships/hyperlink" Target="https://tv.cctv.com/2026/09/14/VIDE4SWscMb0vuFRX3uesSYj260914.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2026-09-14T18:51:30.497Z</dcterms:created>
  <dcterms:modified xsi:type="dcterms:W3CDTF">2026-09-14T18:51:30.497Z</dcterms:modified>
</cp:coreProperties>
</file>

<file path=docProps/custom.xml><?xml version="1.0" encoding="utf-8"?>
<Properties xmlns="http://schemas.openxmlformats.org/officeDocument/2006/custom-properties" xmlns:vt="http://schemas.openxmlformats.org/officeDocument/2006/docPropsVTypes"/>
</file>