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(20260821)</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1.【新思想引领新征程】无惧风浪 中国经济高质量发展行稳致远；</w:t>
      </w:r>
    </w:p>
    <w:p>
      <w:pPr>
        <w:spacing w:after="200" w:line="360"/>
        <w:ind w:firstLine="480"/>
      </w:pPr>
      <w:r>
        <w:rPr>
          <w:sz w:val="24"/>
          <w:szCs w:val="24"/>
        </w:rPr>
        <w:t xml:space="preserve">2.李强主持召开国务院常务会议；</w:t>
      </w:r>
    </w:p>
    <w:p>
      <w:pPr>
        <w:spacing w:after="200" w:line="360"/>
        <w:ind w:firstLine="480"/>
      </w:pPr>
      <w:r>
        <w:rPr>
          <w:sz w:val="24"/>
          <w:szCs w:val="24"/>
        </w:rPr>
        <w:t xml:space="preserve">3.赵乐际会见约旦国王；</w:t>
      </w:r>
    </w:p>
    <w:p>
      <w:pPr>
        <w:spacing w:after="200" w:line="360"/>
        <w:ind w:firstLine="480"/>
      </w:pPr>
      <w:r>
        <w:rPr>
          <w:sz w:val="24"/>
          <w:szCs w:val="24"/>
        </w:rPr>
        <w:t xml:space="preserve">4.【“十五五”开好局起好步】积极财政政策助推经济社会高质量发展；</w:t>
      </w:r>
    </w:p>
    <w:p>
      <w:pPr>
        <w:spacing w:after="200" w:line="360"/>
        <w:ind w:firstLine="480"/>
      </w:pPr>
      <w:r>
        <w:rPr>
          <w:sz w:val="24"/>
          <w:szCs w:val="24"/>
        </w:rPr>
        <w:t xml:space="preserve">5.我国早稻产量连续6年稳定在560亿斤以上；</w:t>
      </w:r>
    </w:p>
    <w:p>
      <w:pPr>
        <w:spacing w:after="200" w:line="360"/>
        <w:ind w:firstLine="480"/>
      </w:pPr>
      <w:r>
        <w:rPr>
          <w:sz w:val="24"/>
          <w:szCs w:val="24"/>
        </w:rPr>
        <w:t xml:space="preserve">6.【活力中国调研行】AI助跑 科创加速；</w:t>
      </w:r>
    </w:p>
    <w:p>
      <w:pPr>
        <w:spacing w:after="200" w:line="360"/>
        <w:ind w:firstLine="480"/>
      </w:pPr>
      <w:r>
        <w:rPr>
          <w:sz w:val="24"/>
          <w:szCs w:val="24"/>
        </w:rPr>
        <w:t xml:space="preserve">7.赛事激发经济发展新活力；</w:t>
      </w:r>
    </w:p>
    <w:p>
      <w:pPr>
        <w:spacing w:after="200" w:line="360"/>
        <w:ind w:firstLine="480"/>
      </w:pPr>
      <w:r>
        <w:rPr>
          <w:sz w:val="24"/>
          <w:szCs w:val="24"/>
        </w:rPr>
        <w:t xml:space="preserve">8.国务院新闻办举行“新征程上的奋斗者”中外记者见面会；</w:t>
      </w:r>
    </w:p>
    <w:p>
      <w:pPr>
        <w:spacing w:after="200" w:line="360"/>
        <w:ind w:firstLine="480"/>
      </w:pPr>
      <w:r>
        <w:rPr>
          <w:sz w:val="24"/>
          <w:szCs w:val="24"/>
        </w:rPr>
        <w:t xml:space="preserve">9.国内联播快讯：</w:t>
      </w:r>
    </w:p>
    <w:p>
      <w:pPr>
        <w:spacing w:after="200" w:line="360"/>
        <w:ind w:firstLine="480"/>
      </w:pPr>
      <w:r>
        <w:rPr>
          <w:sz w:val="24"/>
          <w:szCs w:val="24"/>
        </w:rPr>
        <w:t xml:space="preserve">（1）中国进出口银行前7个月新发放制造业贷款近5000亿元；</w:t>
      </w:r>
    </w:p>
    <w:p>
      <w:pPr>
        <w:spacing w:after="200" w:line="360"/>
        <w:ind w:firstLine="480"/>
      </w:pPr>
      <w:r>
        <w:rPr>
          <w:sz w:val="24"/>
          <w:szCs w:val="24"/>
        </w:rPr>
        <w:t xml:space="preserve">（2）财政部在澳门发行60亿元人民币国债；</w:t>
      </w:r>
    </w:p>
    <w:p>
      <w:pPr>
        <w:spacing w:after="200" w:line="360"/>
        <w:ind w:firstLine="480"/>
      </w:pPr>
      <w:r>
        <w:rPr>
          <w:sz w:val="24"/>
          <w:szCs w:val="24"/>
        </w:rPr>
        <w:t xml:space="preserve">（3）2026年个人信息保护系列专项行动督促整改隐患问题1.2万余个；</w:t>
      </w:r>
    </w:p>
    <w:p>
      <w:pPr>
        <w:spacing w:after="200" w:line="360"/>
        <w:ind w:firstLine="480"/>
      </w:pPr>
      <w:r>
        <w:rPr>
          <w:sz w:val="24"/>
          <w:szCs w:val="24"/>
        </w:rPr>
        <w:t xml:space="preserve">（4）市场监管总局部署推进2026年质量强链十大项目；</w:t>
      </w:r>
    </w:p>
    <w:p>
      <w:pPr>
        <w:spacing w:after="200" w:line="360"/>
        <w:ind w:firstLine="480"/>
      </w:pPr>
      <w:r>
        <w:rPr>
          <w:sz w:val="24"/>
          <w:szCs w:val="24"/>
        </w:rPr>
        <w:t xml:space="preserve">（5）APEC经济体签署多份农食产品领域及海关合作双边协议；</w:t>
      </w:r>
    </w:p>
    <w:p>
      <w:pPr>
        <w:spacing w:after="200" w:line="360"/>
        <w:ind w:firstLine="480"/>
      </w:pPr>
      <w:r>
        <w:rPr>
          <w:sz w:val="24"/>
          <w:szCs w:val="24"/>
        </w:rPr>
        <w:t xml:space="preserve">（6）我国在十地开展首批数据领域国际合作试点；</w:t>
      </w:r>
    </w:p>
    <w:p>
      <w:pPr>
        <w:spacing w:after="200" w:line="360"/>
        <w:ind w:firstLine="480"/>
      </w:pPr>
      <w:r>
        <w:rPr>
          <w:sz w:val="24"/>
          <w:szCs w:val="24"/>
        </w:rPr>
        <w:t xml:space="preserve">（7）我国自主研发建造11.5万吨成品油轮正式交付；</w:t>
      </w:r>
    </w:p>
    <w:p>
      <w:pPr>
        <w:spacing w:after="200" w:line="360"/>
        <w:ind w:firstLine="480"/>
      </w:pPr>
      <w:r>
        <w:rPr>
          <w:sz w:val="24"/>
          <w:szCs w:val="24"/>
        </w:rPr>
        <w:t xml:space="preserve">（8）《高端访谈》今晚播出对联合国副秘书长亚丝明·福阿德的专访；</w:t>
      </w:r>
    </w:p>
    <w:p>
      <w:pPr>
        <w:spacing w:after="200" w:line="360"/>
        <w:ind w:firstLine="480"/>
      </w:pPr>
      <w:r>
        <w:rPr>
          <w:sz w:val="24"/>
          <w:szCs w:val="24"/>
        </w:rPr>
        <w:t xml:space="preserve">10.俄外交部：</w:t>
      </w:r>
    </w:p>
    <w:p>
      <w:pPr>
        <w:spacing w:after="200" w:line="360"/>
        <w:ind w:firstLine="480"/>
      </w:pPr>
      <w:r>
        <w:rPr>
          <w:sz w:val="24"/>
          <w:szCs w:val="24"/>
        </w:rPr>
        <w:t xml:space="preserve">日本应全面承认二战结果 停止篡改侵略历史；</w:t>
      </w:r>
    </w:p>
    <w:p>
      <w:pPr>
        <w:spacing w:after="200" w:line="360"/>
        <w:ind w:firstLine="480"/>
      </w:pPr>
      <w:r>
        <w:rPr>
          <w:sz w:val="24"/>
          <w:szCs w:val="24"/>
        </w:rPr>
        <w:t xml:space="preserve">11.伊朗谴责美国新制裁是“经济恐怖主义”；</w:t>
      </w:r>
    </w:p>
    <w:p>
      <w:pPr>
        <w:spacing w:after="200" w:line="360"/>
        <w:ind w:firstLine="480"/>
      </w:pPr>
      <w:r>
        <w:rPr>
          <w:sz w:val="24"/>
          <w:szCs w:val="24"/>
        </w:rPr>
        <w:t xml:space="preserve">12.受高温干旱天气影响 西班牙等国林火持续 德国央行报告称持续干旱恐拖累经济复苏；</w:t>
      </w:r>
    </w:p>
    <w:p>
      <w:pPr>
        <w:spacing w:after="200" w:line="360"/>
        <w:ind w:firstLine="480"/>
      </w:pPr>
      <w:r>
        <w:rPr>
          <w:sz w:val="24"/>
          <w:szCs w:val="24"/>
        </w:rPr>
        <w:t xml:space="preserve">13.国际联播快讯：</w:t>
      </w:r>
    </w:p>
    <w:p>
      <w:pPr>
        <w:spacing w:after="200" w:line="360"/>
        <w:ind w:firstLine="480"/>
      </w:pPr>
      <w:r>
        <w:rPr>
          <w:sz w:val="24"/>
          <w:szCs w:val="24"/>
        </w:rPr>
        <w:t xml:space="preserve">（1）七国谴责以色列推进定居点建设项目；</w:t>
      </w:r>
    </w:p>
    <w:p>
      <w:pPr>
        <w:spacing w:after="200" w:line="360"/>
        <w:ind w:firstLine="480"/>
      </w:pPr>
      <w:r>
        <w:rPr>
          <w:sz w:val="24"/>
          <w:szCs w:val="24"/>
        </w:rPr>
        <w:t xml:space="preserve">（2）胡塞武装称袭击沙特南部一机场等目标；</w:t>
      </w:r>
    </w:p>
    <w:p>
      <w:pPr>
        <w:spacing w:after="200" w:line="360"/>
        <w:ind w:firstLine="480"/>
      </w:pPr>
      <w:r>
        <w:rPr>
          <w:sz w:val="24"/>
          <w:szCs w:val="24"/>
        </w:rPr>
        <w:t xml:space="preserve">（3）欧盟：</w:t>
      </w:r>
    </w:p>
    <w:p>
      <w:pPr>
        <w:spacing w:after="200" w:line="360"/>
        <w:ind w:firstLine="480"/>
      </w:pPr>
      <w:r>
        <w:rPr>
          <w:sz w:val="24"/>
          <w:szCs w:val="24"/>
        </w:rPr>
        <w:t xml:space="preserve">希望休达非法移民全部返回摩洛哥。
（《新闻联播》 20260821 19:00）</w:t>
      </w:r>
    </w:p>
    <w:p>
      <w:pPr>
        <w:pStyle w:val="Heading1"/>
        <w:spacing w:after="100" w:before="200"/>
      </w:pPr>
      <w:r>
        <w:t xml:space="preserve">详细新闻</w:t>
      </w:r>
    </w:p>
    <w:p>
      <w:pPr>
        <w:pStyle w:val="Heading2"/>
        <w:spacing w:after="100" w:before="200"/>
      </w:pPr>
      <w:r>
        <w:t xml:space="preserve">【新思想引领新征程】无惧风浪 中国经济高质量发展行稳致远</w:t>
      </w:r>
    </w:p>
    <w:p>
      <w:pPr>
        <w:spacing w:after="200" w:line="360"/>
        <w:ind w:firstLine="480"/>
      </w:pPr>
      <w:r>
        <w:rPr>
          <w:sz w:val="24"/>
          <w:szCs w:val="24"/>
        </w:rPr>
        <w:t xml:space="preserve">央视网消息（新闻联播）：习近平总书记强调，在发展中固安全，在安全中谋发展。“十五五”开局之年，国际环境复杂多变，国内经济也面临一些困难和挑战。以习近平同志为核心的党中央统筹国内国际两个大局，统筹发展和安全，有效应对外部冲击挑战，中国经济航船顶压前行，展现出强大韧性和活力。</w:t>
      </w:r>
    </w:p>
    <w:p>
      <w:pPr>
        <w:spacing w:after="200" w:line="360"/>
        <w:ind w:firstLine="480"/>
      </w:pPr>
      <w:r>
        <w:rPr>
          <w:sz w:val="24"/>
          <w:szCs w:val="24"/>
        </w:rPr>
        <w:t xml:space="preserve">行至年中，国际机构纷纷发布关于全球经济形势的最新判断。国际货币基金组织在下调今年世界经济增长预期的同时，上调中国经济增长预期0.2个百分点。摩根士丹利等国际金融机构也逆势上调中国经济增速预测。</w:t>
      </w:r>
    </w:p>
    <w:p>
      <w:pPr>
        <w:spacing w:after="200" w:line="360"/>
        <w:ind w:firstLine="480"/>
      </w:pPr>
      <w:r>
        <w:rPr>
          <w:sz w:val="24"/>
          <w:szCs w:val="24"/>
        </w:rPr>
        <w:t xml:space="preserve">今年上半年，我国国内生产总值同比增长4.7%，在全球主要经济体中依然位居前列，半年经济增量3.6万亿元，是近五年同期最大增量。</w:t>
      </w:r>
    </w:p>
    <w:p>
      <w:pPr>
        <w:spacing w:after="200" w:line="360"/>
        <w:ind w:firstLine="480"/>
      </w:pPr>
      <w:r>
        <w:rPr>
          <w:sz w:val="24"/>
          <w:szCs w:val="24"/>
        </w:rPr>
        <w:t xml:space="preserve">进入2026年，全球地缘冲突阴云笼罩，国际局势更趋复杂严峻，世界经济运行和全球产业链供应链稳定遭遇严重冲击。变局加速演进，如何处理好发展和安全的关系，成为世界各国面临的共同难题。</w:t>
      </w:r>
    </w:p>
    <w:p>
      <w:pPr>
        <w:spacing w:after="200" w:line="360"/>
        <w:ind w:firstLine="480"/>
      </w:pPr>
      <w:r>
        <w:rPr>
          <w:sz w:val="24"/>
          <w:szCs w:val="24"/>
        </w:rPr>
        <w:t xml:space="preserve">早在2014年，习近平总书记就提出“统筹发展安全两件大事”。此后，在多个重要场合，习近平总书记深刻阐明发展和安全的辩证关系，提出一系列新思想新观点新论断。他强调，统筹发展和安全，增强忧患意识，做到居安思危，是我们党治国理政的一个重大原则。</w:t>
      </w:r>
    </w:p>
    <w:p>
      <w:pPr>
        <w:spacing w:after="200" w:line="360"/>
        <w:ind w:firstLine="480"/>
      </w:pPr>
      <w:r>
        <w:rPr>
          <w:sz w:val="24"/>
          <w:szCs w:val="24"/>
        </w:rPr>
        <w:t xml:space="preserve">如何在发展中固安全，在安全中谋发展？习近平总书记始终有着深邃的战略思考。</w:t>
      </w:r>
    </w:p>
    <w:p>
      <w:pPr>
        <w:spacing w:after="200" w:line="360"/>
        <w:ind w:firstLine="480"/>
      </w:pPr>
      <w:r>
        <w:rPr>
          <w:sz w:val="24"/>
          <w:szCs w:val="24"/>
        </w:rPr>
        <w:t xml:space="preserve">从12年前创造性提出“四个革命、一个合作”的能源安全新战略，到端稳端牢粮食、能源“两个饭碗”；从超前部署谋划、推进人工智能发展，到推动构建新发展格局、发展新质生产力……正是一系列科学预判和前瞻布局，让今天的中国在面对外部重重危机时，始终牢牢掌握战略主动。</w:t>
      </w:r>
    </w:p>
    <w:p>
      <w:pPr>
        <w:spacing w:after="200" w:line="360"/>
        <w:ind w:firstLine="480"/>
      </w:pPr>
      <w:r>
        <w:rPr>
          <w:sz w:val="24"/>
          <w:szCs w:val="24"/>
        </w:rPr>
        <w:t xml:space="preserve">面向未来，发展中不确定、难预料因素还会更多。党的二十届四中全会将“坚持统筹发展和安全”明确为“十五五”时期经济社会发展必须遵循的原则之一，以新安全格局保障新发展格局。</w:t>
      </w:r>
    </w:p>
    <w:p>
      <w:pPr>
        <w:spacing w:after="200" w:line="360"/>
        <w:ind w:firstLine="480"/>
      </w:pPr>
      <w:r>
        <w:rPr>
          <w:sz w:val="24"/>
          <w:szCs w:val="24"/>
        </w:rPr>
        <w:t xml:space="preserve">今年以来，一个个承压闯关、向上突围的关键时刻，都是统筹高质量发展和高水平安全的生动实践。</w:t>
      </w:r>
    </w:p>
    <w:p>
      <w:pPr>
        <w:spacing w:after="200" w:line="360"/>
        <w:ind w:firstLine="480"/>
      </w:pPr>
      <w:r>
        <w:rPr>
          <w:sz w:val="24"/>
          <w:szCs w:val="24"/>
        </w:rPr>
        <w:t xml:space="preserve">上半年，受冲突影响，霍尔木兹海峡航运受阻，全球最重要的能源咽喉陷入瘫痪。由此引发的连锁效应，让中国经济直面外部冲击。在海南国际能源交易中心，两条走势不同的曲线照见关键时刻的“中国答卷”。</w:t>
      </w:r>
    </w:p>
    <w:p>
      <w:pPr>
        <w:spacing w:after="200" w:line="360"/>
        <w:ind w:firstLine="480"/>
      </w:pPr>
      <w:r>
        <w:rPr>
          <w:sz w:val="24"/>
          <w:szCs w:val="24"/>
        </w:rPr>
        <w:t xml:space="preserve">迎战冲击，果断启动十多年来首次成品油临时调控措施，确保油价基本平稳；抓自主生产，国内原油、天然气、电力生产均创历史同期新高；能源绿色转型加快，非化石能源发电装机容量占比首次突破六成。中国规模超大且运行有序的能源体系筑牢多道防线，也为全球能源市场和产业链供应链稳定作出重要贡献。</w:t>
      </w:r>
    </w:p>
    <w:p>
      <w:pPr>
        <w:spacing w:after="200" w:line="360"/>
        <w:ind w:firstLine="480"/>
      </w:pPr>
      <w:r>
        <w:rPr>
          <w:sz w:val="24"/>
          <w:szCs w:val="24"/>
        </w:rPr>
        <w:t xml:space="preserve">今年以来，挑战一个接一个，极端天气频发，给农业生产带来多重考验。各地持续推进高标准农田建设，以良田沃土夯实粮食安全根基；大面积推广我国自主培育的良种，有力提升夏粮单产；80多万台联合收割机在全国25个夏粮产区同步作业，争分夺秒雨口夺粮，打赢了夏粮丰收这场硬仗。今年全国夏粮产量首次突破3000亿斤，为全年粮食稳产增收提供坚实支撑。</w:t>
      </w:r>
    </w:p>
    <w:p>
      <w:pPr>
        <w:spacing w:after="200" w:line="360"/>
        <w:ind w:firstLine="480"/>
      </w:pPr>
      <w:r>
        <w:rPr>
          <w:sz w:val="24"/>
          <w:szCs w:val="24"/>
        </w:rPr>
        <w:t xml:space="preserve">端稳端牢粮食、能源“两个饭碗”，让高质量发展底座稳如磐石。</w:t>
      </w:r>
    </w:p>
    <w:p>
      <w:pPr>
        <w:spacing w:after="200" w:line="360"/>
        <w:ind w:firstLine="480"/>
      </w:pPr>
      <w:r>
        <w:rPr>
          <w:sz w:val="24"/>
          <w:szCs w:val="24"/>
        </w:rPr>
        <w:t xml:space="preserve">“十五五”开局之年，驱动发展的创新引擎更加强劲，一系列前沿技术突破为产业发展安全注入坚实动能。中国航天接连实现火箭海上网系回收和陆地回收的“双突破”；全国产超级计算机登顶全球超算榜单；全球参数规模最大的人工智能大模型发布，并向世界开源。</w:t>
      </w:r>
    </w:p>
    <w:p>
      <w:pPr>
        <w:spacing w:after="200" w:line="360"/>
        <w:ind w:firstLine="480"/>
      </w:pPr>
      <w:r>
        <w:rPr>
          <w:sz w:val="24"/>
          <w:szCs w:val="24"/>
        </w:rPr>
        <w:t xml:space="preserve">创新成果的背后，我国锚定高水平科技自立自强，加快建设现代化产业体系。依托新型举国体制，着力破解集成电路、工业母机等关键领域“卡脖子”难题，持续提升产业链供应链韧性和安全水平，把发展的主动权牢牢掌握在自己手中。面对人工智能快速兴起，坚持发展和安全并重，不断健全制度规范，确保人工智能安全、可靠、可控，让这匹“千里马”既跑得快又跑得稳。</w:t>
      </w:r>
    </w:p>
    <w:p>
      <w:pPr>
        <w:spacing w:after="200" w:line="360"/>
        <w:ind w:firstLine="480"/>
      </w:pPr>
      <w:r>
        <w:rPr>
          <w:sz w:val="24"/>
          <w:szCs w:val="24"/>
        </w:rPr>
        <w:t xml:space="preserve">面向未来，一批统筹发展和安全的长远布局也在次第铺展。国家重大标志性工程三峡水运新通道持续刷新建设“进度条”，建成后将大幅提升长江“黄金水道”的通航能力；新型电网、算力网等“六张网”建设从蓝图走进现实。</w:t>
      </w:r>
    </w:p>
    <w:p>
      <w:pPr>
        <w:spacing w:after="200" w:line="360"/>
        <w:ind w:firstLine="480"/>
      </w:pPr>
      <w:r>
        <w:rPr>
          <w:sz w:val="24"/>
          <w:szCs w:val="24"/>
        </w:rPr>
        <w:t xml:space="preserve">站在“十五五”的新起点，前方，困难挑战依然在。坚定信心，迎难而上，在以习近平同志为核心的党中央领航掌舵下，中国号巨轮必将沿着高质量发展航道驭长风、破巨浪，驶向更加美好的明天。</w:t>
      </w:r>
    </w:p>
    <w:p>
      <w:pPr>
        <w:spacing w:after="400" w:before="50"/>
      </w:pPr>
      <w:r>
        <w:rPr>
          <w:sz w:val="20"/>
          <w:szCs w:val="20"/>
        </w:rPr>
        <w:t xml:space="preserve">查看原文: </w:t>
      </w:r>
      <w:hyperlink w:history="1" r:id="rIdas5tjxbnjzho7c_2jj7gi">
        <w:r>
          <w:rPr>
            <w:rStyle w:val="Hyperlink"/>
            <w:color w:val="0000FF"/>
            <w:u w:val="single" w:color="0000FF"/>
          </w:rPr>
          <w:t xml:space="preserve">https://tv.cctv.com/2026/08/21/VIDE4pD0D7a91i9TmLYafVgF260821.shtml</w:t>
        </w:r>
      </w:hyperlink>
    </w:p>
    <w:p>
      <w:pPr>
        <w:pStyle w:val="Heading2"/>
        <w:spacing w:after="100" w:before="200"/>
      </w:pPr>
      <w:r>
        <w:t xml:space="preserve">李强主持召开国务院常务会议</w:t>
      </w:r>
    </w:p>
    <w:p>
      <w:pPr>
        <w:spacing w:after="200" w:line="360"/>
        <w:ind w:firstLine="480"/>
      </w:pPr>
      <w:r>
        <w:rPr>
          <w:sz w:val="24"/>
          <w:szCs w:val="24"/>
        </w:rPr>
        <w:t xml:space="preserve">央视网消息（新闻联播）：国务院总理李强8月21日主持召开国务院常务会议，听取新一代通信网建设情况汇报，部署进一步清理拖欠企业账款工作，研究持续改善空气质量有关工作，审议通过《电力安全事故应急处置和调查处理条例（修订草案）》和《市场监督管理所条例（草案）》。</w:t>
      </w:r>
    </w:p>
    <w:p>
      <w:pPr>
        <w:spacing w:after="200" w:line="360"/>
        <w:ind w:firstLine="480"/>
      </w:pPr>
      <w:r>
        <w:rPr>
          <w:sz w:val="24"/>
          <w:szCs w:val="24"/>
        </w:rPr>
        <w:t xml:space="preserve">会议指出，要积极顺应新一轮科技革命和产业变革趋势，牢牢把握新一代通信网建设的机遇，坚持应用牵引、适度超前，统筹推进基础网络、空间网络、国际网络、融合网络建设，巩固提升我国信息通信业竞争优势。要强化创新驱动、智能引领，普及推广新一代智能终端，积极培育智慧城市、智能制造等高价值场景，不断壮大产业生态。要加强关键网络基础设施和数据安全保护，提升应急保障通信能力，确保网络和信息安全。要健全政府引导、企业为主、社会参与的建设机制，做好用地、用电、频谱等要素保障，激发各类主体积极性。</w:t>
      </w:r>
    </w:p>
    <w:p>
      <w:pPr>
        <w:spacing w:after="200" w:line="360"/>
        <w:ind w:firstLine="480"/>
      </w:pPr>
      <w:r>
        <w:rPr>
          <w:sz w:val="24"/>
          <w:szCs w:val="24"/>
        </w:rPr>
        <w:t xml:space="preserve">会议指出，要实施好加快加力清理拖欠企业账款行动，压实主体责任，督促指导地方用好专项债券、专项再贷款等政策，打通“连环清”链条，切实提升清欠质量、严防新增拖欠。要大力整治大企业拖欠中小企业账款问题，健全行业账款支付规则，分行业明确合理账期和支付条件，细化拖欠企业账款失信行为认定标准。加强大企业支付行为监管，强化反不正当竞争执法，严格账款信息披露要求，规范管理非现金支付工具。</w:t>
      </w:r>
    </w:p>
    <w:p>
      <w:pPr>
        <w:spacing w:after="200" w:line="360"/>
        <w:ind w:firstLine="480"/>
      </w:pPr>
      <w:r>
        <w:rPr>
          <w:sz w:val="24"/>
          <w:szCs w:val="24"/>
        </w:rPr>
        <w:t xml:space="preserve">会议指出，要持续深入打好蓝天保卫战，强化目标引领，加强重点区域治理和联防联控，完善财政、金融、价格等支持政策，推动优化产业结构、能源结构、交通运输结构，持之以恒改善空气质量。要广泛动员各方面力量，促进形成绿色生产生活方式。</w:t>
      </w:r>
    </w:p>
    <w:p>
      <w:pPr>
        <w:spacing w:after="200" w:line="360"/>
        <w:ind w:firstLine="480"/>
      </w:pPr>
      <w:r>
        <w:rPr>
          <w:sz w:val="24"/>
          <w:szCs w:val="24"/>
        </w:rPr>
        <w:t xml:space="preserve">会议指出，要加强事前预防、源头管控，做好电力设备设施运维检修和风险隐患排查，狠抓新建工程设计、施工、验收各环节质量，保障电力系统安全平稳运行。要提升电力安全事故应急处置能力，持续推动技术装备迭代升级，健全各部门齐抓共管工作格局。</w:t>
      </w:r>
    </w:p>
    <w:p>
      <w:pPr>
        <w:spacing w:after="200" w:line="360"/>
        <w:ind w:firstLine="480"/>
      </w:pPr>
      <w:r>
        <w:rPr>
          <w:sz w:val="24"/>
          <w:szCs w:val="24"/>
        </w:rPr>
        <w:t xml:space="preserve">会议指出，要夯实市场监管基层基础，推动资源力量向一线下沉，强化科技赋能，提升监管和服务质效，切实维护公平竞争市场秩序。</w:t>
      </w:r>
    </w:p>
    <w:p>
      <w:pPr>
        <w:spacing w:after="200" w:line="360"/>
        <w:ind w:firstLine="480"/>
      </w:pPr>
      <w:r>
        <w:rPr>
          <w:sz w:val="24"/>
          <w:szCs w:val="24"/>
        </w:rPr>
        <w:t xml:space="preserve">会议还研究了其他事项。</w:t>
      </w:r>
    </w:p>
    <w:p>
      <w:pPr>
        <w:spacing w:after="400" w:before="50"/>
      </w:pPr>
      <w:r>
        <w:rPr>
          <w:sz w:val="20"/>
          <w:szCs w:val="20"/>
        </w:rPr>
        <w:t xml:space="preserve">查看原文: </w:t>
      </w:r>
      <w:hyperlink w:history="1" r:id="rIdniyfao0huxh1yttivfh5x">
        <w:r>
          <w:rPr>
            <w:rStyle w:val="Hyperlink"/>
            <w:color w:val="0000FF"/>
            <w:u w:val="single" w:color="0000FF"/>
          </w:rPr>
          <w:t xml:space="preserve">https://tv.cctv.com/2026/08/21/VIDEtiTRa0nhsMxRNIiyL9MQ260821.shtml</w:t>
        </w:r>
      </w:hyperlink>
    </w:p>
    <w:p>
      <w:pPr>
        <w:pStyle w:val="Heading2"/>
        <w:spacing w:after="100" w:before="200"/>
      </w:pPr>
      <w:r>
        <w:t xml:space="preserve">赵乐际会见约旦国王</w:t>
      </w:r>
    </w:p>
    <w:p>
      <w:pPr>
        <w:spacing w:after="200" w:line="360"/>
        <w:ind w:firstLine="480"/>
      </w:pPr>
      <w:r>
        <w:rPr>
          <w:sz w:val="24"/>
          <w:szCs w:val="24"/>
        </w:rPr>
        <w:t xml:space="preserve">央视网消息（新闻联播）：全国人大常委会委员长赵乐际8月21日上午在北京会见约旦国王阿卜杜拉二世。</w:t>
      </w:r>
    </w:p>
    <w:p>
      <w:pPr>
        <w:spacing w:after="200" w:line="360"/>
        <w:ind w:firstLine="480"/>
      </w:pPr>
      <w:r>
        <w:rPr>
          <w:sz w:val="24"/>
          <w:szCs w:val="24"/>
        </w:rPr>
        <w:t xml:space="preserve">赵乐际表示，近年来，在习近平主席和国王陛下的战略引领下，中约关系不断走深走实，各领域合作成果丰硕。中方愿同约方一道，以两国元首重要共识为根本遵循，赓续传统友好，加强务实合作，推动中约关系持续健康稳定发展。中国全国人大愿同约旦国民议会深化友好交往，用好发展中国家议员研讨班等平台，加强民主法治、民生改善等领域交流互鉴，为促进中约战略伙伴关系作贡献。</w:t>
      </w:r>
    </w:p>
    <w:p>
      <w:pPr>
        <w:spacing w:after="200" w:line="360"/>
        <w:ind w:firstLine="480"/>
      </w:pPr>
      <w:r>
        <w:rPr>
          <w:sz w:val="24"/>
          <w:szCs w:val="24"/>
        </w:rPr>
        <w:t xml:space="preserve">阿卜杜拉二世表示，约旦高度赞赏中国在全球治理中展现的重要领导力。约旦愿同中方深化政治互信，密切经贸、投资和其他领域合作，促进两国立法机构交流，推动实现共同繁荣和发展。</w:t>
      </w:r>
    </w:p>
    <w:p>
      <w:pPr>
        <w:spacing w:after="200" w:line="360"/>
        <w:ind w:firstLine="480"/>
      </w:pPr>
      <w:r>
        <w:rPr>
          <w:sz w:val="24"/>
          <w:szCs w:val="24"/>
        </w:rPr>
        <w:t xml:space="preserve">洛桑江村参加会见。</w:t>
      </w:r>
    </w:p>
    <w:p>
      <w:pPr>
        <w:spacing w:after="200" w:line="360"/>
        <w:ind w:firstLine="480"/>
      </w:pPr>
      <w:r>
        <w:rPr>
          <w:sz w:val="24"/>
          <w:szCs w:val="24"/>
        </w:rPr>
        <w:t xml:space="preserve">当天上午，约旦国王阿卜杜拉二世前往天安门广场，向人民英雄纪念碑敬献花圈。</w:t>
      </w:r>
    </w:p>
    <w:p>
      <w:pPr>
        <w:spacing w:after="400" w:before="50"/>
      </w:pPr>
      <w:r>
        <w:rPr>
          <w:sz w:val="20"/>
          <w:szCs w:val="20"/>
        </w:rPr>
        <w:t xml:space="preserve">查看原文: </w:t>
      </w:r>
      <w:hyperlink w:history="1" r:id="rIdqayfcwyadn29xzwwsbywr">
        <w:r>
          <w:rPr>
            <w:rStyle w:val="Hyperlink"/>
            <w:color w:val="0000FF"/>
            <w:u w:val="single" w:color="0000FF"/>
          </w:rPr>
          <w:t xml:space="preserve">https://tv.cctv.com/2026/08/21/VIDE1gIgmcK0VSjcKup2jP9K260821.shtml</w:t>
        </w:r>
      </w:hyperlink>
    </w:p>
    <w:p>
      <w:pPr>
        <w:pStyle w:val="Heading2"/>
        <w:spacing w:after="100" w:before="200"/>
      </w:pPr>
      <w:r>
        <w:t xml:space="preserve">【“十五五”开好局起好步】积极财政政策助推经济社会高质量发展</w:t>
      </w:r>
    </w:p>
    <w:p>
      <w:pPr>
        <w:spacing w:after="200" w:line="360"/>
        <w:ind w:firstLine="480"/>
      </w:pPr>
      <w:r>
        <w:rPr>
          <w:sz w:val="24"/>
          <w:szCs w:val="24"/>
        </w:rPr>
        <w:t xml:space="preserve">央视网消息（新闻联播）：国务院新闻办公室今天（8月21日）举行“开局起步‘十五五’”系列主题新闻发布会。财政部有关负责人介绍，今年，我国实施更加积极的财政政策，保持必要的财政支出力度，推动经济社会高质量发展。</w:t>
      </w:r>
    </w:p>
    <w:p>
      <w:pPr>
        <w:spacing w:after="200" w:line="360"/>
        <w:ind w:firstLine="480"/>
      </w:pPr>
      <w:r>
        <w:rPr>
          <w:sz w:val="24"/>
          <w:szCs w:val="24"/>
        </w:rPr>
        <w:t xml:space="preserve">据介绍，今年，我国实施更加积极的财政政策，财政支出预算安排首次超过30万亿元；新增政府债券规模达到11.89万亿元，为历年来力度最大；中央对地方转移支付连续第四年超过10万亿元，达到10.42万亿元。有力支持挖掘内需潜力、增进民生福祉、支持培育壮大新质生产力以及协同推进促发展和防风险。</w:t>
      </w:r>
    </w:p>
    <w:p>
      <w:pPr>
        <w:spacing w:after="200" w:line="360"/>
        <w:ind w:firstLine="480"/>
      </w:pPr>
      <w:r>
        <w:rPr>
          <w:sz w:val="24"/>
          <w:szCs w:val="24"/>
        </w:rPr>
        <w:t xml:space="preserve">其中，民生保障加力“投资于人”。全年全国一般公共预算安排教育、社保、卫生、住房等方面的资金达到12.4万亿元，比上年增长5.4%，高于全国一般公共预算支出增幅1个百分点。聚焦“一老一小”，专门安排资金，支持农村地区65岁及以上老年人等群体免费接种流感疫苗；下达约1000亿元补助资金用于发放育儿补贴，惠及超过2500万名婴幼儿及其家庭。</w:t>
      </w:r>
    </w:p>
    <w:p>
      <w:pPr>
        <w:spacing w:after="200" w:line="360"/>
        <w:ind w:firstLine="480"/>
      </w:pPr>
      <w:r>
        <w:rPr>
          <w:sz w:val="24"/>
          <w:szCs w:val="24"/>
        </w:rPr>
        <w:t xml:space="preserve">作为今年更加积极的财政政策的重要举措之一，财政金融协同促内需一揽子政策的效能逐渐显现，约1.13亿人次居民、622万家企业获得了政策支持。目前，一揽子政策作了优化完善并于8月1日实施，不仅拓宽贴息范围，增加经办机构，还进一步提高额度上限。</w:t>
      </w:r>
    </w:p>
    <w:p>
      <w:pPr>
        <w:spacing w:after="200" w:line="360"/>
        <w:ind w:firstLine="480"/>
      </w:pPr>
      <w:r>
        <w:rPr>
          <w:sz w:val="24"/>
          <w:szCs w:val="24"/>
        </w:rPr>
        <w:t xml:space="preserve">为保障“十五五”实现良好开局，今年下半年，财政部将合理加快财政支出进度，更大力度激发民间投资和促进居民消费。根据宏观经济运行情况，将及时谋划出台务实管用的增量政策，为实现经济质的有效提升和量的合理增长提供有力支撑。</w:t>
      </w:r>
    </w:p>
    <w:p>
      <w:pPr>
        <w:spacing w:after="400" w:before="50"/>
      </w:pPr>
      <w:r>
        <w:rPr>
          <w:sz w:val="20"/>
          <w:szCs w:val="20"/>
        </w:rPr>
        <w:t xml:space="preserve">查看原文: </w:t>
      </w:r>
      <w:hyperlink w:history="1" r:id="rIdwxm0he6ffhg09lvykqikc">
        <w:r>
          <w:rPr>
            <w:rStyle w:val="Hyperlink"/>
            <w:color w:val="0000FF"/>
            <w:u w:val="single" w:color="0000FF"/>
          </w:rPr>
          <w:t xml:space="preserve">https://tv.cctv.com/2026/08/21/VIDEUSBHgdhqnALoEGD6Kf34260821.shtml</w:t>
        </w:r>
      </w:hyperlink>
    </w:p>
    <w:p>
      <w:pPr>
        <w:pStyle w:val="Heading2"/>
        <w:spacing w:after="100" w:before="200"/>
      </w:pPr>
      <w:r>
        <w:t xml:space="preserve">【活力中国调研行】AI助跑 科创加速</w:t>
      </w:r>
    </w:p>
    <w:p>
      <w:pPr>
        <w:spacing w:after="200" w:line="360"/>
        <w:ind w:firstLine="480"/>
      </w:pPr>
      <w:r>
        <w:rPr>
          <w:sz w:val="24"/>
          <w:szCs w:val="24"/>
        </w:rPr>
        <w:t xml:space="preserve">央视网消息（新闻联播）：眼下，人工智能技术正快速发展，也为科技创新打开了全新的空间。如何真正让人工智能在科研中发挥更大作用？安徽正在进行一个全新的尝试，让我们跟随记者一起去看一下。</w:t>
      </w:r>
    </w:p>
    <w:p>
      <w:pPr>
        <w:spacing w:after="200" w:line="360"/>
        <w:ind w:firstLine="480"/>
      </w:pPr>
      <w:r>
        <w:rPr>
          <w:sz w:val="24"/>
          <w:szCs w:val="24"/>
        </w:rPr>
        <w:t xml:space="preserve">走进这个科学智能物质创制中心，满屋的机械臂“你来我往”，走几步，就会遇到一辆隔壁过来的“智能小车”，一百多台科研机器人正在自主做实验。 而在这其中，记者注意到一个特别的物件，是一面锦旗，来自安徽消防队。</w:t>
      </w:r>
    </w:p>
    <w:p>
      <w:pPr>
        <w:spacing w:after="200" w:line="360"/>
        <w:ind w:firstLine="480"/>
      </w:pPr>
      <w:r>
        <w:rPr>
          <w:sz w:val="24"/>
          <w:szCs w:val="24"/>
        </w:rPr>
        <w:t xml:space="preserve">方天成是中国科大的博士生，他一直想为消防员造一件更安全的“铠甲”。然而，当前哪怕是航天级的隔热材料，耐明火直烧的效果仍不理想。</w:t>
      </w:r>
    </w:p>
    <w:p>
      <w:pPr>
        <w:spacing w:after="200" w:line="360"/>
        <w:ind w:firstLine="480"/>
      </w:pPr>
      <w:r>
        <w:rPr>
          <w:sz w:val="24"/>
          <w:szCs w:val="24"/>
        </w:rPr>
        <w:t xml:space="preserve">隔热这个传统路线不行，团队想到能不能研发出一种全新的材料，可以在燃烧时快速吸收热量，甚至能产生气体带走热量。想法有了，做起来却发现这涉及到了催化化学、工程热力学、材料结构学，甚至是量子化学等十多类跨学科知识，光看文献至少都得七八年。</w:t>
      </w:r>
    </w:p>
    <w:p>
      <w:pPr>
        <w:spacing w:after="200" w:line="360"/>
        <w:ind w:firstLine="480"/>
      </w:pPr>
      <w:r>
        <w:rPr>
          <w:sz w:val="24"/>
          <w:szCs w:val="24"/>
        </w:rPr>
        <w:t xml:space="preserve">研发人员告诉记者，这种情况不是个例。新材料领域知识太庞杂，一种成分换一个比例，结构、耐温、工艺全跟着变，这也是长期以来，新材料从发现到应用，周期动辄十年起步的主要原因。</w:t>
      </w:r>
    </w:p>
    <w:p>
      <w:pPr>
        <w:spacing w:after="200" w:line="360"/>
        <w:ind w:firstLine="480"/>
      </w:pPr>
      <w:r>
        <w:rPr>
          <w:sz w:val="24"/>
          <w:szCs w:val="24"/>
        </w:rPr>
        <w:t xml:space="preserve">瞄准这个痛点，安徽在全国率先成立了这个借助人工智能发现新材料、新物质的创新平台。依托中国科大自研的大模型，汇集了过去几十年甚至上百年相关领域的知识库。也正是在平台上，通过反复筛选、推演，方天成找到了一个冷门的研究方案。</w:t>
      </w:r>
    </w:p>
    <w:p>
      <w:pPr>
        <w:spacing w:after="200" w:line="360"/>
        <w:ind w:firstLine="480"/>
      </w:pPr>
      <w:r>
        <w:rPr>
          <w:sz w:val="24"/>
          <w:szCs w:val="24"/>
        </w:rPr>
        <w:t xml:space="preserve">不仅如此，每调整一个参数，平台的机器人就能立刻响应，24小时不停地调配、验证，比人工实验快了几十倍。不到四个月，团队就研发出了这款防火阻燃新材料，不到一年，就做成了用在消防服上的产品，将防护水平从过去的十几秒延长到了半小时。</w:t>
      </w:r>
    </w:p>
    <w:p>
      <w:pPr>
        <w:spacing w:after="200" w:line="360"/>
        <w:ind w:firstLine="480"/>
      </w:pPr>
      <w:r>
        <w:rPr>
          <w:sz w:val="24"/>
          <w:szCs w:val="24"/>
        </w:rPr>
        <w:t xml:space="preserve">负责人告诉记者，这个平台是面向全球开放的，来自世界各地的科学家团队都可以基于它进行创新。这款仿生材料，能够让人形机器人全身具备温度、压力等感知能力；这款全固态电池，则面向新能源汽车的未来发展方向。现在，平台上每天能完成上千次实验。</w:t>
      </w:r>
    </w:p>
    <w:p>
      <w:pPr>
        <w:spacing w:after="200" w:line="360"/>
        <w:ind w:firstLine="480"/>
      </w:pPr>
      <w:r>
        <w:rPr>
          <w:sz w:val="24"/>
          <w:szCs w:val="24"/>
        </w:rPr>
        <w:t xml:space="preserve">与此同时，为了让实验室里的科技成果更快转化，安徽正在联动科大硅谷、合肥科学岛等多个部门协同孵化，主动对接应用场景、寻找投资，推动一个个创新成果变成实际的产业突破，不断激发创新活力。</w:t>
      </w:r>
    </w:p>
    <w:p>
      <w:pPr>
        <w:spacing w:after="400" w:before="50"/>
      </w:pPr>
      <w:r>
        <w:rPr>
          <w:sz w:val="20"/>
          <w:szCs w:val="20"/>
        </w:rPr>
        <w:t xml:space="preserve">查看原文: </w:t>
      </w:r>
      <w:hyperlink w:history="1" r:id="rIdfygmrjxyti-jcnk1wqmjy">
        <w:r>
          <w:rPr>
            <w:rStyle w:val="Hyperlink"/>
            <w:color w:val="0000FF"/>
            <w:u w:val="single" w:color="0000FF"/>
          </w:rPr>
          <w:t xml:space="preserve">https://tv.cctv.com/2026/08/21/VIDE7zpuOrb8QU1zwkK7YVE7260821.shtml</w:t>
        </w:r>
      </w:hyperlink>
    </w:p>
    <w:p>
      <w:pPr>
        <w:pStyle w:val="Heading2"/>
        <w:spacing w:after="100" w:before="200"/>
      </w:pPr>
      <w:r>
        <w:t xml:space="preserve">赛事激发经济发展新活力</w:t>
      </w:r>
    </w:p>
    <w:p>
      <w:pPr>
        <w:spacing w:after="200" w:line="360"/>
        <w:ind w:firstLine="480"/>
      </w:pPr>
      <w:r>
        <w:rPr>
          <w:sz w:val="24"/>
          <w:szCs w:val="24"/>
        </w:rPr>
        <w:t xml:space="preserve">央视网消息（新闻联播）：从城市联赛到乡村赛场，一场场赛事在带动更多人走上运动场、收获健康与快乐的同时，也正成为拉动地方消费、激活文旅市场的新引擎。</w:t>
      </w:r>
    </w:p>
    <w:p>
      <w:pPr>
        <w:spacing w:after="200" w:line="360"/>
        <w:ind w:firstLine="480"/>
      </w:pPr>
      <w:r>
        <w:rPr>
          <w:sz w:val="24"/>
          <w:szCs w:val="24"/>
        </w:rPr>
        <w:t xml:space="preserve">这几天，2026“村超”全国赛总决赛在贵州榕江火热举行，共有105支球队2600余名运动员参与总决赛的角逐。</w:t>
      </w:r>
    </w:p>
    <w:p>
      <w:pPr>
        <w:spacing w:after="200" w:line="360"/>
        <w:ind w:firstLine="480"/>
      </w:pPr>
      <w:r>
        <w:rPr>
          <w:sz w:val="24"/>
          <w:szCs w:val="24"/>
        </w:rPr>
        <w:t xml:space="preserve">今年“村超”新赛季，规模再创新高。当地还将球赛与非遗展演融合，打造“村超村晚”，独具乡土风情的赛事IP，半年来吸引超500万人次跟着赛事来到榕江旅游，同比增长7.2%，带动榕江全县旅游总消费达52.55亿元。</w:t>
      </w:r>
    </w:p>
    <w:p>
      <w:pPr>
        <w:spacing w:after="200" w:line="360"/>
        <w:ind w:firstLine="480"/>
      </w:pPr>
      <w:r>
        <w:rPr>
          <w:sz w:val="24"/>
          <w:szCs w:val="24"/>
        </w:rPr>
        <w:t xml:space="preserve">在江苏，同样进入新赛季的“苏超”联赛人气火爆，现场观赛人次突破185万。江苏还在各地商圈、景区创新打造了716个“第二现场”观赛区，有效拉动周边餐饮、零售等消费。全省重点监测的商贸流通企业销售额95.9亿元，同比增长7.6%。</w:t>
      </w:r>
    </w:p>
    <w:p>
      <w:pPr>
        <w:spacing w:after="200" w:line="360"/>
        <w:ind w:firstLine="480"/>
      </w:pPr>
      <w:r>
        <w:rPr>
          <w:sz w:val="24"/>
          <w:szCs w:val="24"/>
        </w:rPr>
        <w:t xml:space="preserve">赛事流量正加速转化为经济增量。今年以来，从内蒙古赤峰的非遗那达慕到海南省万宁市的冲浪赛事，从区域足球联赛到特色“村系列”赛事，一场场比赛不仅让人们收获健康，火热的人气也带来了实实在在的消费增量。</w:t>
      </w:r>
    </w:p>
    <w:p>
      <w:pPr>
        <w:spacing w:after="400" w:before="50"/>
      </w:pPr>
      <w:r>
        <w:rPr>
          <w:sz w:val="20"/>
          <w:szCs w:val="20"/>
        </w:rPr>
        <w:t xml:space="preserve">查看原文: </w:t>
      </w:r>
      <w:hyperlink w:history="1" r:id="rIdjpckxhnxya7die2cdrqq4">
        <w:r>
          <w:rPr>
            <w:rStyle w:val="Hyperlink"/>
            <w:color w:val="0000FF"/>
            <w:u w:val="single" w:color="0000FF"/>
          </w:rPr>
          <w:t xml:space="preserve">https://tv.cctv.com/2026/08/21/VIDEmNJiGk3n1BGKNWUfxRGE260821.shtml</w:t>
        </w:r>
      </w:hyperlink>
    </w:p>
    <w:p>
      <w:pPr>
        <w:pStyle w:val="Heading2"/>
        <w:spacing w:after="100" w:before="200"/>
      </w:pPr>
      <w:r>
        <w:t xml:space="preserve">国务院新闻办举行“新征程上的奋斗者”中外记者见面会</w:t>
      </w:r>
    </w:p>
    <w:p>
      <w:pPr>
        <w:spacing w:after="200" w:line="360"/>
        <w:ind w:firstLine="480"/>
      </w:pPr>
      <w:r>
        <w:rPr>
          <w:sz w:val="24"/>
          <w:szCs w:val="24"/>
        </w:rPr>
        <w:t xml:space="preserve">央视网消息（新闻联播）：国务院新闻办公室今天（8月21日）举行“新征程上的奋斗者”中外记者见面会，5位自然资源领域代表围绕“守护自然资源，建设美丽中国”与中外记者见面交流，分享各自在测绘科技、地灾防治、深海潜航、耕地保护、防沙治沙等领域锐意进取、勇于创新，努力当好美丽中国守护者的感人故事，生动展现了我国自然资源基层工作者的良好形象。</w:t>
      </w:r>
    </w:p>
    <w:p>
      <w:pPr>
        <w:spacing w:after="400" w:before="50"/>
      </w:pPr>
      <w:r>
        <w:rPr>
          <w:sz w:val="20"/>
          <w:szCs w:val="20"/>
        </w:rPr>
        <w:t xml:space="preserve">查看原文: </w:t>
      </w:r>
      <w:hyperlink w:history="1" r:id="rId7-f31e-c6nyaxjkrdcakq">
        <w:r>
          <w:rPr>
            <w:rStyle w:val="Hyperlink"/>
            <w:color w:val="0000FF"/>
            <w:u w:val="single" w:color="0000FF"/>
          </w:rPr>
          <w:t xml:space="preserve">https://tv.cctv.com/2026/08/21/VIDEtiaAkhnDxWqcRBIx8kuG260821.shtml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中国进出口银行前7个月新发放制造业贷款近5000亿元</w:t>
      </w:r>
    </w:p>
    <w:p>
      <w:pPr>
        <w:spacing w:after="200" w:line="360"/>
        <w:ind w:firstLine="480"/>
      </w:pPr>
      <w:r>
        <w:rPr>
          <w:sz w:val="24"/>
          <w:szCs w:val="24"/>
        </w:rPr>
        <w:t xml:space="preserve">今年1—7月，中国进出口银行新发放制造业贷款近5000亿元，重点支持了传统产业转型升级、新兴产业发展壮大、未来产业提前布局等，其中先进制造业贷款近2000亿元，占比40%。</w:t>
      </w:r>
    </w:p>
    <w:p>
      <w:pPr>
        <w:spacing w:after="200" w:line="360"/>
        <w:ind w:firstLine="480"/>
      </w:pPr>
      <w:r>
        <w:rPr>
          <w:sz w:val="24"/>
          <w:szCs w:val="24"/>
        </w:rPr>
        <w:t xml:space="preserve">财政部在澳门发行60亿元人民币国债</w:t>
      </w:r>
    </w:p>
    <w:p>
      <w:pPr>
        <w:spacing w:after="200" w:line="360"/>
        <w:ind w:firstLine="480"/>
      </w:pPr>
      <w:r>
        <w:rPr>
          <w:sz w:val="24"/>
          <w:szCs w:val="24"/>
        </w:rPr>
        <w:t xml:space="preserve">8月20日，财政部在澳门发行60亿元人民币国债，受到投资者广泛欢迎，认购总额385.91亿元，约为发行规模的6.43倍。此次国债发行的期限结构更趋多元，有利于进一步完善常态化发行机制，推动澳门与内地及国际市场互联互通。</w:t>
      </w:r>
    </w:p>
    <w:p>
      <w:pPr>
        <w:spacing w:after="200" w:line="360"/>
        <w:ind w:firstLine="480"/>
      </w:pPr>
      <w:r>
        <w:rPr>
          <w:sz w:val="24"/>
          <w:szCs w:val="24"/>
        </w:rPr>
        <w:t xml:space="preserve">2026年个人信息保护系列专项行动督促整改隐患问题1.2万余个</w:t>
      </w:r>
    </w:p>
    <w:p>
      <w:pPr>
        <w:spacing w:after="200" w:line="360"/>
        <w:ind w:firstLine="480"/>
      </w:pPr>
      <w:r>
        <w:rPr>
          <w:sz w:val="24"/>
          <w:szCs w:val="24"/>
        </w:rPr>
        <w:t xml:space="preserve">2026年个人信息保护系列专项行动开展以来，中央网信办、工业和信息化部、公安部会同相关部门，公开通报1100余款存在违法违规问题的移动应用、软件开发工具包，对400余款采取下架等处置处罚措施，督促整改企业和机构各类隐患问题1.2万余个。</w:t>
      </w:r>
    </w:p>
    <w:p>
      <w:pPr>
        <w:spacing w:after="200" w:line="360"/>
        <w:ind w:firstLine="480"/>
      </w:pPr>
      <w:r>
        <w:rPr>
          <w:sz w:val="24"/>
          <w:szCs w:val="24"/>
        </w:rPr>
        <w:t xml:space="preserve">市场监管总局部署推进2026年质量强链十大项目</w:t>
      </w:r>
    </w:p>
    <w:p>
      <w:pPr>
        <w:spacing w:after="200" w:line="360"/>
        <w:ind w:firstLine="480"/>
      </w:pPr>
      <w:r>
        <w:rPr>
          <w:sz w:val="24"/>
          <w:szCs w:val="24"/>
        </w:rPr>
        <w:t xml:space="preserve">市场监管总局全面推进2026年质量强链十大项目，包括高端仪器仪表、具身智能机器人、固态动力电池等重点领域，突出战略性、前沿性和实效性，将滚动部署166项攻关任务，进一步加强重点产业的质量支撑。</w:t>
      </w:r>
    </w:p>
    <w:p>
      <w:pPr>
        <w:spacing w:after="200" w:line="360"/>
        <w:ind w:firstLine="480"/>
      </w:pPr>
      <w:r>
        <w:rPr>
          <w:sz w:val="24"/>
          <w:szCs w:val="24"/>
        </w:rPr>
        <w:t xml:space="preserve">APEC经济体签署多份农食产品领域及海关合作双边协议</w:t>
      </w:r>
    </w:p>
    <w:p>
      <w:pPr>
        <w:spacing w:after="200" w:line="360"/>
        <w:ind w:firstLine="480"/>
      </w:pPr>
      <w:r>
        <w:rPr>
          <w:sz w:val="24"/>
          <w:szCs w:val="24"/>
        </w:rPr>
        <w:t xml:space="preserve">记者从APEC第三次高官会上获悉，中国海关已与智利等多个APEC经济体相关部门签署6份农食产品领域及海关合作双边协议，涉及鲜食水果等多项进口农食产品，通过深化海关检验检疫合作，推进水产品电子证书交换合作，构建智慧海关合作伙伴关系。</w:t>
      </w:r>
    </w:p>
    <w:p>
      <w:pPr>
        <w:spacing w:after="200" w:line="360"/>
        <w:ind w:firstLine="480"/>
      </w:pPr>
      <w:r>
        <w:rPr>
          <w:sz w:val="24"/>
          <w:szCs w:val="24"/>
        </w:rPr>
        <w:t xml:space="preserve">我国在十地开展首批数据领域国际合作试点</w:t>
      </w:r>
    </w:p>
    <w:p>
      <w:pPr>
        <w:spacing w:after="200" w:line="360"/>
        <w:ind w:firstLine="480"/>
      </w:pPr>
      <w:r>
        <w:rPr>
          <w:sz w:val="24"/>
          <w:szCs w:val="24"/>
        </w:rPr>
        <w:t xml:space="preserve">记者从国家数据局了解到，我国正推进首批数据领域国际合作试点，在海南、福建、广东等省份的10个地方，进行数据基础设施联通、数据规则标准对接互认、跨境服务生态构建等6方面的探索。</w:t>
      </w:r>
    </w:p>
    <w:p>
      <w:pPr>
        <w:spacing w:after="200" w:line="360"/>
        <w:ind w:firstLine="480"/>
      </w:pPr>
      <w:r>
        <w:rPr>
          <w:sz w:val="24"/>
          <w:szCs w:val="24"/>
        </w:rPr>
        <w:t xml:space="preserve">我国自主研发建造11.5万吨成品油轮正式交付</w:t>
      </w:r>
    </w:p>
    <w:p>
      <w:pPr>
        <w:spacing w:after="200" w:line="360"/>
        <w:ind w:firstLine="480"/>
      </w:pPr>
      <w:r>
        <w:rPr>
          <w:sz w:val="24"/>
          <w:szCs w:val="24"/>
        </w:rPr>
        <w:t xml:space="preserve">今天（8月21日），我国自主研发建造的11.5万吨成品油轮正式交付用户。该船可一次性运载约83万桶成品油，能够停靠全球大多数主要贸易港口。同时，船舶发动机等核心设备均实现国产化，载货量、航速、油耗指标达到国际先进水平。</w:t>
      </w:r>
    </w:p>
    <w:p>
      <w:pPr>
        <w:spacing w:after="200" w:line="360"/>
        <w:ind w:firstLine="480"/>
      </w:pPr>
      <w:r>
        <w:rPr>
          <w:sz w:val="24"/>
          <w:szCs w:val="24"/>
        </w:rPr>
        <w:t xml:space="preserve">《高端访谈》今晚播出对联合国副秘书长亚丝明·福阿德的专访</w:t>
      </w:r>
    </w:p>
    <w:p>
      <w:pPr>
        <w:spacing w:after="200" w:line="360"/>
        <w:ind w:firstLine="480"/>
      </w:pPr>
      <w:r>
        <w:rPr>
          <w:sz w:val="24"/>
          <w:szCs w:val="24"/>
        </w:rPr>
        <w:t xml:space="preserve">今晚（8月21日），总台央视新闻频道《高端访谈》栏目将播出对联合国副秘书长、《联合国防治荒漠化公约》秘书处执行秘书亚丝明·福阿德的专访。福阿德表示高度赞赏中国在防治荒漠化方面所取得的成就，认为“两山”理念在各个领域都具有重要意义。节目还将在央视新闻、央视频、央视网等新媒体平台同步上线。</w:t>
      </w:r>
    </w:p>
    <w:p>
      <w:pPr>
        <w:spacing w:after="400" w:before="50"/>
      </w:pPr>
      <w:r>
        <w:rPr>
          <w:sz w:val="20"/>
          <w:szCs w:val="20"/>
        </w:rPr>
        <w:t xml:space="preserve">查看原文: </w:t>
      </w:r>
      <w:hyperlink w:history="1" r:id="rId51bu9t-gkwxoexjhgyfat">
        <w:r>
          <w:rPr>
            <w:rStyle w:val="Hyperlink"/>
            <w:color w:val="0000FF"/>
            <w:u w:val="single" w:color="0000FF"/>
          </w:rPr>
          <w:t xml:space="preserve">https://tv.cctv.com/2026/08/21/VIDE5iI1gu3cZapsMtvX6NBM260821.shtml</w:t>
        </w:r>
      </w:hyperlink>
    </w:p>
    <w:p>
      <w:pPr>
        <w:pStyle w:val="Heading2"/>
        <w:spacing w:after="100" w:before="200"/>
      </w:pPr>
      <w:r>
        <w:t xml:space="preserve">俄外交部：日本应全面承认二战结果 停止篡改侵略历史</w:t>
      </w:r>
    </w:p>
    <w:p>
      <w:pPr>
        <w:spacing w:after="200" w:line="360"/>
        <w:ind w:firstLine="480"/>
      </w:pPr>
      <w:r>
        <w:rPr>
          <w:sz w:val="24"/>
          <w:szCs w:val="24"/>
        </w:rPr>
        <w:t xml:space="preserve">央视网消息（新闻联播）：俄罗斯外交部发言人扎哈罗娃20日表示，日本应该承认和反省其二战期间的侵略历史，停止“洗白”自身战时罪行。</w:t>
      </w:r>
    </w:p>
    <w:p>
      <w:pPr>
        <w:spacing w:after="400" w:before="50"/>
      </w:pPr>
      <w:r>
        <w:rPr>
          <w:sz w:val="20"/>
          <w:szCs w:val="20"/>
        </w:rPr>
        <w:t xml:space="preserve">查看原文: </w:t>
      </w:r>
      <w:hyperlink w:history="1" r:id="rIdrwm3fiqoppo4j2kczkg3z">
        <w:r>
          <w:rPr>
            <w:rStyle w:val="Hyperlink"/>
            <w:color w:val="0000FF"/>
            <w:u w:val="single" w:color="0000FF"/>
          </w:rPr>
          <w:t xml:space="preserve">https://tv.cctv.com/2026/08/21/VIDEvKmV7wm8vFqQwHd4mFGg260821.shtml</w:t>
        </w:r>
      </w:hyperlink>
    </w:p>
    <w:p>
      <w:pPr>
        <w:pStyle w:val="Heading2"/>
        <w:spacing w:after="100" w:before="200"/>
      </w:pPr>
      <w:r>
        <w:t xml:space="preserve">伊朗谴责美国新制裁是“经济恐怖主义”</w:t>
      </w:r>
    </w:p>
    <w:p>
      <w:pPr>
        <w:spacing w:after="200" w:line="360"/>
        <w:ind w:firstLine="480"/>
      </w:pPr>
      <w:r>
        <w:rPr>
          <w:sz w:val="24"/>
          <w:szCs w:val="24"/>
        </w:rPr>
        <w:t xml:space="preserve">央视网消息（新闻联播）：伊朗外交部20日发表声明，强烈谴责美国对伊朗实施新的经济和贸易制裁。声明称，美国相关制裁侵犯了伊朗公民基本人权，是“经济恐怖主义”和“反人类罪”的体现，践踏了国际法基本准则。伊朗将利用“一切工具和能力”维护其国家利益和伊朗人民的合法权利。</w:t>
      </w:r>
    </w:p>
    <w:p>
      <w:pPr>
        <w:spacing w:after="200" w:line="360"/>
        <w:ind w:firstLine="480"/>
      </w:pPr>
      <w:r>
        <w:rPr>
          <w:sz w:val="24"/>
          <w:szCs w:val="24"/>
        </w:rPr>
        <w:t xml:space="preserve">美国政府当天表示，将加大对伊朗经济施压，对伊朗实施前所未有的经济孤立政策；重创伊朗经济的计划可能使美国无需再对伊朗发动大规模军事行动。</w:t>
      </w:r>
    </w:p>
    <w:p>
      <w:pPr>
        <w:spacing w:after="200" w:line="360"/>
        <w:ind w:firstLine="480"/>
      </w:pPr>
      <w:r>
        <w:rPr>
          <w:sz w:val="24"/>
          <w:szCs w:val="24"/>
        </w:rPr>
        <w:t xml:space="preserve">美国中央司令部20日发文称，“华盛顿”号航母打击群19日抵达中央司令部辖区后，正按预定部署在中东地区执行任务，接替此前在该地区的“林肯”号航母。据美国媒体20日报道，“林肯”号航母在中东地区此轮部署已超过260天。&amp;nbsp;</w:t>
      </w:r>
    </w:p>
    <w:p>
      <w:pPr>
        <w:spacing w:after="400" w:before="50"/>
      </w:pPr>
      <w:r>
        <w:rPr>
          <w:sz w:val="20"/>
          <w:szCs w:val="20"/>
        </w:rPr>
        <w:t xml:space="preserve">查看原文: </w:t>
      </w:r>
      <w:hyperlink w:history="1" r:id="rIdfsy6fljpntgsu-ynmycbc">
        <w:r>
          <w:rPr>
            <w:rStyle w:val="Hyperlink"/>
            <w:color w:val="0000FF"/>
            <w:u w:val="single" w:color="0000FF"/>
          </w:rPr>
          <w:t xml:space="preserve">https://tv.cctv.com/2026/08/21/VIDE8HveidQJwHcTaIbBbmNv260821.shtml</w:t>
        </w:r>
      </w:hyperlink>
    </w:p>
    <w:p>
      <w:pPr>
        <w:pStyle w:val="Heading2"/>
        <w:spacing w:after="100" w:before="200"/>
      </w:pPr>
      <w:r>
        <w:t xml:space="preserve">受高温干旱天气影响 西班牙等国林火持续</w:t>
      </w:r>
    </w:p>
    <w:p>
      <w:pPr>
        <w:spacing w:after="200" w:line="360"/>
        <w:ind w:firstLine="480"/>
      </w:pPr>
      <w:r>
        <w:rPr>
          <w:sz w:val="24"/>
          <w:szCs w:val="24"/>
        </w:rPr>
        <w:t xml:space="preserve">央视网消息（新闻联播）：受高温干旱天气影响，西班牙西部近日燃起林火并持续蔓延。截至20日，林火已迫使当地数百人撤离。据塞尔维亚媒体报道，塞尔维亚首都贝尔格莱德以东约60公里处日前燃起一场林火，由于火情严重，塞尔维亚已向其他国家提出援助请求。</w:t>
      </w:r>
    </w:p>
    <w:p>
      <w:pPr>
        <w:spacing w:after="200" w:line="360"/>
        <w:ind w:firstLine="480"/>
      </w:pPr>
      <w:r>
        <w:rPr>
          <w:sz w:val="24"/>
          <w:szCs w:val="24"/>
        </w:rPr>
        <w:t xml:space="preserve">德国央行报告称持续干旱恐拖累经济复苏</w:t>
      </w:r>
    </w:p>
    <w:p>
      <w:pPr>
        <w:spacing w:after="200" w:line="360"/>
        <w:ind w:firstLine="480"/>
      </w:pPr>
      <w:r>
        <w:rPr>
          <w:sz w:val="24"/>
          <w:szCs w:val="24"/>
        </w:rPr>
        <w:t xml:space="preserve">德国央行——德意志联邦银行20日发布月度报告显示，近期持续干旱导致莱茵河等河流航道水位偏低，通航能力下降。持续干旱可能将拖累德国今年第三季度的经济复苏。</w:t>
      </w:r>
    </w:p>
    <w:p>
      <w:pPr>
        <w:spacing w:after="400" w:before="50"/>
      </w:pPr>
      <w:r>
        <w:rPr>
          <w:sz w:val="20"/>
          <w:szCs w:val="20"/>
        </w:rPr>
        <w:t xml:space="preserve">查看原文: </w:t>
      </w:r>
      <w:hyperlink w:history="1" r:id="rIda6uw2wpak1mfe2bcbvsaa">
        <w:r>
          <w:rPr>
            <w:rStyle w:val="Hyperlink"/>
            <w:color w:val="0000FF"/>
            <w:u w:val="single" w:color="0000FF"/>
          </w:rPr>
          <w:t xml:space="preserve">https://tv.cctv.com/2026/08/21/VIDEhndTp4vW98C8mSchcDaU260821.shtml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七国谴责以色列推进定居点建设项目</w:t>
      </w:r>
    </w:p>
    <w:p>
      <w:pPr>
        <w:spacing w:after="200" w:line="360"/>
        <w:ind w:firstLine="480"/>
      </w:pPr>
      <w:r>
        <w:rPr>
          <w:sz w:val="24"/>
          <w:szCs w:val="24"/>
        </w:rPr>
        <w:t xml:space="preserve">英国、法国、德国、意大利、荷兰、挪威和加拿大20日发表联合声明，谴责以色列推进“E1区”定居点建设计划。声明称，以色列政府此举破坏“两国方案”前景。</w:t>
      </w:r>
    </w:p>
    <w:p>
      <w:pPr>
        <w:spacing w:after="200" w:line="360"/>
        <w:ind w:firstLine="480"/>
      </w:pPr>
      <w:r>
        <w:rPr>
          <w:sz w:val="24"/>
          <w:szCs w:val="24"/>
        </w:rPr>
        <w:t xml:space="preserve">“E1区”位于约旦河西岸，以色列政府近期发布了该项目1234套住房的招标公告。以色列财政部长斯莫特里赫曾表示，该项目旨在“葬送巴勒斯坦国构想”。</w:t>
      </w:r>
    </w:p>
    <w:p>
      <w:pPr>
        <w:spacing w:after="200" w:line="360"/>
        <w:ind w:firstLine="480"/>
      </w:pPr>
      <w:r>
        <w:rPr>
          <w:sz w:val="24"/>
          <w:szCs w:val="24"/>
        </w:rPr>
        <w:t xml:space="preserve">胡塞武装称袭击沙特南部一机场等目标</w:t>
      </w:r>
    </w:p>
    <w:p>
      <w:pPr>
        <w:spacing w:after="200" w:line="360"/>
        <w:ind w:firstLine="480"/>
      </w:pPr>
      <w:r>
        <w:rPr>
          <w:sz w:val="24"/>
          <w:szCs w:val="24"/>
        </w:rPr>
        <w:t xml:space="preserve">也门胡塞武装20日说，该组织对沙特阿拉伯南部奈季兰地区的一座机场和沙特阿美公司在该地区的一处石油设施发动了无人机袭击。沙特方面对此暂时没有回应。</w:t>
      </w:r>
    </w:p>
    <w:p>
      <w:pPr>
        <w:spacing w:after="200" w:line="360"/>
        <w:ind w:firstLine="480"/>
      </w:pPr>
      <w:r>
        <w:rPr>
          <w:sz w:val="24"/>
          <w:szCs w:val="24"/>
        </w:rPr>
        <w:t xml:space="preserve">欧盟：希望休达非法移民全部返回摩洛哥</w:t>
      </w:r>
    </w:p>
    <w:p>
      <w:pPr>
        <w:spacing w:after="200" w:line="360"/>
        <w:ind w:firstLine="480"/>
      </w:pPr>
      <w:r>
        <w:rPr>
          <w:sz w:val="24"/>
          <w:szCs w:val="24"/>
        </w:rPr>
        <w:t xml:space="preserve">欧盟委员会发言人20日表示，欧盟方面明确希望，所有非法进入西班牙飞地休达的移民都返回摩洛哥。此前有媒体报道称，西班牙政府计划允许滞留在休达的数百名无人陪伴的未成年移民进入西班牙本土。</w:t>
      </w:r>
    </w:p>
    <w:p>
      <w:pPr>
        <w:spacing w:after="400" w:before="50"/>
      </w:pPr>
      <w:r>
        <w:rPr>
          <w:sz w:val="20"/>
          <w:szCs w:val="20"/>
        </w:rPr>
        <w:t xml:space="preserve">查看原文: </w:t>
      </w:r>
      <w:hyperlink w:history="1" r:id="rIdmzuh6hpcvelklz95jb2kg">
        <w:r>
          <w:rPr>
            <w:rStyle w:val="Hyperlink"/>
            <w:color w:val="0000FF"/>
            <w:u w:val="single" w:color="0000FF"/>
          </w:rPr>
          <w:t xml:space="preserve">https://tv.cctv.com/2026/08/21/VIDEBxmFJuVTaPhnFnCmugjk260821.shtml</w:t>
        </w:r>
      </w:hyperlink>
    </w:p>
    <w:p/>
    <w:p>
      <w:r>
        <w:t xml:space="preserve">---</w:t>
      </w:r>
    </w:p>
    <w:p>
      <w:pPr>
        <w:spacing w:before="400"/>
        <w:jc w:val="right"/>
      </w:pPr>
      <w:r>
        <w:rPr>
          <w:i/>
          <w:iCs/>
          <w:color w:val="888888"/>
          <w:sz w:val="20"/>
          <w:szCs w:val="20"/>
        </w:rPr>
        <w:t xml:space="preserve">(更新时间戳: 1787321825227)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s5tjxbnjzho7c_2jj7gi" Type="http://schemas.openxmlformats.org/officeDocument/2006/relationships/hyperlink" Target="https://tv.cctv.com/2026/08/21/VIDE4pD0D7a91i9TmLYafVgF260821.shtml" TargetMode="External"/><Relationship Id="rIdniyfao0huxh1yttivfh5x" Type="http://schemas.openxmlformats.org/officeDocument/2006/relationships/hyperlink" Target="https://tv.cctv.com/2026/08/21/VIDEtiTRa0nhsMxRNIiyL9MQ260821.shtml" TargetMode="External"/><Relationship Id="rIdqayfcwyadn29xzwwsbywr" Type="http://schemas.openxmlformats.org/officeDocument/2006/relationships/hyperlink" Target="https://tv.cctv.com/2026/08/21/VIDE1gIgmcK0VSjcKup2jP9K260821.shtml" TargetMode="External"/><Relationship Id="rIdwxm0he6ffhg09lvykqikc" Type="http://schemas.openxmlformats.org/officeDocument/2006/relationships/hyperlink" Target="https://tv.cctv.com/2026/08/21/VIDEUSBHgdhqnALoEGD6Kf34260821.shtml" TargetMode="External"/><Relationship Id="rIdfygmrjxyti-jcnk1wqmjy" Type="http://schemas.openxmlformats.org/officeDocument/2006/relationships/hyperlink" Target="https://tv.cctv.com/2026/08/21/VIDE7zpuOrb8QU1zwkK7YVE7260821.shtml" TargetMode="External"/><Relationship Id="rIdjpckxhnxya7die2cdrqq4" Type="http://schemas.openxmlformats.org/officeDocument/2006/relationships/hyperlink" Target="https://tv.cctv.com/2026/08/21/VIDEmNJiGk3n1BGKNWUfxRGE260821.shtml" TargetMode="External"/><Relationship Id="rId7-f31e-c6nyaxjkrdcakq" Type="http://schemas.openxmlformats.org/officeDocument/2006/relationships/hyperlink" Target="https://tv.cctv.com/2026/08/21/VIDEtiaAkhnDxWqcRBIx8kuG260821.shtml" TargetMode="External"/><Relationship Id="rId51bu9t-gkwxoexjhgyfat" Type="http://schemas.openxmlformats.org/officeDocument/2006/relationships/hyperlink" Target="https://tv.cctv.com/2026/08/21/VIDE5iI1gu3cZapsMtvX6NBM260821.shtml" TargetMode="External"/><Relationship Id="rIdrwm3fiqoppo4j2kczkg3z" Type="http://schemas.openxmlformats.org/officeDocument/2006/relationships/hyperlink" Target="https://tv.cctv.com/2026/08/21/VIDEvKmV7wm8vFqQwHd4mFGg260821.shtml" TargetMode="External"/><Relationship Id="rIdfsy6fljpntgsu-ynmycbc" Type="http://schemas.openxmlformats.org/officeDocument/2006/relationships/hyperlink" Target="https://tv.cctv.com/2026/08/21/VIDE8HveidQJwHcTaIbBbmNv260821.shtml" TargetMode="External"/><Relationship Id="rIda6uw2wpak1mfe2bcbvsaa" Type="http://schemas.openxmlformats.org/officeDocument/2006/relationships/hyperlink" Target="https://tv.cctv.com/2026/08/21/VIDEhndTp4vW98C8mSchcDaU260821.shtml" TargetMode="External"/><Relationship Id="rIdmzuh6hpcvelklz95jb2kg" Type="http://schemas.openxmlformats.org/officeDocument/2006/relationships/hyperlink" Target="https://tv.cctv.com/2026/08/21/VIDEBxmFJuVTaPhnFnCmugjk260821.shtml"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2026-08-21T14:17:05.227Z</dcterms:created>
  <dcterms:modified xsi:type="dcterms:W3CDTF">2026-08-21T14:17:05.227Z</dcterms:modified>
</cp:coreProperties>
</file>

<file path=docProps/custom.xml><?xml version="1.0" encoding="utf-8"?>
<Properties xmlns="http://schemas.openxmlformats.org/officeDocument/2006/custom-properties" xmlns:vt="http://schemas.openxmlformats.org/officeDocument/2006/docPropsVTypes"/>
</file>