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(20260801)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1.《求是》杂志发表习近平总书记重要文章《加快建设健康中国》；</w:t>
      </w:r>
    </w:p>
    <w:p>
      <w:pPr>
        <w:spacing w:after="200" w:line="360"/>
        <w:ind w:firstLine="480"/>
      </w:pPr>
      <w:r>
        <w:rPr>
          <w:sz w:val="24"/>
          <w:szCs w:val="24"/>
        </w:rPr>
        <w:t xml:space="preserve">2.【新思想引领新征程】在党的旗帜下书写强军兴军新荣光；</w:t>
      </w:r>
    </w:p>
    <w:p>
      <w:pPr>
        <w:spacing w:after="200" w:line="360"/>
        <w:ind w:firstLine="480"/>
      </w:pPr>
      <w:r>
        <w:rPr>
          <w:sz w:val="24"/>
          <w:szCs w:val="24"/>
        </w:rPr>
        <w:t xml:space="preserve">3.我国现代化水网建设提速；</w:t>
      </w:r>
    </w:p>
    <w:p>
      <w:pPr>
        <w:spacing w:after="200" w:line="360"/>
        <w:ind w:firstLine="480"/>
      </w:pPr>
      <w:r>
        <w:rPr>
          <w:sz w:val="24"/>
          <w:szCs w:val="24"/>
        </w:rPr>
        <w:t xml:space="preserve">4.邮政行业寄递业务量2030年将达2900亿件；</w:t>
      </w:r>
    </w:p>
    <w:p>
      <w:pPr>
        <w:spacing w:after="200" w:line="360"/>
        <w:ind w:firstLine="480"/>
      </w:pPr>
      <w:r>
        <w:rPr>
          <w:sz w:val="24"/>
          <w:szCs w:val="24"/>
        </w:rPr>
        <w:t xml:space="preserve">5.第十二批国家组织药品集采开标 药品可及性持续提升；</w:t>
      </w:r>
    </w:p>
    <w:p>
      <w:pPr>
        <w:spacing w:after="200" w:line="360"/>
        <w:ind w:firstLine="480"/>
      </w:pPr>
      <w:r>
        <w:rPr>
          <w:sz w:val="24"/>
          <w:szCs w:val="24"/>
        </w:rPr>
        <w:t xml:space="preserve">6.超长期特别国债资金精准发力 加快补齐民生短板；</w:t>
      </w:r>
    </w:p>
    <w:p>
      <w:pPr>
        <w:spacing w:after="200" w:line="360"/>
        <w:ind w:firstLine="480"/>
      </w:pPr>
      <w:r>
        <w:rPr>
          <w:sz w:val="24"/>
          <w:szCs w:val="24"/>
        </w:rPr>
        <w:t xml:space="preserve">7.铁路暑运过半 消夏旅游列车激发消费活力；</w:t>
      </w:r>
    </w:p>
    <w:p>
      <w:pPr>
        <w:spacing w:after="200" w:line="360"/>
        <w:ind w:firstLine="480"/>
      </w:pPr>
      <w:r>
        <w:rPr>
          <w:sz w:val="24"/>
          <w:szCs w:val="24"/>
        </w:rPr>
        <w:t xml:space="preserve">8.国内联播快讯：</w:t>
      </w:r>
    </w:p>
    <w:p>
      <w:pPr>
        <w:spacing w:after="200" w:line="360"/>
        <w:ind w:firstLine="480"/>
      </w:pPr>
      <w:r>
        <w:rPr>
          <w:sz w:val="24"/>
          <w:szCs w:val="24"/>
        </w:rPr>
        <w:t xml:space="preserve">（1）水利部发布《中国节约用水报告2025》；</w:t>
      </w:r>
    </w:p>
    <w:p>
      <w:pPr>
        <w:spacing w:after="200" w:line="360"/>
        <w:ind w:firstLine="480"/>
      </w:pPr>
      <w:r>
        <w:rPr>
          <w:sz w:val="24"/>
          <w:szCs w:val="24"/>
        </w:rPr>
        <w:t xml:space="preserve">（2）《退役军人就业创业促进条例》今起正式实施；</w:t>
      </w:r>
    </w:p>
    <w:p>
      <w:pPr>
        <w:spacing w:after="200" w:line="360"/>
        <w:ind w:firstLine="480"/>
      </w:pPr>
      <w:r>
        <w:rPr>
          <w:sz w:val="24"/>
          <w:szCs w:val="24"/>
        </w:rPr>
        <w:t xml:space="preserve">（3）《黄岩岛国家级自然保护区管理办法》印发；</w:t>
      </w:r>
    </w:p>
    <w:p>
      <w:pPr>
        <w:spacing w:after="200" w:line="360"/>
        <w:ind w:firstLine="480"/>
      </w:pPr>
      <w:r>
        <w:rPr>
          <w:sz w:val="24"/>
          <w:szCs w:val="24"/>
        </w:rPr>
        <w:t xml:space="preserve">（4）中东部高温天气持续 东北局地防汛救灾加紧进行；</w:t>
      </w:r>
    </w:p>
    <w:p>
      <w:pPr>
        <w:spacing w:after="200" w:line="360"/>
        <w:ind w:firstLine="480"/>
      </w:pPr>
      <w:r>
        <w:rPr>
          <w:sz w:val="24"/>
          <w:szCs w:val="24"/>
        </w:rPr>
        <w:t xml:space="preserve">（5）中国—乌兹别克斯坦“经认证的经营者”（AEO）互认安排正式实施；</w:t>
      </w:r>
    </w:p>
    <w:p>
      <w:pPr>
        <w:spacing w:after="200" w:line="360"/>
        <w:ind w:firstLine="480"/>
      </w:pPr>
      <w:r>
        <w:rPr>
          <w:sz w:val="24"/>
          <w:szCs w:val="24"/>
        </w:rPr>
        <w:t xml:space="preserve">（6）穗深城际全线贯通 广深两大机场轨道直连；</w:t>
      </w:r>
    </w:p>
    <w:p>
      <w:pPr>
        <w:spacing w:after="200" w:line="360"/>
        <w:ind w:firstLine="480"/>
      </w:pPr>
      <w:r>
        <w:rPr>
          <w:sz w:val="24"/>
          <w:szCs w:val="24"/>
        </w:rPr>
        <w:t xml:space="preserve">（7）雄商高铁河北段今天进入运行试验阶段；</w:t>
      </w:r>
    </w:p>
    <w:p>
      <w:pPr>
        <w:spacing w:after="200" w:line="360"/>
        <w:ind w:firstLine="480"/>
      </w:pPr>
      <w:r>
        <w:rPr>
          <w:sz w:val="24"/>
          <w:szCs w:val="24"/>
        </w:rPr>
        <w:t xml:space="preserve">（8）海南首个“华龙一号”核电机组并网发电；</w:t>
      </w:r>
    </w:p>
    <w:p>
      <w:pPr>
        <w:spacing w:after="200" w:line="360"/>
        <w:ind w:firstLine="480"/>
      </w:pPr>
      <w:r>
        <w:rPr>
          <w:sz w:val="24"/>
          <w:szCs w:val="24"/>
        </w:rPr>
        <w:t xml:space="preserve">（9）百吨级纯电双向行驶无人驾驶矿用自卸车成功投运；</w:t>
      </w:r>
    </w:p>
    <w:p>
      <w:pPr>
        <w:spacing w:after="200" w:line="360"/>
        <w:ind w:firstLine="480"/>
      </w:pPr>
      <w:r>
        <w:rPr>
          <w:sz w:val="24"/>
          <w:szCs w:val="24"/>
        </w:rPr>
        <w:t xml:space="preserve">（10）第三批中国专家组赴刚果（金）支援埃博拉疫情防控；</w:t>
      </w:r>
    </w:p>
    <w:p>
      <w:pPr>
        <w:spacing w:after="200" w:line="360"/>
        <w:ind w:firstLine="480"/>
      </w:pPr>
      <w:r>
        <w:rPr>
          <w:sz w:val="24"/>
          <w:szCs w:val="24"/>
        </w:rPr>
        <w:t xml:space="preserve">（11）2026中国西藏第七届跨喜马拉雅国际公路自行车极限赛开幕；</w:t>
      </w:r>
    </w:p>
    <w:p>
      <w:pPr>
        <w:spacing w:after="200" w:line="360"/>
        <w:ind w:firstLine="480"/>
      </w:pPr>
      <w:r>
        <w:rPr>
          <w:sz w:val="24"/>
          <w:szCs w:val="24"/>
        </w:rPr>
        <w:t xml:space="preserve">9.美媒披露美以欲猛烈轰炸伊朗能源设施 伊朗称已制定全面应对计划；</w:t>
      </w:r>
    </w:p>
    <w:p>
      <w:pPr>
        <w:spacing w:after="200" w:line="360"/>
        <w:ind w:firstLine="480"/>
      </w:pPr>
      <w:r>
        <w:rPr>
          <w:sz w:val="24"/>
          <w:szCs w:val="24"/>
        </w:rPr>
        <w:t xml:space="preserve">10.西班牙飞地移民危机死亡人数升至67人 意大利暂停与西班牙的申根自由通行机制 法德称加强边境管控；</w:t>
      </w:r>
    </w:p>
    <w:p>
      <w:pPr>
        <w:spacing w:after="200" w:line="360"/>
        <w:ind w:firstLine="480"/>
      </w:pPr>
      <w:r>
        <w:rPr>
          <w:sz w:val="24"/>
          <w:szCs w:val="24"/>
        </w:rPr>
        <w:t xml:space="preserve">11.法国东南部林火再度蔓延 罗马尼亚全国因干旱缺电进入警报状态 世界气象组织称厄尔尼诺持续增强；</w:t>
      </w:r>
    </w:p>
    <w:p>
      <w:pPr>
        <w:spacing w:after="200" w:line="360"/>
        <w:ind w:firstLine="480"/>
      </w:pPr>
      <w:r>
        <w:rPr>
          <w:sz w:val="24"/>
          <w:szCs w:val="24"/>
        </w:rPr>
        <w:t xml:space="preserve">12.国际联播快讯：</w:t>
      </w:r>
    </w:p>
    <w:p>
      <w:pPr>
        <w:spacing w:after="200" w:line="360"/>
        <w:ind w:firstLine="480"/>
      </w:pPr>
      <w:r>
        <w:rPr>
          <w:sz w:val="24"/>
          <w:szCs w:val="24"/>
        </w:rPr>
        <w:t xml:space="preserve">（1）美称向乌转让导弹生产技术须非常谨慎；</w:t>
      </w:r>
    </w:p>
    <w:p>
      <w:pPr>
        <w:spacing w:after="200" w:line="360"/>
        <w:ind w:firstLine="480"/>
      </w:pPr>
      <w:r>
        <w:rPr>
          <w:sz w:val="24"/>
          <w:szCs w:val="24"/>
        </w:rPr>
        <w:t xml:space="preserve">（2）哈马斯称移交武器前提是以军撤离加沙；</w:t>
      </w:r>
    </w:p>
    <w:p>
      <w:pPr>
        <w:spacing w:after="200" w:line="360"/>
        <w:ind w:firstLine="480"/>
      </w:pPr>
      <w:r>
        <w:rPr>
          <w:sz w:val="24"/>
          <w:szCs w:val="24"/>
        </w:rPr>
        <w:t xml:space="preserve">（3）人工智能发展推升一季度全球商品贸易；</w:t>
      </w:r>
    </w:p>
    <w:p>
      <w:pPr>
        <w:spacing w:after="200" w:line="360"/>
        <w:ind w:firstLine="480"/>
      </w:pPr>
      <w:r>
        <w:rPr>
          <w:sz w:val="24"/>
          <w:szCs w:val="24"/>
        </w:rPr>
        <w:t xml:space="preserve">（4）美军一架F-35隐形战机在加州坠毁；</w:t>
      </w:r>
    </w:p>
    <w:p>
      <w:pPr>
        <w:spacing w:after="200" w:line="360"/>
        <w:ind w:firstLine="480"/>
      </w:pPr>
      <w:r>
        <w:rPr>
          <w:sz w:val="24"/>
          <w:szCs w:val="24"/>
        </w:rPr>
        <w:t xml:space="preserve">（5）遭强烈反对 国际足联放弃新商业提案。
（《新闻联播》 20260801 19:00）</w:t>
      </w:r>
    </w:p>
    <w:p>
      <w:pPr>
        <w:pStyle w:val="Heading1"/>
        <w:spacing w:after="100" w:before="200"/>
      </w:pPr>
      <w:r>
        <w:t xml:space="preserve">详细新闻</w:t>
      </w:r>
    </w:p>
    <w:p>
      <w:pPr>
        <w:pStyle w:val="Heading2"/>
        <w:spacing w:after="100" w:before="200"/>
      </w:pPr>
      <w:r>
        <w:t xml:space="preserve">《求是》杂志发表习近平总书记重要文章《加快建设健康中国》</w:t>
      </w:r>
    </w:p>
    <w:p>
      <w:pPr>
        <w:spacing w:after="200" w:line="360"/>
        <w:ind w:firstLine="480"/>
      </w:pPr>
      <w:r>
        <w:rPr>
          <w:sz w:val="24"/>
          <w:szCs w:val="24"/>
        </w:rPr>
        <w:t xml:space="preserve">央视网消息（新闻联播）：8月1日出版的第15期《求是》杂志发表中共中央总书记、国家主席、中央军委主席习近平的重要文章《加快建设健康中国》。</w:t>
      </w:r>
    </w:p>
    <w:p>
      <w:pPr>
        <w:spacing w:after="200" w:line="360"/>
        <w:ind w:firstLine="480"/>
      </w:pPr>
      <w:r>
        <w:rPr>
          <w:sz w:val="24"/>
          <w:szCs w:val="24"/>
        </w:rPr>
        <w:t xml:space="preserve">文章强调，到2035年建成健康中国，是中央作出的一项战略决策。“十五五”是实现这一目标的关键时期，必须统筹谋划、加紧推进，力求取得决定性进展。</w:t>
      </w:r>
    </w:p>
    <w:p>
      <w:pPr>
        <w:spacing w:after="200" w:line="360"/>
        <w:ind w:firstLine="480"/>
      </w:pPr>
      <w:r>
        <w:rPr>
          <w:sz w:val="24"/>
          <w:szCs w:val="24"/>
        </w:rPr>
        <w:t xml:space="preserve">文章指出，要坚持从我国国情出发推动卫生与健康事业发展。我国是社会主义国家，是人口规模巨大、城乡区域差距仍然较大的发展中国家，这决定我们必须坚持党对卫生与健康工作的领导，坚持人民至上、生命至上，坚持健康优先发展战略，坚持基本医疗卫生事业的公益性，走中国特色卫生与健康发展道路。2016年中央明确提出新时代卫生与健康工作方针，即以基层为重点，以改革创新为动力，预防为主，中西医并重，把健康融入所有政策，人民共建共享。新时代以来我国卫生与健康事业发展取得的历史性成就，充分证明这些要求符合我国国情，是完全正确的。当前和今后一个时期，我国卫生与健康工作需要因应形势发展变化，优化完善一些具体政策举措，但是走中国特色卫生与健康发展道路不能动摇，贯彻新时代卫生与健康工作方针不能动摇。在这些根本问题上，必须始终头脑清醒、保持战略定力。</w:t>
      </w:r>
    </w:p>
    <w:p>
      <w:pPr>
        <w:spacing w:after="200" w:line="360"/>
        <w:ind w:firstLine="480"/>
      </w:pPr>
      <w:r>
        <w:rPr>
          <w:sz w:val="24"/>
          <w:szCs w:val="24"/>
        </w:rPr>
        <w:t xml:space="preserve">文章指出，要突出重点推进健康中国建设。健康中国建设是一项系统工程。面对人民群众日益增长的多元化卫生健康需求，要紧紧抓住那些惠及面广、牵一发而动全身、对整个卫生与健康事业有重大影响的工作，集中力量和资源推动，不断取得新的成效。要健全公共卫生体系，深化社会共治、医防协同、医防融合，强化传染病预防控制、监测预警、医疗救治、应急处置、物资保障和监督管理。建设优质高效医疗服务体系，实施医疗卫生强基工程，推进中西医结合，扩大康复护理和安宁疗护等服务供给。倡导健康文明的生活方式，进一步提高全民健康素养。</w:t>
      </w:r>
    </w:p>
    <w:p>
      <w:pPr>
        <w:spacing w:after="200" w:line="360"/>
        <w:ind w:firstLine="480"/>
      </w:pPr>
      <w:r>
        <w:rPr>
          <w:sz w:val="24"/>
          <w:szCs w:val="24"/>
        </w:rPr>
        <w:t xml:space="preserve">文章指出，要为健康中国建设提供有力保障。健全党委统一领导、党政齐抓共管的工作格局，完善健康促进政策制度体系，将健康理念融入公共政策制定实施的全过程。深化公立医院改革和医保支付方式改革，完善医疗、医保、医药协同发展和治理机制。推动科技创新成果在卫生健康领域转化运用，推进全民健康数智化建设。加强卫生健康行业的党建工作，调动广大医务人员的积极性主动性创造性，弘扬优良医德医风，着力营造风清气正的行业环境。</w:t>
      </w:r>
    </w:p>
    <w:p>
      <w:pPr>
        <w:spacing w:after="400" w:before="50"/>
      </w:pPr>
      <w:r>
        <w:rPr>
          <w:sz w:val="20"/>
          <w:szCs w:val="20"/>
        </w:rPr>
        <w:t xml:space="preserve">查看原文: </w:t>
      </w:r>
      <w:hyperlink w:history="1" r:id="rIdshgajnmnakegrzhynf9qs">
        <w:r>
          <w:rPr>
            <w:rStyle w:val="Hyperlink"/>
            <w:color w:val="0000FF"/>
            <w:u w:val="single" w:color="0000FF"/>
          </w:rPr>
          <w:t xml:space="preserve">https://tv.cctv.com/2026/08/01/VIDEPoge6lPjxTGFiJUv2Zco260801.shtml</w:t>
        </w:r>
      </w:hyperlink>
    </w:p>
    <w:p>
      <w:pPr>
        <w:pStyle w:val="Heading2"/>
        <w:spacing w:after="100" w:before="200"/>
      </w:pPr>
      <w:r>
        <w:t xml:space="preserve">【新思想引领新征程】在党的旗帜下书写强军兴军新荣光</w:t>
      </w:r>
    </w:p>
    <w:p>
      <w:pPr>
        <w:spacing w:after="200" w:line="360"/>
        <w:ind w:firstLine="480"/>
      </w:pPr>
      <w:r>
        <w:rPr>
          <w:sz w:val="24"/>
          <w:szCs w:val="24"/>
        </w:rPr>
        <w:t xml:space="preserve">央视网消息（新闻联播）：习近平主席强调，新征程上，要坚持以新时代中国特色社会主义思想为指导，深入贯彻新时代强军思想，强化政治引领，深化创新发展，全面推进政治建军、改革强军、科技强军、人才强军、依法治军，高质量推进国防和军队现代化，如期实现建军一百年奋斗目标，加快把人民军队建成世界一流军队。站在建军99周年的历史节点，全军官兵深入贯彻习近平强军思想，深入贯彻新时代军事战略方针，牢记使命、振奋精神，锚定目标、奋楫争先，在党的旗帜下书写强军兴军征程上新的荣光。&amp;nbsp;</w:t>
      </w:r>
    </w:p>
    <w:p>
      <w:pPr>
        <w:spacing w:after="200" w:line="360"/>
        <w:ind w:firstLine="480"/>
      </w:pPr>
      <w:r>
        <w:rPr>
          <w:sz w:val="24"/>
          <w:szCs w:val="24"/>
        </w:rPr>
        <w:t xml:space="preserve">今年是中国抗日军政大学建校90周年。前不久，国防大学组织教职员工、在校学员和党史军史专家回到延安，重温抗大精神，进一步端正忠诚信仰、铁心向党，为党育才、为战铸将的理想信念。</w:t>
      </w:r>
    </w:p>
    <w:p>
      <w:pPr>
        <w:spacing w:after="200" w:line="360"/>
        <w:ind w:firstLine="480"/>
      </w:pPr>
      <w:r>
        <w:rPr>
          <w:sz w:val="24"/>
          <w:szCs w:val="24"/>
        </w:rPr>
        <w:t xml:space="preserve">今年4月8日，全军高级干部培训班在国防大学开班，习主席出席开班式并发表重要讲话，强调要开展思想整风，深化政治整训，加强我军干部队伍革命性锻造，始终保持人民军队纯洁光荣。</w:t>
      </w:r>
    </w:p>
    <w:p>
      <w:pPr>
        <w:spacing w:after="200" w:line="360"/>
        <w:ind w:firstLine="480"/>
      </w:pPr>
      <w:r>
        <w:rPr>
          <w:sz w:val="24"/>
          <w:szCs w:val="24"/>
        </w:rPr>
        <w:t xml:space="preserve">习主席指出，政治建军是人民军队立军之本，关乎国防和军队现代化建设方向和底色。进入新时代以来，以习近平同志为核心的党中央以巨大的政治勇气和强烈的历史担当，开启重塑人民军队的新征程。重回古田寻根溯源，再到延安正本清源，习主席两次决策在革命圣地召开政治工作会议，充分彰显了党中央深化政治整训、推进政治建军前所未有的决心和力度。</w:t>
      </w:r>
    </w:p>
    <w:p>
      <w:pPr>
        <w:spacing w:after="200" w:line="360"/>
        <w:ind w:firstLine="480"/>
      </w:pPr>
      <w:r>
        <w:rPr>
          <w:sz w:val="24"/>
          <w:szCs w:val="24"/>
        </w:rPr>
        <w:t xml:space="preserve">一支迈向世界一流的军队，必须有革故鼎新的勇气。习主席指出，要保持锐意改革的决心和信心，保持攻坚克难的勇气，保持抓铁有痕、踏石留印的劲头，夺取深化国防和军队改革全面胜利。</w:t>
      </w:r>
    </w:p>
    <w:p>
      <w:pPr>
        <w:spacing w:after="200" w:line="360"/>
        <w:ind w:firstLine="480"/>
      </w:pPr>
      <w:r>
        <w:rPr>
          <w:sz w:val="24"/>
          <w:szCs w:val="24"/>
        </w:rPr>
        <w:t xml:space="preserve">2014年，中央军委深化国防和军队改革领导小组成立，习主席亲自担任组长。随后，领导指挥体制改革、规模结构和力量编成改革、军事政策制度改革“三大战役”压茬推进，新中国成立以来最为广泛、最为深刻的国防和军队改革蹄疾步稳。</w:t>
      </w:r>
    </w:p>
    <w:p>
      <w:pPr>
        <w:spacing w:after="200" w:line="360"/>
        <w:ind w:firstLine="480"/>
      </w:pPr>
      <w:r>
        <w:rPr>
          <w:sz w:val="24"/>
          <w:szCs w:val="24"/>
        </w:rPr>
        <w:t xml:space="preserve">2025年9月3日，全面推进中国式现代化进入新征程的首次阅兵在天安门广场举行。这是人民军队奋进建军百年的崭新亮相，政治整训新风貌、力量结构新布局、现代化建设新进展、备战打仗新成效……高擎英雄战旗、永葆红色初心的人民军队光荣地接受党和人民的检阅。作为装备方队第一车的驾驶员，老兵丁辉第五次驾驶战车驶过天安门广场。</w:t>
      </w:r>
    </w:p>
    <w:p>
      <w:pPr>
        <w:spacing w:after="200" w:line="360"/>
        <w:ind w:firstLine="480"/>
      </w:pPr>
      <w:r>
        <w:rPr>
          <w:sz w:val="24"/>
          <w:szCs w:val="24"/>
        </w:rPr>
        <w:t xml:space="preserve">今天（8月1日）上午，南部战区位黄岩岛领海、领空和周边海空域组织海空联合演训，重点演练侦察预警、威慑巡航、海空管制、联合突击等实战化课目，部队海空协同、快速支援和体系制胜能力得到有效检验。</w:t>
      </w:r>
    </w:p>
    <w:p>
      <w:pPr>
        <w:spacing w:after="200" w:line="360"/>
        <w:ind w:firstLine="480"/>
      </w:pPr>
      <w:r>
        <w:rPr>
          <w:sz w:val="24"/>
          <w:szCs w:val="24"/>
        </w:rPr>
        <w:t xml:space="preserve">习主席指出，要坚持向科技创新要战斗力，为我军建设提供强大科技支撑。人民军队落实统帅要求，推动新质生产力同新质战斗力高效融合、双向拉动。国产“万吨大驱”正式迈入“10+”时代，国产大型运输机运-20列装十年又换“中国心”，火箭军“由兵成军”满十年，“东风”系列导弹完成全域慑战“静默升级”……科技创新对国防和军队建设发展的贡献率有目共睹。</w:t>
      </w:r>
    </w:p>
    <w:p>
      <w:pPr>
        <w:spacing w:after="200" w:line="360"/>
        <w:ind w:firstLine="480"/>
      </w:pPr>
      <w:r>
        <w:rPr>
          <w:sz w:val="24"/>
          <w:szCs w:val="24"/>
        </w:rPr>
        <w:t xml:space="preserve">强军兴军，要在得人。习主席指出，人才是推动我军高质量发展、赢得军事竞争和未来战争主动的关键因素。今年两会，习主席来到解放军和武警部队代表团，发表重要讲话指出，要加强革命化专业化人才队伍建设，坚持不懈用党的创新理论铸魂育人，打牢官兵听党话、跟党走的思想根基，确保现代化武器装备掌握在革命化人才队伍手中。</w:t>
      </w:r>
    </w:p>
    <w:p>
      <w:pPr>
        <w:spacing w:after="200" w:line="360"/>
        <w:ind w:firstLine="480"/>
      </w:pPr>
      <w:r>
        <w:rPr>
          <w:sz w:val="24"/>
          <w:szCs w:val="24"/>
        </w:rPr>
        <w:t xml:space="preserve">军无法不立，法不严无威。习主席指出，要贯彻依法治军战略，提高国防和军队建设法治化水平。人民军队着眼于全面加强革命化现代化正规化建设，加快构建中国特色军事法治体系，加快治军方式根本性转变，把依法治军、从严治军方针贯彻落实到部队建设的全过程和各方面，坚持厉行法治、严肃军纪，深入推进反腐败斗争，健全重大项目监管体系，确保各项建设质量托底、能力托底、廉洁托底，依法治军实践取得重大进展，为推进强军事业提供重要引领和保障。</w:t>
      </w:r>
    </w:p>
    <w:p>
      <w:pPr>
        <w:spacing w:after="400" w:before="50"/>
      </w:pPr>
      <w:r>
        <w:rPr>
          <w:sz w:val="20"/>
          <w:szCs w:val="20"/>
        </w:rPr>
        <w:t xml:space="preserve">查看原文: </w:t>
      </w:r>
      <w:hyperlink w:history="1" r:id="rIdelwu3bgiwahy-xovuxof5">
        <w:r>
          <w:rPr>
            <w:rStyle w:val="Hyperlink"/>
            <w:color w:val="0000FF"/>
            <w:u w:val="single" w:color="0000FF"/>
          </w:rPr>
          <w:t xml:space="preserve">https://tv.cctv.com/2026/08/01/VIDElPteeaz3MdT7M4z0E5Eg260801.shtml</w:t>
        </w:r>
      </w:hyperlink>
    </w:p>
    <w:p>
      <w:pPr>
        <w:pStyle w:val="Heading2"/>
        <w:spacing w:after="100" w:before="200"/>
      </w:pPr>
      <w:r>
        <w:t xml:space="preserve">我国现代化水网建设提速</w:t>
      </w:r>
    </w:p>
    <w:p>
      <w:pPr>
        <w:spacing w:after="200" w:line="360"/>
        <w:ind w:firstLine="480"/>
      </w:pPr>
      <w:r>
        <w:rPr>
          <w:sz w:val="24"/>
          <w:szCs w:val="24"/>
        </w:rPr>
        <w:t xml:space="preserve">央视网消息（新闻联播）：记者从水利部了解到，今年以来，我国全力加快现代化水网建设，水利建设投资持续保持高水平，开局总体良好。&amp;nbsp;</w:t>
      </w:r>
    </w:p>
    <w:p>
      <w:pPr>
        <w:spacing w:after="200" w:line="360"/>
        <w:ind w:firstLine="480"/>
      </w:pPr>
      <w:r>
        <w:rPr>
          <w:sz w:val="24"/>
          <w:szCs w:val="24"/>
        </w:rPr>
        <w:t xml:space="preserve">1至6月，全国实施水利项目3.3万个，完成水利建设投资5151亿元。环北部湾水资源配置、黄河古贤水利枢纽等一批国家水网骨干输排水通道、重要调蓄结点等重大工程加快建设。</w:t>
      </w:r>
    </w:p>
    <w:p>
      <w:pPr>
        <w:spacing w:after="200" w:line="360"/>
        <w:ind w:firstLine="480"/>
      </w:pPr>
      <w:r>
        <w:rPr>
          <w:sz w:val="24"/>
          <w:szCs w:val="24"/>
        </w:rPr>
        <w:t xml:space="preserve">在南水北调后续工程——引江补汉工程的施工现场，8台硬岩掘进机同步作业，输水主隧洞累计掘进超31公里。</w:t>
      </w:r>
    </w:p>
    <w:p>
      <w:pPr>
        <w:spacing w:after="200" w:line="360"/>
        <w:ind w:firstLine="480"/>
      </w:pPr>
      <w:r>
        <w:rPr>
          <w:sz w:val="24"/>
          <w:szCs w:val="24"/>
        </w:rPr>
        <w:t xml:space="preserve">围绕实施新一轮千亿斤粮食产能提升工程，广东雷州半岛灌区、安徽淠史杭灌区现代化改造等一批大中型灌区新建和现代化改造工程陆续开工建设。1至6月，全国新开工三峡水运新通道、辽宁辽东半岛水资源配置等25项重大水利工程，比去年同期多11项。</w:t>
      </w:r>
    </w:p>
    <w:p>
      <w:pPr>
        <w:spacing w:after="200" w:line="360"/>
        <w:ind w:firstLine="480"/>
      </w:pPr>
      <w:r>
        <w:rPr>
          <w:sz w:val="24"/>
          <w:szCs w:val="24"/>
        </w:rPr>
        <w:t xml:space="preserve">与此同时，我国以流域为单元，科学布局水库、河道及堤防、蓄滞洪区建设，流域防洪排涝体系建设加快推进。</w:t>
      </w:r>
    </w:p>
    <w:p>
      <w:pPr>
        <w:spacing w:after="200" w:line="360"/>
        <w:ind w:firstLine="480"/>
      </w:pPr>
      <w:r>
        <w:rPr>
          <w:sz w:val="24"/>
          <w:szCs w:val="24"/>
        </w:rPr>
        <w:t xml:space="preserve">蒙河双堠水库是淮河流域综合规划的重大水利工程，在工程建设现场，机械设备和施工人员正通过多点协同作业的方式，对桥头堡和启闭机房的主体进行混凝土浇筑作业。</w:t>
      </w:r>
    </w:p>
    <w:p>
      <w:pPr>
        <w:spacing w:after="200" w:line="360"/>
        <w:ind w:firstLine="480"/>
      </w:pPr>
      <w:r>
        <w:rPr>
          <w:sz w:val="24"/>
          <w:szCs w:val="24"/>
        </w:rPr>
        <w:t xml:space="preserve">目前，国家水网规划建设的40条骨干输排水通道已建和在建35条，规划建设的588个重要调蓄结点已建和在建473个。</w:t>
      </w:r>
    </w:p>
    <w:p>
      <w:pPr>
        <w:spacing w:after="400" w:before="50"/>
      </w:pPr>
      <w:r>
        <w:rPr>
          <w:sz w:val="20"/>
          <w:szCs w:val="20"/>
        </w:rPr>
        <w:t xml:space="preserve">查看原文: </w:t>
      </w:r>
      <w:hyperlink w:history="1" r:id="rIdxvhosc08dvy-sogeiltgv">
        <w:r>
          <w:rPr>
            <w:rStyle w:val="Hyperlink"/>
            <w:color w:val="0000FF"/>
            <w:u w:val="single" w:color="0000FF"/>
          </w:rPr>
          <w:t xml:space="preserve">https://tv.cctv.com/2026/08/01/VIDEEM6hHNqWfLFZtAq1pygg260801.shtml</w:t>
        </w:r>
      </w:hyperlink>
    </w:p>
    <w:p>
      <w:pPr>
        <w:pStyle w:val="Heading2"/>
        <w:spacing w:after="100" w:before="200"/>
      </w:pPr>
      <w:r>
        <w:t xml:space="preserve">邮政行业寄递业务量2030年将达2900亿件</w:t>
      </w:r>
    </w:p>
    <w:p>
      <w:pPr>
        <w:spacing w:after="200" w:line="360"/>
        <w:ind w:firstLine="480"/>
      </w:pPr>
      <w:r>
        <w:rPr>
          <w:sz w:val="24"/>
          <w:szCs w:val="24"/>
        </w:rPr>
        <w:t xml:space="preserve">央视网消息（新闻联播）：记者从国家邮政局了解到，《邮政业发展“十五五”规划》正式对外发布。到2030年，邮政行业业务收入将达2.4万亿元，邮政行业寄递业务量达2900亿件，国际快递网络覆盖国家和地区数达到110个，规模以上处理中心全自动化率达到88%，快递企业绿色包装使用率达到80%。</w:t>
      </w:r>
    </w:p>
    <w:p>
      <w:pPr>
        <w:spacing w:after="200" w:line="360"/>
        <w:ind w:firstLine="480"/>
      </w:pPr>
      <w:r>
        <w:rPr>
          <w:sz w:val="24"/>
          <w:szCs w:val="24"/>
        </w:rPr>
        <w:t xml:space="preserve">“十五五”期间，国家邮政快递枢纽集聚辐射能力增强，干线运输畅通高效，国际寄递物流网络的通达广度深度有效提升。我国邮政业服务经济社会发展作用进一步增强。</w:t>
      </w:r>
    </w:p>
    <w:p>
      <w:pPr>
        <w:spacing w:after="400" w:before="50"/>
      </w:pPr>
      <w:r>
        <w:rPr>
          <w:sz w:val="20"/>
          <w:szCs w:val="20"/>
        </w:rPr>
        <w:t xml:space="preserve">查看原文: </w:t>
      </w:r>
      <w:hyperlink w:history="1" r:id="rIdiqvh8tyfnfplwa2pzpsm5">
        <w:r>
          <w:rPr>
            <w:rStyle w:val="Hyperlink"/>
            <w:color w:val="0000FF"/>
            <w:u w:val="single" w:color="0000FF"/>
          </w:rPr>
          <w:t xml:space="preserve">https://tv.cctv.com/2026/08/01/VIDE9JZKHqbuC9DeL6XMxZhm260801.shtml</w:t>
        </w:r>
      </w:hyperlink>
    </w:p>
    <w:p>
      <w:pPr>
        <w:pStyle w:val="Heading2"/>
        <w:spacing w:after="100" w:before="200"/>
      </w:pPr>
      <w:r>
        <w:t xml:space="preserve">第十二批国家组织药品集采开标 药品可及性持续提升</w:t>
      </w:r>
    </w:p>
    <w:p>
      <w:pPr>
        <w:spacing w:after="200" w:line="360"/>
        <w:ind w:firstLine="480"/>
      </w:pPr>
      <w:r>
        <w:rPr>
          <w:sz w:val="24"/>
          <w:szCs w:val="24"/>
        </w:rPr>
        <w:t xml:space="preserve">央视网消息（新闻联播）：第十二批国家组织药品集采昨天（7月31日）在上海开标，65种药品采购成功，涵盖降血压、降血脂、降血糖、抗肿瘤、抗感染等多个治疗领域，共有4.5万家医药机构参与报量采购。预计全国患者将于今年内用上第12批集采中选药品。</w:t>
      </w:r>
    </w:p>
    <w:p>
      <w:pPr>
        <w:spacing w:after="200" w:line="360"/>
        <w:ind w:firstLine="480"/>
      </w:pPr>
      <w:r>
        <w:rPr>
          <w:sz w:val="24"/>
          <w:szCs w:val="24"/>
        </w:rPr>
        <w:t xml:space="preserve">国家医保局成立以来，共开展12批国家组织药品集采，纳入555种药品。多种靶向药、慢性病常用药大幅降价，曾经用不起的好药逐步进入寻常百姓家，患者用药负担持续减轻。与此同时，药监、医保部门严把质量关，国内药品抽检合格率保持在99%以上，确保群众用上平价放心药。&amp;nbsp;</w:t>
      </w:r>
    </w:p>
    <w:p>
      <w:pPr>
        <w:spacing w:after="400" w:before="50"/>
      </w:pPr>
      <w:r>
        <w:rPr>
          <w:sz w:val="20"/>
          <w:szCs w:val="20"/>
        </w:rPr>
        <w:t xml:space="preserve">查看原文: </w:t>
      </w:r>
      <w:hyperlink w:history="1" r:id="rIdfjqju45enopxnp6dqg3n3">
        <w:r>
          <w:rPr>
            <w:rStyle w:val="Hyperlink"/>
            <w:color w:val="0000FF"/>
            <w:u w:val="single" w:color="0000FF"/>
          </w:rPr>
          <w:t xml:space="preserve">https://tv.cctv.com/2026/08/01/VIDEVmDVzb5MYip6u2IQBqv7260801.shtml</w:t>
        </w:r>
      </w:hyperlink>
    </w:p>
    <w:p>
      <w:pPr>
        <w:pStyle w:val="Heading2"/>
        <w:spacing w:after="100" w:before="200"/>
      </w:pPr>
      <w:r>
        <w:t xml:space="preserve">超长期特别国债资金精准发力 加快补齐民生短板</w:t>
      </w:r>
    </w:p>
    <w:p>
      <w:pPr>
        <w:spacing w:after="200" w:line="360"/>
        <w:ind w:firstLine="480"/>
      </w:pPr>
      <w:r>
        <w:rPr>
          <w:sz w:val="24"/>
          <w:szCs w:val="24"/>
        </w:rPr>
        <w:t xml:space="preserve">央视网消息（新闻联播）：今年以来，2000亿元超长期特别国债支持设备更新资金，精准流向民生领域，加快补齐民生短板。&amp;nbsp;</w:t>
      </w:r>
    </w:p>
    <w:p>
      <w:pPr>
        <w:spacing w:after="200" w:line="360"/>
        <w:ind w:firstLine="480"/>
      </w:pPr>
      <w:r>
        <w:rPr>
          <w:sz w:val="24"/>
          <w:szCs w:val="24"/>
        </w:rPr>
        <w:t xml:space="preserve">黑龙江省佳木斯市这家医院，最近成功完成一台主动脉瓣置换加三根冠状动脉搭桥手术。这样高难度的心脏外科手术，医院今年已经做了50多台，比去年同期增长30%。</w:t>
      </w:r>
    </w:p>
    <w:p>
      <w:pPr>
        <w:spacing w:after="200" w:line="360"/>
        <w:ind w:firstLine="480"/>
      </w:pPr>
      <w:r>
        <w:rPr>
          <w:sz w:val="24"/>
          <w:szCs w:val="24"/>
        </w:rPr>
        <w:t xml:space="preserve">购置这台设备用的就是今年的超长期特别国债资金。通过这笔资金，佳木斯市两家医院今年更新了急需的医疗设备，医院仅需承担购置费的20%，剩余80%由国债资金支付。一批生命支持、医学影像类先进设备陆续投用，切实改善群众就医体验。</w:t>
      </w:r>
    </w:p>
    <w:p>
      <w:pPr>
        <w:spacing w:after="200" w:line="360"/>
        <w:ind w:firstLine="480"/>
      </w:pPr>
      <w:r>
        <w:rPr>
          <w:sz w:val="24"/>
          <w:szCs w:val="24"/>
        </w:rPr>
        <w:t xml:space="preserve">今年超长期特别国债支持“两新”政策优化实施，首次把老旧小区加装电梯、养老机构设备更新等纳入支持范围。海南省海口市这栋9层居民楼，最近就成功加装了电梯。</w:t>
      </w:r>
    </w:p>
    <w:p>
      <w:pPr>
        <w:spacing w:after="200" w:line="360"/>
        <w:ind w:firstLine="480"/>
      </w:pPr>
      <w:r>
        <w:rPr>
          <w:sz w:val="24"/>
          <w:szCs w:val="24"/>
        </w:rPr>
        <w:t xml:space="preserve">今年，海南计划利用2.39亿元超长期特别国债资金支持住宅小区老旧电梯更新，预计更新改造老旧电梯超过1700部。</w:t>
      </w:r>
    </w:p>
    <w:p>
      <w:pPr>
        <w:spacing w:after="200" w:line="360"/>
        <w:ind w:firstLine="480"/>
      </w:pPr>
      <w:r>
        <w:rPr>
          <w:sz w:val="24"/>
          <w:szCs w:val="24"/>
        </w:rPr>
        <w:t xml:space="preserve">数据显示，上半年，超长期特别国债支持设备更新资金，带动设备工器具购置投资增长8.1%，在加快产业升级的同时，也为持续改善民生提供有力支撑。</w:t>
      </w:r>
    </w:p>
    <w:p>
      <w:pPr>
        <w:spacing w:after="400" w:before="50"/>
      </w:pPr>
      <w:r>
        <w:rPr>
          <w:sz w:val="20"/>
          <w:szCs w:val="20"/>
        </w:rPr>
        <w:t xml:space="preserve">查看原文: </w:t>
      </w:r>
      <w:hyperlink w:history="1" r:id="rIdsyjpglu4fvjuxiv-_lhmb">
        <w:r>
          <w:rPr>
            <w:rStyle w:val="Hyperlink"/>
            <w:color w:val="0000FF"/>
            <w:u w:val="single" w:color="0000FF"/>
          </w:rPr>
          <w:t xml:space="preserve">https://tv.cctv.com/2026/08/01/VIDEOqVzUyG1z8lkwcr90gwa260801.shtml</w:t>
        </w:r>
      </w:hyperlink>
    </w:p>
    <w:p>
      <w:pPr>
        <w:pStyle w:val="Heading2"/>
        <w:spacing w:after="100" w:before="200"/>
      </w:pPr>
      <w:r>
        <w:t xml:space="preserve">铁路暑运过半 消夏旅游列车激发消费活力</w:t>
      </w:r>
    </w:p>
    <w:p>
      <w:pPr>
        <w:spacing w:after="200" w:line="360"/>
        <w:ind w:firstLine="480"/>
      </w:pPr>
      <w:r>
        <w:rPr>
          <w:sz w:val="24"/>
          <w:szCs w:val="24"/>
        </w:rPr>
        <w:t xml:space="preserve">央视网消息（新闻联播）：为期两个月的暑运时间过半，国铁集团数据显示，全国铁路已累计发送暑运旅客4.32亿人次。新线、新图、新车满足旅客出行新需求，激发暑期消费新活力。&amp;nbsp;</w:t>
      </w:r>
    </w:p>
    <w:p>
      <w:pPr>
        <w:spacing w:after="200" w:line="360"/>
        <w:ind w:firstLine="480"/>
      </w:pPr>
      <w:r>
        <w:rPr>
          <w:sz w:val="24"/>
          <w:szCs w:val="24"/>
        </w:rPr>
        <w:t xml:space="preserve">新线织密路网提升运力。西安至十堰、兰溪至建德、包头至银川等一批高铁线路首次投入暑运，路网运输效率大幅提升。7月份，经由西十高铁运行的动车组累计运送旅客233万人次。</w:t>
      </w:r>
    </w:p>
    <w:p>
      <w:pPr>
        <w:spacing w:after="200" w:line="360"/>
        <w:ind w:firstLine="480"/>
      </w:pPr>
      <w:r>
        <w:rPr>
          <w:sz w:val="24"/>
          <w:szCs w:val="24"/>
        </w:rPr>
        <w:t xml:space="preserve">新图优化结构便利出行。全国铁路在7月1日起实施三季度列车运行图的基础上，同步实施暑期列车运行图，铁路12306科学分析运行数据，及时在热门方向、区间和时段增加运力投放。</w:t>
      </w:r>
    </w:p>
    <w:p>
      <w:pPr>
        <w:spacing w:after="200" w:line="360"/>
        <w:ind w:firstLine="480"/>
      </w:pPr>
      <w:r>
        <w:rPr>
          <w:sz w:val="24"/>
          <w:szCs w:val="24"/>
        </w:rPr>
        <w:t xml:space="preserve">旅游列车激发消费活力。多地持续高温让消夏避暑成为旅客暑期出行的新需求，借助多部门出台的促进铁旅融合发展举措，铁路与景区联动加密增开避暑专列，从哈尔滨到漠河、从昆明到西双版纳、贵阳到六盘水，一趟趟旅游列车串起暑期旅游的新场景和服务消费的新空间。7月份，全国铁路累计开行旅游列车357列。</w:t>
      </w:r>
    </w:p>
    <w:p>
      <w:pPr>
        <w:spacing w:after="400" w:before="50"/>
      </w:pPr>
      <w:r>
        <w:rPr>
          <w:sz w:val="20"/>
          <w:szCs w:val="20"/>
        </w:rPr>
        <w:t xml:space="preserve">查看原文: </w:t>
      </w:r>
      <w:hyperlink w:history="1" r:id="rIdzqkwtwtvpwf5h8nlqvlxm">
        <w:r>
          <w:rPr>
            <w:rStyle w:val="Hyperlink"/>
            <w:color w:val="0000FF"/>
            <w:u w:val="single" w:color="0000FF"/>
          </w:rPr>
          <w:t xml:space="preserve">https://tv.cctv.com/2026/08/01/VIDEdFzdkz4GCH6CLqIL2qqR260801.shtml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水利部发布《中国节约用水报告2025》</w:t>
      </w:r>
    </w:p>
    <w:p>
      <w:pPr>
        <w:spacing w:after="200" w:line="360"/>
        <w:ind w:firstLine="480"/>
      </w:pPr>
      <w:r>
        <w:rPr>
          <w:sz w:val="24"/>
          <w:szCs w:val="24"/>
        </w:rPr>
        <w:t xml:space="preserve">水利部日前发布《中国节约用水报告2025》。报告显示，2025年全国万元国内生产总值用水量42.4立方米，万元工业增加值用水量22.9立方米，分别较2024年下降4.5%和7.2%。全国用水总量得到有效控制，水资源配置结构更加优化。</w:t>
      </w:r>
    </w:p>
    <w:p>
      <w:pPr>
        <w:spacing w:after="200" w:line="360"/>
        <w:ind w:firstLine="480"/>
      </w:pPr>
      <w:r>
        <w:rPr>
          <w:sz w:val="24"/>
          <w:szCs w:val="24"/>
        </w:rPr>
        <w:t xml:space="preserve">《退役军人就业创业促进条例》今起正式实施</w:t>
      </w:r>
    </w:p>
    <w:p>
      <w:pPr>
        <w:spacing w:after="200" w:line="360"/>
        <w:ind w:firstLine="480"/>
      </w:pPr>
      <w:r>
        <w:rPr>
          <w:sz w:val="24"/>
          <w:szCs w:val="24"/>
        </w:rPr>
        <w:t xml:space="preserve">《退役军人就业创业促进条例》今天（8月1日）起施行。《条例》明确退役军人参加国家教育考试和接受学历教育时按照国家有关规定享受优待和资助政策；各地设置一定数量的基层公务员职位，面向服现役满5年的高校毕业生退役军人招考；对退役军人创业给予税收、融资、信贷等扶持政策。</w:t>
      </w:r>
    </w:p>
    <w:p>
      <w:pPr>
        <w:spacing w:after="200" w:line="360"/>
        <w:ind w:firstLine="480"/>
      </w:pPr>
      <w:r>
        <w:rPr>
          <w:sz w:val="24"/>
          <w:szCs w:val="24"/>
        </w:rPr>
        <w:t xml:space="preserve">《黄岩岛国家级自然保护区管理办法》印发</w:t>
      </w:r>
    </w:p>
    <w:p>
      <w:pPr>
        <w:spacing w:after="200" w:line="360"/>
        <w:ind w:firstLine="480"/>
      </w:pPr>
      <w:r>
        <w:rPr>
          <w:sz w:val="24"/>
          <w:szCs w:val="24"/>
        </w:rPr>
        <w:t xml:space="preserve">今天（8月1日），自然资源部、国家林业和草原局、中国海警局、海南省人民政府联合印发《黄岩岛国家级自然保护区管理办法》。重点就黄岩岛国家级自然保护区的管理机制、管护措施、法律责任等作出规定，对维护黄岩岛自然生态系统多样性、稳定性、持续性具有重要意义。</w:t>
      </w:r>
    </w:p>
    <w:p>
      <w:pPr>
        <w:spacing w:after="200" w:line="360"/>
        <w:ind w:firstLine="480"/>
      </w:pPr>
      <w:r>
        <w:rPr>
          <w:sz w:val="24"/>
          <w:szCs w:val="24"/>
        </w:rPr>
        <w:t xml:space="preserve">中东部高温天气持续 东北局地防汛救灾加紧进行</w:t>
      </w:r>
    </w:p>
    <w:p>
      <w:pPr>
        <w:spacing w:after="200" w:line="360"/>
        <w:ind w:firstLine="480"/>
      </w:pPr>
      <w:r>
        <w:rPr>
          <w:sz w:val="24"/>
          <w:szCs w:val="24"/>
        </w:rPr>
        <w:t xml:space="preserve">中央气象台预报显示，未来几天，我国中东部大范围高温桑拿天还将持续，长江中下游部分地区将超38℃。国家疾控局等部门发布高温健康风险预警。针对吉林、黑龙江等地近期暴雨洪涝灾害情况，国家防减救灾委办公室等三部门，今天（8月1日）调拨1.1万件救灾物资，支持当地做好受灾群众安置救助工作。</w:t>
      </w:r>
    </w:p>
    <w:p>
      <w:pPr>
        <w:spacing w:after="200" w:line="360"/>
        <w:ind w:firstLine="480"/>
      </w:pPr>
      <w:r>
        <w:rPr>
          <w:sz w:val="24"/>
          <w:szCs w:val="24"/>
        </w:rPr>
        <w:t xml:space="preserve">中国—乌兹别克斯坦“经认证的经营者”（AEO）互认安排正式实施</w:t>
      </w:r>
    </w:p>
    <w:p>
      <w:pPr>
        <w:spacing w:after="200" w:line="360"/>
        <w:ind w:firstLine="480"/>
      </w:pPr>
      <w:r>
        <w:rPr>
          <w:sz w:val="24"/>
          <w:szCs w:val="24"/>
        </w:rPr>
        <w:t xml:space="preserve">今天（8月1日），中国海关与乌兹别克斯坦海关“经认证的经营者”（AEO）互认安排正式实施，获得认证的外贸企业可在互认国家和地区适用较低的货物查验率，享受优先检查等多项通关便利。目前，中国已与53个国家和地区实施互认，互认数量居全球首位。</w:t>
      </w:r>
    </w:p>
    <w:p>
      <w:pPr>
        <w:spacing w:after="200" w:line="360"/>
        <w:ind w:firstLine="480"/>
      </w:pPr>
      <w:r>
        <w:rPr>
          <w:sz w:val="24"/>
          <w:szCs w:val="24"/>
        </w:rPr>
        <w:t xml:space="preserve">穗深城际全线贯通 广深两大机场轨道直连</w:t>
      </w:r>
    </w:p>
    <w:p>
      <w:pPr>
        <w:spacing w:after="200" w:line="360"/>
        <w:ind w:firstLine="480"/>
      </w:pPr>
      <w:r>
        <w:rPr>
          <w:sz w:val="24"/>
          <w:szCs w:val="24"/>
        </w:rPr>
        <w:t xml:space="preserve">7月31日，穗深城际铁路全线贯通运营。新线路开通后，广州白云、深圳宝安两大国际机场首次实现轨道直连，通行时间压缩至90分钟左右。新线路和既有线路串联起佛山、惠州等7座城市轨道交通，跨市之间通行时间进一步缩减。</w:t>
      </w:r>
    </w:p>
    <w:p>
      <w:pPr>
        <w:spacing w:after="200" w:line="360"/>
        <w:ind w:firstLine="480"/>
      </w:pPr>
      <w:r>
        <w:rPr>
          <w:sz w:val="24"/>
          <w:szCs w:val="24"/>
        </w:rPr>
        <w:t xml:space="preserve">雄商高铁河北段今天进入运行试验阶段</w:t>
      </w:r>
    </w:p>
    <w:p>
      <w:pPr>
        <w:spacing w:after="200" w:line="360"/>
        <w:ind w:firstLine="480"/>
      </w:pPr>
      <w:r>
        <w:rPr>
          <w:sz w:val="24"/>
          <w:szCs w:val="24"/>
        </w:rPr>
        <w:t xml:space="preserve">今天（8月1日），雄商高铁河北段进入运行试验阶段。雄商高铁北起京雄城际铁路雄安站，终至商合杭高铁商丘站，正线全长552公里，设计时速350公里。</w:t>
      </w:r>
    </w:p>
    <w:p>
      <w:pPr>
        <w:spacing w:after="200" w:line="360"/>
        <w:ind w:firstLine="480"/>
      </w:pPr>
      <w:r>
        <w:rPr>
          <w:sz w:val="24"/>
          <w:szCs w:val="24"/>
        </w:rPr>
        <w:t xml:space="preserve">海南首个“华龙一号”核电机组并网发电</w:t>
      </w:r>
    </w:p>
    <w:p>
      <w:pPr>
        <w:spacing w:after="200" w:line="360"/>
        <w:ind w:firstLine="480"/>
      </w:pPr>
      <w:r>
        <w:rPr>
          <w:sz w:val="24"/>
          <w:szCs w:val="24"/>
        </w:rPr>
        <w:t xml:space="preserve">今天（8月1日），海南自贸港首个“华龙一号”核电机组——华能昌江核电二期项目3号机组成功并网。项目投产后，年发电量达180亿千瓦时，每年减排二氧化碳约1160万吨。</w:t>
      </w:r>
    </w:p>
    <w:p>
      <w:pPr>
        <w:spacing w:after="200" w:line="360"/>
        <w:ind w:firstLine="480"/>
      </w:pPr>
      <w:r>
        <w:rPr>
          <w:sz w:val="24"/>
          <w:szCs w:val="24"/>
        </w:rPr>
        <w:t xml:space="preserve">百吨级纯电双向行驶无人驾驶矿用自卸车成功投运</w:t>
      </w:r>
    </w:p>
    <w:p>
      <w:pPr>
        <w:spacing w:after="200" w:line="360"/>
        <w:ind w:firstLine="480"/>
      </w:pPr>
      <w:r>
        <w:rPr>
          <w:sz w:val="24"/>
          <w:szCs w:val="24"/>
        </w:rPr>
        <w:t xml:space="preserve">日前，国家电投百吨级纯电动双向行驶无人驾驶矿用自卸车成功投运。作为我国在大型矿山智能运输装备国产化的重大突破，该车可灵活切换向前或向后行驶模式，续航作业超6小时，能耗比同吨位传统柴油自卸车降低65%。</w:t>
      </w:r>
    </w:p>
    <w:p>
      <w:pPr>
        <w:spacing w:after="200" w:line="360"/>
        <w:ind w:firstLine="480"/>
      </w:pPr>
      <w:r>
        <w:rPr>
          <w:sz w:val="24"/>
          <w:szCs w:val="24"/>
        </w:rPr>
        <w:t xml:space="preserve">第三批中国专家组赴刚果（金）支援埃博拉疫情防控</w:t>
      </w:r>
    </w:p>
    <w:p>
      <w:pPr>
        <w:spacing w:after="200" w:line="360"/>
        <w:ind w:firstLine="480"/>
      </w:pPr>
      <w:r>
        <w:rPr>
          <w:sz w:val="24"/>
          <w:szCs w:val="24"/>
        </w:rPr>
        <w:t xml:space="preserve">中国第三批抗疫医疗专家组今天（8月1日）凌晨从北京出发，赴刚果（金）接续执行埃博拉疫情防控援助任务。专家组将在此前两批专家组工作基础上，联合援刚果（金）医疗队，深化与刚果（金）卫生部门及国际组织联防协作，持续开展技术援助。</w:t>
      </w:r>
    </w:p>
    <w:p>
      <w:pPr>
        <w:spacing w:after="200" w:line="360"/>
        <w:ind w:firstLine="480"/>
      </w:pPr>
      <w:r>
        <w:rPr>
          <w:sz w:val="24"/>
          <w:szCs w:val="24"/>
        </w:rPr>
        <w:t xml:space="preserve">2026中国西藏第七届跨喜马拉雅国际公路自行车极限赛开幕</w:t>
      </w:r>
    </w:p>
    <w:p>
      <w:pPr>
        <w:spacing w:after="200" w:line="360"/>
        <w:ind w:firstLine="480"/>
      </w:pPr>
      <w:r>
        <w:rPr>
          <w:sz w:val="24"/>
          <w:szCs w:val="24"/>
        </w:rPr>
        <w:t xml:space="preserve">今天（8月1日），2026中国西藏第七届跨喜马拉雅国际公路自行车极限赛在拉萨开幕。本届赛事吸引18支高水平自行车队参赛，总距离约570公里，途经林芝、拉萨、山南、日喀则市。</w:t>
      </w:r>
    </w:p>
    <w:p>
      <w:pPr>
        <w:spacing w:after="400" w:before="50"/>
      </w:pPr>
      <w:r>
        <w:rPr>
          <w:sz w:val="20"/>
          <w:szCs w:val="20"/>
        </w:rPr>
        <w:t xml:space="preserve">查看原文: </w:t>
      </w:r>
      <w:hyperlink w:history="1" r:id="rIdrs-pg93ewrxfkcpa-kbgm">
        <w:r>
          <w:rPr>
            <w:rStyle w:val="Hyperlink"/>
            <w:color w:val="0000FF"/>
            <w:u w:val="single" w:color="0000FF"/>
          </w:rPr>
          <w:t xml:space="preserve">https://tv.cctv.com/2026/08/01/VIDEcdajaclrnw8ZKYPfrPDw260801.shtml</w:t>
        </w:r>
      </w:hyperlink>
    </w:p>
    <w:p>
      <w:pPr>
        <w:pStyle w:val="Heading2"/>
        <w:spacing w:after="100" w:before="200"/>
      </w:pPr>
      <w:r>
        <w:t xml:space="preserve">美媒披露美以欲猛烈轰炸伊朗能源设施 伊朗称已制定全面应对计划</w:t>
      </w:r>
    </w:p>
    <w:p>
      <w:pPr>
        <w:spacing w:after="200" w:line="360"/>
        <w:ind w:firstLine="480"/>
      </w:pPr>
      <w:r>
        <w:rPr>
          <w:sz w:val="24"/>
          <w:szCs w:val="24"/>
        </w:rPr>
        <w:t xml:space="preserve">央视网消息（新闻联播）：据美国媒体7月31日援引消息人士的话报道，美国和以色列正计划对伊朗能源基础设施发动猛烈轰炸。美国总统特朗普尚未最终下达行动命令。报道称，因担心行动冲击美国和全球经济，相关方曾讨论争取在周一金融市场开盘前结束行动。</w:t>
      </w:r>
    </w:p>
    <w:p>
      <w:pPr>
        <w:spacing w:after="200" w:line="360"/>
        <w:ind w:firstLine="480"/>
      </w:pPr>
      <w:r>
        <w:rPr>
          <w:sz w:val="24"/>
          <w:szCs w:val="24"/>
        </w:rPr>
        <w:t xml:space="preserve">伊朗媒体今天（8月1日）援引伊朗官员的话报道说，美以袭击伊朗基础设施将是一种不计后果的行为，伊朗已制定全面计划应对任何鲁莽行动，包括打击以色列的关键基础设施，以及美国在中东地区的能源基础设施。</w:t>
      </w:r>
    </w:p>
    <w:p>
      <w:pPr>
        <w:spacing w:after="200" w:line="360"/>
        <w:ind w:firstLine="480"/>
      </w:pPr>
      <w:r>
        <w:rPr>
          <w:sz w:val="24"/>
          <w:szCs w:val="24"/>
        </w:rPr>
        <w:t xml:space="preserve">伊朗波斯湾海峡管理局7月31日发布公告称，由于美军在中东地区持续采取军事行动，霍尔木兹海峡现已“不可能”保持正常通航。美国中央司令部同一天称，伊朗并不控制霍尔木兹海峡，该海峡对商船仍保持开放。</w:t>
      </w:r>
    </w:p>
    <w:p>
      <w:pPr>
        <w:spacing w:after="400" w:before="50"/>
      </w:pPr>
      <w:r>
        <w:rPr>
          <w:sz w:val="20"/>
          <w:szCs w:val="20"/>
        </w:rPr>
        <w:t xml:space="preserve">查看原文: </w:t>
      </w:r>
      <w:hyperlink w:history="1" r:id="rIdedabvyab5e3ixhtfrkcnm">
        <w:r>
          <w:rPr>
            <w:rStyle w:val="Hyperlink"/>
            <w:color w:val="0000FF"/>
            <w:u w:val="single" w:color="0000FF"/>
          </w:rPr>
          <w:t xml:space="preserve">https://tv.cctv.com/2026/08/01/VIDEw1jpXKT2Tc2eDY2H4VjK260801.shtml</w:t>
        </w:r>
      </w:hyperlink>
    </w:p>
    <w:p>
      <w:pPr>
        <w:pStyle w:val="Heading2"/>
        <w:spacing w:after="100" w:before="200"/>
      </w:pPr>
      <w:r>
        <w:t xml:space="preserve">西班牙飞地移民危机死亡人数升至67人</w:t>
      </w:r>
    </w:p>
    <w:p>
      <w:pPr>
        <w:spacing w:after="200" w:line="360"/>
        <w:ind w:firstLine="480"/>
      </w:pPr>
      <w:r>
        <w:rPr>
          <w:sz w:val="24"/>
          <w:szCs w:val="24"/>
        </w:rPr>
        <w:t xml:space="preserve">央视网消息（新闻联播）：西班牙飞地移民危机影响仍在持续。西班牙内政部7月31日称，自30日以来，有约5万名非法移民从摩洛哥进入位于地中海沿岸的西班牙飞地休达。西班牙官方今天（8月1日）公布的数据显示，已有67人在此过程中死亡。据报道，其中部分人是溺亡，部分因踩踏丧生。目前，有4.83万人自愿返回摩洛哥。</w:t>
      </w:r>
    </w:p>
    <w:p>
      <w:pPr>
        <w:spacing w:after="200" w:line="360"/>
        <w:ind w:firstLine="480"/>
      </w:pPr>
      <w:r>
        <w:rPr>
          <w:sz w:val="24"/>
          <w:szCs w:val="24"/>
        </w:rPr>
        <w:t xml:space="preserve">西班牙首相桑切斯7月31日前往休达商讨应对措施。他称，此次非法移民大规模越境是对西班牙领土完整的侵犯，西班牙政府正在与摩洛哥合作，加快非法移民遣返进程。桑切斯还指责人口走私犯罪集团蓄意曲解西班牙最高法院此前的一项裁决，酿成危机。根据这一裁决，西班牙的立即遣返程序不适用于从海上抵达休达及另一处西班牙飞地梅利利亚的人员。</w:t>
      </w:r>
    </w:p>
    <w:p>
      <w:pPr>
        <w:spacing w:after="200" w:line="360"/>
        <w:ind w:firstLine="480"/>
      </w:pPr>
      <w:r>
        <w:rPr>
          <w:sz w:val="24"/>
          <w:szCs w:val="24"/>
        </w:rPr>
        <w:t xml:space="preserve">意大利暂停与西班牙的申根自由通行机制 法德称加强边境管控</w:t>
      </w:r>
    </w:p>
    <w:p>
      <w:pPr>
        <w:spacing w:after="200" w:line="360"/>
        <w:ind w:firstLine="480"/>
      </w:pPr>
      <w:r>
        <w:rPr>
          <w:sz w:val="24"/>
          <w:szCs w:val="24"/>
        </w:rPr>
        <w:t xml:space="preserve">意大利政府7月31日决定暂停与西班牙的申根自由通行机制、恢复边境检查。法国已开始加强与西班牙之间的边境管控。德国方面称，将继续延长针对边境的管控措施。欧洲理事会主席科斯塔和欧洲议会方面当天分别发表声明，支持西班牙应对当前危机，并呼吁加强欧盟外部边境管控。</w:t>
      </w:r>
    </w:p>
    <w:p>
      <w:pPr>
        <w:spacing w:after="400" w:before="50"/>
      </w:pPr>
      <w:r>
        <w:rPr>
          <w:sz w:val="20"/>
          <w:szCs w:val="20"/>
        </w:rPr>
        <w:t xml:space="preserve">查看原文: </w:t>
      </w:r>
      <w:hyperlink w:history="1" r:id="rId9lvyfsi1bv3jpaxzs1vvf">
        <w:r>
          <w:rPr>
            <w:rStyle w:val="Hyperlink"/>
            <w:color w:val="0000FF"/>
            <w:u w:val="single" w:color="0000FF"/>
          </w:rPr>
          <w:t xml:space="preserve">https://tv.cctv.com/2026/08/01/VIDEunn3sNYQCIwcmSpFaDpw260801.shtml</w:t>
        </w:r>
      </w:hyperlink>
    </w:p>
    <w:p>
      <w:pPr>
        <w:pStyle w:val="Heading2"/>
        <w:spacing w:after="100" w:before="200"/>
      </w:pPr>
      <w:r>
        <w:t xml:space="preserve">法国东南部林火再度蔓延 罗马尼亚全国因干旱缺电进入警报状态</w:t>
      </w:r>
    </w:p>
    <w:p>
      <w:pPr>
        <w:spacing w:after="200" w:line="360"/>
        <w:ind w:firstLine="480"/>
      </w:pPr>
      <w:r>
        <w:rPr>
          <w:sz w:val="24"/>
          <w:szCs w:val="24"/>
        </w:rPr>
        <w:t xml:space="preserve">央视网消息（新闻联播）：7月31日，此前已得到控制的法国东南部瓦尔省林火在大风、高温天气下再度蔓延。据多家欧洲媒体报道，短短数小时内过火面积就超过了12平方公里。约2500人被迫撤离，多条道路封闭，当地一个村庄被大火完全围困。</w:t>
      </w:r>
    </w:p>
    <w:p>
      <w:pPr>
        <w:spacing w:after="200" w:line="360"/>
        <w:ind w:firstLine="480"/>
      </w:pPr>
      <w:r>
        <w:rPr>
          <w:sz w:val="24"/>
          <w:szCs w:val="24"/>
        </w:rPr>
        <w:t xml:space="preserve">罗马尼亚政府7月31日宣布，受干旱和河流流量下降影响，罗马尼亚发电量下降，在整个8月全国进入警报状态。</w:t>
      </w:r>
    </w:p>
    <w:p>
      <w:pPr>
        <w:spacing w:after="200" w:line="360"/>
        <w:ind w:firstLine="480"/>
      </w:pPr>
      <w:r>
        <w:rPr>
          <w:sz w:val="24"/>
          <w:szCs w:val="24"/>
        </w:rPr>
        <w:t xml:space="preserve">世界气象组织称厄尔尼诺持续增强</w:t>
      </w:r>
    </w:p>
    <w:p>
      <w:pPr>
        <w:spacing w:after="200" w:line="360"/>
        <w:ind w:firstLine="480"/>
      </w:pPr>
      <w:r>
        <w:rPr>
          <w:sz w:val="24"/>
          <w:szCs w:val="24"/>
        </w:rPr>
        <w:t xml:space="preserve">同一天，世界气象组织发布《全球季节性气候最新通报》称，厄尔尼诺现象预计将在8月至10月期间继续加强，成为强厄尔尼诺事件，导致全球多地气温偏高的可能性增加，全球降雨型态也将发生重大变化。</w:t>
      </w:r>
    </w:p>
    <w:p>
      <w:pPr>
        <w:spacing w:after="200" w:line="360"/>
        <w:ind w:firstLine="480"/>
      </w:pPr>
      <w:r>
        <w:rPr>
          <w:sz w:val="24"/>
          <w:szCs w:val="24"/>
        </w:rPr>
        <w:t xml:space="preserve">对此，联合国秘书长古特雷斯警告说，进一步增强的厄尔尼诺对地球来说是火上浇油，气候危机正在失控，国际社会应立即采取措施予以应对。</w:t>
      </w:r>
    </w:p>
    <w:p>
      <w:pPr>
        <w:spacing w:after="400" w:before="50"/>
      </w:pPr>
      <w:r>
        <w:rPr>
          <w:sz w:val="20"/>
          <w:szCs w:val="20"/>
        </w:rPr>
        <w:t xml:space="preserve">查看原文: </w:t>
      </w:r>
      <w:hyperlink w:history="1" r:id="rId-knfimts_d1vp8sx9kb-4">
        <w:r>
          <w:rPr>
            <w:rStyle w:val="Hyperlink"/>
            <w:color w:val="0000FF"/>
            <w:u w:val="single" w:color="0000FF"/>
          </w:rPr>
          <w:t xml:space="preserve">https://tv.cctv.com/2026/08/01/VIDEwNyuuiuHHYyrM8awbicF260801.shtml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美称向乌转让导弹生产技术须非常谨慎</w:t>
      </w:r>
    </w:p>
    <w:p>
      <w:pPr>
        <w:spacing w:after="200" w:line="360"/>
        <w:ind w:firstLine="480"/>
      </w:pPr>
      <w:r>
        <w:rPr>
          <w:sz w:val="24"/>
          <w:szCs w:val="24"/>
        </w:rPr>
        <w:t xml:space="preserve">美国总统特朗普7月31日表示，美国尚未同意授权乌克兰生产“爱国者”防空系统拦截弹，转让这类技术“必须非常谨慎”。特朗普称，他认为这种情况不太可能发生。</w:t>
      </w:r>
    </w:p>
    <w:p>
      <w:pPr>
        <w:spacing w:after="200" w:line="360"/>
        <w:ind w:firstLine="480"/>
      </w:pPr>
      <w:r>
        <w:rPr>
          <w:sz w:val="24"/>
          <w:szCs w:val="24"/>
        </w:rPr>
        <w:t xml:space="preserve">特朗普7月初在土耳其安卡拉与乌克兰总统泽连斯基会晤时称，将授权乌克兰生产“爱国者”防空系统相关部件。泽连斯基此后称，乌克兰将与美国雷神公司联合生产“爱国者”拦截弹。</w:t>
      </w:r>
    </w:p>
    <w:p>
      <w:pPr>
        <w:spacing w:after="200" w:line="360"/>
        <w:ind w:firstLine="480"/>
      </w:pPr>
      <w:r>
        <w:rPr>
          <w:sz w:val="24"/>
          <w:szCs w:val="24"/>
        </w:rPr>
        <w:t xml:space="preserve">哈马斯称移交武器前提是以军撤离加沙</w:t>
      </w:r>
    </w:p>
    <w:p>
      <w:pPr>
        <w:spacing w:after="200" w:line="360"/>
        <w:ind w:firstLine="480"/>
      </w:pPr>
      <w:r>
        <w:rPr>
          <w:sz w:val="24"/>
          <w:szCs w:val="24"/>
        </w:rPr>
        <w:t xml:space="preserve">对于美国方面宣布的巴勒斯坦伊斯兰抵抗运动（哈马斯）全面解除武装的协议，哈马斯7月31日发表声明说，该组织同意将移交重型武器相关议题纳入加沙停火协议框架，前提是以色列停止一切形式的侵略和从加沙地带撤军。同一天，以色列国家安全部长本-格维尔称，相关协议不可接受。</w:t>
      </w:r>
    </w:p>
    <w:p>
      <w:pPr>
        <w:spacing w:after="200" w:line="360"/>
        <w:ind w:firstLine="480"/>
      </w:pPr>
      <w:r>
        <w:rPr>
          <w:sz w:val="24"/>
          <w:szCs w:val="24"/>
        </w:rPr>
        <w:t xml:space="preserve">根据美方7月30日公布的协议相关内容，随着解除武装工作的完成，以色列军队将撤出加沙地带。</w:t>
      </w:r>
    </w:p>
    <w:p>
      <w:pPr>
        <w:spacing w:after="200" w:line="360"/>
        <w:ind w:firstLine="480"/>
      </w:pPr>
      <w:r>
        <w:rPr>
          <w:sz w:val="24"/>
          <w:szCs w:val="24"/>
        </w:rPr>
        <w:t xml:space="preserve">人工智能发展推升一季度全球商品贸易</w:t>
      </w:r>
    </w:p>
    <w:p>
      <w:pPr>
        <w:spacing w:after="200" w:line="360"/>
        <w:ind w:firstLine="480"/>
      </w:pPr>
      <w:r>
        <w:rPr>
          <w:sz w:val="24"/>
          <w:szCs w:val="24"/>
        </w:rPr>
        <w:t xml:space="preserve">世界贸易组织7月31日发布的数据显示，经季节调整后，今年第一季度全球商品贸易量环比增长1.9%，同比增长3.2%，超出预期。人工智能相关电子元件贸易大幅增长，抵消了2月底中东战事爆发造成的负面影响。今年第一季度，全球以美元计价的人工智能相关产品贸易额同比增长超过40%。其中，亚洲地区表现突出。&amp;nbsp;</w:t>
      </w:r>
    </w:p>
    <w:p>
      <w:pPr>
        <w:spacing w:after="200" w:line="360"/>
        <w:ind w:firstLine="480"/>
      </w:pPr>
      <w:r>
        <w:rPr>
          <w:sz w:val="24"/>
          <w:szCs w:val="24"/>
        </w:rPr>
        <w:t xml:space="preserve">美军一架F-35隐形战机在加州坠毁</w:t>
      </w:r>
    </w:p>
    <w:p>
      <w:pPr>
        <w:spacing w:after="200" w:line="360"/>
        <w:ind w:firstLine="480"/>
      </w:pPr>
      <w:r>
        <w:rPr>
          <w:sz w:val="24"/>
          <w:szCs w:val="24"/>
        </w:rPr>
        <w:t xml:space="preserve">7月31日，一架美军F-35B战机在加利福尼亚州圣迭戈一处军事基地坠毁，飞行员弹射逃生。美国军方正在调查事故原因。该型号战机具备短距起飞与垂直降落能力，主要装备美国海军陆战队。</w:t>
      </w:r>
    </w:p>
    <w:p>
      <w:pPr>
        <w:spacing w:after="200" w:line="360"/>
        <w:ind w:firstLine="480"/>
      </w:pPr>
      <w:r>
        <w:rPr>
          <w:sz w:val="24"/>
          <w:szCs w:val="24"/>
        </w:rPr>
        <w:t xml:space="preserve">遭强烈反对 国际足联放弃新商业提案</w:t>
      </w:r>
    </w:p>
    <w:p>
      <w:pPr>
        <w:spacing w:after="200" w:line="360"/>
        <w:ind w:firstLine="480"/>
      </w:pPr>
      <w:r>
        <w:rPr>
          <w:sz w:val="24"/>
          <w:szCs w:val="24"/>
        </w:rPr>
        <w:t xml:space="preserve">在遭到多个洲际足联以及国际足联内部反对后，国际足联主席因凡蒂诺7月31日晚发表公开声明，宣布放弃拟成立商业子公司并出售世界杯等旗下赛事部分股权的提案。</w:t>
      </w:r>
    </w:p>
    <w:p>
      <w:pPr>
        <w:spacing w:after="200" w:line="360"/>
        <w:ind w:firstLine="480"/>
      </w:pPr>
      <w:r>
        <w:rPr>
          <w:sz w:val="24"/>
          <w:szCs w:val="24"/>
        </w:rPr>
        <w:t xml:space="preserve">这一提案由国际足联于7月28日公布。欧足联、中北美洲及加勒比海地区足联和亚足联随后分别发表声明，明确表示反对。国际足联高级顾问卡洛斯·科德罗也因不认同这一提案而宣布辞职。</w:t>
      </w:r>
    </w:p>
    <w:p>
      <w:pPr>
        <w:spacing w:after="400" w:before="50"/>
      </w:pPr>
      <w:r>
        <w:rPr>
          <w:sz w:val="20"/>
          <w:szCs w:val="20"/>
        </w:rPr>
        <w:t xml:space="preserve">查看原文: </w:t>
      </w:r>
      <w:hyperlink w:history="1" r:id="rIdwb_ujtxthfcytguohvev5">
        <w:r>
          <w:rPr>
            <w:rStyle w:val="Hyperlink"/>
            <w:color w:val="0000FF"/>
            <w:u w:val="single" w:color="0000FF"/>
          </w:rPr>
          <w:t xml:space="preserve">https://tv.cctv.com/2026/08/01/VIDEzrgwY4FFE9k8txGPWJsh260801.shtml</w:t>
        </w:r>
      </w:hyperlink>
    </w:p>
    <w:p/>
    <w:p>
      <w:r>
        <w:t xml:space="preserve">---</w:t>
      </w:r>
    </w:p>
    <w:p>
      <w:pPr>
        <w:spacing w:before="400"/>
        <w:jc w:val="right"/>
      </w:pPr>
      <w:r>
        <w:rPr>
          <w:i/>
          <w:iCs/>
          <w:color w:val="888888"/>
          <w:sz w:val="20"/>
          <w:szCs w:val="20"/>
        </w:rPr>
        <w:t xml:space="preserve">(更新时间戳: 1785595587819)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hgajnmnakegrzhynf9qs" Type="http://schemas.openxmlformats.org/officeDocument/2006/relationships/hyperlink" Target="https://tv.cctv.com/2026/08/01/VIDEPoge6lPjxTGFiJUv2Zco260801.shtml" TargetMode="External"/><Relationship Id="rIdelwu3bgiwahy-xovuxof5" Type="http://schemas.openxmlformats.org/officeDocument/2006/relationships/hyperlink" Target="https://tv.cctv.com/2026/08/01/VIDElPteeaz3MdT7M4z0E5Eg260801.shtml" TargetMode="External"/><Relationship Id="rIdxvhosc08dvy-sogeiltgv" Type="http://schemas.openxmlformats.org/officeDocument/2006/relationships/hyperlink" Target="https://tv.cctv.com/2026/08/01/VIDEEM6hHNqWfLFZtAq1pygg260801.shtml" TargetMode="External"/><Relationship Id="rIdiqvh8tyfnfplwa2pzpsm5" Type="http://schemas.openxmlformats.org/officeDocument/2006/relationships/hyperlink" Target="https://tv.cctv.com/2026/08/01/VIDE9JZKHqbuC9DeL6XMxZhm260801.shtml" TargetMode="External"/><Relationship Id="rIdfjqju45enopxnp6dqg3n3" Type="http://schemas.openxmlformats.org/officeDocument/2006/relationships/hyperlink" Target="https://tv.cctv.com/2026/08/01/VIDEVmDVzb5MYip6u2IQBqv7260801.shtml" TargetMode="External"/><Relationship Id="rIdsyjpglu4fvjuxiv-_lhmb" Type="http://schemas.openxmlformats.org/officeDocument/2006/relationships/hyperlink" Target="https://tv.cctv.com/2026/08/01/VIDEOqVzUyG1z8lkwcr90gwa260801.shtml" TargetMode="External"/><Relationship Id="rIdzqkwtwtvpwf5h8nlqvlxm" Type="http://schemas.openxmlformats.org/officeDocument/2006/relationships/hyperlink" Target="https://tv.cctv.com/2026/08/01/VIDEdFzdkz4GCH6CLqIL2qqR260801.shtml" TargetMode="External"/><Relationship Id="rIdrs-pg93ewrxfkcpa-kbgm" Type="http://schemas.openxmlformats.org/officeDocument/2006/relationships/hyperlink" Target="https://tv.cctv.com/2026/08/01/VIDEcdajaclrnw8ZKYPfrPDw260801.shtml" TargetMode="External"/><Relationship Id="rIdedabvyab5e3ixhtfrkcnm" Type="http://schemas.openxmlformats.org/officeDocument/2006/relationships/hyperlink" Target="https://tv.cctv.com/2026/08/01/VIDEw1jpXKT2Tc2eDY2H4VjK260801.shtml" TargetMode="External"/><Relationship Id="rId9lvyfsi1bv3jpaxzs1vvf" Type="http://schemas.openxmlformats.org/officeDocument/2006/relationships/hyperlink" Target="https://tv.cctv.com/2026/08/01/VIDEunn3sNYQCIwcmSpFaDpw260801.shtml" TargetMode="External"/><Relationship Id="rId-knfimts_d1vp8sx9kb-4" Type="http://schemas.openxmlformats.org/officeDocument/2006/relationships/hyperlink" Target="https://tv.cctv.com/2026/08/01/VIDEwNyuuiuHHYyrM8awbicF260801.shtml" TargetMode="External"/><Relationship Id="rIdwb_ujtxthfcytguohvev5" Type="http://schemas.openxmlformats.org/officeDocument/2006/relationships/hyperlink" Target="https://tv.cctv.com/2026/08/01/VIDEzrgwY4FFE9k8txGPWJsh260801.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2026-08-01T14:46:27.820Z</dcterms:created>
  <dcterms:modified xsi:type="dcterms:W3CDTF">2026-08-01T14:46:27.820Z</dcterms:modified>
</cp:coreProperties>
</file>

<file path=docProps/custom.xml><?xml version="1.0" encoding="utf-8"?>
<Properties xmlns="http://schemas.openxmlformats.org/officeDocument/2006/custom-properties" xmlns:vt="http://schemas.openxmlformats.org/officeDocument/2006/docPropsVTypes"/>
</file>