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1.【新思想引领新征程】以习近平文化思想为指引 铸就中华文化新辉煌；</w:t>
      </w:r>
    </w:p>
    <w:p>
      <w:pPr>
        <w:spacing w:after="200" w:line="360"/>
        <w:ind w:firstLine="480"/>
      </w:pPr>
      <w:r>
        <w:rPr>
          <w:sz w:val="24"/>
          <w:szCs w:val="24"/>
        </w:rPr>
        <w:t xml:space="preserve">2.【在希望的田野上】各地秋粮加紧收获；</w:t>
      </w:r>
    </w:p>
    <w:p>
      <w:pPr>
        <w:spacing w:after="200" w:line="360"/>
        <w:ind w:firstLine="480"/>
      </w:pPr>
      <w:r>
        <w:rPr>
          <w:sz w:val="24"/>
          <w:szCs w:val="24"/>
        </w:rPr>
        <w:t xml:space="preserve">3.国庆期间超2.1亿人次游公园 乐享假日时光；</w:t>
      </w:r>
    </w:p>
    <w:p>
      <w:pPr>
        <w:spacing w:after="200" w:line="360"/>
        <w:ind w:firstLine="480"/>
      </w:pPr>
      <w:r>
        <w:rPr>
          <w:sz w:val="24"/>
          <w:szCs w:val="24"/>
        </w:rPr>
        <w:t xml:space="preserve">4.国庆假期出行需求旺盛 发展活力持续释放；</w:t>
      </w:r>
    </w:p>
    <w:p>
      <w:pPr>
        <w:spacing w:after="200" w:line="360"/>
        <w:ind w:firstLine="480"/>
      </w:pPr>
      <w:r>
        <w:rPr>
          <w:sz w:val="24"/>
          <w:szCs w:val="24"/>
        </w:rPr>
        <w:t xml:space="preserve">5.入境游持续升温 外国游客深度体验多彩中国；</w:t>
      </w:r>
    </w:p>
    <w:p>
      <w:pPr>
        <w:spacing w:after="200" w:line="360"/>
        <w:ind w:firstLine="480"/>
      </w:pPr>
      <w:r>
        <w:rPr>
          <w:sz w:val="24"/>
          <w:szCs w:val="24"/>
        </w:rPr>
        <w:t xml:space="preserve">6.阅读点亮假期生活 书香中国蔚然成风；</w:t>
      </w:r>
    </w:p>
    <w:p>
      <w:pPr>
        <w:spacing w:after="200" w:line="360"/>
        <w:ind w:firstLine="480"/>
      </w:pPr>
      <w:r>
        <w:rPr>
          <w:sz w:val="24"/>
          <w:szCs w:val="24"/>
        </w:rPr>
        <w:t xml:space="preserve">7.【一线调研】从物畅其流到产销联动；</w:t>
      </w:r>
    </w:p>
    <w:p>
      <w:pPr>
        <w:spacing w:after="200" w:line="360"/>
        <w:ind w:firstLine="480"/>
      </w:pPr>
      <w:r>
        <w:rPr>
          <w:sz w:val="24"/>
          <w:szCs w:val="24"/>
        </w:rPr>
        <w:t xml:space="preserve">8.国内联播快讯：</w:t>
      </w:r>
    </w:p>
    <w:p>
      <w:pPr>
        <w:spacing w:after="200" w:line="360"/>
        <w:ind w:firstLine="480"/>
      </w:pPr>
      <w:r>
        <w:rPr>
          <w:sz w:val="24"/>
          <w:szCs w:val="24"/>
        </w:rPr>
        <w:t xml:space="preserve">（1）《老年人照料设施建筑设计标准》局部修订版发布；</w:t>
      </w:r>
    </w:p>
    <w:p>
      <w:pPr>
        <w:spacing w:after="200" w:line="360"/>
        <w:ind w:firstLine="480"/>
      </w:pPr>
      <w:r>
        <w:rPr>
          <w:sz w:val="24"/>
          <w:szCs w:val="24"/>
        </w:rPr>
        <w:t xml:space="preserve">（2）中老铁路累计进出口货值突破1000亿元；</w:t>
      </w:r>
    </w:p>
    <w:p>
      <w:pPr>
        <w:spacing w:after="200" w:line="360"/>
        <w:ind w:firstLine="480"/>
      </w:pPr>
      <w:r>
        <w:rPr>
          <w:sz w:val="24"/>
          <w:szCs w:val="24"/>
        </w:rPr>
        <w:t xml:space="preserve">（3）“三北”工程攻坚战累计完成各类建设任务2.65亿亩；</w:t>
      </w:r>
    </w:p>
    <w:p>
      <w:pPr>
        <w:spacing w:after="200" w:line="360"/>
        <w:ind w:firstLine="480"/>
      </w:pPr>
      <w:r>
        <w:rPr>
          <w:sz w:val="24"/>
          <w:szCs w:val="24"/>
        </w:rPr>
        <w:t xml:space="preserve">9.俄称将采取一切措施应对立陶宛解禁部署核武器：</w:t>
      </w:r>
    </w:p>
    <w:p>
      <w:pPr>
        <w:spacing w:after="200" w:line="360"/>
        <w:ind w:firstLine="480"/>
      </w:pPr>
      <w:r>
        <w:rPr>
          <w:sz w:val="24"/>
          <w:szCs w:val="24"/>
        </w:rPr>
        <w:t xml:space="preserve">（1）法国试射一枚未装载核弹头的潜射洲际导弹；</w:t>
      </w:r>
    </w:p>
    <w:p>
      <w:pPr>
        <w:spacing w:after="200" w:line="360"/>
        <w:ind w:firstLine="480"/>
      </w:pPr>
      <w:r>
        <w:rPr>
          <w:sz w:val="24"/>
          <w:szCs w:val="24"/>
        </w:rPr>
        <w:t xml:space="preserve">（2）瑞典将向波兰部署“爱国者”防空系统；</w:t>
      </w:r>
    </w:p>
    <w:p>
      <w:pPr>
        <w:spacing w:after="200" w:line="360"/>
        <w:ind w:firstLine="480"/>
      </w:pPr>
      <w:r>
        <w:rPr>
          <w:sz w:val="24"/>
          <w:szCs w:val="24"/>
        </w:rPr>
        <w:t xml:space="preserve">10.也门胡塞武装称打击沙特主要机场和空军基地 在曼德海峡方向击退政府军进攻 也门政府称打击胡塞武装行动取得进展；</w:t>
      </w:r>
    </w:p>
    <w:p>
      <w:pPr>
        <w:spacing w:after="200" w:line="360"/>
        <w:ind w:firstLine="480"/>
      </w:pPr>
      <w:r>
        <w:rPr>
          <w:sz w:val="24"/>
          <w:szCs w:val="24"/>
        </w:rPr>
        <w:t xml:space="preserve">11.国际联播快讯：</w:t>
      </w:r>
    </w:p>
    <w:p>
      <w:pPr>
        <w:spacing w:after="200" w:line="360"/>
        <w:ind w:firstLine="480"/>
      </w:pPr>
      <w:r>
        <w:rPr>
          <w:sz w:val="24"/>
          <w:szCs w:val="24"/>
        </w:rPr>
        <w:t xml:space="preserve">（1）多艘商船在黑海遭袭 一艘沉没；</w:t>
      </w:r>
    </w:p>
    <w:p>
      <w:pPr>
        <w:spacing w:after="200" w:line="360"/>
        <w:ind w:firstLine="480"/>
      </w:pPr>
      <w:r>
        <w:rPr>
          <w:sz w:val="24"/>
          <w:szCs w:val="24"/>
        </w:rPr>
        <w:t xml:space="preserve">（2）以军袭击加沙地带多地导致人员伤亡；</w:t>
      </w:r>
    </w:p>
    <w:p>
      <w:pPr>
        <w:spacing w:after="200" w:line="360"/>
        <w:ind w:firstLine="480"/>
      </w:pPr>
      <w:r>
        <w:rPr>
          <w:sz w:val="24"/>
          <w:szCs w:val="24"/>
        </w:rPr>
        <w:t xml:space="preserve">（3）美报告称对伊朗战事损失81架军机；</w:t>
      </w:r>
    </w:p>
    <w:p>
      <w:pPr>
        <w:spacing w:after="200" w:line="360"/>
        <w:ind w:firstLine="480"/>
      </w:pPr>
      <w:r>
        <w:rPr>
          <w:sz w:val="24"/>
          <w:szCs w:val="24"/>
        </w:rPr>
        <w:t xml:space="preserve">（4）亚特兰大动物园称赴美大熊猫下月初亮相；</w:t>
      </w:r>
    </w:p>
    <w:p>
      <w:pPr>
        <w:spacing w:after="200" w:line="360"/>
        <w:ind w:firstLine="480"/>
      </w:pPr>
      <w:r>
        <w:rPr>
          <w:sz w:val="24"/>
          <w:szCs w:val="24"/>
        </w:rPr>
        <w:t xml:space="preserve">12.神州锦绣。
（《新闻联播》 20261007 19:00）</w:t>
      </w:r>
    </w:p>
    <w:p>
      <w:pPr>
        <w:pStyle w:val="Heading1"/>
        <w:spacing w:after="100" w:before="200"/>
      </w:pPr>
      <w:r>
        <w:t xml:space="preserve">详细新闻</w:t>
      </w:r>
    </w:p>
    <w:p>
      <w:pPr>
        <w:pStyle w:val="Heading2"/>
        <w:spacing w:after="100" w:before="200"/>
      </w:pPr>
      <w:r>
        <w:t xml:space="preserve">【新思想引领新征程】以习近平文化思想为指引 铸就中华文化新辉煌</w:t>
      </w:r>
    </w:p>
    <w:p>
      <w:pPr>
        <w:spacing w:after="200" w:line="360"/>
        <w:ind w:firstLine="480"/>
      </w:pPr>
      <w:r>
        <w:rPr>
          <w:sz w:val="24"/>
          <w:szCs w:val="24"/>
        </w:rPr>
        <w:t xml:space="preserve">央视网消息（新闻联播）：党的十八大以来，以习近平同志为核心的党中央坚持把文化建设摆在治国理政突出位置，作出一系列重大部署，创造性提出一系列新思想新观点新论断，形成了习近平文化思想，为文化繁荣、文化强国建设提供了强大思想武器和科学行动指南，引领推动中华文脉绵延赓续、中华优秀传统文化创造性转化和创新性发展，在以中国式现代化全面推进强国建设、民族复兴伟业的新征程上凝聚起强大精神力量。</w:t>
      </w:r>
    </w:p>
    <w:p>
      <w:pPr>
        <w:spacing w:after="200" w:line="360"/>
        <w:ind w:firstLine="480"/>
      </w:pPr>
      <w:r>
        <w:rPr>
          <w:sz w:val="24"/>
          <w:szCs w:val="24"/>
        </w:rPr>
        <w:t xml:space="preserve">这个国庆假期，在上海中共一大纪念馆、江西瑞金一苏大等革命旧址，人们追寻先辈足迹、感悟初心使命。国家博物馆、中国考古博物馆近日迎来文物上新，观众在从新石器时代至两周时期的文物中感受中华文化的深厚底蕴。在湖南常德河街、江苏苏州平江历史文化街区，国风国潮点亮文旅消费新场景，人们在与历史的对话中感悟文明魅力、厚植文化自信。</w:t>
      </w:r>
    </w:p>
    <w:p>
      <w:pPr>
        <w:spacing w:after="200" w:line="360"/>
        <w:ind w:firstLine="480"/>
      </w:pPr>
      <w:r>
        <w:rPr>
          <w:sz w:val="24"/>
          <w:szCs w:val="24"/>
        </w:rPr>
        <w:t xml:space="preserve">中华文化源远流长，中华文明博大精深。</w:t>
      </w:r>
    </w:p>
    <w:p>
      <w:pPr>
        <w:spacing w:after="200" w:line="360"/>
        <w:ind w:firstLine="480"/>
      </w:pPr>
      <w:r>
        <w:rPr>
          <w:sz w:val="24"/>
          <w:szCs w:val="24"/>
        </w:rPr>
        <w:t xml:space="preserve">习近平总书记指出，坚定中国特色社会主义道路自信、理论自信、制度自信，说到底是要坚定文化自信，文化自信是更基本、更深沉、更持久的力量。强调没有高度的文化自信，没有文化的繁荣兴盛，就没有中华民族伟大复兴。</w:t>
      </w:r>
    </w:p>
    <w:p>
      <w:pPr>
        <w:spacing w:after="200" w:line="360"/>
        <w:ind w:firstLine="480"/>
      </w:pPr>
      <w:r>
        <w:rPr>
          <w:sz w:val="24"/>
          <w:szCs w:val="24"/>
        </w:rPr>
        <w:t xml:space="preserve">考察文化遗产、探寻文明根脉，习近平总书记的文化足迹彰显出他对中华民族永续发展的深邃思考。在福建武夷山朱熹园，总书记指出，我们要特别重视挖掘中华五千年文明中的精华，把弘扬优秀传统文化同马克思主义立场观点方法结合起来，坚定不移走中国特色社会主义道路。</w:t>
      </w:r>
    </w:p>
    <w:p>
      <w:pPr>
        <w:spacing w:after="200" w:line="360"/>
        <w:ind w:firstLine="480"/>
      </w:pPr>
      <w:r>
        <w:rPr>
          <w:sz w:val="24"/>
          <w:szCs w:val="24"/>
        </w:rPr>
        <w:t xml:space="preserve">2023年6月，习近平总书记在文化传承发展座谈会上的重要讲话中，深刻论述中华文明的五个突出特性，系统阐明“两个结合”尤其是“第二个结合”的重大意义，强调“第二个结合”是又一次的思想解放，并鲜明提出“文化主体性”重大论断，指出文化自信就来自我们的文化主体性。</w:t>
      </w:r>
    </w:p>
    <w:p>
      <w:pPr>
        <w:spacing w:after="200" w:line="360"/>
        <w:ind w:firstLine="480"/>
      </w:pPr>
      <w:r>
        <w:rPr>
          <w:sz w:val="24"/>
          <w:szCs w:val="24"/>
        </w:rPr>
        <w:t xml:space="preserve">中国式现代化赋予中华文明以现代力量，中华文明赋予中国式现代化以深厚底蕴。在习近平文化思想指引下，我国文化建设在正本清源、守正创新中取得历史性成就。</w:t>
      </w:r>
    </w:p>
    <w:p>
      <w:pPr>
        <w:spacing w:after="200" w:line="360"/>
        <w:ind w:firstLine="480"/>
      </w:pPr>
      <w:r>
        <w:rPr>
          <w:sz w:val="24"/>
          <w:szCs w:val="24"/>
        </w:rPr>
        <w:t xml:space="preserve">伟大时代呼唤伟大理论，伟大理论引领伟大时代。</w:t>
      </w:r>
    </w:p>
    <w:p>
      <w:pPr>
        <w:spacing w:after="200" w:line="360"/>
        <w:ind w:firstLine="480"/>
      </w:pPr>
      <w:r>
        <w:rPr>
          <w:sz w:val="24"/>
          <w:szCs w:val="24"/>
        </w:rPr>
        <w:t xml:space="preserve">《习近平著作选读》出版发行。著作集中反映了新时代中国共产党人推进马克思主义中国化时代化取得的重大理论创新成果，充分彰显了习近平新时代中国特色社会主义思想引领强国建设、民族复兴的真理力量和实践伟力。</w:t>
      </w:r>
    </w:p>
    <w:p>
      <w:pPr>
        <w:spacing w:after="200" w:line="360"/>
        <w:ind w:firstLine="480"/>
      </w:pPr>
      <w:r>
        <w:rPr>
          <w:sz w:val="24"/>
          <w:szCs w:val="24"/>
        </w:rPr>
        <w:t xml:space="preserve">建立健全党和国家功勋荣誉表彰制度，国家重大礼仪活动深入开展，“时代楷模”“道德模范”“最美人物”不断涌现，人民群众的荣誉感、信念感、使命感持续增强。根植于中华优秀传统文化的社会主义核心价值观正在转化为人们的行为规范，为中国式现代化注入强大底气和精神动力。</w:t>
      </w:r>
    </w:p>
    <w:p>
      <w:pPr>
        <w:spacing w:after="200" w:line="360"/>
        <w:ind w:firstLine="480"/>
      </w:pPr>
      <w:r>
        <w:rPr>
          <w:sz w:val="24"/>
          <w:szCs w:val="24"/>
        </w:rPr>
        <w:t xml:space="preserve">不忘本来，方能开辟未来。</w:t>
      </w:r>
    </w:p>
    <w:p>
      <w:pPr>
        <w:spacing w:after="200" w:line="360"/>
        <w:ind w:firstLine="480"/>
      </w:pPr>
      <w:r>
        <w:rPr>
          <w:sz w:val="24"/>
          <w:szCs w:val="24"/>
        </w:rPr>
        <w:t xml:space="preserve">第四次全国文物普查目前已经进入攻坚收尾阶段，新修订的文物保护法正式施行，我国首个《文化遗产保护传承“十五五”规划》出台实施，中华文明探源工程、“考古中国”等重大项目不断取得新进展，国家文化公园建设有序推进，《复兴文库》、“中国历代绘画大系”等重大文化工程硕果累累。</w:t>
      </w:r>
    </w:p>
    <w:p>
      <w:pPr>
        <w:spacing w:after="200" w:line="360"/>
        <w:ind w:firstLine="480"/>
      </w:pPr>
      <w:r>
        <w:rPr>
          <w:sz w:val="24"/>
          <w:szCs w:val="24"/>
        </w:rPr>
        <w:t xml:space="preserve">随着“景德镇手工瓷业遗存”列入《世界遗产名录》，我国世界遗产总数达61项，与意大利并列全球最多；列入联合国教科文组织非遗名录名册项目45个，稳居世界第一。</w:t>
      </w:r>
    </w:p>
    <w:p>
      <w:pPr>
        <w:spacing w:after="200" w:line="360"/>
        <w:ind w:firstLine="480"/>
      </w:pPr>
      <w:r>
        <w:rPr>
          <w:sz w:val="24"/>
          <w:szCs w:val="24"/>
        </w:rPr>
        <w:t xml:space="preserve">推动中华优秀传统文化创造性转化、创新性发展。</w:t>
      </w:r>
    </w:p>
    <w:p>
      <w:pPr>
        <w:spacing w:after="200" w:line="360"/>
        <w:ind w:firstLine="480"/>
      </w:pPr>
      <w:r>
        <w:rPr>
          <w:sz w:val="24"/>
          <w:szCs w:val="24"/>
        </w:rPr>
        <w:t xml:space="preserve">文艺晚会《正义必胜》以史诗格局回望峥嵘岁月，《哪吒之魔童闹海》《给阿嬷的情书》《欢迎来龙餐馆》等影片风靡海内外，《总台春晚》《太平年》《沉默的荣耀》等电视作品不断热播出圈。广大文艺工作者立足时代、扎根人民，推出一批思想精深、艺术精湛、制作精良的优秀作品。</w:t>
      </w:r>
    </w:p>
    <w:p>
      <w:pPr>
        <w:spacing w:after="200" w:line="360"/>
        <w:ind w:firstLine="480"/>
      </w:pPr>
      <w:r>
        <w:rPr>
          <w:sz w:val="24"/>
          <w:szCs w:val="24"/>
        </w:rPr>
        <w:t xml:space="preserve">“繁荣互联网条件下新大众文艺”写入“十五五”规划纲要。目前，遍布城乡的4万多个新型公共文化空间成为百姓身边的“文化客厅”，“村歌”“村晚”等“村字号”活动持续火爆，戏曲进乡村、全民阅读、艺术普及等惠民活动广泛开展。文艺“看台”变为全民“舞台”，人人可参与、处处有精彩的新格局加速形成。</w:t>
      </w:r>
    </w:p>
    <w:p>
      <w:pPr>
        <w:spacing w:after="200" w:line="360"/>
        <w:ind w:firstLine="480"/>
      </w:pPr>
      <w:r>
        <w:rPr>
          <w:sz w:val="24"/>
          <w:szCs w:val="24"/>
        </w:rPr>
        <w:t xml:space="preserve">这个假期，从文博文创、非遗体验到焕新戏曲、国潮好物，古韵国风成为年轻人眼中的“顶流审美”。</w:t>
      </w:r>
    </w:p>
    <w:p>
      <w:pPr>
        <w:spacing w:after="200" w:line="360"/>
        <w:ind w:firstLine="480"/>
      </w:pPr>
      <w:r>
        <w:rPr>
          <w:sz w:val="24"/>
          <w:szCs w:val="24"/>
        </w:rPr>
        <w:t xml:space="preserve">文明因交流而多彩，文明因互鉴而丰富。</w:t>
      </w:r>
    </w:p>
    <w:p>
      <w:pPr>
        <w:spacing w:after="200" w:line="360"/>
        <w:ind w:firstLine="480"/>
      </w:pPr>
      <w:r>
        <w:rPr>
          <w:sz w:val="24"/>
          <w:szCs w:val="24"/>
        </w:rPr>
        <w:t xml:space="preserve">从“读懂中国”国际会议、“良渚论坛”、世界古典学大会等成功举办，到中匈文明交流互鉴合作研究中心、雅典中国古典文明研究院相继开设，再到举行多姿多彩的中外旅游年、文化节、青年艺术节和海外影展……中国搭建起多边文明对话桥梁，让全球文明倡议持续落地生根、凝聚起国际共识，也让中华文化影响力日益提高。如今，网络文学、网络影视剧、网络游戏文化出海“新三样”，正以海外用户喜闻乐见的方式，向全球生动展示中国的历史与现实、传统与创新、智慧与追求。新时代中国正与世界共同绘就出一幅幅多元互动的人文交流图景，让世界文明百花园姹紫嫣红、生机盎然。</w:t>
      </w:r>
    </w:p>
    <w:p>
      <w:pPr>
        <w:spacing w:after="200" w:line="360"/>
        <w:ind w:firstLine="480"/>
      </w:pPr>
      <w:r>
        <w:rPr>
          <w:sz w:val="24"/>
          <w:szCs w:val="24"/>
        </w:rPr>
        <w:t xml:space="preserve">在习近平文化思想的科学指引下，创造了五千多年辉煌文明的中华民族，必将在新时代新征程上创造出新的更大辉煌。</w:t>
      </w:r>
    </w:p>
    <w:p>
      <w:pPr>
        <w:spacing w:after="400" w:before="50"/>
      </w:pPr>
      <w:r>
        <w:rPr>
          <w:sz w:val="20"/>
          <w:szCs w:val="20"/>
        </w:rPr>
        <w:t xml:space="preserve">查看原文: </w:t>
      </w:r>
      <w:hyperlink w:history="1" r:id="rIdkx-ijtahwlrpaeboyahhn">
        <w:r>
          <w:rPr>
            <w:rStyle w:val="Hyperlink"/>
            <w:color w:val="0000FF"/>
            <w:u w:val="single" w:color="0000FF"/>
          </w:rPr>
          <w:t xml:space="preserve">https://tv.cctv.com/2026/10/07/VIDEZYqJwWLZWXtFIQVSH2qV261007.shtml</w:t>
        </w:r>
      </w:hyperlink>
    </w:p>
    <w:p>
      <w:pPr>
        <w:pStyle w:val="Heading2"/>
        <w:spacing w:after="100" w:before="200"/>
      </w:pPr>
      <w:r>
        <w:t xml:space="preserve">【在希望的田野上】各地秋粮加紧收获</w:t>
      </w:r>
    </w:p>
    <w:p>
      <w:pPr>
        <w:spacing w:after="200" w:line="360"/>
        <w:ind w:firstLine="480"/>
      </w:pPr>
      <w:r>
        <w:rPr>
          <w:sz w:val="24"/>
          <w:szCs w:val="24"/>
        </w:rPr>
        <w:t xml:space="preserve">央视网消息（新闻联播）：我国秋粮收获加紧推进。农业农村部最新农情调度显示，全国秋粮收获已过四成。各地抢抓农时，多措并举，保障粮食颗粒归仓。</w:t>
      </w:r>
    </w:p>
    <w:p>
      <w:pPr>
        <w:spacing w:after="200" w:line="360"/>
        <w:ind w:firstLine="480"/>
      </w:pPr>
      <w:r>
        <w:rPr>
          <w:sz w:val="24"/>
          <w:szCs w:val="24"/>
        </w:rPr>
        <w:t xml:space="preserve">眼下，东北地区进入秋粮收获高峰。黑龙江粮食已收获超6800万亩，占全省秋粮面积约三成。在双鸭山市友谊县，10万亩糯稻迎来集中收获期。通过实施标准化种植，这里的糯稻生产基本实现了“耕、种、收、储”全程机械化。当地还积极推广订单种植模式，糯稻收割后统一送往企业仓储加工，让“好收成”成为农户的“好收入”。辽宁秋粮收获进度近半，速度较去年同期有所提升。辽宁各地统筹调配农机，组织跨区作业。在铁岭市昌图县，400多万亩玉米收割全面铺开。今年，当地进一步推广玉米机械化收获与黑土地保护性耕作相结合，通过配套粉碎和抛撒装置，让秸秆还田，保护土层。</w:t>
      </w:r>
    </w:p>
    <w:p>
      <w:pPr>
        <w:spacing w:after="200" w:line="360"/>
        <w:ind w:firstLine="480"/>
      </w:pPr>
      <w:r>
        <w:rPr>
          <w:sz w:val="24"/>
          <w:szCs w:val="24"/>
        </w:rPr>
        <w:t xml:space="preserve">黄淮海地区秋粮收获加紧推进。河北省玉米收获近3100万亩，占种植面积的约六成。今年，河北全省调配农机具81万台，推广“机收、烘干、仓储”一体化作业模式。在邢台市任泽区，大型联合收割机往来穿梭，摘穗、剥皮、秸秆粉碎还田等环节一气呵成，大大加快了玉米的收获进度。安徽全省已收秋粮面积超过三成，新设备成为减损增收的重要保障。在亳州市涡阳县，成片的玉米长势饱满、穗粒充盈。今年，当地大力推广籽粒直收智能农机，一次下地可以完成玉米摘穗、脱粒多环节作业。从过去的收穗到现在的收粒，玉米籽粒全程不落地，保障秋粮收获提质减损。</w:t>
      </w:r>
    </w:p>
    <w:p>
      <w:pPr>
        <w:spacing w:after="400" w:before="50"/>
      </w:pPr>
      <w:r>
        <w:rPr>
          <w:sz w:val="20"/>
          <w:szCs w:val="20"/>
        </w:rPr>
        <w:t xml:space="preserve">查看原文: </w:t>
      </w:r>
      <w:hyperlink w:history="1" r:id="rIdex6nzjeko_owor3wntbhh">
        <w:r>
          <w:rPr>
            <w:rStyle w:val="Hyperlink"/>
            <w:color w:val="0000FF"/>
            <w:u w:val="single" w:color="0000FF"/>
          </w:rPr>
          <w:t xml:space="preserve">https://tv.cctv.com/2026/10/07/VIDEz1vaieKk4iuZ0f2jIQO0261007.shtml</w:t>
        </w:r>
      </w:hyperlink>
    </w:p>
    <w:p>
      <w:pPr>
        <w:pStyle w:val="Heading2"/>
        <w:spacing w:after="100" w:before="200"/>
      </w:pPr>
      <w:r>
        <w:t xml:space="preserve">国庆期间超2.1亿人次游公园 乐享假日时光</w:t>
      </w:r>
    </w:p>
    <w:p>
      <w:pPr>
        <w:spacing w:after="200" w:line="360"/>
        <w:ind w:firstLine="480"/>
      </w:pPr>
      <w:r>
        <w:rPr>
          <w:sz w:val="24"/>
          <w:szCs w:val="24"/>
        </w:rPr>
        <w:t xml:space="preserve">央视网消息（新闻联播）：这个国庆假期，各地公园举办丰富多彩的文化活动，超过2.1亿人次在公园乐享假日时光。</w:t>
      </w:r>
    </w:p>
    <w:p>
      <w:pPr>
        <w:spacing w:after="200" w:line="360"/>
        <w:ind w:firstLine="480"/>
      </w:pPr>
      <w:r>
        <w:rPr>
          <w:sz w:val="24"/>
          <w:szCs w:val="24"/>
        </w:rPr>
        <w:t xml:space="preserve">白天赏秋，晚上夜游。这个假期，各地公园不再只限于白天游览，而是通过举办各类夜游活动，拉长游园时长。在无锡，梅园公园的金秋主题灯会就以山海经为核心主题，将上古奇书里的奇幻神话“搬”进了百年江南园林。</w:t>
      </w:r>
    </w:p>
    <w:p>
      <w:pPr>
        <w:spacing w:after="200" w:line="360"/>
        <w:ind w:firstLine="480"/>
      </w:pPr>
      <w:r>
        <w:rPr>
          <w:sz w:val="24"/>
          <w:szCs w:val="24"/>
        </w:rPr>
        <w:t xml:space="preserve">趁着假期，各地公园还不断丰富游园内容，让市民游客就近就能“有景可赏、有处可游、有乐可享”。在潮州，潮人公园被打造成城市休闲综合体，假期期间接待游客超过24万人次。在合肥，骆岗公园依托自身独特的自然生态，打造了“观景+逛街+休闲”的轻消费模式。</w:t>
      </w:r>
    </w:p>
    <w:p>
      <w:pPr>
        <w:spacing w:after="200" w:line="360"/>
        <w:ind w:firstLine="480"/>
      </w:pPr>
      <w:r>
        <w:rPr>
          <w:sz w:val="24"/>
          <w:szCs w:val="24"/>
        </w:rPr>
        <w:t xml:space="preserve">来自住房城乡建设部的数据显示，国庆假期期间，各地城市公园累计举办了节庆花展、文化展演、非遗体验等特色活动1.1万场，接待游客数量超过2.1亿人次，带动消费超52亿元。</w:t>
      </w:r>
    </w:p>
    <w:p>
      <w:pPr>
        <w:spacing w:after="400" w:before="50"/>
      </w:pPr>
      <w:r>
        <w:rPr>
          <w:sz w:val="20"/>
          <w:szCs w:val="20"/>
        </w:rPr>
        <w:t xml:space="preserve">查看原文: </w:t>
      </w:r>
      <w:hyperlink w:history="1" r:id="rIdpitxdiucwfzg2tzvzlnn0">
        <w:r>
          <w:rPr>
            <w:rStyle w:val="Hyperlink"/>
            <w:color w:val="0000FF"/>
            <w:u w:val="single" w:color="0000FF"/>
          </w:rPr>
          <w:t xml:space="preserve">https://tv.cctv.com/2026/10/07/VIDEiF84kvdIEBOVbcyEhP5j261007.shtml</w:t>
        </w:r>
      </w:hyperlink>
    </w:p>
    <w:p>
      <w:pPr>
        <w:pStyle w:val="Heading2"/>
        <w:spacing w:after="100" w:before="200"/>
      </w:pPr>
      <w:r>
        <w:t xml:space="preserve">国庆假期出行需求旺盛 发展活力持续释放</w:t>
      </w:r>
    </w:p>
    <w:p>
      <w:pPr>
        <w:spacing w:after="200" w:line="360"/>
        <w:ind w:firstLine="480"/>
      </w:pPr>
      <w:r>
        <w:rPr>
          <w:sz w:val="24"/>
          <w:szCs w:val="24"/>
        </w:rPr>
        <w:t xml:space="preserve">央视网消息（新闻联播）：记者从交通运输部了解到，今年国庆假期，全社会跨区域人员流动量超21亿人次。随着综合交通运输体系持续完善，旺盛的出行需求得到有力支撑，我国发展活力持续释放。</w:t>
      </w:r>
    </w:p>
    <w:p>
      <w:pPr>
        <w:spacing w:after="200" w:line="360"/>
        <w:ind w:firstLine="480"/>
      </w:pPr>
      <w:r>
        <w:rPr>
          <w:sz w:val="24"/>
          <w:szCs w:val="24"/>
        </w:rPr>
        <w:t xml:space="preserve">交通运输部今天（10月7日）发布的最新数据显示，国庆七天假期，全社会跨区域人员流动量预计达21.44亿人次，同比增长0.7%。</w:t>
      </w:r>
    </w:p>
    <w:p>
      <w:pPr>
        <w:spacing w:after="200" w:line="360"/>
        <w:ind w:firstLine="480"/>
      </w:pPr>
      <w:r>
        <w:rPr>
          <w:sz w:val="24"/>
          <w:szCs w:val="24"/>
        </w:rPr>
        <w:t xml:space="preserve">国庆假期，铁路客流持续旺盛，连续三天旅客发送量超2000万人次。随着高铁网络不断延伸，“说走就走”的旅行更加便捷。假期前开通的京港高铁雄商段、哈尔滨至伊春高铁等4条高铁，串联起华北、东北等地区，带动沿线旅游升温。</w:t>
      </w:r>
    </w:p>
    <w:p>
      <w:pPr>
        <w:spacing w:after="200" w:line="360"/>
        <w:ind w:firstLine="480"/>
      </w:pPr>
      <w:r>
        <w:rPr>
          <w:sz w:val="24"/>
          <w:szCs w:val="24"/>
        </w:rPr>
        <w:t xml:space="preserve">这个假期，超19.6亿人次选择公路出行。其中，自驾出行比例近八成，新能源车流量同比增长35%。全国高速公路10公里以上严重拥堵路段数量同比下降70%。今年，汽车租赁市场十分活跃，日均租车率同比增长25%。</w:t>
      </w:r>
    </w:p>
    <w:p>
      <w:pPr>
        <w:spacing w:after="200" w:line="360"/>
        <w:ind w:firstLine="480"/>
      </w:pPr>
      <w:r>
        <w:rPr>
          <w:sz w:val="24"/>
          <w:szCs w:val="24"/>
        </w:rPr>
        <w:t xml:space="preserve">这个假期，民航旅客运输量日均约240万人次。大城市航空客流保持高位，随着支线机场的不断完善，带动了特色旅游城市客流快速增长。</w:t>
      </w:r>
    </w:p>
    <w:p>
      <w:pPr>
        <w:spacing w:after="400" w:before="50"/>
      </w:pPr>
      <w:r>
        <w:rPr>
          <w:sz w:val="20"/>
          <w:szCs w:val="20"/>
        </w:rPr>
        <w:t xml:space="preserve">查看原文: </w:t>
      </w:r>
      <w:hyperlink w:history="1" r:id="rId4aw_pagodbsggurn85fxj">
        <w:r>
          <w:rPr>
            <w:rStyle w:val="Hyperlink"/>
            <w:color w:val="0000FF"/>
            <w:u w:val="single" w:color="0000FF"/>
          </w:rPr>
          <w:t xml:space="preserve">https://tv.cctv.com/2026/10/07/VIDEQcO3n5carxkaJB12XbHK261007.shtml</w:t>
        </w:r>
      </w:hyperlink>
    </w:p>
    <w:p>
      <w:pPr>
        <w:pStyle w:val="Heading2"/>
        <w:spacing w:after="100" w:before="200"/>
      </w:pPr>
      <w:r>
        <w:t xml:space="preserve">入境游持续升温 外国游客深度体验多彩中国</w:t>
      </w:r>
    </w:p>
    <w:p>
      <w:pPr>
        <w:spacing w:after="200" w:line="360"/>
        <w:ind w:firstLine="480"/>
      </w:pPr>
      <w:r>
        <w:rPr>
          <w:sz w:val="24"/>
          <w:szCs w:val="24"/>
        </w:rPr>
        <w:t xml:space="preserve">央视网消息（新闻联播）：今年以来，入境游持续升温，沉浸式体验内容更丰富，外国游客更深入地感受中国的历史之美、山河之美、文化之美。</w:t>
      </w:r>
    </w:p>
    <w:p>
      <w:pPr>
        <w:spacing w:after="200" w:line="360"/>
        <w:ind w:firstLine="480"/>
      </w:pPr>
      <w:r>
        <w:rPr>
          <w:sz w:val="24"/>
          <w:szCs w:val="24"/>
        </w:rPr>
        <w:t xml:space="preserve">中国国庆长假丰富多彩的活动，正吸引不少外国游客参与体验。在线旅游平台数据显示，今年国庆假期期间，入境游的游客预订量继续增长，客源地从东亚、东南亚地区向欧洲、大洋洲拓展。假期前6天，北京接待入境游客11.2万人次，同比增长24.6%；四川接待入境游客47903人次，同比增长9.2%。</w:t>
      </w:r>
    </w:p>
    <w:p>
      <w:pPr>
        <w:spacing w:after="200" w:line="360"/>
        <w:ind w:firstLine="480"/>
      </w:pPr>
      <w:r>
        <w:rPr>
          <w:sz w:val="24"/>
          <w:szCs w:val="24"/>
        </w:rPr>
        <w:t xml:space="preserve">这几天，在湖南张家界国家森林公园，土家歌舞、非遗展演轮番上演，中外游客在欢声笑语中共同感受中国传统民俗和浓浓的节日氛围。</w:t>
      </w:r>
    </w:p>
    <w:p>
      <w:pPr>
        <w:spacing w:after="200" w:line="360"/>
        <w:ind w:firstLine="480"/>
      </w:pPr>
      <w:r>
        <w:rPr>
          <w:sz w:val="24"/>
          <w:szCs w:val="24"/>
        </w:rPr>
        <w:t xml:space="preserve">外国游客在中国足迹越来越广泛，体验更加多元。他们走进河南南太行山区，体验晒秋民俗，与机器人现场互动；到四川成都杜甫草堂，了解古典诗词与中医药文化；漫步安徽唐模千年古村落，品味皖南民居的独特韵味，拓印碑帖、制作鱼灯。城市乡村、大街小巷，“中国游”全面升温。</w:t>
      </w:r>
    </w:p>
    <w:p>
      <w:pPr>
        <w:spacing w:after="200" w:line="360"/>
        <w:ind w:firstLine="480"/>
      </w:pPr>
      <w:r>
        <w:rPr>
          <w:sz w:val="24"/>
          <w:szCs w:val="24"/>
        </w:rPr>
        <w:t xml:space="preserve">多地也持续优化入境服务，提升游客来华体验。日前，上海推出“沪小游”服务中心，浙江全新升级入境旅游智慧服务平台，实现智能行程规划、一站式订票、跨境支付、离境退税等多种功能，帮助外国游客顺畅出行、舒心游玩。</w:t>
      </w:r>
    </w:p>
    <w:p>
      <w:pPr>
        <w:spacing w:after="200" w:line="360"/>
        <w:ind w:firstLine="480"/>
      </w:pPr>
      <w:r>
        <w:rPr>
          <w:sz w:val="24"/>
          <w:szCs w:val="24"/>
        </w:rPr>
        <w:t xml:space="preserve">中国文化独特的魅力、多元的文旅场景和安全的社会环境，让今年以来海外游客入境游持续升温。国家移民管理局数据显示，今年前8个月，全国口岸查验出入境外国人6128.7万人次，同比增长19.5%。在线旅游平台数据显示，2026年以来，入境游客在中国境内平均停留5.1天，同比提升11%。“中国游”“中国购”风靡全球，越来越多的外国游客不再满足于隔着屏幕了解中国，而是亲身走进中国、体验中国。</w:t>
      </w:r>
    </w:p>
    <w:p>
      <w:pPr>
        <w:spacing w:after="400" w:before="50"/>
      </w:pPr>
      <w:r>
        <w:rPr>
          <w:sz w:val="20"/>
          <w:szCs w:val="20"/>
        </w:rPr>
        <w:t xml:space="preserve">查看原文: </w:t>
      </w:r>
      <w:hyperlink w:history="1" r:id="rId4ronpzxnjypfk6hakcjqg">
        <w:r>
          <w:rPr>
            <w:rStyle w:val="Hyperlink"/>
            <w:color w:val="0000FF"/>
            <w:u w:val="single" w:color="0000FF"/>
          </w:rPr>
          <w:t xml:space="preserve">https://tv.cctv.com/2026/10/07/VIDEDRebXPEpNZXmqTYRxqQ4261007.shtml</w:t>
        </w:r>
      </w:hyperlink>
    </w:p>
    <w:p>
      <w:pPr>
        <w:pStyle w:val="Heading2"/>
        <w:spacing w:after="100" w:before="200"/>
      </w:pPr>
      <w:r>
        <w:t xml:space="preserve">阅读点亮假期生活 书香中国蔚然成风</w:t>
      </w:r>
    </w:p>
    <w:p>
      <w:pPr>
        <w:spacing w:after="200" w:line="360"/>
        <w:ind w:firstLine="480"/>
      </w:pPr>
      <w:r>
        <w:rPr>
          <w:sz w:val="24"/>
          <w:szCs w:val="24"/>
        </w:rPr>
        <w:t xml:space="preserve">央视网消息（新闻联播）：这个国庆假期，有人选择出门旅游赏美景，也有不少人选择静下来，用阅读的方式给自己充电，在书香中享受假日慢生活。</w:t>
      </w:r>
    </w:p>
    <w:p>
      <w:pPr>
        <w:spacing w:after="200" w:line="360"/>
        <w:ind w:firstLine="480"/>
      </w:pPr>
      <w:r>
        <w:rPr>
          <w:sz w:val="24"/>
          <w:szCs w:val="24"/>
        </w:rPr>
        <w:t xml:space="preserve">奔赴一座乡村，可以是为了美景，也可以是为了打开阅读的新场景。在湖南益阳清溪村，22间以作家或者出版社命名的书屋，成为田野间的人文景观，阅读分享会是这个假期最受欢迎的活动之一。清溪村因作家周立波的文学作品《山乡巨变》而出名，如今，作家笔下的这座“美丽花园”正从憧憬变为如诗如画的生活场景。</w:t>
      </w:r>
    </w:p>
    <w:p>
      <w:pPr>
        <w:spacing w:after="200" w:line="360"/>
        <w:ind w:firstLine="480"/>
      </w:pPr>
      <w:r>
        <w:rPr>
          <w:sz w:val="24"/>
          <w:szCs w:val="24"/>
        </w:rPr>
        <w:t xml:space="preserve">在天津，“地坛书市进天津”活动落地百年街区，书香与老街古韵相融，丰富品类满足各年龄段读者阅读需求。在江苏南京、盐城等地，金陵古籍陈列、文脉主题展览、经典文学品读等特色活动，人们在书香雅韵中度过一个文化假期。</w:t>
      </w:r>
    </w:p>
    <w:p>
      <w:pPr>
        <w:spacing w:after="200" w:line="360"/>
        <w:ind w:firstLine="480"/>
      </w:pPr>
      <w:r>
        <w:rPr>
          <w:sz w:val="24"/>
          <w:szCs w:val="24"/>
        </w:rPr>
        <w:t xml:space="preserve">国庆假期，各地公共文化场馆延时开放，满足读者假日阅读需求。长假前六天，陕西省图书馆接待读者9.5万人次，较去年同期上涨22.5%；江西省图书馆假期日均接待读者超万人次，客流量较平日增长43%。清雅的书香正浸润中华大地，滋养中国人的文化生活。</w:t>
      </w:r>
    </w:p>
    <w:p>
      <w:pPr>
        <w:spacing w:after="400" w:before="50"/>
      </w:pPr>
      <w:r>
        <w:rPr>
          <w:sz w:val="20"/>
          <w:szCs w:val="20"/>
        </w:rPr>
        <w:t xml:space="preserve">查看原文: </w:t>
      </w:r>
      <w:hyperlink w:history="1" r:id="rIdsdw157gopp6bvksoiq9e2">
        <w:r>
          <w:rPr>
            <w:rStyle w:val="Hyperlink"/>
            <w:color w:val="0000FF"/>
            <w:u w:val="single" w:color="0000FF"/>
          </w:rPr>
          <w:t xml:space="preserve">https://tv.cctv.com/2026/10/07/VIDEWPGMdqsQQ9uzzS1AAsyW261007.shtml</w:t>
        </w:r>
      </w:hyperlink>
    </w:p>
    <w:p>
      <w:pPr>
        <w:pStyle w:val="Heading2"/>
        <w:spacing w:after="100" w:before="200"/>
      </w:pPr>
      <w:r>
        <w:t xml:space="preserve">【一线调研】从物畅其流到产销联动</w:t>
      </w:r>
    </w:p>
    <w:p>
      <w:pPr>
        <w:spacing w:after="200" w:line="360"/>
        <w:ind w:firstLine="480"/>
      </w:pPr>
      <w:r>
        <w:rPr>
          <w:sz w:val="24"/>
          <w:szCs w:val="24"/>
        </w:rPr>
        <w:t xml:space="preserve">央视网消息（新闻联播）：我国已建成世界上规模最大的综合交通基础设施体系，为什么还要打造一张物流网？今天（10月7日）的《一线调研》，我们在四川彭州的一个农产品市场寻找答案。</w:t>
      </w:r>
    </w:p>
    <w:p>
      <w:pPr>
        <w:spacing w:after="200" w:line="360"/>
        <w:ind w:firstLine="480"/>
      </w:pPr>
      <w:r>
        <w:rPr>
          <w:sz w:val="24"/>
          <w:szCs w:val="24"/>
        </w:rPr>
        <w:t xml:space="preserve">清晨，这个西南地区最大的农产品集散枢纽已经忙碌起来，每天超过1.5万吨果蔬在这里交易。</w:t>
      </w:r>
    </w:p>
    <w:p>
      <w:pPr>
        <w:spacing w:after="200" w:line="360"/>
        <w:ind w:firstLine="480"/>
      </w:pPr>
      <w:r>
        <w:rPr>
          <w:sz w:val="24"/>
          <w:szCs w:val="24"/>
        </w:rPr>
        <w:t xml:space="preserve">顺着这些进出市场的货车，我们画出了一张流动的地图：市场连接起31个省（区、市）、340座城市。最近的一辆车可能只开几十公里，最远的来自新疆喀什，3400多公里，经过戈壁、高原，再进入四川盆地。</w:t>
      </w:r>
    </w:p>
    <w:p>
      <w:pPr>
        <w:spacing w:after="200" w:line="360"/>
        <w:ind w:firstLine="480"/>
      </w:pPr>
      <w:r>
        <w:rPr>
          <w:sz w:val="24"/>
          <w:szCs w:val="24"/>
        </w:rPr>
        <w:t xml:space="preserve">市场上的“四季鲜”首先得益于路网建设的不断完善，但货到了市场还只是第一步。大量鲜果蔬菜抵达之后，怎样快速流转？</w:t>
      </w:r>
    </w:p>
    <w:p>
      <w:pPr>
        <w:spacing w:after="200" w:line="360"/>
        <w:ind w:firstLine="480"/>
      </w:pPr>
      <w:r>
        <w:rPr>
          <w:sz w:val="24"/>
          <w:szCs w:val="24"/>
        </w:rPr>
        <w:t xml:space="preserve">有时几箱菜、十几件水果，单独叫一辆车不划算，等着凑满一车，又耽误不起新鲜度。小批量货物如何能被有效地组织起来？</w:t>
      </w:r>
    </w:p>
    <w:p>
      <w:pPr>
        <w:spacing w:after="200" w:line="360"/>
        <w:ind w:firstLine="480"/>
      </w:pPr>
      <w:r>
        <w:rPr>
          <w:sz w:val="24"/>
          <w:szCs w:val="24"/>
        </w:rPr>
        <w:t xml:space="preserve">记者在市场一街之隔，找到了另一个正在发生的变化。</w:t>
      </w:r>
    </w:p>
    <w:p>
      <w:pPr>
        <w:spacing w:after="200" w:line="360"/>
        <w:ind w:firstLine="480"/>
      </w:pPr>
      <w:r>
        <w:rPr>
          <w:sz w:val="24"/>
          <w:szCs w:val="24"/>
        </w:rPr>
        <w:t xml:space="preserve">新打造的农产品数字化供应链平台，补齐订单组织、仓储配送等服务环节。每天，不同去向的货物被重新组合，车辆、线路、装载率一起交给系统计算。最快3分钟，一套配送方案就能排出来。</w:t>
      </w:r>
    </w:p>
    <w:p>
      <w:pPr>
        <w:spacing w:after="200" w:line="360"/>
        <w:ind w:firstLine="480"/>
      </w:pPr>
      <w:r>
        <w:rPr>
          <w:sz w:val="24"/>
          <w:szCs w:val="24"/>
        </w:rPr>
        <w:t xml:space="preserve">配送统一了，信息也连成了网。平台在全国设有多个中心仓，各地行情汇成一张“需求地图”：越南榴莲最受抚州、九江消费者欢迎；辽宁的葡萄，深圳人买得最多；广西的香蕉大部分进了成都市场。</w:t>
      </w:r>
    </w:p>
    <w:p>
      <w:pPr>
        <w:spacing w:after="200" w:line="360"/>
        <w:ind w:firstLine="480"/>
      </w:pPr>
      <w:r>
        <w:rPr>
          <w:sz w:val="24"/>
          <w:szCs w:val="24"/>
        </w:rPr>
        <w:t xml:space="preserve">货沿着网卖出去，信息沿着网传回来。这个果园里，20万斤猕猴桃还没采摘就已经有了去处，采收和发货都提前排定。</w:t>
      </w:r>
    </w:p>
    <w:p>
      <w:pPr>
        <w:spacing w:after="200" w:line="360"/>
        <w:ind w:firstLine="480"/>
      </w:pPr>
      <w:r>
        <w:rPr>
          <w:sz w:val="24"/>
          <w:szCs w:val="24"/>
        </w:rPr>
        <w:t xml:space="preserve">这个市场的变化正是物流网建设的缩影。过去，看一个枢纽建没建、一条线路通没通；现在，看枢纽和通道能不能高效衔接，物流服务能不能连上产业和市场。今年8月印发的《物流网建设实施方案》，推动物流基础设施从“布点畅线”转向“成链成网”。</w:t>
      </w:r>
    </w:p>
    <w:p>
      <w:pPr>
        <w:spacing w:after="200" w:line="360"/>
        <w:ind w:firstLine="480"/>
      </w:pPr>
      <w:r>
        <w:rPr>
          <w:sz w:val="24"/>
          <w:szCs w:val="24"/>
        </w:rPr>
        <w:t xml:space="preserve">眼下，物流网建设正加快补节点、接通道、改设施、联数据，铁路、公路、水运、航空多式联运堵点也在加快打通，中欧班列、西部陆海新通道等国际骨干物流网络持续织密。</w:t>
      </w:r>
    </w:p>
    <w:p>
      <w:pPr>
        <w:spacing w:after="200" w:line="360"/>
        <w:ind w:firstLine="480"/>
      </w:pPr>
      <w:r>
        <w:rPr>
          <w:sz w:val="24"/>
          <w:szCs w:val="24"/>
        </w:rPr>
        <w:t xml:space="preserve">物畅其流后，物流网还能带动什么？“十五五”时期，全国落地建设的181个国家物流枢纽将进一步互联成网，带动产业发展和提升综合竞争力，支持1000个左右主要货运节点提升多式联运功能，带动企业降本增效。物流网还将向城乡和国际延伸，带动智能仓储、新能源物流装备等新需求。一张物流网在更好服务实体经济的同时，支撑国民经济循环畅通和高质量发展。</w:t>
      </w:r>
    </w:p>
    <w:p>
      <w:pPr>
        <w:spacing w:after="400" w:before="50"/>
      </w:pPr>
      <w:r>
        <w:rPr>
          <w:sz w:val="20"/>
          <w:szCs w:val="20"/>
        </w:rPr>
        <w:t xml:space="preserve">查看原文: </w:t>
      </w:r>
      <w:hyperlink w:history="1" r:id="rId_uw6-47kscjvh-mkn_q3m">
        <w:r>
          <w:rPr>
            <w:rStyle w:val="Hyperlink"/>
            <w:color w:val="0000FF"/>
            <w:u w:val="single" w:color="0000FF"/>
          </w:rPr>
          <w:t xml:space="preserve">https://tv.cctv.com/2026/10/07/VIDEGntmzOaneywBXyrDx00O261007.shtml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《老年人照料设施建筑设计标准》局部修订版发布</w:t>
      </w:r>
    </w:p>
    <w:p>
      <w:pPr>
        <w:spacing w:after="200" w:line="360"/>
        <w:ind w:firstLine="480"/>
      </w:pPr>
      <w:r>
        <w:rPr>
          <w:sz w:val="24"/>
          <w:szCs w:val="24"/>
        </w:rPr>
        <w:t xml:space="preserve">记者从住房城乡建设部获悉，近日《老年人照料设施建筑设计标准》完成局部修订，完善了医养结合、康养结合以及防疫设计、老年人日间照料设施等相关规定。本次局部修订的文件将于2027年1月1日起实施。</w:t>
      </w:r>
    </w:p>
    <w:p>
      <w:pPr>
        <w:spacing w:after="200" w:line="360"/>
        <w:ind w:firstLine="480"/>
      </w:pPr>
      <w:r>
        <w:rPr>
          <w:sz w:val="24"/>
          <w:szCs w:val="24"/>
        </w:rPr>
        <w:t xml:space="preserve">中老铁路累计进出口货值突破1000亿元</w:t>
      </w:r>
    </w:p>
    <w:p>
      <w:pPr>
        <w:spacing w:after="200" w:line="360"/>
        <w:ind w:firstLine="480"/>
      </w:pPr>
      <w:r>
        <w:rPr>
          <w:sz w:val="24"/>
          <w:szCs w:val="24"/>
        </w:rPr>
        <w:t xml:space="preserve">记者从昆明海关获悉，中老铁路自开通运营以来，已运送进出口货物超2077万吨，货值超1004亿元，进出口规模年均增长超24%，辐射19个国家和地区，品类达3900余种。</w:t>
      </w:r>
    </w:p>
    <w:p>
      <w:pPr>
        <w:spacing w:after="200" w:line="360"/>
        <w:ind w:firstLine="480"/>
      </w:pPr>
      <w:r>
        <w:rPr>
          <w:sz w:val="24"/>
          <w:szCs w:val="24"/>
        </w:rPr>
        <w:t xml:space="preserve">“三北”工程攻坚战累计完成各类建设任务2.65亿亩</w:t>
      </w:r>
    </w:p>
    <w:p>
      <w:pPr>
        <w:spacing w:after="200" w:line="360"/>
        <w:ind w:firstLine="480"/>
      </w:pPr>
      <w:r>
        <w:rPr>
          <w:sz w:val="24"/>
          <w:szCs w:val="24"/>
        </w:rPr>
        <w:t xml:space="preserve">国家林草局发布的最新数据显示，“三北”工程攻坚战3年多来，累计完成新造、改造、成果巩固等建设任务2.65亿亩。今年，国家林草局已全面启动三大片区两年集中攻坚行动，确保2027年完成70%建设任务，2030年全面完成攻坚任务。</w:t>
      </w:r>
    </w:p>
    <w:p>
      <w:pPr>
        <w:spacing w:after="400" w:before="50"/>
      </w:pPr>
      <w:r>
        <w:rPr>
          <w:sz w:val="20"/>
          <w:szCs w:val="20"/>
        </w:rPr>
        <w:t xml:space="preserve">查看原文: </w:t>
      </w:r>
      <w:hyperlink w:history="1" r:id="rIdwgofrbpuggcdkd-mfdmn9">
        <w:r>
          <w:rPr>
            <w:rStyle w:val="Hyperlink"/>
            <w:color w:val="0000FF"/>
            <w:u w:val="single" w:color="0000FF"/>
          </w:rPr>
          <w:t xml:space="preserve">https://tv.cctv.com/2026/10/07/VIDELF9lzO0q5guYR5il1fgE261007.shtml</w:t>
        </w:r>
      </w:hyperlink>
    </w:p>
    <w:p>
      <w:pPr>
        <w:pStyle w:val="Heading2"/>
        <w:spacing w:after="100" w:before="200"/>
      </w:pPr>
      <w:r>
        <w:t xml:space="preserve">俄称将采取一切措施应对立陶宛解禁部署核武器</w:t>
      </w:r>
    </w:p>
    <w:p>
      <w:pPr>
        <w:spacing w:after="200" w:line="360"/>
        <w:ind w:firstLine="480"/>
      </w:pPr>
      <w:r>
        <w:rPr>
          <w:sz w:val="24"/>
          <w:szCs w:val="24"/>
        </w:rPr>
        <w:t xml:space="preserve">央视网消息（新闻联播）：立陶宛议会6日就旨在解禁在本国部署核武器的宪法修正案举行首轮表决，支持废除宪法中的相关禁令。相关法案还需要经过第二次表决。立陶宛议会此前称，废除相关禁令的目的是解除立陶宛全面参与北约集体防御和威慑体系的限制。</w:t>
      </w:r>
    </w:p>
    <w:p>
      <w:pPr>
        <w:spacing w:after="200" w:line="360"/>
        <w:ind w:firstLine="480"/>
      </w:pPr>
      <w:r>
        <w:rPr>
          <w:sz w:val="24"/>
          <w:szCs w:val="24"/>
        </w:rPr>
        <w:t xml:space="preserve">对此，俄罗斯总统新闻秘书佩斯科夫6日表示，北约军事基础设施向俄边境地区逼近以及在俄邻国部署核武器不会促进欧洲大陆的稳定，只会导致紧张局势升级，俄方将被迫采取一切必要措施以维护自身安全。</w:t>
      </w:r>
    </w:p>
    <w:p>
      <w:pPr>
        <w:spacing w:after="200" w:line="360"/>
        <w:ind w:firstLine="480"/>
      </w:pPr>
      <w:r>
        <w:rPr>
          <w:sz w:val="24"/>
          <w:szCs w:val="24"/>
        </w:rPr>
        <w:t xml:space="preserve">法国试射一枚未装载核弹头的潜射洲际导弹</w:t>
      </w:r>
    </w:p>
    <w:p>
      <w:pPr>
        <w:spacing w:after="200" w:line="360"/>
        <w:ind w:firstLine="480"/>
      </w:pPr>
      <w:r>
        <w:rPr>
          <w:sz w:val="24"/>
          <w:szCs w:val="24"/>
        </w:rPr>
        <w:t xml:space="preserve">法国总统马克龙6日称，法国一艘战略核潜艇当日成功试射一枚M51.3潜射洲际导弹，这是该型号导弹首次从核潜艇试射。法国媒体称，这枚导弹未装载核弹头。法国是欧盟唯一拥有核武器的国家。今年3月，马克龙提出“前沿威慑”计划，称在某些情况下法国可依据该计划“在盟友国家部署战略核力量”。俄方对此警告说，此类部署国可能成为俄优先打击目标。</w:t>
      </w:r>
    </w:p>
    <w:p>
      <w:pPr>
        <w:spacing w:after="200" w:line="360"/>
        <w:ind w:firstLine="480"/>
      </w:pPr>
      <w:r>
        <w:rPr>
          <w:sz w:val="24"/>
          <w:szCs w:val="24"/>
        </w:rPr>
        <w:t xml:space="preserve">瑞典将向波兰部署“爱国者”防空系统</w:t>
      </w:r>
    </w:p>
    <w:p>
      <w:pPr>
        <w:spacing w:after="200" w:line="360"/>
        <w:ind w:firstLine="480"/>
      </w:pPr>
      <w:r>
        <w:rPr>
          <w:sz w:val="24"/>
          <w:szCs w:val="24"/>
        </w:rPr>
        <w:t xml:space="preserve">此外，瑞典政府6日宣布，瑞典将首次向另一北约成员——波兰部署“爱国者”防空系统，以保护当地的北约后勤基地，进而保障向乌克兰提供装备支持。相关行动计划将于12月开始。</w:t>
      </w:r>
    </w:p>
    <w:p>
      <w:pPr>
        <w:spacing w:after="400" w:before="50"/>
      </w:pPr>
      <w:r>
        <w:rPr>
          <w:sz w:val="20"/>
          <w:szCs w:val="20"/>
        </w:rPr>
        <w:t xml:space="preserve">查看原文: </w:t>
      </w:r>
      <w:hyperlink w:history="1" r:id="rId9pxl26jczaafpq7jv7qgd">
        <w:r>
          <w:rPr>
            <w:rStyle w:val="Hyperlink"/>
            <w:color w:val="0000FF"/>
            <w:u w:val="single" w:color="0000FF"/>
          </w:rPr>
          <w:t xml:space="preserve">https://tv.cctv.com/2026/10/07/VIDE2uCMAddC7UVq49A2Xc7U261007.shtml</w:t>
        </w:r>
      </w:hyperlink>
    </w:p>
    <w:p>
      <w:pPr>
        <w:pStyle w:val="Heading2"/>
        <w:spacing w:after="100" w:before="200"/>
      </w:pPr>
      <w:r>
        <w:t xml:space="preserve">也门胡塞武装称打击沙特主要机场和空军基地 在曼德海峡方向击退政府军进攻</w:t>
      </w:r>
    </w:p>
    <w:p>
      <w:pPr>
        <w:spacing w:after="200" w:line="360"/>
        <w:ind w:firstLine="480"/>
      </w:pPr>
      <w:r>
        <w:rPr>
          <w:sz w:val="24"/>
          <w:szCs w:val="24"/>
        </w:rPr>
        <w:t xml:space="preserve">央视网消息（新闻联播）：也门胡塞武装今天（10月7日）称，该组织使用导弹和无人机对沙特阿拉伯两个国际机场以及海米斯穆谢特的空军基地发动打击。胡塞武装还称，击退了也门政府军在曼德海峡方向的多次攻势。沙特主导的多国联军方面今天称，在沙特首都利雅得北部拦截了胡塞武装发射的一枚导弹。</w:t>
      </w:r>
    </w:p>
    <w:p>
      <w:pPr>
        <w:spacing w:after="200" w:line="360"/>
        <w:ind w:firstLine="480"/>
      </w:pPr>
      <w:r>
        <w:rPr>
          <w:sz w:val="24"/>
          <w:szCs w:val="24"/>
        </w:rPr>
        <w:t xml:space="preserve">也门政府称打击胡塞武装行动取得进展</w:t>
      </w:r>
    </w:p>
    <w:p>
      <w:pPr>
        <w:spacing w:after="200" w:line="360"/>
        <w:ind w:firstLine="480"/>
      </w:pPr>
      <w:r>
        <w:rPr>
          <w:sz w:val="24"/>
          <w:szCs w:val="24"/>
        </w:rPr>
        <w:t xml:space="preserve">也门交通部今天称，胡塞武装今天袭击了南部沿海城市亚丁的国际机场。也门政府方面此前一天称，政府军行动取得进展。政府军继续在马里卜、塔伊兹等方向打击胡塞武装目标。</w:t>
      </w:r>
    </w:p>
    <w:p>
      <w:pPr>
        <w:spacing w:after="400" w:before="50"/>
      </w:pPr>
      <w:r>
        <w:rPr>
          <w:sz w:val="20"/>
          <w:szCs w:val="20"/>
        </w:rPr>
        <w:t xml:space="preserve">查看原文: </w:t>
      </w:r>
      <w:hyperlink w:history="1" r:id="rIdtyhkzwcheoqt4h8mb7mr6">
        <w:r>
          <w:rPr>
            <w:rStyle w:val="Hyperlink"/>
            <w:color w:val="0000FF"/>
            <w:u w:val="single" w:color="0000FF"/>
          </w:rPr>
          <w:t xml:space="preserve">https://tv.cctv.com/2026/10/07/VIDEdmiygj5yB1X6DJwpOlHQ261007.shtml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多艘商船在黑海遭袭 一艘沉没</w:t>
      </w:r>
    </w:p>
    <w:p>
      <w:pPr>
        <w:spacing w:after="200" w:line="360"/>
        <w:ind w:firstLine="480"/>
      </w:pPr>
      <w:r>
        <w:rPr>
          <w:sz w:val="24"/>
          <w:szCs w:val="24"/>
        </w:rPr>
        <w:t xml:space="preserve">俄罗斯交通部6日称，一艘悬挂利比里亚旗帜的油轮当天在俄黑海沿岸遭无人艇袭击起火，船上全部船员均被俄方救起。同一天，保加利亚总理拉德夫称，两艘悬挂外国旗帜的商船当天在保加利亚黑海专属经济区遭无人机袭击，其中一艘沉没，船上人员失踪。上述事件的调查工作均在进行中，袭击油轮和商船的无人艇和无人机来源尚未得到确认。</w:t>
      </w:r>
    </w:p>
    <w:p>
      <w:pPr>
        <w:spacing w:after="200" w:line="360"/>
        <w:ind w:firstLine="480"/>
      </w:pPr>
      <w:r>
        <w:rPr>
          <w:sz w:val="24"/>
          <w:szCs w:val="24"/>
        </w:rPr>
        <w:t xml:space="preserve">以军袭击加沙地带多地导致人员伤亡</w:t>
      </w:r>
    </w:p>
    <w:p>
      <w:pPr>
        <w:spacing w:after="200" w:line="360"/>
        <w:ind w:firstLine="480"/>
      </w:pPr>
      <w:r>
        <w:rPr>
          <w:sz w:val="24"/>
          <w:szCs w:val="24"/>
        </w:rPr>
        <w:t xml:space="preserve">今天（10月7日），新一轮巴以冲突爆发满三年。6日晚到今天，巴勒斯坦加沙地带多地再度遭以色列军队袭击，造成多人死亡。巴勒斯坦伊斯兰抵抗运动（哈马斯）今天发表声明，谴责以色列制造了严重的人道主义灾难，并持续违反停火协议。以色列方面此前一天称，不会停止打击哈马斯。</w:t>
      </w:r>
    </w:p>
    <w:p>
      <w:pPr>
        <w:spacing w:after="200" w:line="360"/>
        <w:ind w:firstLine="480"/>
      </w:pPr>
      <w:r>
        <w:rPr>
          <w:sz w:val="24"/>
          <w:szCs w:val="24"/>
        </w:rPr>
        <w:t xml:space="preserve">联合国相关机构数据显示，三年来，以军在加沙地带的军事行动已导致超过7万人死亡，约210万当地民众中的几乎所有人流离失所。哈马斯于2023年10月7日对以色列发动的袭击造成1200多人死亡。</w:t>
      </w:r>
    </w:p>
    <w:p>
      <w:pPr>
        <w:spacing w:after="200" w:line="360"/>
        <w:ind w:firstLine="480"/>
      </w:pPr>
      <w:r>
        <w:rPr>
          <w:sz w:val="24"/>
          <w:szCs w:val="24"/>
        </w:rPr>
        <w:t xml:space="preserve">美报告称对伊朗战事损失81架军机</w:t>
      </w:r>
    </w:p>
    <w:p>
      <w:pPr>
        <w:spacing w:after="200" w:line="360"/>
        <w:ind w:firstLine="480"/>
      </w:pPr>
      <w:r>
        <w:rPr>
          <w:sz w:val="24"/>
          <w:szCs w:val="24"/>
        </w:rPr>
        <w:t xml:space="preserve">据美国国会相关机构日前发布的报告，自2月28日美国和以色列对伊朗发起军事打击以来，共有81架美军飞机受损或被毁。报告称，美国国会将根据损失情况评估战争环境和敌方火力的威胁程度，以及是否需要调整美军装备、战术或基地部署态势等。</w:t>
      </w:r>
    </w:p>
    <w:p>
      <w:pPr>
        <w:spacing w:after="200" w:line="360"/>
        <w:ind w:firstLine="480"/>
      </w:pPr>
      <w:r>
        <w:rPr>
          <w:sz w:val="24"/>
          <w:szCs w:val="24"/>
        </w:rPr>
        <w:t xml:space="preserve">亚特兰大动物园称赴美大熊猫下月初亮相</w:t>
      </w:r>
    </w:p>
    <w:p>
      <w:pPr>
        <w:spacing w:after="200" w:line="360"/>
        <w:ind w:firstLine="480"/>
      </w:pPr>
      <w:r>
        <w:rPr>
          <w:sz w:val="24"/>
          <w:szCs w:val="24"/>
        </w:rPr>
        <w:t xml:space="preserve">美国亚特兰大动物园6日宣布，中国大熊猫“平平”和“福双”将于11月6日首次在修葺一新的馆舍公开亮相。该动物园表示，翻新后的馆舍会有更大的室内区域和新的攀爬设施等。</w:t>
      </w:r>
    </w:p>
    <w:p>
      <w:pPr>
        <w:spacing w:after="200" w:line="360"/>
        <w:ind w:firstLine="480"/>
      </w:pPr>
      <w:r>
        <w:rPr>
          <w:sz w:val="24"/>
          <w:szCs w:val="24"/>
        </w:rPr>
        <w:t xml:space="preserve">“平平”和“福双”于9月27日抵达亚特兰大动物园，此后一直在安全区域隔离并适应新环境，未与公众见面。</w:t>
      </w:r>
    </w:p>
    <w:p>
      <w:pPr>
        <w:spacing w:after="400" w:before="50"/>
      </w:pPr>
      <w:r>
        <w:rPr>
          <w:sz w:val="20"/>
          <w:szCs w:val="20"/>
        </w:rPr>
        <w:t xml:space="preserve">查看原文: </w:t>
      </w:r>
      <w:hyperlink w:history="1" r:id="rIdljpjgoyngyg54xrlsflaf">
        <w:r>
          <w:rPr>
            <w:rStyle w:val="Hyperlink"/>
            <w:color w:val="0000FF"/>
            <w:u w:val="single" w:color="0000FF"/>
          </w:rPr>
          <w:t xml:space="preserve">https://tv.cctv.com/2026/10/07/VIDEXai8fxegEOT4WJYeLuFR261007.shtml</w:t>
        </w:r>
      </w:hyperlink>
    </w:p>
    <w:p>
      <w:pPr>
        <w:pStyle w:val="Heading2"/>
        <w:spacing w:after="100" w:before="200"/>
      </w:pPr>
      <w:r>
        <w:t xml:space="preserve">神州锦绣</w:t>
      </w:r>
    </w:p>
    <w:p>
      <w:pPr>
        <w:spacing w:after="200" w:line="360"/>
        <w:ind w:firstLine="480"/>
      </w:pPr>
      <w:r>
        <w:rPr>
          <w:sz w:val="24"/>
          <w:szCs w:val="24"/>
        </w:rPr>
        <w:t xml:space="preserve">央视网消息（新闻联播）：山河广袤，万物共生；层林尽染，禽鸟翩跹。节目的最后，让我们走进绿水青山，一同感受锦绣神州的生态之美。</w:t>
      </w:r>
    </w:p>
    <w:p>
      <w:pPr>
        <w:spacing w:after="400" w:before="50"/>
      </w:pPr>
      <w:r>
        <w:rPr>
          <w:sz w:val="20"/>
          <w:szCs w:val="20"/>
        </w:rPr>
        <w:t xml:space="preserve">查看原文: </w:t>
      </w:r>
      <w:hyperlink w:history="1" r:id="rIdl9n9-v_-09-7qzwlvjlni">
        <w:r>
          <w:rPr>
            <w:rStyle w:val="Hyperlink"/>
            <w:color w:val="0000FF"/>
            <w:u w:val="single" w:color="0000FF"/>
          </w:rPr>
          <w:t xml:space="preserve">https://tv.cctv.com/2026/10/07/VIDEnPQL2GkWO7BjPrsllcjb261007.shtml</w:t>
        </w:r>
      </w:hyperlink>
    </w:p>
    <w:p/>
    <w:p>
      <w:r>
        <w:t xml:space="preserve">---</w:t>
      </w:r>
    </w:p>
    <w:p>
      <w:pPr>
        <w:spacing w:before="400"/>
        <w:jc w:val="right"/>
      </w:pPr>
      <w:r>
        <w:rPr>
          <w:i/>
          <w:iCs/>
          <w:color w:val="888888"/>
          <w:sz w:val="20"/>
          <w:szCs w:val="20"/>
        </w:rPr>
        <w:t xml:space="preserve">(更新时间戳: 1791401460530)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x-ijtahwlrpaeboyahhn" Type="http://schemas.openxmlformats.org/officeDocument/2006/relationships/hyperlink" Target="https://tv.cctv.com/2026/10/07/VIDEZYqJwWLZWXtFIQVSH2qV261007.shtml" TargetMode="External"/><Relationship Id="rIdex6nzjeko_owor3wntbhh" Type="http://schemas.openxmlformats.org/officeDocument/2006/relationships/hyperlink" Target="https://tv.cctv.com/2026/10/07/VIDEz1vaieKk4iuZ0f2jIQO0261007.shtml" TargetMode="External"/><Relationship Id="rIdpitxdiucwfzg2tzvzlnn0" Type="http://schemas.openxmlformats.org/officeDocument/2006/relationships/hyperlink" Target="https://tv.cctv.com/2026/10/07/VIDEiF84kvdIEBOVbcyEhP5j261007.shtml" TargetMode="External"/><Relationship Id="rId4aw_pagodbsggurn85fxj" Type="http://schemas.openxmlformats.org/officeDocument/2006/relationships/hyperlink" Target="https://tv.cctv.com/2026/10/07/VIDEQcO3n5carxkaJB12XbHK261007.shtml" TargetMode="External"/><Relationship Id="rId4ronpzxnjypfk6hakcjqg" Type="http://schemas.openxmlformats.org/officeDocument/2006/relationships/hyperlink" Target="https://tv.cctv.com/2026/10/07/VIDEDRebXPEpNZXmqTYRxqQ4261007.shtml" TargetMode="External"/><Relationship Id="rIdsdw157gopp6bvksoiq9e2" Type="http://schemas.openxmlformats.org/officeDocument/2006/relationships/hyperlink" Target="https://tv.cctv.com/2026/10/07/VIDEWPGMdqsQQ9uzzS1AAsyW261007.shtml" TargetMode="External"/><Relationship Id="rId_uw6-47kscjvh-mkn_q3m" Type="http://schemas.openxmlformats.org/officeDocument/2006/relationships/hyperlink" Target="https://tv.cctv.com/2026/10/07/VIDEGntmzOaneywBXyrDx00O261007.shtml" TargetMode="External"/><Relationship Id="rIdwgofrbpuggcdkd-mfdmn9" Type="http://schemas.openxmlformats.org/officeDocument/2006/relationships/hyperlink" Target="https://tv.cctv.com/2026/10/07/VIDELF9lzO0q5guYR5il1fgE261007.shtml" TargetMode="External"/><Relationship Id="rId9pxl26jczaafpq7jv7qgd" Type="http://schemas.openxmlformats.org/officeDocument/2006/relationships/hyperlink" Target="https://tv.cctv.com/2026/10/07/VIDE2uCMAddC7UVq49A2Xc7U261007.shtml" TargetMode="External"/><Relationship Id="rIdtyhkzwcheoqt4h8mb7mr6" Type="http://schemas.openxmlformats.org/officeDocument/2006/relationships/hyperlink" Target="https://tv.cctv.com/2026/10/07/VIDEdmiygj5yB1X6DJwpOlHQ261007.shtml" TargetMode="External"/><Relationship Id="rIdljpjgoyngyg54xrlsflaf" Type="http://schemas.openxmlformats.org/officeDocument/2006/relationships/hyperlink" Target="https://tv.cctv.com/2026/10/07/VIDEXai8fxegEOT4WJYeLuFR261007.shtml" TargetMode="External"/><Relationship Id="rIdl9n9-v_-09-7qzwlvjlni" Type="http://schemas.openxmlformats.org/officeDocument/2006/relationships/hyperlink" Target="https://tv.cctv.com/2026/10/07/VIDEnPQL2GkWO7BjPrsllcjb261007.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2026-10-07T19:31:00.530Z</dcterms:created>
  <dcterms:modified xsi:type="dcterms:W3CDTF">2026-10-07T19:31:00.531Z</dcterms:modified>
</cp:coreProperties>
</file>

<file path=docProps/custom.xml><?xml version="1.0" encoding="utf-8"?>
<Properties xmlns="http://schemas.openxmlformats.org/officeDocument/2006/custom-properties" xmlns:vt="http://schemas.openxmlformats.org/officeDocument/2006/docPropsVTypes"/>
</file>