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(20260816)</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1.《求是》杂志发表习近平总书记重要文章《提高防灾减灾救灾能力》；</w:t>
      </w:r>
    </w:p>
    <w:p>
      <w:pPr>
        <w:spacing w:after="200" w:line="360"/>
        <w:ind w:firstLine="480"/>
      </w:pPr>
      <w:r>
        <w:rPr>
          <w:sz w:val="24"/>
          <w:szCs w:val="24"/>
        </w:rPr>
        <w:t xml:space="preserve">2.纪念江泽民同志诞辰100周年大会17日上午在京隆重举行 习近平将出席大会并发表重要讲话；</w:t>
      </w:r>
    </w:p>
    <w:p>
      <w:pPr>
        <w:spacing w:after="200" w:line="360"/>
        <w:ind w:firstLine="480"/>
      </w:pPr>
      <w:r>
        <w:rPr>
          <w:sz w:val="24"/>
          <w:szCs w:val="24"/>
        </w:rPr>
        <w:t xml:space="preserve">3.文献纪录片《江泽民》今晚继续播出；</w:t>
      </w:r>
    </w:p>
    <w:p>
      <w:pPr>
        <w:spacing w:after="200" w:line="360"/>
        <w:ind w:firstLine="480"/>
      </w:pPr>
      <w:r>
        <w:rPr>
          <w:sz w:val="24"/>
          <w:szCs w:val="24"/>
        </w:rPr>
        <w:t xml:space="preserve">4.朱镕基同志遗体18日火化 天安门等地将下半旗志哀；</w:t>
      </w:r>
    </w:p>
    <w:p>
      <w:pPr>
        <w:spacing w:after="200" w:line="360"/>
        <w:ind w:firstLine="480"/>
      </w:pPr>
      <w:r>
        <w:rPr>
          <w:sz w:val="24"/>
          <w:szCs w:val="24"/>
        </w:rPr>
        <w:t xml:space="preserve">5.【凝心聚力 真抓实干 奋力实现“十五五”良好开局】重庆加快推动科技创新和产业创新深度融合；</w:t>
      </w:r>
    </w:p>
    <w:p>
      <w:pPr>
        <w:spacing w:after="200" w:line="360"/>
        <w:ind w:firstLine="480"/>
      </w:pPr>
      <w:r>
        <w:rPr>
          <w:sz w:val="24"/>
          <w:szCs w:val="24"/>
        </w:rPr>
        <w:t xml:space="preserve">6.织密农村物流网 释放乡村新活力；</w:t>
      </w:r>
    </w:p>
    <w:p>
      <w:pPr>
        <w:spacing w:after="200" w:line="360"/>
        <w:ind w:firstLine="480"/>
      </w:pPr>
      <w:r>
        <w:rPr>
          <w:sz w:val="24"/>
          <w:szCs w:val="24"/>
        </w:rPr>
        <w:t xml:space="preserve">7.以源头创新激发产业发展新动能；</w:t>
      </w:r>
    </w:p>
    <w:p>
      <w:pPr>
        <w:spacing w:after="200" w:line="360"/>
        <w:ind w:firstLine="480"/>
      </w:pPr>
      <w:r>
        <w:rPr>
          <w:sz w:val="24"/>
          <w:szCs w:val="24"/>
        </w:rPr>
        <w:t xml:space="preserve">8.河南江苏等地加紧进行防汛救灾工作；</w:t>
      </w:r>
    </w:p>
    <w:p>
      <w:pPr>
        <w:spacing w:after="200" w:line="360"/>
        <w:ind w:firstLine="480"/>
      </w:pPr>
      <w:r>
        <w:rPr>
          <w:sz w:val="24"/>
          <w:szCs w:val="24"/>
        </w:rPr>
        <w:t xml:space="preserve">9.南海海域和东海部分海域今天开渔；</w:t>
      </w:r>
    </w:p>
    <w:p>
      <w:pPr>
        <w:spacing w:after="200" w:line="360"/>
        <w:ind w:firstLine="480"/>
      </w:pPr>
      <w:r>
        <w:rPr>
          <w:sz w:val="24"/>
          <w:szCs w:val="24"/>
        </w:rPr>
        <w:t xml:space="preserve">10.基层中医药服务再升级 群众家门口享优质诊疗；</w:t>
      </w:r>
    </w:p>
    <w:p>
      <w:pPr>
        <w:spacing w:after="200" w:line="360"/>
        <w:ind w:firstLine="480"/>
      </w:pPr>
      <w:r>
        <w:rPr>
          <w:sz w:val="24"/>
          <w:szCs w:val="24"/>
        </w:rPr>
        <w:t xml:space="preserve">11.【活力中国调研行】“陪跑”团队跑出创新加速度；</w:t>
      </w:r>
    </w:p>
    <w:p>
      <w:pPr>
        <w:spacing w:after="200" w:line="360"/>
        <w:ind w:firstLine="480"/>
      </w:pPr>
      <w:r>
        <w:rPr>
          <w:sz w:val="24"/>
          <w:szCs w:val="24"/>
        </w:rPr>
        <w:t xml:space="preserve">12.【文化中国行】琢石续千秋 凝灰岩文保破解世界难题；</w:t>
      </w:r>
    </w:p>
    <w:p>
      <w:pPr>
        <w:spacing w:after="200" w:line="360"/>
        <w:ind w:firstLine="480"/>
      </w:pPr>
      <w:r>
        <w:rPr>
          <w:sz w:val="24"/>
          <w:szCs w:val="24"/>
        </w:rPr>
        <w:t xml:space="preserve">13.国内联播快讯：</w:t>
      </w:r>
    </w:p>
    <w:p>
      <w:pPr>
        <w:spacing w:after="200" w:line="360"/>
        <w:ind w:firstLine="480"/>
      </w:pPr>
      <w:r>
        <w:rPr>
          <w:sz w:val="24"/>
          <w:szCs w:val="24"/>
        </w:rPr>
        <w:t xml:space="preserve">（1）前7个月国家开发银行发放养老产业贷款超百亿元；</w:t>
      </w:r>
    </w:p>
    <w:p>
      <w:pPr>
        <w:spacing w:after="200" w:line="360"/>
        <w:ind w:firstLine="480"/>
      </w:pPr>
      <w:r>
        <w:rPr>
          <w:sz w:val="24"/>
          <w:szCs w:val="24"/>
        </w:rPr>
        <w:t xml:space="preserve">（2）今年以来广州白云机场入境人员超650万人次；</w:t>
      </w:r>
    </w:p>
    <w:p>
      <w:pPr>
        <w:spacing w:after="200" w:line="360"/>
        <w:ind w:firstLine="480"/>
      </w:pPr>
      <w:r>
        <w:rPr>
          <w:sz w:val="24"/>
          <w:szCs w:val="24"/>
        </w:rPr>
        <w:t xml:space="preserve">（3）我国成功发射卫星互联网低轨24组卫星；</w:t>
      </w:r>
    </w:p>
    <w:p>
      <w:pPr>
        <w:spacing w:after="200" w:line="360"/>
        <w:ind w:firstLine="480"/>
      </w:pPr>
      <w:r>
        <w:rPr>
          <w:sz w:val="24"/>
          <w:szCs w:val="24"/>
        </w:rPr>
        <w:t xml:space="preserve">（4）2026暑期档电影票房破百亿元 电影全产业链产值超4000亿元；</w:t>
      </w:r>
    </w:p>
    <w:p>
      <w:pPr>
        <w:spacing w:after="200" w:line="360"/>
        <w:ind w:firstLine="480"/>
      </w:pPr>
      <w:r>
        <w:rPr>
          <w:sz w:val="24"/>
          <w:szCs w:val="24"/>
        </w:rPr>
        <w:t xml:space="preserve">14.伊朗称与阿曼就霍尔木兹海峡航运路线图达成协议 黎巴嫩南部遭以军空袭 至少11人死亡；</w:t>
      </w:r>
    </w:p>
    <w:p>
      <w:pPr>
        <w:spacing w:after="200" w:line="360"/>
        <w:ind w:firstLine="480"/>
      </w:pPr>
      <w:r>
        <w:rPr>
          <w:sz w:val="24"/>
          <w:szCs w:val="24"/>
        </w:rPr>
        <w:t xml:space="preserve">15.国际联播快讯：</w:t>
      </w:r>
    </w:p>
    <w:p>
      <w:pPr>
        <w:spacing w:after="200" w:line="360"/>
        <w:ind w:firstLine="480"/>
      </w:pPr>
      <w:r>
        <w:rPr>
          <w:sz w:val="24"/>
          <w:szCs w:val="24"/>
        </w:rPr>
        <w:t xml:space="preserve">（1）俄要求美土就向乌供武计划作出解释；</w:t>
      </w:r>
    </w:p>
    <w:p>
      <w:pPr>
        <w:spacing w:after="200" w:line="360"/>
        <w:ind w:firstLine="480"/>
      </w:pPr>
      <w:r>
        <w:rPr>
          <w:sz w:val="24"/>
          <w:szCs w:val="24"/>
        </w:rPr>
        <w:t xml:space="preserve">（2）印尼强震死亡人数升至51人；</w:t>
      </w:r>
    </w:p>
    <w:p>
      <w:pPr>
        <w:spacing w:after="200" w:line="360"/>
        <w:ind w:firstLine="480"/>
      </w:pPr>
      <w:r>
        <w:rPr>
          <w:sz w:val="24"/>
          <w:szCs w:val="24"/>
        </w:rPr>
        <w:t xml:space="preserve">（3）西班牙在休达加强部署 严防偷渡；</w:t>
      </w:r>
    </w:p>
    <w:p>
      <w:pPr>
        <w:spacing w:after="200" w:line="360"/>
        <w:ind w:firstLine="480"/>
      </w:pPr>
      <w:r>
        <w:rPr>
          <w:sz w:val="24"/>
          <w:szCs w:val="24"/>
        </w:rPr>
        <w:t xml:space="preserve">（4）法南部林火复燃 比利时遭遇严重林火。
（《新闻联播》 20260816 19:00）</w:t>
      </w:r>
    </w:p>
    <w:p>
      <w:pPr>
        <w:pStyle w:val="Heading1"/>
        <w:spacing w:after="100" w:before="200"/>
      </w:pPr>
      <w:r>
        <w:t xml:space="preserve">详细新闻</w:t>
      </w:r>
    </w:p>
    <w:p>
      <w:pPr>
        <w:pStyle w:val="Heading2"/>
        <w:spacing w:after="100" w:before="200"/>
      </w:pPr>
      <w:r>
        <w:t xml:space="preserve">《求是》杂志发表习近平总书记重要文章《提高防灾减灾救灾能力》</w:t>
      </w:r>
    </w:p>
    <w:p>
      <w:pPr>
        <w:spacing w:after="200" w:line="360"/>
        <w:ind w:firstLine="480"/>
      </w:pPr>
      <w:r>
        <w:rPr>
          <w:sz w:val="24"/>
          <w:szCs w:val="24"/>
        </w:rPr>
        <w:t xml:space="preserve">央视网消息（新闻联播）：8月16日出版的第16期《求是》杂志发表中共中央总书记、国家主席、中央军委主席习近平的重要文章《提高防灾减灾救灾能力》。</w:t>
      </w:r>
    </w:p>
    <w:p>
      <w:pPr>
        <w:spacing w:after="200" w:line="360"/>
        <w:ind w:firstLine="480"/>
      </w:pPr>
      <w:r>
        <w:rPr>
          <w:sz w:val="24"/>
          <w:szCs w:val="24"/>
        </w:rPr>
        <w:t xml:space="preserve">文章强调，我国国土广袤、地理复杂、气候多样，自然灾害易发多发。党的十八大以来，党中央坚持把防灾减灾救灾工作作为关系人民安危和国家安全的大事来抓，在理念转变、体制改革、体系建设、能力提升等方面作出许多部署，带领广大干部群众战胜一系列重特大自然灾害，最大限度减少人员伤亡和财产损失，成效举世公认。做好防灾减灾救灾工作，必须坚持党的全面领导，坚持人民至上、生命至上，坚持尊重自然规律，坚持预防为主，坚持改革创新，坚持系统观念，坚持社会共治。这些宝贵经验要坚持好运用好，并结合新的实际不断丰富和发展。</w:t>
      </w:r>
    </w:p>
    <w:p>
      <w:pPr>
        <w:spacing w:after="200" w:line="360"/>
        <w:ind w:firstLine="480"/>
      </w:pPr>
      <w:r>
        <w:rPr>
          <w:sz w:val="24"/>
          <w:szCs w:val="24"/>
        </w:rPr>
        <w:t xml:space="preserve">文章指出，当前，我国防灾减灾救灾工作面临不少新情况新问题。要站在统筹高质量发展和高水平安全的战略高度，充分认识做好防灾减灾救灾工作的极端重要性，着力扬优势、补短板、强弱项，不断提高防范应对各类自然灾害的能力和水平，切实维护人民群众生命财产安全和社会稳定，确保中国式现代化行稳致远。</w:t>
      </w:r>
    </w:p>
    <w:p>
      <w:pPr>
        <w:spacing w:after="200" w:line="360"/>
        <w:ind w:firstLine="480"/>
      </w:pPr>
      <w:r>
        <w:rPr>
          <w:sz w:val="24"/>
          <w:szCs w:val="24"/>
        </w:rPr>
        <w:t xml:space="preserve">文章指出，要推动灾害治理向事前预防转型。坚持源头管控，将安全韧性要求贯穿国土空间规划及各类建设规划之中，有效规避自然灾害风险。加强隐患排查，系统梳理、精准识别各类灾害风险。强化工程治理，合理提高重要城市和灾害多发地区关键基础设施设防标准，加紧补齐北方地区防洪排涝抗灾基础设施短板。加强对高风险地段的重点防控，有效压降存量风险、遏制新增风险。</w:t>
      </w:r>
    </w:p>
    <w:p>
      <w:pPr>
        <w:spacing w:after="200" w:line="360"/>
        <w:ind w:firstLine="480"/>
      </w:pPr>
      <w:r>
        <w:rPr>
          <w:sz w:val="24"/>
          <w:szCs w:val="24"/>
        </w:rPr>
        <w:t xml:space="preserve">文章指出，要提升大灾巨灾应对处置能力。树牢底线思维、极限思维，深入研判大灾巨灾风险，不断完善应急预案，把困难和挑战估计得更充分一些，把工作举措考虑得更周全一些。健全监测预警体系，提高预警的及时性、精准性、通达性。健全大安全大应急框架下应急指挥机制，确保关键时刻拉得出、冲得上、打得赢。统筹做好综合救援、过渡安置和恢复重建工作，防止自然灾害风险传导和扩散。我们是社会主义国家，一定要在每一次大灾大考中交出优异答卷，充分彰显社会主义制度的优越性。</w:t>
      </w:r>
    </w:p>
    <w:p>
      <w:pPr>
        <w:spacing w:after="200" w:line="360"/>
        <w:ind w:firstLine="480"/>
      </w:pPr>
      <w:r>
        <w:rPr>
          <w:sz w:val="24"/>
          <w:szCs w:val="24"/>
        </w:rPr>
        <w:t xml:space="preserve">文章指出，要强化科技支撑和法治保障。科技方面，要充分发挥新型举国体制优势，推动应急领域科技创新和产业创新，加强应急学科建设和人才培养，深入开展自然灾害基础研究，推进关键技术攻关，深化国际防灾减灾救灾科技交流合作。法治方面，要健全应急领域法治体系，把完善立法和严格执法结合起来，进一步提升防灾减灾救灾法治化水平。</w:t>
      </w:r>
    </w:p>
    <w:p>
      <w:pPr>
        <w:spacing w:after="200" w:line="360"/>
        <w:ind w:firstLine="480"/>
      </w:pPr>
      <w:r>
        <w:rPr>
          <w:sz w:val="24"/>
          <w:szCs w:val="24"/>
        </w:rPr>
        <w:t xml:space="preserve">文章指出，要夯实防灾减灾救灾基层基础。基层是抵御自然灾害的第一线，抓基层、强基础的工作始终不能放松。要完善基层应急救援力量体系，强化应急场所建设和物资装备保障。鼓励和支持社会应急力量建设，完善群测群防群治体系。加大防灾减灾救灾科普宣传力度，提高全民防灾避险意识和能力。</w:t>
      </w:r>
    </w:p>
    <w:p>
      <w:pPr>
        <w:spacing w:after="200" w:line="360"/>
        <w:ind w:firstLine="480"/>
      </w:pPr>
      <w:r>
        <w:rPr>
          <w:sz w:val="24"/>
          <w:szCs w:val="24"/>
        </w:rPr>
        <w:t xml:space="preserve">文章指出，要认真抓好责任落实。防灾减灾救灾涉及多个部门、多个灾种、多个环节，必须明晰职责分工，扣紧责任链条，攥指成拳形成合力。各地区各有关部门要守土尽责，坚持统分结合、防救衔接、上下联动，推动形成齐抓共管、协同配合的工作格局。</w:t>
      </w:r>
    </w:p>
    <w:p>
      <w:pPr>
        <w:spacing w:after="200" w:line="360"/>
        <w:ind w:firstLine="480"/>
      </w:pPr>
      <w:r>
        <w:rPr>
          <w:sz w:val="24"/>
          <w:szCs w:val="24"/>
        </w:rPr>
        <w:t xml:space="preserve">文章强调，做好防灾减灾救灾工作，要树立和践行正确政绩观，坚决纠正重发展轻安全、重救灾轻预防等倾向。要加强教育培训，着力提高各级干部的防灾减灾救灾能力，确保认识到位、责任到位、工作到位。</w:t>
      </w:r>
    </w:p>
    <w:p>
      <w:pPr>
        <w:spacing w:after="400" w:before="50"/>
      </w:pPr>
      <w:r>
        <w:rPr>
          <w:sz w:val="20"/>
          <w:szCs w:val="20"/>
        </w:rPr>
        <w:t xml:space="preserve">查看原文: </w:t>
      </w:r>
      <w:hyperlink w:history="1" r:id="rIdiqo8jtarbogcxehqhold5">
        <w:r>
          <w:rPr>
            <w:rStyle w:val="Hyperlink"/>
            <w:color w:val="0000FF"/>
            <w:u w:val="single" w:color="0000FF"/>
          </w:rPr>
          <w:t xml:space="preserve">https://tv.cctv.com/2026/08/16/VIDEdZxu2YI46CcbP0tker32260816.shtml</w:t>
        </w:r>
      </w:hyperlink>
    </w:p>
    <w:p>
      <w:pPr>
        <w:pStyle w:val="Heading2"/>
        <w:spacing w:after="100" w:before="200"/>
      </w:pPr>
      <w:r>
        <w:t xml:space="preserve">纪念江泽民同志诞辰100周年大会17日上午在京隆重举行 习近平将出席大会并发表重要讲话</w:t>
      </w:r>
    </w:p>
    <w:p>
      <w:pPr>
        <w:spacing w:after="200" w:line="360"/>
        <w:ind w:firstLine="480"/>
      </w:pPr>
      <w:r>
        <w:rPr>
          <w:sz w:val="24"/>
          <w:szCs w:val="24"/>
        </w:rPr>
        <w:t xml:space="preserve">央视网消息（新闻联播）：纪念江泽民同志诞辰100周年大会将于8月17日上午10时在人民大会堂隆重举行。中共中央总书记、国家主席、中央军委主席习近平将出席大会并发表重要讲话。</w:t>
      </w:r>
    </w:p>
    <w:p>
      <w:pPr>
        <w:spacing w:after="200" w:line="360"/>
        <w:ind w:firstLine="480"/>
      </w:pPr>
      <w:r>
        <w:rPr>
          <w:sz w:val="24"/>
          <w:szCs w:val="24"/>
        </w:rPr>
        <w:t xml:space="preserve">届时，中央广播电视总台所属中央电视台综合频道、新闻频道、中文国际频道、中国国际电视台英语频道，中央人民广播电台中国之声、大湾区之声、中国国际广播电台环球资讯广播等频率将现场直播；央视新闻、央视频、央视网及新华网等中央重点新媒体平台同步转播。</w:t>
      </w:r>
    </w:p>
    <w:p>
      <w:pPr>
        <w:spacing w:after="400" w:before="50"/>
      </w:pPr>
      <w:r>
        <w:rPr>
          <w:sz w:val="20"/>
          <w:szCs w:val="20"/>
        </w:rPr>
        <w:t xml:space="preserve">查看原文: </w:t>
      </w:r>
      <w:hyperlink w:history="1" r:id="rIdtidsvmim2yevozpht7t0r">
        <w:r>
          <w:rPr>
            <w:rStyle w:val="Hyperlink"/>
            <w:color w:val="0000FF"/>
            <w:u w:val="single" w:color="0000FF"/>
          </w:rPr>
          <w:t xml:space="preserve">https://tv.cctv.com/2026/08/16/VIDE7IfTW6ugPX7m32gG1qmM260816.shtml</w:t>
        </w:r>
      </w:hyperlink>
    </w:p>
    <w:p>
      <w:pPr>
        <w:pStyle w:val="Heading2"/>
        <w:spacing w:after="100" w:before="200"/>
      </w:pPr>
      <w:r>
        <w:t xml:space="preserve">文献纪录片《江泽民》今晚继续播出</w:t>
      </w:r>
    </w:p>
    <w:p>
      <w:pPr>
        <w:spacing w:after="200" w:line="360"/>
        <w:ind w:firstLine="480"/>
      </w:pPr>
      <w:r>
        <w:rPr>
          <w:sz w:val="24"/>
          <w:szCs w:val="24"/>
        </w:rPr>
        <w:t xml:space="preserve">央视网消息（新闻联播）：为纪念江泽民同志诞辰100周年，十二集文献纪录片《江泽民》将于今晚（8月16日）在总台央视综合频道八点档播出第十一集《人民情怀》、第十二集《大道行歌》，科教频道晚十点档重播。</w:t>
      </w:r>
    </w:p>
    <w:p>
      <w:pPr>
        <w:spacing w:after="400" w:before="50"/>
      </w:pPr>
      <w:r>
        <w:rPr>
          <w:sz w:val="20"/>
          <w:szCs w:val="20"/>
        </w:rPr>
        <w:t xml:space="preserve">查看原文: </w:t>
      </w:r>
      <w:hyperlink w:history="1" r:id="rId2uumhii7r4hldtcttke5n">
        <w:r>
          <w:rPr>
            <w:rStyle w:val="Hyperlink"/>
            <w:color w:val="0000FF"/>
            <w:u w:val="single" w:color="0000FF"/>
          </w:rPr>
          <w:t xml:space="preserve">https://tv.cctv.com/2026/08/16/VIDExgjfFTkDLxFRt47jxNwk260816.shtml</w:t>
        </w:r>
      </w:hyperlink>
    </w:p>
    <w:p>
      <w:pPr>
        <w:pStyle w:val="Heading2"/>
        <w:spacing w:after="100" w:before="200"/>
      </w:pPr>
      <w:r>
        <w:t xml:space="preserve">朱镕基同志遗体18日火化 天安门等地将下半旗志哀</w:t>
      </w:r>
    </w:p>
    <w:p>
      <w:pPr>
        <w:spacing w:after="200" w:line="360"/>
        <w:ind w:firstLine="480"/>
      </w:pPr>
      <w:r>
        <w:rPr>
          <w:sz w:val="24"/>
          <w:szCs w:val="24"/>
        </w:rPr>
        <w:t xml:space="preserve">央视网消息（新闻联播）：中国共产党的优秀党员，久经考验的忠诚的共产主义战士，杰出的无产阶级革命家、政治家，党和国家的卓越领导人，中国共产党第十四届、十五届中央政治局常委，国务院原总理朱镕基同志的遗体，将于18日在北京火化。</w:t>
      </w:r>
    </w:p>
    <w:p>
      <w:pPr>
        <w:spacing w:after="200" w:line="360"/>
        <w:ind w:firstLine="480"/>
      </w:pPr>
      <w:r>
        <w:rPr>
          <w:sz w:val="24"/>
          <w:szCs w:val="24"/>
        </w:rPr>
        <w:t xml:space="preserve">为悼念朱镕基同志，18日，首都天安门、新华门、人民大会堂、外交部，各省、自治区、直辖市党委和政府所在地，香港特别行政区、澳门特别行政区，各边境口岸，对外海空港口，中国驻外使领馆将下半旗志哀。</w:t>
      </w:r>
    </w:p>
    <w:p>
      <w:pPr>
        <w:spacing w:after="400" w:before="50"/>
      </w:pPr>
      <w:r>
        <w:rPr>
          <w:sz w:val="20"/>
          <w:szCs w:val="20"/>
        </w:rPr>
        <w:t xml:space="preserve">查看原文: </w:t>
      </w:r>
      <w:hyperlink w:history="1" r:id="rId7hncapjtllea1q3hbivcz">
        <w:r>
          <w:rPr>
            <w:rStyle w:val="Hyperlink"/>
            <w:color w:val="0000FF"/>
            <w:u w:val="single" w:color="0000FF"/>
          </w:rPr>
          <w:t xml:space="preserve">https://tv.cctv.com/2026/08/16/VIDEels71DWwu7EezRgyBKfN260816.shtml</w:t>
        </w:r>
      </w:hyperlink>
    </w:p>
    <w:p>
      <w:pPr>
        <w:pStyle w:val="Heading2"/>
        <w:spacing w:after="100" w:before="200"/>
      </w:pPr>
      <w:r>
        <w:t xml:space="preserve">【凝心聚力 真抓实干 奋力实现“十五五”良好开局】重庆加快推动科技创新和产业创新深度融合</w:t>
      </w:r>
    </w:p>
    <w:p>
      <w:pPr>
        <w:spacing w:after="200" w:line="360"/>
        <w:ind w:firstLine="480"/>
      </w:pPr>
      <w:r>
        <w:rPr>
          <w:sz w:val="24"/>
          <w:szCs w:val="24"/>
        </w:rPr>
        <w:t xml:space="preserve">央视网消息（新闻联播）：“十五五”开局之年，重庆瞄准产业链创新升级堵点难点，构建产学研协同转化全链条生态，让“产业出题、科技答题”落在实处，加速建设具有全国影响力的科技创新中心。</w:t>
      </w:r>
    </w:p>
    <w:p>
      <w:pPr>
        <w:spacing w:after="200" w:line="360"/>
        <w:ind w:firstLine="480"/>
      </w:pPr>
      <w:r>
        <w:rPr>
          <w:sz w:val="24"/>
          <w:szCs w:val="24"/>
        </w:rPr>
        <w:t xml:space="preserve">汽车是重庆的支柱产业，汽车年产量达278.8万辆，零部件本地配套率超过45%。今年以来，不少车企想从材料方面入手，进一步提升零部件竞争力，但却不具备全自主研发的能力，产业链升级面临阻力。</w:t>
      </w:r>
    </w:p>
    <w:p>
      <w:pPr>
        <w:spacing w:after="200" w:line="360"/>
        <w:ind w:firstLine="480"/>
      </w:pPr>
      <w:r>
        <w:rPr>
          <w:sz w:val="24"/>
          <w:szCs w:val="24"/>
        </w:rPr>
        <w:t xml:space="preserve">一边是零部件升级的实际需求，一边是自主研发的成本压力，车企陷入两难的原因，实际上是找不到合适的技术伙伴。如何让科技供给匹配到产业刚需？重庆统筹资源，由政府出面摸清“企业需求清单”和“技术供给清单”，让供需双方精准对接。</w:t>
      </w:r>
    </w:p>
    <w:p>
      <w:pPr>
        <w:spacing w:after="200" w:line="360"/>
        <w:ind w:firstLine="480"/>
      </w:pPr>
      <w:r>
        <w:rPr>
          <w:sz w:val="24"/>
          <w:szCs w:val="24"/>
        </w:rPr>
        <w:t xml:space="preserve">以研究材料轻量化见长的一家科研机构，得知车企零部件困于材料的“烦恼”后，在政府部门的牵线搭桥下，很快拿出优解方案，为企业提供了性价比更高、性能更好的材料。这项技术已在当地不少车企落地，为企业节省近20%的零部件采购成本，进一步提升产品竞争力。</w:t>
      </w:r>
    </w:p>
    <w:p>
      <w:pPr>
        <w:spacing w:after="200" w:line="360"/>
        <w:ind w:firstLine="480"/>
      </w:pPr>
      <w:r>
        <w:rPr>
          <w:sz w:val="24"/>
          <w:szCs w:val="24"/>
        </w:rPr>
        <w:t xml:space="preserve">政府搭台子，院所出技术，企业出场景，市场来检验。截至目前，重庆以“前瞻技术+未来产业”为导向，引进建设了高水平新型研发机构39家。构建“产业大脑+未来工厂”新发展模式，建成22个国家卓越级智能工厂、10个未来工厂，实实在在让科技“助推器”变为产业“发动机”。到2030年，重庆将力争建设50个国家级科技创新平台基地，产出一批重大原创性、标志性、引领性科技创新成果，支撑引领主导产业巩固提升、新兴产业发展壮大、未来产业成型起势。</w:t>
      </w:r>
    </w:p>
    <w:p>
      <w:pPr>
        <w:spacing w:after="400" w:before="50"/>
      </w:pPr>
      <w:r>
        <w:rPr>
          <w:sz w:val="20"/>
          <w:szCs w:val="20"/>
        </w:rPr>
        <w:t xml:space="preserve">查看原文: </w:t>
      </w:r>
      <w:hyperlink w:history="1" r:id="rIdhlnklqlkpot6mdogb4nvc">
        <w:r>
          <w:rPr>
            <w:rStyle w:val="Hyperlink"/>
            <w:color w:val="0000FF"/>
            <w:u w:val="single" w:color="0000FF"/>
          </w:rPr>
          <w:t xml:space="preserve">https://tv.cctv.com/2026/08/16/VIDEcFoXfxerCCrmXQcGSj0h260816.shtml</w:t>
        </w:r>
      </w:hyperlink>
    </w:p>
    <w:p>
      <w:pPr>
        <w:pStyle w:val="Heading2"/>
        <w:spacing w:after="100" w:before="200"/>
      </w:pPr>
      <w:r>
        <w:t xml:space="preserve">织密农村物流网 释放乡村新活力</w:t>
      </w:r>
    </w:p>
    <w:p>
      <w:pPr>
        <w:spacing w:after="200" w:line="360"/>
        <w:ind w:firstLine="480"/>
      </w:pPr>
      <w:r>
        <w:rPr>
          <w:sz w:val="24"/>
          <w:szCs w:val="24"/>
        </w:rPr>
        <w:t xml:space="preserve">央视网消息（新闻联播）：今年以来，各地持续升级农村物流体系，精准破解城乡流通堵点，城乡物流双向畅通，持续释放乡村振兴新活力。</w:t>
      </w:r>
    </w:p>
    <w:p>
      <w:pPr>
        <w:spacing w:after="200" w:line="360"/>
        <w:ind w:firstLine="480"/>
      </w:pPr>
      <w:r>
        <w:rPr>
          <w:sz w:val="24"/>
          <w:szCs w:val="24"/>
        </w:rPr>
        <w:t xml:space="preserve">眼下，四川泸州晚熟荔枝迎来上市季。针对荔枝保鲜期短的特点，当地第一次把快递揽收点设到了果园村口。荔枝鲜果从采摘到进入冷链车的时间，从此前的一两个小时缩短到15分钟以内，最大限度减少鲜果暴露在常温环境下的时长，保鲜期可延长到20天以上。</w:t>
      </w:r>
    </w:p>
    <w:p>
      <w:pPr>
        <w:spacing w:after="200" w:line="360"/>
        <w:ind w:firstLine="480"/>
      </w:pPr>
      <w:r>
        <w:rPr>
          <w:sz w:val="24"/>
          <w:szCs w:val="24"/>
        </w:rPr>
        <w:t xml:space="preserve">冷链物流直达田间，是农村物流提质增效的生动缩影。今年以来，国家层面推出了多项推动农村物流发展的政策，通过资金补助、设施升级、模式创新等配套措施，着力构建一个集约高效、覆盖全面的农村运输与寄递体系。《加快农业农村现代化“十五五”规划》提出，支持农村寄递物流设施共建共享，推动“客货邮”融合发展。在贵州平塘，30辆“客货邮”公交专用新车近日正式投入运营，一趟车，既载人，也运货，让偏远山村也有了便捷的物流通道。为推动产供销精准衔接，农村商贸物流体系进一步完善。最近，多地还陆续开行蔬菜、水果公交专线，让本地生产的特色蔬菜、鲜果等可快速直达市场。</w:t>
      </w:r>
    </w:p>
    <w:p>
      <w:pPr>
        <w:spacing w:after="200" w:line="360"/>
        <w:ind w:firstLine="480"/>
      </w:pPr>
      <w:r>
        <w:rPr>
          <w:sz w:val="24"/>
          <w:szCs w:val="24"/>
        </w:rPr>
        <w:t xml:space="preserve">随着物联网建设的推进，城乡流通短板正加快补齐，多场景、全覆盖的城乡物流网络日益完善。中国物流与采购联合会的最新数据显示，7月份全国电商物流农村业务量同比增长超过20%。</w:t>
      </w:r>
    </w:p>
    <w:p>
      <w:pPr>
        <w:spacing w:after="400" w:before="50"/>
      </w:pPr>
      <w:r>
        <w:rPr>
          <w:sz w:val="20"/>
          <w:szCs w:val="20"/>
        </w:rPr>
        <w:t xml:space="preserve">查看原文: </w:t>
      </w:r>
      <w:hyperlink w:history="1" r:id="rIdsyat_hwuiyx0_smajml4o">
        <w:r>
          <w:rPr>
            <w:rStyle w:val="Hyperlink"/>
            <w:color w:val="0000FF"/>
            <w:u w:val="single" w:color="0000FF"/>
          </w:rPr>
          <w:t xml:space="preserve">https://tv.cctv.com/2026/08/16/VIDE7b5yq8nsBgS5uiG0JSZy260816.shtml</w:t>
        </w:r>
      </w:hyperlink>
    </w:p>
    <w:p>
      <w:pPr>
        <w:pStyle w:val="Heading2"/>
        <w:spacing w:after="100" w:before="200"/>
      </w:pPr>
      <w:r>
        <w:t xml:space="preserve">以源头创新激发产业发展新动能</w:t>
      </w:r>
    </w:p>
    <w:p>
      <w:pPr>
        <w:spacing w:after="200" w:line="360"/>
        <w:ind w:firstLine="480"/>
      </w:pPr>
      <w:r>
        <w:rPr>
          <w:sz w:val="24"/>
          <w:szCs w:val="24"/>
        </w:rPr>
        <w:t xml:space="preserve">央视网消息（新闻联播）：当前，全国重点实验室纷纷瞄准产业链关键环节，集中攻坚关键核心技术，一系列原创性成果正加速应用到具体产业链中。</w:t>
      </w:r>
    </w:p>
    <w:p>
      <w:pPr>
        <w:spacing w:after="200" w:line="360"/>
        <w:ind w:firstLine="480"/>
      </w:pPr>
      <w:r>
        <w:rPr>
          <w:sz w:val="24"/>
          <w:szCs w:val="24"/>
        </w:rPr>
        <w:t xml:space="preserve">在提高油气采收率全国重点实验室，科研人员依托自主研发的纳米级岩芯CT扫描仪为深层油藏绘制高精度三维图谱，创新应用超临界二氧化碳驱油技术，有效改善地下原油流动性，将油气采收率从30%提升至50%以上。</w:t>
      </w:r>
    </w:p>
    <w:p>
      <w:pPr>
        <w:spacing w:after="200" w:line="360"/>
        <w:ind w:firstLine="480"/>
      </w:pPr>
      <w:r>
        <w:rPr>
          <w:sz w:val="24"/>
          <w:szCs w:val="24"/>
        </w:rPr>
        <w:t xml:space="preserve">目前，这套驱油固碳一体化技术已在大庆、胜利、长庆等主力油田规模化推广，有力推动传统油气开采向低碳高效模式转型。</w:t>
      </w:r>
    </w:p>
    <w:p>
      <w:pPr>
        <w:spacing w:after="200" w:line="360"/>
        <w:ind w:firstLine="480"/>
      </w:pPr>
      <w:r>
        <w:rPr>
          <w:sz w:val="24"/>
          <w:szCs w:val="24"/>
        </w:rPr>
        <w:t xml:space="preserve">不仅在激活传统能源产业，如今，依托重点实验室，一系列创新成果推动未来能源、新材料等领域加速发展。在这个化学品安全全国重点实验室，记者看到了一款最新研发的高强度柔性防爆涂料，可以用在氢能产业中。</w:t>
      </w:r>
    </w:p>
    <w:p>
      <w:pPr>
        <w:spacing w:after="200" w:line="360"/>
        <w:ind w:firstLine="480"/>
      </w:pPr>
      <w:r>
        <w:rPr>
          <w:sz w:val="24"/>
          <w:szCs w:val="24"/>
        </w:rPr>
        <w:t xml:space="preserve">目前，实验室接连攻克了氢脆、泄漏、防爆等氢能领域多个瓶颈，相关技术已完成中试验证，陆续在青岛、深圳等地加氢站、氢能装备场景落地应用，为氢能产业规模化、规范化发展筑牢安全屏障。</w:t>
      </w:r>
    </w:p>
    <w:p>
      <w:pPr>
        <w:spacing w:after="200" w:line="360"/>
        <w:ind w:firstLine="480"/>
      </w:pPr>
      <w:r>
        <w:rPr>
          <w:sz w:val="24"/>
          <w:szCs w:val="24"/>
        </w:rPr>
        <w:t xml:space="preserve">近年来，我国不断完善重点实验室体系，强化基础研究战略布局。目前，已有超过500所实验室完成重组，近五年基础研究经费年均增速达13.6%，央企年基础研究投入突破千亿元大关。同时，各地着力推动实验室与龙头企业建立联合联动机制，深入嵌入产业链重点环节、畅通产学研用转化链条。在北京，中关村各分园、特色园与全国重点实验室等单位对接成果已达到近4000项；在江苏，44家全国重点实验室重组后新承担国家级项目800多项，成为驱动新材料、生物医药领域万亿级产业集群引擎。持续加码的源头创新，正不断破解产业技术卡点、培育新质生产力。</w:t>
      </w:r>
    </w:p>
    <w:p>
      <w:pPr>
        <w:spacing w:after="400" w:before="50"/>
      </w:pPr>
      <w:r>
        <w:rPr>
          <w:sz w:val="20"/>
          <w:szCs w:val="20"/>
        </w:rPr>
        <w:t xml:space="preserve">查看原文: </w:t>
      </w:r>
      <w:hyperlink w:history="1" r:id="rIdt8sf6cerjruuzyu4cnijk">
        <w:r>
          <w:rPr>
            <w:rStyle w:val="Hyperlink"/>
            <w:color w:val="0000FF"/>
            <w:u w:val="single" w:color="0000FF"/>
          </w:rPr>
          <w:t xml:space="preserve">https://tv.cctv.com/2026/08/16/VIDEnJyYK7uxmK3w6sECuwls260816.shtml</w:t>
        </w:r>
      </w:hyperlink>
    </w:p>
    <w:p>
      <w:pPr>
        <w:pStyle w:val="Heading2"/>
        <w:spacing w:after="100" w:before="200"/>
      </w:pPr>
      <w:r>
        <w:t xml:space="preserve">河南江苏等地加紧进行防汛救灾工作</w:t>
      </w:r>
    </w:p>
    <w:p>
      <w:pPr>
        <w:spacing w:after="200" w:line="360"/>
        <w:ind w:firstLine="480"/>
      </w:pPr>
      <w:r>
        <w:rPr>
          <w:sz w:val="24"/>
          <w:szCs w:val="24"/>
        </w:rPr>
        <w:t xml:space="preserve">央视网消息（新闻联播）：针对连续强降雨影响，河南、江苏等地防汛救灾工作加紧进行。</w:t>
      </w:r>
    </w:p>
    <w:p>
      <w:pPr>
        <w:spacing w:after="200" w:line="360"/>
        <w:ind w:firstLine="480"/>
      </w:pPr>
      <w:r>
        <w:rPr>
          <w:sz w:val="24"/>
          <w:szCs w:val="24"/>
        </w:rPr>
        <w:t xml:space="preserve">昨天（8月15日）晚上，经过数十个小时全力抢险施工，河南省许昌市清潩河鄢陵县仓头村段河堤溃口，以及周口市川汇区新北环桥下贾鲁河东岸堤防溃口成功合龙，外泄洪水被有效阻断。</w:t>
      </w:r>
    </w:p>
    <w:p>
      <w:pPr>
        <w:spacing w:after="200" w:line="360"/>
        <w:ind w:firstLine="480"/>
      </w:pPr>
      <w:r>
        <w:rPr>
          <w:sz w:val="24"/>
          <w:szCs w:val="24"/>
        </w:rPr>
        <w:t xml:space="preserve">目前，周口市仍持续开展堤身加固防渗、巡查值守等工作。同时，由于前期洪水外溢导致的城区积水，当地市政部门密切关注。&amp;nbsp;</w:t>
      </w:r>
    </w:p>
    <w:p>
      <w:pPr>
        <w:spacing w:after="200" w:line="360"/>
        <w:ind w:firstLine="480"/>
      </w:pPr>
      <w:r>
        <w:rPr>
          <w:sz w:val="24"/>
          <w:szCs w:val="24"/>
        </w:rPr>
        <w:t xml:space="preserve">今天，江苏太湖流域水位仍处于高位，多条河流水位超警。出湖通道的太浦河平望水文站水位今天最高达4.52米，突破保证水位。太湖沿线地区继续执行应急响应，人员24小时值守，巡堤查险，做好防洪排涝应急处置准备。</w:t>
      </w:r>
    </w:p>
    <w:p>
      <w:pPr>
        <w:spacing w:after="200" w:line="360"/>
        <w:ind w:firstLine="480"/>
      </w:pPr>
      <w:r>
        <w:rPr>
          <w:sz w:val="24"/>
          <w:szCs w:val="24"/>
        </w:rPr>
        <w:t xml:space="preserve">中央气象台预计，今明两天，黑龙江东部、吉林东部等地降雨有所增强。17日之后，北方降雨增多，华南多地也会强降雨，公众需提高警惕，加强防范。</w:t>
      </w:r>
    </w:p>
    <w:p>
      <w:pPr>
        <w:spacing w:after="400" w:before="50"/>
      </w:pPr>
      <w:r>
        <w:rPr>
          <w:sz w:val="20"/>
          <w:szCs w:val="20"/>
        </w:rPr>
        <w:t xml:space="preserve">查看原文: </w:t>
      </w:r>
      <w:hyperlink w:history="1" r:id="rIdph5ojvkqeb1s6kyiyim53">
        <w:r>
          <w:rPr>
            <w:rStyle w:val="Hyperlink"/>
            <w:color w:val="0000FF"/>
            <w:u w:val="single" w:color="0000FF"/>
          </w:rPr>
          <w:t xml:space="preserve">https://tv.cctv.com/2026/08/16/VIDEeBVc3ZVx0hSOLmSIgr0K260816.shtml</w:t>
        </w:r>
      </w:hyperlink>
    </w:p>
    <w:p>
      <w:pPr>
        <w:pStyle w:val="Heading2"/>
        <w:spacing w:after="100" w:before="200"/>
      </w:pPr>
      <w:r>
        <w:t xml:space="preserve">南海海域和东海部分海域今天开渔</w:t>
      </w:r>
    </w:p>
    <w:p>
      <w:pPr>
        <w:spacing w:after="200" w:line="360"/>
        <w:ind w:firstLine="480"/>
      </w:pPr>
      <w:r>
        <w:rPr>
          <w:sz w:val="24"/>
          <w:szCs w:val="24"/>
        </w:rPr>
        <w:t xml:space="preserve">央视网消息（新闻联播）：今天（8月16日）12时，为期三个半月的南海伏季休渔期正式结束，我国南海海域和东海部分海域开渔。在广东阳江、汕尾等地的渔港，千帆竞发。广东全省3.2万艘渔船分批有序出海，开启新一轮耕海牧渔作业。相关部门出动执法船艇80余艘，在65个重点水域航路巡航护航。海南2.9万余艘渔船也陆续从各港口起航，三沙市今年将增加多艘渔业辅助船，协同渔船共同奔赴南海深远海域，进行深海捕捞。在广西北部湾，福建连江、东山附近海域，出海渔船最快今天就会带回首批新鲜渔获，海鲜将通过冷链快速销往全国各地。</w:t>
      </w:r>
    </w:p>
    <w:p>
      <w:pPr>
        <w:spacing w:after="200" w:line="360"/>
        <w:ind w:firstLine="480"/>
      </w:pPr>
      <w:r>
        <w:rPr>
          <w:sz w:val="24"/>
          <w:szCs w:val="24"/>
        </w:rPr>
        <w:t xml:space="preserve">为保障海上交通安全，琼州海峡客滚运输于今天17时至次日5点半临时停运，今明两天北琼航线取消。</w:t>
      </w:r>
    </w:p>
    <w:p>
      <w:pPr>
        <w:spacing w:after="400" w:before="50"/>
      </w:pPr>
      <w:r>
        <w:rPr>
          <w:sz w:val="20"/>
          <w:szCs w:val="20"/>
        </w:rPr>
        <w:t xml:space="preserve">查看原文: </w:t>
      </w:r>
      <w:hyperlink w:history="1" r:id="rIdnrb-jqmwoogg6cdrpldkl">
        <w:r>
          <w:rPr>
            <w:rStyle w:val="Hyperlink"/>
            <w:color w:val="0000FF"/>
            <w:u w:val="single" w:color="0000FF"/>
          </w:rPr>
          <w:t xml:space="preserve">https://tv.cctv.com/2026/08/16/VIDEC30aUZN1EX6TomV6Rjqh260816.shtml</w:t>
        </w:r>
      </w:hyperlink>
    </w:p>
    <w:p>
      <w:pPr>
        <w:pStyle w:val="Heading2"/>
        <w:spacing w:after="100" w:before="200"/>
      </w:pPr>
      <w:r>
        <w:t xml:space="preserve">基层中医药服务再升级 群众家门口享优质诊疗</w:t>
      </w:r>
    </w:p>
    <w:p>
      <w:pPr>
        <w:spacing w:after="200" w:line="360"/>
        <w:ind w:firstLine="480"/>
      </w:pPr>
      <w:r>
        <w:rPr>
          <w:sz w:val="24"/>
          <w:szCs w:val="24"/>
        </w:rPr>
        <w:t xml:space="preserve">央视网消息（新闻联播）：近期，各地落实《医疗卫生强基工程中医药行动方案》部署，以创新基层服务模式、专家下沉等多种形式，提升基层中医药服务能力。</w:t>
      </w:r>
    </w:p>
    <w:p>
      <w:pPr>
        <w:spacing w:after="200" w:line="360"/>
        <w:ind w:firstLine="480"/>
      </w:pPr>
      <w:r>
        <w:rPr>
          <w:sz w:val="24"/>
          <w:szCs w:val="24"/>
        </w:rPr>
        <w:t xml:space="preserve">眼下，各地积极推动基层中医药服务“上门送诊”，切实破解农村高龄、失能群体就医难题。江苏省常熟市常福街道中泾村村民黄建华的老伴患有帕金森病，已卧床四年，肌肉出现萎缩，需要中医康复护理。今年，随着村级“中医阁”的投用，每周六医护人员上门服务，还为老人量身定制了中医服务包套餐。</w:t>
      </w:r>
    </w:p>
    <w:p>
      <w:pPr>
        <w:spacing w:after="200" w:line="360"/>
        <w:ind w:firstLine="480"/>
      </w:pPr>
      <w:r>
        <w:rPr>
          <w:sz w:val="24"/>
          <w:szCs w:val="24"/>
        </w:rPr>
        <w:t xml:space="preserve">随着优质中医资源不断下沉，一些特色专科正通过创新城市社区服务机制，打通便民就医的“最后一公里”。北京市丰台区中医医院烧伤整形与创面修复科是市级重点专科，今年通过联动27家社区卫生服务中心，将优质中医创面修复技术下沉至社区。</w:t>
      </w:r>
    </w:p>
    <w:p>
      <w:pPr>
        <w:spacing w:after="200" w:line="360"/>
        <w:ind w:firstLine="480"/>
      </w:pPr>
      <w:r>
        <w:rPr>
          <w:sz w:val="24"/>
          <w:szCs w:val="24"/>
        </w:rPr>
        <w:t xml:space="preserve">截至2025年底，全国县级中医医院数量达到2238家，基层医疗卫生机构中医馆覆盖率接近98%，99%的乡镇卫生院和社区卫生服务中心能够提供中医药服务。在人才配置方面，基层医疗卫生机构中医馆的中医医师配备率已达95.5%，为群众就近获得中医药服务提供了保障。</w:t>
      </w:r>
    </w:p>
    <w:p>
      <w:pPr>
        <w:spacing w:after="400" w:before="50"/>
      </w:pPr>
      <w:r>
        <w:rPr>
          <w:sz w:val="20"/>
          <w:szCs w:val="20"/>
        </w:rPr>
        <w:t xml:space="preserve">查看原文: </w:t>
      </w:r>
      <w:hyperlink w:history="1" r:id="rIdijg5djjfr1nw-eza7ttys">
        <w:r>
          <w:rPr>
            <w:rStyle w:val="Hyperlink"/>
            <w:color w:val="0000FF"/>
            <w:u w:val="single" w:color="0000FF"/>
          </w:rPr>
          <w:t xml:space="preserve">https://tv.cctv.com/2026/08/16/VIDEqlDQzzVXlrJJkAJzDF9V260816.shtml</w:t>
        </w:r>
      </w:hyperlink>
    </w:p>
    <w:p>
      <w:pPr>
        <w:pStyle w:val="Heading2"/>
        <w:spacing w:after="100" w:before="200"/>
      </w:pPr>
      <w:r>
        <w:t xml:space="preserve">【活力中国调研行】“陪跑”团队跑出创新加速度</w:t>
      </w:r>
    </w:p>
    <w:p>
      <w:pPr>
        <w:spacing w:after="200" w:line="360"/>
        <w:ind w:firstLine="480"/>
      </w:pPr>
      <w:r>
        <w:rPr>
          <w:sz w:val="24"/>
          <w:szCs w:val="24"/>
        </w:rPr>
        <w:t xml:space="preserve">央视网消息（新闻联播）：如何让科学技术成果走出实验室，在市场实现真正落地？我们的记者走进浙江宁波的甬江实验室，看看这里给科研人员打造的专业“陪跑”团队，促进科技成果加速转化为现实生产力。</w:t>
      </w:r>
    </w:p>
    <w:p>
      <w:pPr>
        <w:spacing w:after="200" w:line="360"/>
        <w:ind w:firstLine="480"/>
      </w:pPr>
      <w:r>
        <w:rPr>
          <w:sz w:val="24"/>
          <w:szCs w:val="24"/>
        </w:rPr>
        <w:t xml:space="preserve">记者来到宁波的甬江实验室时，正赶上一场火药味十足的项目评审会。</w:t>
      </w:r>
    </w:p>
    <w:p>
      <w:pPr>
        <w:spacing w:after="200" w:line="360"/>
        <w:ind w:firstLine="480"/>
      </w:pPr>
      <w:r>
        <w:rPr>
          <w:sz w:val="24"/>
          <w:szCs w:val="24"/>
        </w:rPr>
        <w:t xml:space="preserve">苏宏久是甬江实验室的科研人员，过去他更多关注的是科研技术如何突破，而现在他还要考虑科研成果能否匹配市场需求，带来这一转变的是甬江实验室正在进行的一项改革探索。</w:t>
      </w:r>
    </w:p>
    <w:p>
      <w:pPr>
        <w:spacing w:after="200" w:line="360"/>
        <w:ind w:firstLine="480"/>
      </w:pPr>
      <w:r>
        <w:rPr>
          <w:sz w:val="24"/>
          <w:szCs w:val="24"/>
        </w:rPr>
        <w:t xml:space="preserve">刚成立五年的甬江实验室是一个新型科研机构，他们不仅进行新材料等前沿科技的探索，更致力于推动科研成果的产业落地和应用。因此，实验室除了25支科研团队以外，还打造了一个由各类跨界人才组成的科创“陪跑”团队。</w:t>
      </w:r>
    </w:p>
    <w:p>
      <w:pPr>
        <w:spacing w:after="200" w:line="360"/>
        <w:ind w:firstLine="480"/>
      </w:pPr>
      <w:r>
        <w:rPr>
          <w:sz w:val="24"/>
          <w:szCs w:val="24"/>
        </w:rPr>
        <w:t xml:space="preserve">袁海峰带领的战略与数字赋能部是“陪跑”的第一棒，他们站在产业发展的大背景下，帮助科研人员分析判断想研究的项目到底值不值得做，如何修正研究的方向。</w:t>
      </w:r>
    </w:p>
    <w:p>
      <w:pPr>
        <w:spacing w:after="200" w:line="360"/>
        <w:ind w:firstLine="480"/>
      </w:pPr>
      <w:r>
        <w:rPr>
          <w:sz w:val="24"/>
          <w:szCs w:val="24"/>
        </w:rPr>
        <w:t xml:space="preserve">研究员何少龙想要研发一款用于新能源产业的新型晶圆材料，袁海峰团队调研分析后提出，他们过于追求技术的极致性，反而会增加成本，对企业来说，性价比不高，研究成功后也难以实现产业转化。</w:t>
      </w:r>
    </w:p>
    <w:p>
      <w:pPr>
        <w:spacing w:after="200" w:line="360"/>
        <w:ind w:firstLine="480"/>
      </w:pPr>
      <w:r>
        <w:rPr>
          <w:sz w:val="24"/>
          <w:szCs w:val="24"/>
        </w:rPr>
        <w:t xml:space="preserve">在甬江实验室，为科研人员“陪跑”的第二棒是王家琛的项目管理部，从基础科研到成果转化，他们会全流程服务。研究员苏宏久研发了一款纳米氧化硅抛光磨料，在实验室生产出了这样一小瓶样品。</w:t>
      </w:r>
    </w:p>
    <w:p>
      <w:pPr>
        <w:spacing w:after="200" w:line="360"/>
        <w:ind w:firstLine="480"/>
      </w:pPr>
      <w:r>
        <w:rPr>
          <w:sz w:val="24"/>
          <w:szCs w:val="24"/>
        </w:rPr>
        <w:t xml:space="preserve">仅一年多，苏宏久的这款抛光磨料就从实验室里的样品，成为走进国内主流半导体企业的产品，实现了千吨级量产，填补了我国在高端芯片抛光材料领域的空白。</w:t>
      </w:r>
    </w:p>
    <w:p>
      <w:pPr>
        <w:spacing w:after="200" w:line="360"/>
        <w:ind w:firstLine="480"/>
      </w:pPr>
      <w:r>
        <w:rPr>
          <w:sz w:val="24"/>
          <w:szCs w:val="24"/>
        </w:rPr>
        <w:t xml:space="preserve">成立五年来，甬江实验室已经构建起从基础研究到产业孵化的全链条体系，激发出团队每一个角色的创新活力。目前已经引育孵化35家科技企业。超级压电材料、塑性陶瓷等一批面向国家战略需求的原创性成果，正从这里走向产业前沿。</w:t>
      </w:r>
    </w:p>
    <w:p>
      <w:pPr>
        <w:spacing w:after="400" w:before="50"/>
      </w:pPr>
      <w:r>
        <w:rPr>
          <w:sz w:val="20"/>
          <w:szCs w:val="20"/>
        </w:rPr>
        <w:t xml:space="preserve">查看原文: </w:t>
      </w:r>
      <w:hyperlink w:history="1" r:id="rIdzmwsfnohb5voplgoxa6kr">
        <w:r>
          <w:rPr>
            <w:rStyle w:val="Hyperlink"/>
            <w:color w:val="0000FF"/>
            <w:u w:val="single" w:color="0000FF"/>
          </w:rPr>
          <w:t xml:space="preserve">https://tv.cctv.com/2026/08/16/VIDEnC9l6nVx9IhDUEvQvIOz260816.shtml</w:t>
        </w:r>
      </w:hyperlink>
    </w:p>
    <w:p>
      <w:pPr>
        <w:pStyle w:val="Heading2"/>
        <w:spacing w:after="100" w:before="200"/>
      </w:pPr>
      <w:r>
        <w:t xml:space="preserve">【文化中国行】琢石续千秋 凝灰岩文保破解世界难题</w:t>
      </w:r>
    </w:p>
    <w:p>
      <w:pPr>
        <w:spacing w:after="200" w:line="360"/>
        <w:ind w:firstLine="480"/>
      </w:pPr>
      <w:r>
        <w:rPr>
          <w:sz w:val="24"/>
          <w:szCs w:val="24"/>
        </w:rPr>
        <w:t xml:space="preserve">央视网消息（新闻联播）：石质文物以碑刻、造像等留存文字与历史，是记述中华文脉的载体。今天（8月16日）的《文化中国行》，我们走进世界遗产地河北承德避暑山庄，昔日热河行宫、御苑胜景里淬炼出的文保智慧，正为世界石质文物保护提供新经验。</w:t>
      </w:r>
    </w:p>
    <w:p>
      <w:pPr>
        <w:spacing w:after="200" w:line="360"/>
        <w:ind w:firstLine="480"/>
      </w:pPr>
      <w:r>
        <w:rPr>
          <w:sz w:val="24"/>
          <w:szCs w:val="24"/>
        </w:rPr>
        <w:t xml:space="preserve">承德避暑山庄及周围寺庙是中国现存最大的古典皇家园林，其中的石雕石刻是中国营造技艺的结晶。这些凝灰岩石质文物，由于在室外经历三百多年寒暑交替、风化冻融，就像“千层酥”一样，呈现出网状、线状等裂隙交错。而此前，在世界范围内对凝灰岩类石质文物的保护，都鲜有成功先例。</w:t>
      </w:r>
    </w:p>
    <w:p>
      <w:pPr>
        <w:spacing w:after="200" w:line="360"/>
        <w:ind w:firstLine="480"/>
      </w:pPr>
      <w:r>
        <w:rPr>
          <w:sz w:val="24"/>
          <w:szCs w:val="24"/>
        </w:rPr>
        <w:t xml:space="preserve">面对这道世界级文物修复难题，中国文化遗产研究院自2011年起持续攻坚，在对上万块凝灰岩试样的上千次冻融循环试验的同时，也找到了修复材料的新发现。在仰韶文化时期，秦安大地湾先民曾用来盖房的古建材料“料礓石”，其中的碳酸钙在改变材料物理性能后，既能保证石头自由“呼吸”，又能有较好的修复效果。科研团队备受启发，将材料范围进一步拓展到螺、蚝、贝等，通过研究碳酸钙与其他成分的配比，进而得到比水泥、混凝土更牢固、更透气的天然修复材料。</w:t>
      </w:r>
    </w:p>
    <w:p>
      <w:pPr>
        <w:spacing w:after="200" w:line="360"/>
        <w:ind w:firstLine="480"/>
      </w:pPr>
      <w:r>
        <w:rPr>
          <w:sz w:val="24"/>
          <w:szCs w:val="24"/>
        </w:rPr>
        <w:t xml:space="preserve">补石头缝隙，可谓沟壑千万，最难的是那些毫米级甚至更小的裂缝。</w:t>
      </w:r>
    </w:p>
    <w:p>
      <w:pPr>
        <w:spacing w:after="200" w:line="360"/>
        <w:ind w:firstLine="480"/>
      </w:pPr>
      <w:r>
        <w:rPr>
          <w:sz w:val="24"/>
          <w:szCs w:val="24"/>
        </w:rPr>
        <w:t xml:space="preserve">石质文物精细化修复的众多过程中，颜色也是一大挑战。目前，科研团队建立的上万组色度数据库，从3000多种颜色中挑出承德石质文物最常见的120种灰色，供修复师现场比对精细化修复。在过去十五年的时间里，科研团队完成数百件珍贵凝灰岩石刻抢救性保护，同时探索出科研人员深入一线，科研结果指导修复，形成“研究-设计-施工-监测-人才培养”全链条一体化的石质文物保护“中国经验”。&amp;nbsp;</w:t>
      </w:r>
    </w:p>
    <w:p>
      <w:pPr>
        <w:spacing w:after="400" w:before="50"/>
      </w:pPr>
      <w:r>
        <w:rPr>
          <w:sz w:val="20"/>
          <w:szCs w:val="20"/>
        </w:rPr>
        <w:t xml:space="preserve">查看原文: </w:t>
      </w:r>
      <w:hyperlink w:history="1" r:id="rIdntrxeadccqwj4ev73wdto">
        <w:r>
          <w:rPr>
            <w:rStyle w:val="Hyperlink"/>
            <w:color w:val="0000FF"/>
            <w:u w:val="single" w:color="0000FF"/>
          </w:rPr>
          <w:t xml:space="preserve">https://tv.cctv.com/2026/08/16/VIDELKQ2IsL68EtBp0gyjqau260816.shtml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前7个月国家开发银行发放养老产业贷款超百亿元</w:t>
      </w:r>
    </w:p>
    <w:p>
      <w:pPr>
        <w:spacing w:after="200" w:line="360"/>
        <w:ind w:firstLine="480"/>
      </w:pPr>
      <w:r>
        <w:rPr>
          <w:sz w:val="24"/>
          <w:szCs w:val="24"/>
        </w:rPr>
        <w:t xml:space="preserve">今年以来，国家开发银行持续加大对养老产业的支持，前7个月共发放养老产业贷款超100亿元，同比增长超50%。重点支持了街道综合养老服务中心、村级养老服务站，以及普惠型养老机构连锁化等一批“小而美”项目落地实施。</w:t>
      </w:r>
    </w:p>
    <w:p>
      <w:pPr>
        <w:spacing w:after="200" w:line="360"/>
        <w:ind w:firstLine="480"/>
      </w:pPr>
      <w:r>
        <w:rPr>
          <w:sz w:val="24"/>
          <w:szCs w:val="24"/>
        </w:rPr>
        <w:t xml:space="preserve">今年以来广州白云机场入境人员超650万人次</w:t>
      </w:r>
    </w:p>
    <w:p>
      <w:pPr>
        <w:spacing w:after="200" w:line="360"/>
        <w:ind w:firstLine="480"/>
      </w:pPr>
      <w:r>
        <w:rPr>
          <w:sz w:val="24"/>
          <w:szCs w:val="24"/>
        </w:rPr>
        <w:t xml:space="preserve">据广州海关统计，今年以来，广州白云机场累计出入境航班超8万架次，同比增长约12%；出入境人员超1310万人次，同比增长约18.9%，其中入境人员超650万人次，均创历史同期新高。</w:t>
      </w:r>
    </w:p>
    <w:p>
      <w:pPr>
        <w:spacing w:after="200" w:line="360"/>
        <w:ind w:firstLine="480"/>
      </w:pPr>
      <w:r>
        <w:rPr>
          <w:sz w:val="24"/>
          <w:szCs w:val="24"/>
        </w:rPr>
        <w:t xml:space="preserve">我国成功发射卫星互联网低轨24组卫星</w:t>
      </w:r>
    </w:p>
    <w:p>
      <w:pPr>
        <w:spacing w:after="200" w:line="360"/>
        <w:ind w:firstLine="480"/>
      </w:pPr>
      <w:r>
        <w:rPr>
          <w:sz w:val="24"/>
          <w:szCs w:val="24"/>
        </w:rPr>
        <w:t xml:space="preserve">今天（8月16日）12时10分，我国在海南商业航天发射场使用长征十二号运载火箭，成功将卫星互联网低轨24组卫星发射升空，卫星顺利进入预定轨道，发射任务获得圆满成功。</w:t>
      </w:r>
    </w:p>
    <w:p>
      <w:pPr>
        <w:spacing w:after="200" w:line="360"/>
        <w:ind w:firstLine="480"/>
      </w:pPr>
      <w:r>
        <w:rPr>
          <w:sz w:val="24"/>
          <w:szCs w:val="24"/>
        </w:rPr>
        <w:t xml:space="preserve">2026暑期档电影票房破百亿元 电影全产业链产值超4000亿元</w:t>
      </w:r>
    </w:p>
    <w:p>
      <w:pPr>
        <w:spacing w:after="200" w:line="360"/>
        <w:ind w:firstLine="480"/>
      </w:pPr>
      <w:r>
        <w:rPr>
          <w:sz w:val="24"/>
          <w:szCs w:val="24"/>
        </w:rPr>
        <w:t xml:space="preserve">2026年暑期档电影票房今天（8月16日）突破100亿元，年度票房超257亿元。今年暑期电影票房一路超去年同期，观影场次和人数再创新高，目前仍在持续发力。其中，《欢迎来龙餐馆》上映6天，票房已超8亿元。此外，随着各地影院向多样经营转型，叠加丰富的“电影+”活动，让电影消费产业链不断延长。据测算，今年以来电影全产业链产值已经超过4000亿元。</w:t>
      </w:r>
    </w:p>
    <w:p>
      <w:pPr>
        <w:spacing w:after="400" w:before="50"/>
      </w:pPr>
      <w:r>
        <w:rPr>
          <w:sz w:val="20"/>
          <w:szCs w:val="20"/>
        </w:rPr>
        <w:t xml:space="preserve">查看原文: </w:t>
      </w:r>
      <w:hyperlink w:history="1" r:id="rId_4hrmxwmabhxzv3qkua8i">
        <w:r>
          <w:rPr>
            <w:rStyle w:val="Hyperlink"/>
            <w:color w:val="0000FF"/>
            <w:u w:val="single" w:color="0000FF"/>
          </w:rPr>
          <w:t xml:space="preserve">https://tv.cctv.com/2026/08/16/VIDEX8DPJqQz0nHUwSl351tt260816.shtml</w:t>
        </w:r>
      </w:hyperlink>
    </w:p>
    <w:p>
      <w:pPr>
        <w:pStyle w:val="Heading2"/>
        <w:spacing w:after="100" w:before="200"/>
      </w:pPr>
      <w:r>
        <w:t xml:space="preserve">伊朗称与阿曼就霍尔木兹海峡航运路线图达成协议</w:t>
      </w:r>
    </w:p>
    <w:p>
      <w:pPr>
        <w:spacing w:after="200" w:line="360"/>
        <w:ind w:firstLine="480"/>
      </w:pPr>
      <w:r>
        <w:rPr>
          <w:sz w:val="24"/>
          <w:szCs w:val="24"/>
        </w:rPr>
        <w:t xml:space="preserve">央视网消息（新闻联播）：伊朗外交部发言人巴加埃15日表示，尽管美国从中阻挠，伊朗和阿曼的会谈仍取得积极进展，双方已就霍尔木兹海峡航运路线图达成协议，目前还有部分问题仍在讨论中。据伊朗媒体报道，协议内容将在未来几天正式公布。</w:t>
      </w:r>
    </w:p>
    <w:p>
      <w:pPr>
        <w:spacing w:after="200" w:line="360"/>
        <w:ind w:firstLine="480"/>
      </w:pPr>
      <w:r>
        <w:rPr>
          <w:sz w:val="24"/>
          <w:szCs w:val="24"/>
        </w:rPr>
        <w:t xml:space="preserve">巴加埃还表示，霍尔木兹海峡当前局势是美国和以色列“非法行动”的直接结果，伊朗作为霍尔木兹海峡的沿岸国家，有权采取一系列措施维护自身利益和国家安全。他还表示，只有在美国结束海上封锁，停止所有非法行为、干涉和威胁等前提下，霍尔木兹海峡才能恢复安全和正常商业航运。</w:t>
      </w:r>
    </w:p>
    <w:p>
      <w:pPr>
        <w:spacing w:after="200" w:line="360"/>
        <w:ind w:firstLine="480"/>
      </w:pPr>
      <w:r>
        <w:rPr>
          <w:sz w:val="24"/>
          <w:szCs w:val="24"/>
        </w:rPr>
        <w:t xml:space="preserve">黎巴嫩南部遭以军空袭 至少11人死亡</w:t>
      </w:r>
    </w:p>
    <w:p>
      <w:pPr>
        <w:spacing w:after="200" w:line="360"/>
        <w:ind w:firstLine="480"/>
      </w:pPr>
      <w:r>
        <w:rPr>
          <w:sz w:val="24"/>
          <w:szCs w:val="24"/>
        </w:rPr>
        <w:t xml:space="preserve">黎巴嫩卫生部门15日称，以色列军队当天对黎巴嫩南部奈拜提耶及周边地区发动空袭，造成至少11人死亡，另有近20人受伤。</w:t>
      </w:r>
    </w:p>
    <w:p>
      <w:pPr>
        <w:spacing w:after="200" w:line="360"/>
        <w:ind w:firstLine="480"/>
      </w:pPr>
      <w:r>
        <w:rPr>
          <w:sz w:val="24"/>
          <w:szCs w:val="24"/>
        </w:rPr>
        <w:t xml:space="preserve">黎巴嫩总统奥恩当天对以军的袭击予以强烈谴责。伊朗外交部也表示，以色列应立即停止侵略行动，撤出黎巴嫩领土。</w:t>
      </w:r>
    </w:p>
    <w:p>
      <w:pPr>
        <w:spacing w:after="400" w:before="50"/>
      </w:pPr>
      <w:r>
        <w:rPr>
          <w:sz w:val="20"/>
          <w:szCs w:val="20"/>
        </w:rPr>
        <w:t xml:space="preserve">查看原文: </w:t>
      </w:r>
      <w:hyperlink w:history="1" r:id="rId2jsxvnjof5xudqrk1rvkn">
        <w:r>
          <w:rPr>
            <w:rStyle w:val="Hyperlink"/>
            <w:color w:val="0000FF"/>
            <w:u w:val="single" w:color="0000FF"/>
          </w:rPr>
          <w:t xml:space="preserve">https://tv.cctv.com/2026/08/16/VIDEEeRuQq2MvVFON25xPf50260816.shtml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俄要求美土就向乌供武计划作出解释</w:t>
      </w:r>
    </w:p>
    <w:p>
      <w:pPr>
        <w:spacing w:after="200" w:line="360"/>
        <w:ind w:firstLine="480"/>
      </w:pPr>
      <w:r>
        <w:rPr>
          <w:sz w:val="24"/>
          <w:szCs w:val="24"/>
        </w:rPr>
        <w:t xml:space="preserve">俄罗斯外交部发言人扎哈罗娃15日表示，针对美国计划批准土耳其向乌克兰转让一批美制武器，俄方已正式要求美国和土耳其作出解释。扎哈罗娃称，美国和土耳其一直宣称在调解乌克兰危机，却又向乌方提供武器，这将对俄美、俄土关系造成严重损害。扎哈罗娃称，根据相关文件，计划移交给乌克兰的武器包括数十枚美制战术导弹、多套多管火箭炮系统等。</w:t>
      </w:r>
    </w:p>
    <w:p>
      <w:pPr>
        <w:spacing w:after="200" w:line="360"/>
        <w:ind w:firstLine="480"/>
      </w:pPr>
      <w:r>
        <w:rPr>
          <w:sz w:val="24"/>
          <w:szCs w:val="24"/>
        </w:rPr>
        <w:t xml:space="preserve">印尼强震死亡人数升至51人</w:t>
      </w:r>
    </w:p>
    <w:p>
      <w:pPr>
        <w:spacing w:after="200" w:line="360"/>
        <w:ind w:firstLine="480"/>
      </w:pPr>
      <w:r>
        <w:rPr>
          <w:sz w:val="24"/>
          <w:szCs w:val="24"/>
        </w:rPr>
        <w:t xml:space="preserve">印尼救援部门官员今天（8月16日）称，印尼弗洛勒斯岛附近海域15日发生的强震已导致51人死亡。受地震影响，约5000人被疏散，弗洛勒斯岛所在的东努沙登加拉省宣布进入灾害紧急响应状态。&amp;nbsp; &amp;nbsp;</w:t>
      </w:r>
    </w:p>
    <w:p>
      <w:pPr>
        <w:spacing w:after="200" w:line="360"/>
        <w:ind w:firstLine="480"/>
      </w:pPr>
      <w:r>
        <w:rPr>
          <w:sz w:val="24"/>
          <w:szCs w:val="24"/>
        </w:rPr>
        <w:t xml:space="preserve">西班牙在休达加强部署 严防偷渡</w:t>
      </w:r>
    </w:p>
    <w:p>
      <w:pPr>
        <w:spacing w:after="200" w:line="360"/>
        <w:ind w:firstLine="480"/>
      </w:pPr>
      <w:r>
        <w:rPr>
          <w:sz w:val="24"/>
          <w:szCs w:val="24"/>
        </w:rPr>
        <w:t xml:space="preserve">由于近日社交媒体再次出现鼓动民众从摩洛哥越境进入西班牙飞地休达的信息，15日，西班牙在休达的陆地和海上都加大了兵力部署和安保力度，摩洛哥安全部门也在边境检查站等区域加强安全监控。</w:t>
      </w:r>
    </w:p>
    <w:p>
      <w:pPr>
        <w:spacing w:after="200" w:line="360"/>
        <w:ind w:firstLine="480"/>
      </w:pPr>
      <w:r>
        <w:rPr>
          <w:sz w:val="24"/>
          <w:szCs w:val="24"/>
        </w:rPr>
        <w:t xml:space="preserve">7月底，约8万人以游泳等方式从摩洛哥偷渡到休达，引发西班牙近年来最严重的边境移民危机，导致至少96人死亡。</w:t>
      </w:r>
    </w:p>
    <w:p>
      <w:pPr>
        <w:spacing w:after="200" w:line="360"/>
        <w:ind w:firstLine="480"/>
      </w:pPr>
      <w:r>
        <w:rPr>
          <w:sz w:val="24"/>
          <w:szCs w:val="24"/>
        </w:rPr>
        <w:t xml:space="preserve">法南部林火复燃 比利时遭遇严重林火</w:t>
      </w:r>
    </w:p>
    <w:p>
      <w:pPr>
        <w:spacing w:after="200" w:line="360"/>
        <w:ind w:firstLine="480"/>
      </w:pPr>
      <w:r>
        <w:rPr>
          <w:sz w:val="24"/>
          <w:szCs w:val="24"/>
        </w:rPr>
        <w:t xml:space="preserve">受高温干旱天气影响，欧洲多国林火持续肆虐。法国西南部朗德省的林火15日复燃，目前已有1580公顷森林被烧毁，火势仍未得到控制。比利时东南部一处自然保护区14日发生林火，截至15日晚，过火面积已超2700公顷，为比利时史上最严重的林火。</w:t>
      </w:r>
    </w:p>
    <w:p>
      <w:pPr>
        <w:spacing w:after="400" w:before="50"/>
      </w:pPr>
      <w:r>
        <w:rPr>
          <w:sz w:val="20"/>
          <w:szCs w:val="20"/>
        </w:rPr>
        <w:t xml:space="preserve">查看原文: </w:t>
      </w:r>
      <w:hyperlink w:history="1" r:id="rIdg8lpqirfnmovyo14a6kdi">
        <w:r>
          <w:rPr>
            <w:rStyle w:val="Hyperlink"/>
            <w:color w:val="0000FF"/>
            <w:u w:val="single" w:color="0000FF"/>
          </w:rPr>
          <w:t xml:space="preserve">https://tv.cctv.com/2026/08/16/VIDErHlDXaTe2csrK74gE5gm260816.shtml</w:t>
        </w:r>
      </w:hyperlink>
    </w:p>
    <w:p/>
    <w:p>
      <w:r>
        <w:t xml:space="preserve">---</w:t>
      </w:r>
    </w:p>
    <w:p>
      <w:pPr>
        <w:spacing w:before="400"/>
        <w:jc w:val="right"/>
      </w:pPr>
      <w:r>
        <w:rPr>
          <w:i/>
          <w:iCs/>
          <w:color w:val="888888"/>
          <w:sz w:val="20"/>
          <w:szCs w:val="20"/>
        </w:rPr>
        <w:t xml:space="preserve">(更新时间戳: 1786888642113)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qo8jtarbogcxehqhold5" Type="http://schemas.openxmlformats.org/officeDocument/2006/relationships/hyperlink" Target="https://tv.cctv.com/2026/08/16/VIDEdZxu2YI46CcbP0tker32260816.shtml" TargetMode="External"/><Relationship Id="rIdtidsvmim2yevozpht7t0r" Type="http://schemas.openxmlformats.org/officeDocument/2006/relationships/hyperlink" Target="https://tv.cctv.com/2026/08/16/VIDE7IfTW6ugPX7m32gG1qmM260816.shtml" TargetMode="External"/><Relationship Id="rId2uumhii7r4hldtcttke5n" Type="http://schemas.openxmlformats.org/officeDocument/2006/relationships/hyperlink" Target="https://tv.cctv.com/2026/08/16/VIDExgjfFTkDLxFRt47jxNwk260816.shtml" TargetMode="External"/><Relationship Id="rId7hncapjtllea1q3hbivcz" Type="http://schemas.openxmlformats.org/officeDocument/2006/relationships/hyperlink" Target="https://tv.cctv.com/2026/08/16/VIDEels71DWwu7EezRgyBKfN260816.shtml" TargetMode="External"/><Relationship Id="rIdhlnklqlkpot6mdogb4nvc" Type="http://schemas.openxmlformats.org/officeDocument/2006/relationships/hyperlink" Target="https://tv.cctv.com/2026/08/16/VIDEcFoXfxerCCrmXQcGSj0h260816.shtml" TargetMode="External"/><Relationship Id="rIdsyat_hwuiyx0_smajml4o" Type="http://schemas.openxmlformats.org/officeDocument/2006/relationships/hyperlink" Target="https://tv.cctv.com/2026/08/16/VIDE7b5yq8nsBgS5uiG0JSZy260816.shtml" TargetMode="External"/><Relationship Id="rIdt8sf6cerjruuzyu4cnijk" Type="http://schemas.openxmlformats.org/officeDocument/2006/relationships/hyperlink" Target="https://tv.cctv.com/2026/08/16/VIDEnJyYK7uxmK3w6sECuwls260816.shtml" TargetMode="External"/><Relationship Id="rIdph5ojvkqeb1s6kyiyim53" Type="http://schemas.openxmlformats.org/officeDocument/2006/relationships/hyperlink" Target="https://tv.cctv.com/2026/08/16/VIDEeBVc3ZVx0hSOLmSIgr0K260816.shtml" TargetMode="External"/><Relationship Id="rIdnrb-jqmwoogg6cdrpldkl" Type="http://schemas.openxmlformats.org/officeDocument/2006/relationships/hyperlink" Target="https://tv.cctv.com/2026/08/16/VIDEC30aUZN1EX6TomV6Rjqh260816.shtml" TargetMode="External"/><Relationship Id="rIdijg5djjfr1nw-eza7ttys" Type="http://schemas.openxmlformats.org/officeDocument/2006/relationships/hyperlink" Target="https://tv.cctv.com/2026/08/16/VIDEqlDQzzVXlrJJkAJzDF9V260816.shtml" TargetMode="External"/><Relationship Id="rIdzmwsfnohb5voplgoxa6kr" Type="http://schemas.openxmlformats.org/officeDocument/2006/relationships/hyperlink" Target="https://tv.cctv.com/2026/08/16/VIDEnC9l6nVx9IhDUEvQvIOz260816.shtml" TargetMode="External"/><Relationship Id="rIdntrxeadccqwj4ev73wdto" Type="http://schemas.openxmlformats.org/officeDocument/2006/relationships/hyperlink" Target="https://tv.cctv.com/2026/08/16/VIDELKQ2IsL68EtBp0gyjqau260816.shtml" TargetMode="External"/><Relationship Id="rId_4hrmxwmabhxzv3qkua8i" Type="http://schemas.openxmlformats.org/officeDocument/2006/relationships/hyperlink" Target="https://tv.cctv.com/2026/08/16/VIDEX8DPJqQz0nHUwSl351tt260816.shtml" TargetMode="External"/><Relationship Id="rId2jsxvnjof5xudqrk1rvkn" Type="http://schemas.openxmlformats.org/officeDocument/2006/relationships/hyperlink" Target="https://tv.cctv.com/2026/08/16/VIDEEeRuQq2MvVFON25xPf50260816.shtml" TargetMode="External"/><Relationship Id="rIdg8lpqirfnmovyo14a6kdi" Type="http://schemas.openxmlformats.org/officeDocument/2006/relationships/hyperlink" Target="https://tv.cctv.com/2026/08/16/VIDErHlDXaTe2csrK74gE5gm260816.shtml"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2026-08-16T13:57:22.114Z</dcterms:created>
  <dcterms:modified xsi:type="dcterms:W3CDTF">2026-08-16T13:57:22.114Z</dcterms:modified>
</cp:coreProperties>
</file>

<file path=docProps/custom.xml><?xml version="1.0" encoding="utf-8"?>
<Properties xmlns="http://schemas.openxmlformats.org/officeDocument/2006/custom-properties" xmlns:vt="http://schemas.openxmlformats.org/officeDocument/2006/docPropsVTypes"/>
</file>