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1.【新思想引领新征程】创新驱动 激发更强发展新动能；</w:t>
      </w:r>
    </w:p>
    <w:p>
      <w:pPr>
        <w:spacing w:after="200" w:line="360"/>
        <w:ind w:firstLine="480"/>
      </w:pPr>
      <w:r>
        <w:rPr>
          <w:sz w:val="24"/>
          <w:szCs w:val="24"/>
        </w:rPr>
        <w:t xml:space="preserve">2.【树立和践行正确政绩观】办好民生实事 推动学习教育见行见效；</w:t>
      </w:r>
    </w:p>
    <w:p>
      <w:pPr>
        <w:spacing w:after="200" w:line="360"/>
        <w:ind w:firstLine="480"/>
      </w:pPr>
      <w:r>
        <w:rPr>
          <w:sz w:val="24"/>
          <w:szCs w:val="24"/>
        </w:rPr>
        <w:t xml:space="preserve">3.台风“红霞”今天凌晨登陆 各地各部门全力应对；</w:t>
      </w:r>
    </w:p>
    <w:p>
      <w:pPr>
        <w:spacing w:after="200" w:line="360"/>
        <w:ind w:firstLine="480"/>
      </w:pPr>
      <w:r>
        <w:rPr>
          <w:sz w:val="24"/>
          <w:szCs w:val="24"/>
        </w:rPr>
        <w:t xml:space="preserve">4.我国成为世界上少数红树林面积持续增加的国家之一；</w:t>
      </w:r>
    </w:p>
    <w:p>
      <w:pPr>
        <w:spacing w:after="200" w:line="360"/>
        <w:ind w:firstLine="480"/>
      </w:pPr>
      <w:r>
        <w:rPr>
          <w:sz w:val="24"/>
          <w:szCs w:val="24"/>
        </w:rPr>
        <w:t xml:space="preserve">5.我国冷链物流网络加速提质升级；</w:t>
      </w:r>
    </w:p>
    <w:p>
      <w:pPr>
        <w:spacing w:after="200" w:line="360"/>
        <w:ind w:firstLine="480"/>
      </w:pPr>
      <w:r>
        <w:rPr>
          <w:sz w:val="24"/>
          <w:szCs w:val="24"/>
        </w:rPr>
        <w:t xml:space="preserve">6.多元文旅资源和消费场景带动入境游快速增长；</w:t>
      </w:r>
    </w:p>
    <w:p>
      <w:pPr>
        <w:spacing w:after="200" w:line="360"/>
        <w:ind w:firstLine="480"/>
      </w:pPr>
      <w:r>
        <w:rPr>
          <w:sz w:val="24"/>
          <w:szCs w:val="24"/>
        </w:rPr>
        <w:t xml:space="preserve">7.【文化中国行】千年窑火绽芳华；</w:t>
      </w:r>
    </w:p>
    <w:p>
      <w:pPr>
        <w:spacing w:after="200" w:line="360"/>
        <w:ind w:firstLine="480"/>
      </w:pPr>
      <w:r>
        <w:rPr>
          <w:sz w:val="24"/>
          <w:szCs w:val="24"/>
        </w:rPr>
        <w:t xml:space="preserve">8.国内联播快讯：</w:t>
      </w:r>
    </w:p>
    <w:p>
      <w:pPr>
        <w:spacing w:after="200" w:line="360"/>
        <w:ind w:firstLine="480"/>
      </w:pPr>
      <w:r>
        <w:rPr>
          <w:sz w:val="24"/>
          <w:szCs w:val="24"/>
        </w:rPr>
        <w:t xml:space="preserve">（1）APEC将拓展数据资源开发利用等新领域合作；</w:t>
      </w:r>
    </w:p>
    <w:p>
      <w:pPr>
        <w:spacing w:after="200" w:line="360"/>
        <w:ind w:firstLine="480"/>
      </w:pPr>
      <w:r>
        <w:rPr>
          <w:sz w:val="24"/>
          <w:szCs w:val="24"/>
        </w:rPr>
        <w:t xml:space="preserve">（2）1—6月我国农业保险提供风险保障3.31万亿元；</w:t>
      </w:r>
    </w:p>
    <w:p>
      <w:pPr>
        <w:spacing w:after="200" w:line="360"/>
        <w:ind w:firstLine="480"/>
      </w:pPr>
      <w:r>
        <w:rPr>
          <w:sz w:val="24"/>
          <w:szCs w:val="24"/>
        </w:rPr>
        <w:t xml:space="preserve">（3）我国将进一步加强建筑市场监管；</w:t>
      </w:r>
    </w:p>
    <w:p>
      <w:pPr>
        <w:spacing w:after="200" w:line="360"/>
        <w:ind w:firstLine="480"/>
      </w:pPr>
      <w:r>
        <w:rPr>
          <w:sz w:val="24"/>
          <w:szCs w:val="24"/>
        </w:rPr>
        <w:t xml:space="preserve">（4）2025年我国能源重点项目投资同比增长近11%；</w:t>
      </w:r>
    </w:p>
    <w:p>
      <w:pPr>
        <w:spacing w:after="200" w:line="360"/>
        <w:ind w:firstLine="480"/>
      </w:pPr>
      <w:r>
        <w:rPr>
          <w:sz w:val="24"/>
          <w:szCs w:val="24"/>
        </w:rPr>
        <w:t xml:space="preserve">（5）北京162项公安政务服务事项实现“全程网办”；</w:t>
      </w:r>
    </w:p>
    <w:p>
      <w:pPr>
        <w:spacing w:after="200" w:line="360"/>
        <w:ind w:firstLine="480"/>
      </w:pPr>
      <w:r>
        <w:rPr>
          <w:sz w:val="24"/>
          <w:szCs w:val="24"/>
        </w:rPr>
        <w:t xml:space="preserve">（6）第十二批援疆干部人才赴新疆工作；</w:t>
      </w:r>
    </w:p>
    <w:p>
      <w:pPr>
        <w:spacing w:after="200" w:line="360"/>
        <w:ind w:firstLine="480"/>
      </w:pPr>
      <w:r>
        <w:rPr>
          <w:sz w:val="24"/>
          <w:szCs w:val="24"/>
        </w:rPr>
        <w:t xml:space="preserve">（7）一艘越南籍船舶遇险沉没 中方持续救援；</w:t>
      </w:r>
    </w:p>
    <w:p>
      <w:pPr>
        <w:spacing w:after="200" w:line="360"/>
        <w:ind w:firstLine="480"/>
      </w:pPr>
      <w:r>
        <w:rPr>
          <w:sz w:val="24"/>
          <w:szCs w:val="24"/>
        </w:rPr>
        <w:t xml:space="preserve">9.美媒称美总统中断空袭伊朗 伊朗称摧毁美军弹药库；</w:t>
      </w:r>
    </w:p>
    <w:p>
      <w:pPr>
        <w:spacing w:after="200" w:line="360"/>
        <w:ind w:firstLine="480"/>
      </w:pPr>
      <w:r>
        <w:rPr>
          <w:sz w:val="24"/>
          <w:szCs w:val="24"/>
        </w:rPr>
        <w:t xml:space="preserve">10.法国和西班牙林火灾情持续恶化 超30万人疏散；</w:t>
      </w:r>
    </w:p>
    <w:p>
      <w:pPr>
        <w:spacing w:after="200" w:line="360"/>
        <w:ind w:firstLine="480"/>
      </w:pPr>
      <w:r>
        <w:rPr>
          <w:sz w:val="24"/>
          <w:szCs w:val="24"/>
        </w:rPr>
        <w:t xml:space="preserve">11.国际联播快讯：</w:t>
      </w:r>
    </w:p>
    <w:p>
      <w:pPr>
        <w:spacing w:after="200" w:line="360"/>
        <w:ind w:firstLine="480"/>
      </w:pPr>
      <w:r>
        <w:rPr>
          <w:sz w:val="24"/>
          <w:szCs w:val="24"/>
        </w:rPr>
        <w:t xml:space="preserve">（1）伊朗谴责乌克兰袭击伊朗商船；</w:t>
      </w:r>
    </w:p>
    <w:p>
      <w:pPr>
        <w:spacing w:after="200" w:line="360"/>
        <w:ind w:firstLine="480"/>
      </w:pPr>
      <w:r>
        <w:rPr>
          <w:sz w:val="24"/>
          <w:szCs w:val="24"/>
        </w:rPr>
        <w:t xml:space="preserve">（2）也门胡塞武装称打击沙特能源设施；</w:t>
      </w:r>
    </w:p>
    <w:p>
      <w:pPr>
        <w:spacing w:after="200" w:line="360"/>
        <w:ind w:firstLine="480"/>
      </w:pPr>
      <w:r>
        <w:rPr>
          <w:sz w:val="24"/>
          <w:szCs w:val="24"/>
        </w:rPr>
        <w:t xml:space="preserve">（3）以军空袭加沙 在西岸扣押巴勒斯坦人；</w:t>
      </w:r>
    </w:p>
    <w:p>
      <w:pPr>
        <w:spacing w:after="200" w:line="360"/>
        <w:ind w:firstLine="480"/>
      </w:pPr>
      <w:r>
        <w:rPr>
          <w:sz w:val="24"/>
          <w:szCs w:val="24"/>
        </w:rPr>
        <w:t xml:space="preserve">（4）防美干预大选 巴西拒向美官员发签证。
（《新闻联播》 20260726 19:00）</w:t>
      </w:r>
    </w:p>
    <w:p>
      <w:pPr>
        <w:pStyle w:val="Heading1"/>
        <w:spacing w:after="100" w:before="200"/>
      </w:pPr>
      <w:r>
        <w:t xml:space="preserve">详细新闻</w:t>
      </w:r>
    </w:p>
    <w:p>
      <w:pPr>
        <w:pStyle w:val="Heading2"/>
        <w:spacing w:after="100" w:before="200"/>
      </w:pPr>
      <w:r>
        <w:t xml:space="preserve">【新思想引领新征程】创新驱动 激发更强发展新动能</w:t>
      </w:r>
    </w:p>
    <w:p>
      <w:pPr>
        <w:spacing w:after="200" w:line="360"/>
        <w:ind w:firstLine="480"/>
      </w:pPr>
      <w:r>
        <w:rPr>
          <w:sz w:val="24"/>
          <w:szCs w:val="24"/>
        </w:rPr>
        <w:t xml:space="preserve">央视网消息（新闻联播）：习近平总书记指出，要以新发展理念引领发展，加快培育新动能，促进经济结构优化升级。今年上半年，创新驱动的新动能加速集聚壮大，产业结构不断优化，有力推动中国经济向新而行，向优跃升。</w:t>
      </w:r>
    </w:p>
    <w:p>
      <w:pPr>
        <w:spacing w:after="200" w:line="360"/>
        <w:ind w:firstLine="480"/>
      </w:pPr>
      <w:r>
        <w:rPr>
          <w:sz w:val="24"/>
          <w:szCs w:val="24"/>
        </w:rPr>
        <w:t xml:space="preserve">七月盛夏，原本是国际航空货运淡季。但在深圳宝安机场，一架架货机满载AI固态硬盘、精密芯片、光模块等高附加值产品，密集飞往全球各地。</w:t>
      </w:r>
    </w:p>
    <w:p>
      <w:pPr>
        <w:spacing w:after="200" w:line="360"/>
        <w:ind w:firstLine="480"/>
      </w:pPr>
      <w:r>
        <w:rPr>
          <w:sz w:val="24"/>
          <w:szCs w:val="24"/>
        </w:rPr>
        <w:t xml:space="preserve">这是中国创新持续“圈粉”全球的缩影。今年上半年，我国平均每天生产集成电路超过15亿块，整个AI产业链贡献了全部出口增量的一半左右，人工智能成了中国创造的亮丽名片。</w:t>
      </w:r>
    </w:p>
    <w:p>
      <w:pPr>
        <w:spacing w:after="200" w:line="360"/>
        <w:ind w:firstLine="480"/>
      </w:pPr>
      <w:r>
        <w:rPr>
          <w:sz w:val="24"/>
          <w:szCs w:val="24"/>
        </w:rPr>
        <w:t xml:space="preserve">“要坚持创新驱动，加紧培育壮大新动能。”这是习近平总书记在部署2026年经济工作时作出的重要指示。今年一开年，中央政治局首次集体学习就聚焦前瞻布局和发展未来产业，10天后，“十五五”开局之年首次考察，总书记来到北京亦庄察看人工智能、机器人等创新成果展示，强调要强化科技创新和产业创新深度融合。在一次次考察和座谈中，习近平总书记对如何培育新动能作出具体部署，要求各地要统筹推进传统产业改造升级、新兴产业培育壮大、未来产业布局建设。针对推动科技成果转化，习近平总书记指出，要强化企业创新主体地位，支持扩大新技术新产品新场景应用示范。</w:t>
      </w:r>
    </w:p>
    <w:p>
      <w:pPr>
        <w:spacing w:after="200" w:line="360"/>
        <w:ind w:firstLine="480"/>
      </w:pPr>
      <w:r>
        <w:rPr>
          <w:sz w:val="24"/>
          <w:szCs w:val="24"/>
        </w:rPr>
        <w:t xml:space="preserve">今年，支持创新的各类先进优质生产要素加速聚集。</w:t>
      </w:r>
    </w:p>
    <w:p>
      <w:pPr>
        <w:spacing w:after="200" w:line="360"/>
        <w:ind w:firstLine="480"/>
      </w:pPr>
      <w:r>
        <w:rPr>
          <w:sz w:val="24"/>
          <w:szCs w:val="24"/>
        </w:rPr>
        <w:t xml:space="preserve">中央财政科技支出预计首次突破4000亿元，其中基础研究预算数增长186.6%，引导金融资本投早、投小、投长期、投硬科技；全面推动科技成果赋权改革，发布首批科技型企业孵化器名单，支持科技创新和产业创新深度融合。</w:t>
      </w:r>
    </w:p>
    <w:p>
      <w:pPr>
        <w:spacing w:after="200" w:line="360"/>
        <w:ind w:firstLine="480"/>
      </w:pPr>
      <w:r>
        <w:rPr>
          <w:sz w:val="24"/>
          <w:szCs w:val="24"/>
        </w:rPr>
        <w:t xml:space="preserve">不久前，我国商业航天实现全球首次运载火箭网系回收，这背后，几十条产业链正在共同升级。箭体上的陶铝新材料，可以帮助火箭舱段承载能力提升16%；高精度的船舶动力定位系统，助力“领航者”号精准回收；卫星搭载的星载芯片、高精度传感器，推动高端电子信息产品不断涌现。</w:t>
      </w:r>
    </w:p>
    <w:p>
      <w:pPr>
        <w:spacing w:after="200" w:line="360"/>
        <w:ind w:firstLine="480"/>
      </w:pPr>
      <w:r>
        <w:rPr>
          <w:sz w:val="24"/>
          <w:szCs w:val="24"/>
        </w:rPr>
        <w:t xml:space="preserve">以商业航天为代表，今年，战略性新兴产业正逐渐成为拉动新动能的重要支柱。在这张相关专利授权量的变化图上，我们看到，今年的增速越来越快，进入六月份，首次超过了30%，一系列创新成果正加速转化为现实生产力。&amp;nbsp;</w:t>
      </w:r>
    </w:p>
    <w:p>
      <w:pPr>
        <w:spacing w:after="200" w:line="360"/>
        <w:ind w:firstLine="480"/>
      </w:pPr>
      <w:r>
        <w:rPr>
          <w:sz w:val="24"/>
          <w:szCs w:val="24"/>
        </w:rPr>
        <w:t xml:space="preserve">新动能不仅“长”在新产业里，也在传统产业的升级里。</w:t>
      </w:r>
    </w:p>
    <w:p>
      <w:pPr>
        <w:spacing w:after="200" w:line="360"/>
        <w:ind w:firstLine="480"/>
      </w:pPr>
      <w:r>
        <w:rPr>
          <w:sz w:val="24"/>
          <w:szCs w:val="24"/>
        </w:rPr>
        <w:t xml:space="preserve">眼前这些面料，不是来源于传统的石化原料，而是玉米秸秆、废弃纺织衣物等。与此同时，生产过程中，厂区光伏自发自用、废水循环回用，让全链条都实现了零碳闭环。上半年，化纤行业里像这样的生物基材料，和石油加工里的生物质燃料等加工制造的增长速度都达到了20%以上，远超行业本身。不仅如此，今年，全球新增了39家“灯塔工厂”，中国占据24家，其中超半数来自纺织、家电、集装箱制造等传统产业。</w:t>
      </w:r>
    </w:p>
    <w:p>
      <w:pPr>
        <w:spacing w:after="200" w:line="360"/>
        <w:ind w:firstLine="480"/>
      </w:pPr>
      <w:r>
        <w:rPr>
          <w:sz w:val="24"/>
          <w:szCs w:val="24"/>
        </w:rPr>
        <w:t xml:space="preserve">上半年，未来产业也在前瞻布局、加速成长，持续积蓄新动能。</w:t>
      </w:r>
    </w:p>
    <w:p>
      <w:pPr>
        <w:spacing w:after="200" w:line="360"/>
        <w:ind w:firstLine="480"/>
      </w:pPr>
      <w:r>
        <w:rPr>
          <w:sz w:val="24"/>
          <w:szCs w:val="24"/>
        </w:rPr>
        <w:t xml:space="preserve">量子精密检测设备走进锂电、半导体生产线，数小时的检测工序压缩至几分钟。今年，“量子科技”这个实验室里的前沿技术，已经开始逐渐走向实际应用，上半年融资规模同比翻了近三倍；不仅如此，具身智能赛道230余家企业推出400多款人形机器人整机，全年产量有望突破10万台；6G已形成300余项关键技术储备。</w:t>
      </w:r>
    </w:p>
    <w:p>
      <w:pPr>
        <w:spacing w:after="200" w:line="360"/>
        <w:ind w:firstLine="480"/>
      </w:pPr>
      <w:r>
        <w:rPr>
          <w:sz w:val="24"/>
          <w:szCs w:val="24"/>
        </w:rPr>
        <w:t xml:space="preserve">在传统产业、新兴产业、未来产业联动发展、相得益彰的带动下，今年上半年，新动能对经济增长贡献率超过了四成。</w:t>
      </w:r>
    </w:p>
    <w:p>
      <w:pPr>
        <w:spacing w:after="400" w:before="50"/>
      </w:pPr>
      <w:r>
        <w:rPr>
          <w:sz w:val="20"/>
          <w:szCs w:val="20"/>
        </w:rPr>
        <w:t xml:space="preserve">查看原文: </w:t>
      </w:r>
      <w:hyperlink w:history="1" r:id="rId2m2cdpcmtmq7rodwh6rxi">
        <w:r>
          <w:rPr>
            <w:rStyle w:val="Hyperlink"/>
            <w:color w:val="0000FF"/>
            <w:u w:val="single" w:color="0000FF"/>
          </w:rPr>
          <w:t xml:space="preserve">https://tv.cctv.com/2026/07/26/VIDEdKnDy62nfh0OuWysJkl8260726.shtml</w:t>
        </w:r>
      </w:hyperlink>
    </w:p>
    <w:p>
      <w:pPr>
        <w:pStyle w:val="Heading2"/>
        <w:spacing w:after="100" w:before="200"/>
      </w:pPr>
      <w:r>
        <w:t xml:space="preserve">【树立和践行正确政绩观】办好民生实事 推动学习教育见行见效</w:t>
      </w:r>
    </w:p>
    <w:p>
      <w:pPr>
        <w:spacing w:after="200" w:line="360"/>
        <w:ind w:firstLine="480"/>
      </w:pPr>
      <w:r>
        <w:rPr>
          <w:sz w:val="24"/>
          <w:szCs w:val="24"/>
        </w:rPr>
        <w:t xml:space="preserve">央视网消息（新闻联播）：树立和践行正确政绩观学习教育开展以来，山东济南、新疆乌鲁木齐一体推进学查改，办好民生实事，以务实之举推动学习教育成果落地见效。</w:t>
      </w:r>
    </w:p>
    <w:p>
      <w:pPr>
        <w:spacing w:after="200" w:line="360"/>
        <w:ind w:firstLine="480"/>
      </w:pPr>
      <w:r>
        <w:rPr>
          <w:sz w:val="24"/>
          <w:szCs w:val="24"/>
        </w:rPr>
        <w:t xml:space="preserve">学习教育开展以来，山东济南组织党员干部深入一线调研走访。针对全市失能、失智老年群体专业照护需求迫切的问题，济南市通过新建、盘活、改造等措施，在养老机构设立认知症照护专区、失能照护专区。济南市还就护理型床位建设、养老机构收住失能老年人等设立专门奖补，提供专业培训。目前，济南全市设置认知障碍床位1216张，新增社区养老服务机构3处。</w:t>
      </w:r>
    </w:p>
    <w:p>
      <w:pPr>
        <w:spacing w:after="200" w:line="360"/>
        <w:ind w:firstLine="480"/>
      </w:pPr>
      <w:r>
        <w:rPr>
          <w:sz w:val="24"/>
          <w:szCs w:val="24"/>
        </w:rPr>
        <w:t xml:space="preserve">学习教育开展以来，山东济南全市党政领导班子共查摆问题333条，市直部门、企业、高校等领导班子查摆问题966条，正逐项整改。</w:t>
      </w:r>
    </w:p>
    <w:p>
      <w:pPr>
        <w:spacing w:after="200" w:line="360"/>
        <w:ind w:firstLine="480"/>
      </w:pPr>
      <w:r>
        <w:rPr>
          <w:sz w:val="24"/>
          <w:szCs w:val="24"/>
        </w:rPr>
        <w:t xml:space="preserve">新疆乌鲁木齐组织党员干部深入基层走访调研，对群众诉求梳理归类，建立台账，逐一整改。针对群众反映的社区医疗资源不足，特别是老人、小孩看病跑大医院耗时又不便的问题，乌鲁木齐推动优质医疗资源下沉，不断完善“基层首诊、双向转诊、急慢分治、上下联动”的分级诊疗体系。在天山区碱泉街街道社区卫生服务中心，三甲医院的专家在这里开展常态化驻点坐诊，并配备了常用的诊疗设备、基础药品等。今年，乌鲁木齐医疗专家已下沉1800多人次，105家基层医疗卫生机构已具备儿科常见病诊疗能力。</w:t>
      </w:r>
    </w:p>
    <w:p>
      <w:pPr>
        <w:spacing w:after="200" w:line="360"/>
        <w:ind w:firstLine="480"/>
      </w:pPr>
      <w:r>
        <w:rPr>
          <w:sz w:val="24"/>
          <w:szCs w:val="24"/>
        </w:rPr>
        <w:t xml:space="preserve">学习教育开展以来，乌鲁木齐各级领导班子查摆各类问题3175个，目前已整改完成3091个。</w:t>
      </w:r>
    </w:p>
    <w:p>
      <w:pPr>
        <w:spacing w:after="400" w:before="50"/>
      </w:pPr>
      <w:r>
        <w:rPr>
          <w:sz w:val="20"/>
          <w:szCs w:val="20"/>
        </w:rPr>
        <w:t xml:space="preserve">查看原文: </w:t>
      </w:r>
      <w:hyperlink w:history="1" r:id="rIdsowj0ff2t8ikzmnqnj2sf">
        <w:r>
          <w:rPr>
            <w:rStyle w:val="Hyperlink"/>
            <w:color w:val="0000FF"/>
            <w:u w:val="single" w:color="0000FF"/>
          </w:rPr>
          <w:t xml:space="preserve">https://tv.cctv.com/2026/07/26/VIDEnmfy7PWWmOrqizJJBuyQ260726.shtml</w:t>
        </w:r>
      </w:hyperlink>
    </w:p>
    <w:p>
      <w:pPr>
        <w:pStyle w:val="Heading2"/>
        <w:spacing w:after="100" w:before="200"/>
      </w:pPr>
      <w:r>
        <w:t xml:space="preserve">台风“红霞”今天凌晨登陆 各地各部门全力应对</w:t>
      </w:r>
    </w:p>
    <w:p>
      <w:pPr>
        <w:spacing w:after="200" w:line="360"/>
        <w:ind w:firstLine="480"/>
      </w:pPr>
      <w:r>
        <w:rPr>
          <w:sz w:val="24"/>
          <w:szCs w:val="24"/>
        </w:rPr>
        <w:t xml:space="preserve">央视网消息（新闻联播）：台风“红霞”今天（7月26日）凌晨在广东省惠州市惠东县平海镇登陆，今天下午已经从强热带风暴级减弱为热带风暴级。各地各部门全力应对，保障群众生产生活。</w:t>
      </w:r>
    </w:p>
    <w:p>
      <w:pPr>
        <w:spacing w:after="200" w:line="360"/>
        <w:ind w:firstLine="480"/>
      </w:pPr>
      <w:r>
        <w:rPr>
          <w:sz w:val="24"/>
          <w:szCs w:val="24"/>
        </w:rPr>
        <w:t xml:space="preserve">今天凌晨，广东惠州市惠东县沿海风力不断加强并叠加大雨，道路两旁树木剧烈摇晃，大量杂物被刮到了路中间。2时30分，记者缓慢驱车到达了海边。</w:t>
      </w:r>
    </w:p>
    <w:p>
      <w:pPr>
        <w:spacing w:after="200" w:line="360"/>
        <w:ind w:firstLine="480"/>
      </w:pPr>
      <w:r>
        <w:rPr>
          <w:sz w:val="24"/>
          <w:szCs w:val="24"/>
        </w:rPr>
        <w:t xml:space="preserve">3时50分前后，台风“红霞”在惠东县平海镇沿海登陆，中心附近最大风力14级。通过距离台风中心约30公里的一处工业摄像头，我们可以看到，密集雨幕漫天飞射，镜头在强风作用下持续晃动。</w:t>
      </w:r>
    </w:p>
    <w:p>
      <w:pPr>
        <w:spacing w:after="200" w:line="360"/>
        <w:ind w:firstLine="480"/>
      </w:pPr>
      <w:r>
        <w:rPr>
          <w:sz w:val="24"/>
          <w:szCs w:val="24"/>
        </w:rPr>
        <w:t xml:space="preserve">台风带来的强降雨导致惠州市惠城区三栋镇木沥河水位上涨，陶前村积水最深达到2米。镇村干部和救援人员逐户拉网摸排，分批护送被困群众转移。汕尾市、揭阳市惠来县部分地区出现树木倒伏、道路积水，市政、消防等多个部门协同处置险情。&amp;nbsp;</w:t>
      </w:r>
    </w:p>
    <w:p>
      <w:pPr>
        <w:spacing w:after="200" w:line="360"/>
        <w:ind w:firstLine="480"/>
      </w:pPr>
      <w:r>
        <w:rPr>
          <w:sz w:val="24"/>
          <w:szCs w:val="24"/>
        </w:rPr>
        <w:t xml:space="preserve">截至今天14时，广东全省累计转移人员89万余人。受台风影响，惠州、广州、深圳等地机场今天取消航班800余班，目前航班正在逐步恢复。广东公路共有84条路段实施临时交通管制，党员、干部、职工及志愿者积极抢险，今天中午，珠江口重要跨江桥梁港珠澳大桥、深中通道已恢复通行。广铁对部分省内、省际线路加开班次，增加运力，受台风影响的京广高铁、杭深铁路预计今晚恢复运行。海事部门对此前避风防台的600余艘船舶，按照“先出后进、先干线后支流、先大船后小船”，有序安排珠江口复航。电力部门处置电力线路故障、设备泡水等突发情况，全力保障电力供应。香港各地累计报告的110多处倒伏树木已基本清理完毕，港铁干线服务基本恢复，香港国际机场此前大量延误、取消的航班也在陆续恢复。&amp;nbsp;</w:t>
      </w:r>
    </w:p>
    <w:p>
      <w:pPr>
        <w:spacing w:after="200" w:line="360"/>
        <w:ind w:firstLine="480"/>
      </w:pPr>
      <w:r>
        <w:rPr>
          <w:sz w:val="24"/>
          <w:szCs w:val="24"/>
        </w:rPr>
        <w:t xml:space="preserve">今天，国家防灾减灾救灾委员会启动国家四级救灾应急响应，派出工作组赴广东实地查看灾情。国家防灾减灾救灾委员会办公室、应急管理部根据广东、江西、湖南等地防汛防台风救灾工作需要，会同国家粮食和物资储备局向三省调拨折叠床、家庭应急包等2.5万件中央救灾物资。国家发展改革委紧急安排中央预算内投资1亿元，支持广东做好台风灾害灾后应急恢复。</w:t>
      </w:r>
    </w:p>
    <w:p>
      <w:pPr>
        <w:spacing w:after="200" w:line="360"/>
        <w:ind w:firstLine="480"/>
      </w:pPr>
      <w:r>
        <w:rPr>
          <w:sz w:val="24"/>
          <w:szCs w:val="24"/>
        </w:rPr>
        <w:t xml:space="preserve">中央气象台预计，今明两天，广东、福建、江西、湖南等地部分地区有暴雨到大暴雨。相关省份密切关注雨情，做好防汛排查、群众转移等工作。</w:t>
      </w:r>
    </w:p>
    <w:p>
      <w:pPr>
        <w:spacing w:after="400" w:before="50"/>
      </w:pPr>
      <w:r>
        <w:rPr>
          <w:sz w:val="20"/>
          <w:szCs w:val="20"/>
        </w:rPr>
        <w:t xml:space="preserve">查看原文: </w:t>
      </w:r>
      <w:hyperlink w:history="1" r:id="rId1dqq4gqc5kkz8hgpi6r3b">
        <w:r>
          <w:rPr>
            <w:rStyle w:val="Hyperlink"/>
            <w:color w:val="0000FF"/>
            <w:u w:val="single" w:color="0000FF"/>
          </w:rPr>
          <w:t xml:space="preserve">https://tv.cctv.com/2026/07/26/VIDE4ZIbAhnO78DwPYkuHGDg260726.shtml</w:t>
        </w:r>
      </w:hyperlink>
    </w:p>
    <w:p>
      <w:pPr>
        <w:pStyle w:val="Heading2"/>
        <w:spacing w:after="100" w:before="200"/>
      </w:pPr>
      <w:r>
        <w:t xml:space="preserve">我国成为世界上少数红树林面积持续增加的国家之一</w:t>
      </w:r>
    </w:p>
    <w:p>
      <w:pPr>
        <w:spacing w:after="200" w:line="360"/>
        <w:ind w:firstLine="480"/>
      </w:pPr>
      <w:r>
        <w:rPr>
          <w:sz w:val="24"/>
          <w:szCs w:val="24"/>
        </w:rPr>
        <w:t xml:space="preserve">央视网消息（新闻联播）：今天（7月26日）是保护红树林生态系统国际日。记者从国家林业和草原局了解到，我国红树林保护取得积极进展，成为世界上少数实现红树林面积持续增加的国家之一。</w:t>
      </w:r>
    </w:p>
    <w:p>
      <w:pPr>
        <w:spacing w:after="200" w:line="360"/>
        <w:ind w:firstLine="480"/>
      </w:pPr>
      <w:r>
        <w:rPr>
          <w:sz w:val="24"/>
          <w:szCs w:val="24"/>
        </w:rPr>
        <w:t xml:space="preserve">今天，国际红树林中心正式运行，作为全球首个致力于红树林保护与合作的政府间国际组织，从全球倡议正式迈入实体化运行新阶段。</w:t>
      </w:r>
    </w:p>
    <w:p>
      <w:pPr>
        <w:spacing w:after="200" w:line="360"/>
        <w:ind w:firstLine="480"/>
      </w:pPr>
      <w:r>
        <w:rPr>
          <w:sz w:val="24"/>
          <w:szCs w:val="24"/>
        </w:rPr>
        <w:t xml:space="preserve">2022年11月，中国在《湿地公约》第十四届缔约方大会上倡议，在深圳建立国际红树林中心。目前，国际红树林中心包括8个成员国和13个签署国，覆盖亚洲、非洲、美洲等全球红树林主要分布区域。实体化运行后，将进一步深化各方的政策交流、技术合作和经验分享，通过开展联合科研攻关、能力培训等，推动形成全球红树林保护合力。</w:t>
      </w:r>
    </w:p>
    <w:p>
      <w:pPr>
        <w:spacing w:after="200" w:line="360"/>
        <w:ind w:firstLine="480"/>
      </w:pPr>
      <w:r>
        <w:rPr>
          <w:sz w:val="24"/>
          <w:szCs w:val="24"/>
        </w:rPr>
        <w:t xml:space="preserve">红树林被称作“海岸卫士”，是全球生态系统不可或缺的重要组成部分。我国始终高度重视红树林保护，出台湿地保护法及配套制度，建设新型自然保护地体系，强化红树林地用途管制，实施保护修复专项行动，全面加强红树林湿地保护修复。</w:t>
      </w:r>
    </w:p>
    <w:p>
      <w:pPr>
        <w:spacing w:after="200" w:line="360"/>
        <w:ind w:firstLine="480"/>
      </w:pPr>
      <w:r>
        <w:rPr>
          <w:sz w:val="24"/>
          <w:szCs w:val="24"/>
        </w:rPr>
        <w:t xml:space="preserve">截至2025年底，我国红树林面积达3.17万公顷，比本世纪初增加44%，是世界上少数实现红树林面积持续增加的国家之一，红树林的生态完整性、生物多样性与蓝碳固碳能力显著提升。</w:t>
      </w:r>
    </w:p>
    <w:p>
      <w:pPr>
        <w:spacing w:after="400" w:before="50"/>
      </w:pPr>
      <w:r>
        <w:rPr>
          <w:sz w:val="20"/>
          <w:szCs w:val="20"/>
        </w:rPr>
        <w:t xml:space="preserve">查看原文: </w:t>
      </w:r>
      <w:hyperlink w:history="1" r:id="rIduxg2p6zyk2be93f_qtj6t">
        <w:r>
          <w:rPr>
            <w:rStyle w:val="Hyperlink"/>
            <w:color w:val="0000FF"/>
            <w:u w:val="single" w:color="0000FF"/>
          </w:rPr>
          <w:t xml:space="preserve">https://tv.cctv.com/2026/07/26/VIDE45X0wlvMZdh5OQkxFUT3260726.shtml</w:t>
        </w:r>
      </w:hyperlink>
    </w:p>
    <w:p>
      <w:pPr>
        <w:pStyle w:val="Heading2"/>
        <w:spacing w:after="100" w:before="200"/>
      </w:pPr>
      <w:r>
        <w:t xml:space="preserve">我国冷链物流网络加速提质升级</w:t>
      </w:r>
    </w:p>
    <w:p>
      <w:pPr>
        <w:spacing w:after="200" w:line="360"/>
        <w:ind w:firstLine="480"/>
      </w:pPr>
      <w:r>
        <w:rPr>
          <w:sz w:val="24"/>
          <w:szCs w:val="24"/>
        </w:rPr>
        <w:t xml:space="preserve">央视网消息（新闻联播）：今年以来，我国冷链物流网络持续完善，有效降低了生鲜产品的流通损耗，更好满足百姓消费需求。</w:t>
      </w:r>
    </w:p>
    <w:p>
      <w:pPr>
        <w:spacing w:after="200" w:line="360"/>
        <w:ind w:firstLine="480"/>
      </w:pPr>
      <w:r>
        <w:rPr>
          <w:sz w:val="24"/>
          <w:szCs w:val="24"/>
        </w:rPr>
        <w:t xml:space="preserve">盛夏时节，各地商超榴莲等时令水果供应充足。</w:t>
      </w:r>
    </w:p>
    <w:p>
      <w:pPr>
        <w:spacing w:after="200" w:line="360"/>
        <w:ind w:firstLine="480"/>
      </w:pPr>
      <w:r>
        <w:rPr>
          <w:sz w:val="24"/>
          <w:szCs w:val="24"/>
        </w:rPr>
        <w:t xml:space="preserve">生鲜果品极易因温差变质，眼下，进口榴莲已经实现了全程无断点冷链运输。今年，云南开通新的冷链国际班列，新型远程温控集装箱投入使用，鲜果直达大型冷链基地；升级后的封闭式月台，确保装卸在恒温条件下完成，最后鲜果再搭乘新能源冷藏车，来到消费者身边。</w:t>
      </w:r>
    </w:p>
    <w:p>
      <w:pPr>
        <w:spacing w:after="200" w:line="360"/>
        <w:ind w:firstLine="480"/>
      </w:pPr>
      <w:r>
        <w:rPr>
          <w:sz w:val="24"/>
          <w:szCs w:val="24"/>
        </w:rPr>
        <w:t xml:space="preserve">今年以来，全国冷链骨干网络布局持续优化，105个国家骨干冷链物流基地覆盖东中西部，成为生鲜产品中转分拨的主力。面对日益增长的食品冷链需求，冷链物流基地陆续启动扩容。福建漳州的这个国家骨干冷链物流基地，3个大型冷库正在加紧建设，赶在开渔季到来前，为新鲜水产集中上市提前做好准备。截至今年6月底，全国冷库总容量达到2.7亿立方米，同比增长4.6%。</w:t>
      </w:r>
    </w:p>
    <w:p>
      <w:pPr>
        <w:spacing w:after="200" w:line="360"/>
        <w:ind w:firstLine="480"/>
      </w:pPr>
      <w:r>
        <w:rPr>
          <w:sz w:val="24"/>
          <w:szCs w:val="24"/>
        </w:rPr>
        <w:t xml:space="preserve">下一步，国家发展改革委将紧扣现代物流“十五五”专项规划，进一步完善冷链物流设施体系。</w:t>
      </w:r>
    </w:p>
    <w:p>
      <w:pPr>
        <w:spacing w:after="400" w:before="50"/>
      </w:pPr>
      <w:r>
        <w:rPr>
          <w:sz w:val="20"/>
          <w:szCs w:val="20"/>
        </w:rPr>
        <w:t xml:space="preserve">查看原文: </w:t>
      </w:r>
      <w:hyperlink w:history="1" r:id="rIdiimsa6rzvk98nock1vwoq">
        <w:r>
          <w:rPr>
            <w:rStyle w:val="Hyperlink"/>
            <w:color w:val="0000FF"/>
            <w:u w:val="single" w:color="0000FF"/>
          </w:rPr>
          <w:t xml:space="preserve">https://tv.cctv.com/2026/07/26/VIDEM0Nxggy0l7I1nqwu1fiv260726.shtml</w:t>
        </w:r>
      </w:hyperlink>
    </w:p>
    <w:p>
      <w:pPr>
        <w:pStyle w:val="Heading2"/>
        <w:spacing w:after="100" w:before="200"/>
      </w:pPr>
      <w:r>
        <w:t xml:space="preserve">多元文旅资源和消费场景带动入境游快速增长</w:t>
      </w:r>
    </w:p>
    <w:p>
      <w:pPr>
        <w:spacing w:after="200" w:line="360"/>
        <w:ind w:firstLine="480"/>
      </w:pPr>
      <w:r>
        <w:rPr>
          <w:sz w:val="24"/>
          <w:szCs w:val="24"/>
        </w:rPr>
        <w:t xml:space="preserve">央视网消息（新闻联播）：今年夏天，高温热浪席卷全球多地，避暑游的需求迅速攀升。中国凭借多元化的文旅资源和日趋完善的旅游服务，加上不断优化的入境便利化措施，成为越来越多外国游客消暑度假的新选择。</w:t>
      </w:r>
    </w:p>
    <w:p>
      <w:pPr>
        <w:spacing w:after="200" w:line="360"/>
        <w:ind w:firstLine="480"/>
      </w:pPr>
      <w:r>
        <w:rPr>
          <w:sz w:val="24"/>
          <w:szCs w:val="24"/>
        </w:rPr>
        <w:t xml:space="preserve">电影《飞驰人生3》凭借燃情的场面和硬核的特效，目前在年度票房榜名列首位。影片取景地青海的戈壁与丹霞地貌场景，吸引了无数游客来这里打卡旅游。当地7、8月平均气温不到20℃，舒适宜人的气候迎来大批欧洲游客旅游避暑。</w:t>
      </w:r>
    </w:p>
    <w:p>
      <w:pPr>
        <w:spacing w:after="200" w:line="360"/>
        <w:ind w:firstLine="480"/>
      </w:pPr>
      <w:r>
        <w:rPr>
          <w:sz w:val="24"/>
          <w:szCs w:val="24"/>
        </w:rPr>
        <w:t xml:space="preserve">湖南张家界天门山和武陵源等景区夏季平均气温在22至26℃之间，尤其是海拔1500多米的天门山宛如天然空调房。这里独特的峰林峡谷地貌和绝壁栈道奇观，成为很多中外电影的拍摄取景地。这个夏天，大批外国游客跟着电影场景来到张家界避暑消夏。据统计，七月以来张家界大峡谷景区日接待近万人次，入境游客占比超50%。</w:t>
      </w:r>
    </w:p>
    <w:p>
      <w:pPr>
        <w:spacing w:after="200" w:line="360"/>
        <w:ind w:firstLine="480"/>
      </w:pPr>
      <w:r>
        <w:rPr>
          <w:sz w:val="24"/>
          <w:szCs w:val="24"/>
        </w:rPr>
        <w:t xml:space="preserve">随着多部中国电影走红海外，不少电影拍摄地成为外国游客慕名而来的打卡热点。电影《给阿嬷的情书》正在东南亚地区热映，片中浓郁的乡土风貌和侨批文化，带动多个华侨之乡迎来大批东南亚游客，人们在古街巷中寻找岁月质感。贵州、内蒙古、黑龙江等地，则通过不断完善涉外旅游配套，完善景区多语种服务，将草原、林海清凉气候优势转化为特色避暑产业，持续激活入境旅游市场。</w:t>
      </w:r>
    </w:p>
    <w:p>
      <w:pPr>
        <w:spacing w:after="200" w:line="360"/>
        <w:ind w:firstLine="480"/>
      </w:pPr>
      <w:r>
        <w:rPr>
          <w:sz w:val="24"/>
          <w:szCs w:val="24"/>
        </w:rPr>
        <w:t xml:space="preserve">与此同时，持续扩大的免签“朋友圈”和支付便利化全覆盖以及离境退税“即买即退”等措施，打造出更加友好便捷的“软环境”，将入境流量加速转化为消费增量。今年以来，国家电影局还先后与市场监管总局、商务部、文旅部等相关部门，出台系列文件，推动中国电影经济蓬勃发展。如今，跟着电影游中国、跟着非遗游中国、跟着AI游中国，各具特色的文旅促消费活动，让中国正在成为众多海外人士说走就走的首选目的地。</w:t>
      </w:r>
    </w:p>
    <w:p>
      <w:pPr>
        <w:spacing w:after="200" w:line="360"/>
        <w:ind w:firstLine="480"/>
      </w:pPr>
      <w:r>
        <w:rPr>
          <w:sz w:val="24"/>
          <w:szCs w:val="24"/>
        </w:rPr>
        <w:t xml:space="preserve">旅游平台数据显示，今年暑期入境游前20位全球客源国和地区中，欧洲国家占30%，订单同比增长275%，景区门票订单同比增长超20倍。</w:t>
      </w:r>
    </w:p>
    <w:p>
      <w:pPr>
        <w:spacing w:after="400" w:before="50"/>
      </w:pPr>
      <w:r>
        <w:rPr>
          <w:sz w:val="20"/>
          <w:szCs w:val="20"/>
        </w:rPr>
        <w:t xml:space="preserve">查看原文: </w:t>
      </w:r>
      <w:hyperlink w:history="1" r:id="rIdrbnoeii9v8tnrvq_1l1tb">
        <w:r>
          <w:rPr>
            <w:rStyle w:val="Hyperlink"/>
            <w:color w:val="0000FF"/>
            <w:u w:val="single" w:color="0000FF"/>
          </w:rPr>
          <w:t xml:space="preserve">https://tv.cctv.com/2026/07/26/VIDEWscHgWEVkPVQqX66IZ4n260726.shtml</w:t>
        </w:r>
      </w:hyperlink>
    </w:p>
    <w:p>
      <w:pPr>
        <w:pStyle w:val="Heading2"/>
        <w:spacing w:after="100" w:before="200"/>
      </w:pPr>
      <w:r>
        <w:t xml:space="preserve">【文化中国行】千年窑火绽芳华</w:t>
      </w:r>
    </w:p>
    <w:p>
      <w:pPr>
        <w:spacing w:after="200" w:line="360"/>
        <w:ind w:firstLine="480"/>
      </w:pPr>
      <w:r>
        <w:rPr>
          <w:sz w:val="24"/>
          <w:szCs w:val="24"/>
        </w:rPr>
        <w:t xml:space="preserve">央视网消息（新闻联播）：“景德镇手工瓷业遗存”是一条纵贯10至19世纪、覆盖手工制瓷全产业链的宏大遗存。今天（7月26日）的《文化中国行》让我们走进景德镇，看世界遗产如何在科技守护与活态传承中，赓续生生不息的千年文脉。</w:t>
      </w:r>
    </w:p>
    <w:p>
      <w:pPr>
        <w:spacing w:after="200" w:line="360"/>
        <w:ind w:firstLine="480"/>
      </w:pPr>
      <w:r>
        <w:rPr>
          <w:sz w:val="24"/>
          <w:szCs w:val="24"/>
        </w:rPr>
        <w:t xml:space="preserve">千年窑火，生生不息。从深山中考古探明的长达10公里的长岭瓷石矿脉，到建溪水岸繁忙的窑柴运输码头；从落马桥窑址考古遗存，到昌江码头扬帆起航满载青花、粉彩、珐琅彩，畅销海外的精美瓷器……景德镇以“一镇四区、一江三河”为骨架，充分利用自然资源，巧妙借助山行水系科学组织协调，形成了大规模、集约化、精细化的产业模式，成就了景德镇瓷器的高端品质与巨大产能，同时孕育了独特的城市聚落形态。</w:t>
      </w:r>
    </w:p>
    <w:p>
      <w:pPr>
        <w:spacing w:after="200" w:line="360"/>
        <w:ind w:firstLine="480"/>
      </w:pPr>
      <w:r>
        <w:rPr>
          <w:sz w:val="24"/>
          <w:szCs w:val="24"/>
        </w:rPr>
        <w:t xml:space="preserve">在上千处古迹遗址的保护修缮和改造续用过程中，处处彰显着“最小干预”“因地制宜”的东方智慧。在镇区生产中心，不搞大拆大建，而是巧妙保护利用历史遗迹，增设展示中心；在瓷石、瓷土矿区和燃料产区，为了保护脆弱的生态，放弃石材铺装，就地取材进行生态化步道建设；在湖田窑遗址，将墙体打开，创新设计雨洪系统，有效防止雨水倒灌，让土遗址与周边环境自由“呼吸”。</w:t>
      </w:r>
    </w:p>
    <w:p>
      <w:pPr>
        <w:spacing w:after="200" w:line="360"/>
        <w:ind w:firstLine="480"/>
      </w:pPr>
      <w:r>
        <w:rPr>
          <w:sz w:val="24"/>
          <w:szCs w:val="24"/>
        </w:rPr>
        <w:t xml:space="preserve">同时，世界首个“古陶瓷基因库”正不断扩充，搭建起古陶瓷研究的世界级学术平台。以遗产保护为核心的文物主题游径串联起古街深巷；在千年窑址旁、创意市集内，人流涌动；通过对古建作坊的功能性改造，遗址片区成为当代匠人传承展示古老技艺的文化空间。</w:t>
      </w:r>
    </w:p>
    <w:p>
      <w:pPr>
        <w:spacing w:after="200" w:line="360"/>
        <w:ind w:firstLine="480"/>
      </w:pPr>
      <w:r>
        <w:rPr>
          <w:sz w:val="24"/>
          <w:szCs w:val="24"/>
        </w:rPr>
        <w:t xml:space="preserve">从宋代的清雅到元明的青花，再到今日的世界遗产，景德镇用系统的保护智慧与活态的传承理念，让厚重的文化遗产在城市肌理中生生不息，向世界持续讲好中国故事，也将世界瓷都的古老文脉，稳稳地传递给下一个千年。</w:t>
      </w:r>
    </w:p>
    <w:p>
      <w:pPr>
        <w:spacing w:after="400" w:before="50"/>
      </w:pPr>
      <w:r>
        <w:rPr>
          <w:sz w:val="20"/>
          <w:szCs w:val="20"/>
        </w:rPr>
        <w:t xml:space="preserve">查看原文: </w:t>
      </w:r>
      <w:hyperlink w:history="1" r:id="rIdnay33_ke0fmhmyfjuheau">
        <w:r>
          <w:rPr>
            <w:rStyle w:val="Hyperlink"/>
            <w:color w:val="0000FF"/>
            <w:u w:val="single" w:color="0000FF"/>
          </w:rPr>
          <w:t xml:space="preserve">https://tv.cctv.com/2026/07/26/VIDEtw8jesEWKbKWy0ARduZp260726.shtml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APEC将拓展数据资源开发利用等新领域合作</w:t>
      </w:r>
    </w:p>
    <w:p>
      <w:pPr>
        <w:spacing w:after="200" w:line="360"/>
        <w:ind w:firstLine="480"/>
      </w:pPr>
      <w:r>
        <w:rPr>
          <w:sz w:val="24"/>
          <w:szCs w:val="24"/>
        </w:rPr>
        <w:t xml:space="preserve">国家发展改革委、国家数据局日前举办APEC数字周数据领域活动，首次围绕“数据促进增长”主题开展高级别政策交流，发表了《APEC数据促进增长高级别圆桌会主席声明》。未来，APEC各经济体将积极拓展数据资源开发利用等新的合作领域。</w:t>
      </w:r>
    </w:p>
    <w:p>
      <w:pPr>
        <w:spacing w:after="200" w:line="360"/>
        <w:ind w:firstLine="480"/>
      </w:pPr>
      <w:r>
        <w:rPr>
          <w:sz w:val="24"/>
          <w:szCs w:val="24"/>
        </w:rPr>
        <w:t xml:space="preserve">1—6月我国农业保险提供风险保障3.31万亿元</w:t>
      </w:r>
    </w:p>
    <w:p>
      <w:pPr>
        <w:spacing w:after="200" w:line="360"/>
        <w:ind w:firstLine="480"/>
      </w:pPr>
      <w:r>
        <w:rPr>
          <w:sz w:val="24"/>
          <w:szCs w:val="24"/>
        </w:rPr>
        <w:t xml:space="preserve">金融监管总局数据显示，今年1—6月，全国农业保险为8300万户次农户提供风险保障3.31万亿元，上半年已向受灾农户支付赔款460亿元，受益农户1597万户次。</w:t>
      </w:r>
    </w:p>
    <w:p>
      <w:pPr>
        <w:spacing w:after="200" w:line="360"/>
        <w:ind w:firstLine="480"/>
      </w:pPr>
      <w:r>
        <w:rPr>
          <w:sz w:val="24"/>
          <w:szCs w:val="24"/>
        </w:rPr>
        <w:t xml:space="preserve">我国将进一步加强建筑市场监管</w:t>
      </w:r>
    </w:p>
    <w:p>
      <w:pPr>
        <w:spacing w:after="200" w:line="360"/>
        <w:ind w:firstLine="480"/>
      </w:pPr>
      <w:r>
        <w:rPr>
          <w:sz w:val="24"/>
          <w:szCs w:val="24"/>
        </w:rPr>
        <w:t xml:space="preserve">住房城乡建设部近日印发通知，对建筑市场准入管理、建筑工程评标定标、建筑工程发包承包等方面提出具体要求，加快构建“宽进、严管、重处”建筑市场监管机制。</w:t>
      </w:r>
    </w:p>
    <w:p>
      <w:pPr>
        <w:spacing w:after="200" w:line="360"/>
        <w:ind w:firstLine="480"/>
      </w:pPr>
      <w:r>
        <w:rPr>
          <w:sz w:val="24"/>
          <w:szCs w:val="24"/>
        </w:rPr>
        <w:t xml:space="preserve">2025年我国能源重点项目投资同比增长近11%</w:t>
      </w:r>
    </w:p>
    <w:p>
      <w:pPr>
        <w:spacing w:after="200" w:line="360"/>
        <w:ind w:firstLine="480"/>
      </w:pPr>
      <w:r>
        <w:rPr>
          <w:sz w:val="24"/>
          <w:szCs w:val="24"/>
        </w:rPr>
        <w:t xml:space="preserve">中国企业改革与发展研究会日前发布《2026能源产业生态报告》。报告显示，2025年全国能源重点项目投资额首超3.5万亿元，同比增长近11%。“十四五”时期，我国风电、光伏装机从5.3亿千瓦增至18.4亿千瓦，首次超越火电。</w:t>
      </w:r>
    </w:p>
    <w:p>
      <w:pPr>
        <w:spacing w:after="200" w:line="360"/>
        <w:ind w:firstLine="480"/>
      </w:pPr>
      <w:r>
        <w:rPr>
          <w:sz w:val="24"/>
          <w:szCs w:val="24"/>
        </w:rPr>
        <w:t xml:space="preserve">北京162项公安政务服务事项实现“全程网办”</w:t>
      </w:r>
    </w:p>
    <w:p>
      <w:pPr>
        <w:spacing w:after="200" w:line="360"/>
        <w:ind w:firstLine="480"/>
      </w:pPr>
      <w:r>
        <w:rPr>
          <w:sz w:val="24"/>
          <w:szCs w:val="24"/>
        </w:rPr>
        <w:t xml:space="preserve">目前，北京市居民身份证补领、机动车驾驶证核发等162项公安政务服务事项实现“全程网办”。今年上半年，公安政务服务网办量4700余万件，网办率达95.6%。</w:t>
      </w:r>
    </w:p>
    <w:p>
      <w:pPr>
        <w:spacing w:after="200" w:line="360"/>
        <w:ind w:firstLine="480"/>
      </w:pPr>
      <w:r>
        <w:rPr>
          <w:sz w:val="24"/>
          <w:szCs w:val="24"/>
        </w:rPr>
        <w:t xml:space="preserve">第十二批援疆干部人才赴新疆工作</w:t>
      </w:r>
    </w:p>
    <w:p>
      <w:pPr>
        <w:spacing w:after="200" w:line="360"/>
        <w:ind w:firstLine="480"/>
      </w:pPr>
      <w:r>
        <w:rPr>
          <w:sz w:val="24"/>
          <w:szCs w:val="24"/>
        </w:rPr>
        <w:t xml:space="preserve">第十二批中央单位援疆干部人才今天（7月26日）从北京出发前往乌鲁木齐，开始为期三年的援疆。今年，130多家中央单位和21个省市共选派8300多名援疆干部人才，将聚焦教育、水利、医疗卫生、农业技术推广等重点领域，继续加大支持力度。&amp;nbsp;</w:t>
      </w:r>
    </w:p>
    <w:p>
      <w:pPr>
        <w:spacing w:after="200" w:line="360"/>
        <w:ind w:firstLine="480"/>
      </w:pPr>
      <w:r>
        <w:rPr>
          <w:sz w:val="24"/>
          <w:szCs w:val="24"/>
        </w:rPr>
        <w:t xml:space="preserve">一艘越南籍船舶遇险沉没 中方持续救援</w:t>
      </w:r>
    </w:p>
    <w:p>
      <w:pPr>
        <w:spacing w:after="200" w:line="360"/>
        <w:ind w:firstLine="480"/>
      </w:pPr>
      <w:r>
        <w:rPr>
          <w:sz w:val="24"/>
          <w:szCs w:val="24"/>
        </w:rPr>
        <w:t xml:space="preserve">昨晚（7月25日）18时23分，交通运输部“南海救115”轮返航三亚途中，在南沙永暑礁附近海域救起29名越南籍船员，经了解，他们的船舶于24日遇险沉没，坐救生筏漂流至此，遇险时船上共有62名船员，南海救助局先后增派搜救船舶、救助直升机前往现场搜救。截至目前，中方救援力量已成功救起45人，搜救仍在进行中。</w:t>
      </w:r>
    </w:p>
    <w:p>
      <w:pPr>
        <w:spacing w:after="400" w:before="50"/>
      </w:pPr>
      <w:r>
        <w:rPr>
          <w:sz w:val="20"/>
          <w:szCs w:val="20"/>
        </w:rPr>
        <w:t xml:space="preserve">查看原文: </w:t>
      </w:r>
      <w:hyperlink w:history="1" r:id="rIdb_omlj1gorsift_osugvl">
        <w:r>
          <w:rPr>
            <w:rStyle w:val="Hyperlink"/>
            <w:color w:val="0000FF"/>
            <w:u w:val="single" w:color="0000FF"/>
          </w:rPr>
          <w:t xml:space="preserve">https://tv.cctv.com/2026/07/26/VIDEhRSoNILNSnkoOIP5eXwF260726.shtml</w:t>
        </w:r>
      </w:hyperlink>
    </w:p>
    <w:p>
      <w:pPr>
        <w:pStyle w:val="Heading2"/>
        <w:spacing w:after="100" w:before="200"/>
      </w:pPr>
      <w:r>
        <w:t xml:space="preserve">美媒称美总统中断空袭伊朗 伊朗称摧毁美军弹药库</w:t>
      </w:r>
    </w:p>
    <w:p>
      <w:pPr>
        <w:spacing w:after="200" w:line="360"/>
        <w:ind w:firstLine="480"/>
      </w:pPr>
      <w:r>
        <w:rPr>
          <w:sz w:val="24"/>
          <w:szCs w:val="24"/>
        </w:rPr>
        <w:t xml:space="preserve">央视网消息（新闻联播）：据美国媒体25日报道，美国总统特朗普24日命令美军当天不要对伊朗发动打击，持续13天的美军对伊朗空袭暂告一段落。目前尚不清楚这一指令将持续多长时间。报道援引消息人士的话称，美方此举主要出于对防空弹药储备不足的担忧。特朗普及其高级助手还担心战事升级导致美国与关键海湾盟友关系疏远。</w:t>
      </w:r>
    </w:p>
    <w:p>
      <w:pPr>
        <w:spacing w:after="200" w:line="360"/>
        <w:ind w:firstLine="480"/>
      </w:pPr>
      <w:r>
        <w:rPr>
          <w:sz w:val="24"/>
          <w:szCs w:val="24"/>
        </w:rPr>
        <w:t xml:space="preserve">伊朗媒体25日发布卫星图像称，伊朗在此前的行动中，摧毁了约旦的一处美军主要弹药库，并打击了美军使用的美国亚马逊公司位于巴林的数据中心设施。</w:t>
      </w:r>
    </w:p>
    <w:p>
      <w:pPr>
        <w:spacing w:after="200" w:line="360"/>
        <w:ind w:firstLine="480"/>
      </w:pPr>
      <w:r>
        <w:rPr>
          <w:sz w:val="24"/>
          <w:szCs w:val="24"/>
        </w:rPr>
        <w:t xml:space="preserve">伊朗伊斯兰革命卫队发言人穆赫比25日称，革命卫队在本月8日到22日的15天内摧毁11架美军战斗机和直升机，并打击了美军7个指挥与控制中心、6部“爱国者”防空系统雷达。穆赫比还说，近日美军B-1轰炸机从英国军事基地起飞空袭伊朗，如英国继续为美军提供支持，将成为伊朗合法打击目标。</w:t>
      </w:r>
    </w:p>
    <w:p>
      <w:pPr>
        <w:spacing w:after="400" w:before="50"/>
      </w:pPr>
      <w:r>
        <w:rPr>
          <w:sz w:val="20"/>
          <w:szCs w:val="20"/>
        </w:rPr>
        <w:t xml:space="preserve">查看原文: </w:t>
      </w:r>
      <w:hyperlink w:history="1" r:id="rIdgxnd7rv5xxbtruuevuxxh">
        <w:r>
          <w:rPr>
            <w:rStyle w:val="Hyperlink"/>
            <w:color w:val="0000FF"/>
            <w:u w:val="single" w:color="0000FF"/>
          </w:rPr>
          <w:t xml:space="preserve">https://tv.cctv.com/2026/07/26/VIDEOELFPGoszJIBcmcx4YeQ260726.shtml</w:t>
        </w:r>
      </w:hyperlink>
    </w:p>
    <w:p>
      <w:pPr>
        <w:pStyle w:val="Heading2"/>
        <w:spacing w:after="100" w:before="200"/>
      </w:pPr>
      <w:r>
        <w:t xml:space="preserve">法国和西班牙林火灾情持续恶化 超30万人疏散</w:t>
      </w:r>
    </w:p>
    <w:p>
      <w:pPr>
        <w:spacing w:after="200" w:line="360"/>
        <w:ind w:firstLine="480"/>
      </w:pPr>
      <w:r>
        <w:rPr>
          <w:sz w:val="24"/>
          <w:szCs w:val="24"/>
        </w:rPr>
        <w:t xml:space="preserve">央视网消息（新闻联播）：法国、西班牙林火仍在持续，多地火势处于失控状态。据多家欧洲媒体25日报道，大火已导致两国超过30万人疏散。</w:t>
      </w:r>
    </w:p>
    <w:p>
      <w:pPr>
        <w:spacing w:after="200" w:line="360"/>
        <w:ind w:firstLine="480"/>
      </w:pPr>
      <w:r>
        <w:rPr>
          <w:sz w:val="24"/>
          <w:szCs w:val="24"/>
        </w:rPr>
        <w:t xml:space="preserve">在法国，林火过火面积累计接近1000平方公里。该国西南部重灾区吉伦特省过火面积达420平方公里，勒波日市上百栋房屋被烧毁。火线逼近省会城市波尔多。</w:t>
      </w:r>
    </w:p>
    <w:p>
      <w:pPr>
        <w:spacing w:after="200" w:line="360"/>
        <w:ind w:firstLine="480"/>
      </w:pPr>
      <w:r>
        <w:rPr>
          <w:sz w:val="24"/>
          <w:szCs w:val="24"/>
        </w:rPr>
        <w:t xml:space="preserve">由于灾情严重，法国已调遣1500名士兵和一架军用运输机参与灭火。</w:t>
      </w:r>
    </w:p>
    <w:p>
      <w:pPr>
        <w:spacing w:after="200" w:line="360"/>
        <w:ind w:firstLine="480"/>
      </w:pPr>
      <w:r>
        <w:rPr>
          <w:sz w:val="24"/>
          <w:szCs w:val="24"/>
        </w:rPr>
        <w:t xml:space="preserve">25日，西班牙东部又有新的火点出现。在巴伦西亚，大火造成1人死亡。首都马德里附近两处火点连成一片，给灭火工作带来挑战。西班牙首相桑切斯表示，今年西班牙林火过火面积已达1300平方公里，高于过去10年的均值。</w:t>
      </w:r>
    </w:p>
    <w:p>
      <w:pPr>
        <w:spacing w:after="200" w:line="360"/>
        <w:ind w:firstLine="480"/>
      </w:pPr>
      <w:r>
        <w:rPr>
          <w:sz w:val="24"/>
          <w:szCs w:val="24"/>
        </w:rPr>
        <w:t xml:space="preserve">欧盟派出飞机和直升机，支援法国和西班牙的灭火工作。</w:t>
      </w:r>
    </w:p>
    <w:p>
      <w:pPr>
        <w:spacing w:after="400" w:before="50"/>
      </w:pPr>
      <w:r>
        <w:rPr>
          <w:sz w:val="20"/>
          <w:szCs w:val="20"/>
        </w:rPr>
        <w:t xml:space="preserve">查看原文: </w:t>
      </w:r>
      <w:hyperlink w:history="1" r:id="rId67h6amj5ualljliijzgsg">
        <w:r>
          <w:rPr>
            <w:rStyle w:val="Hyperlink"/>
            <w:color w:val="0000FF"/>
            <w:u w:val="single" w:color="0000FF"/>
          </w:rPr>
          <w:t xml:space="preserve">https://tv.cctv.com/2026/07/26/VIDE5SUwWw5b2NHXaoegIoWs260726.shtml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伊朗谴责乌克兰袭击伊朗商船</w:t>
      </w:r>
    </w:p>
    <w:p>
      <w:pPr>
        <w:spacing w:after="200" w:line="360"/>
        <w:ind w:firstLine="480"/>
      </w:pPr>
      <w:r>
        <w:rPr>
          <w:sz w:val="24"/>
          <w:szCs w:val="24"/>
        </w:rPr>
        <w:t xml:space="preserve">据伊朗媒体25日报道，乌克兰军方当天在里海水域袭击了一艘伊朗商船，造成一名船员死亡，一人受伤。伊朗外交部谴责这一袭击违反《联合国宪章》，是“侵略行为”，并就此召见乌克兰驻伊朗临时代办。</w:t>
      </w:r>
    </w:p>
    <w:p>
      <w:pPr>
        <w:spacing w:after="200" w:line="360"/>
        <w:ind w:firstLine="480"/>
      </w:pPr>
      <w:r>
        <w:rPr>
          <w:sz w:val="24"/>
          <w:szCs w:val="24"/>
        </w:rPr>
        <w:t xml:space="preserve">乌克兰总统泽连斯基当天称，乌军在里海打击了与伊朗相关的运输军事物资船只。&amp;nbsp;</w:t>
      </w:r>
    </w:p>
    <w:p>
      <w:pPr>
        <w:spacing w:after="200" w:line="360"/>
        <w:ind w:firstLine="480"/>
      </w:pPr>
      <w:r>
        <w:rPr>
          <w:sz w:val="24"/>
          <w:szCs w:val="24"/>
        </w:rPr>
        <w:t xml:space="preserve">也门胡塞武装称打击沙特能源设施</w:t>
      </w:r>
    </w:p>
    <w:p>
      <w:pPr>
        <w:spacing w:after="200" w:line="360"/>
        <w:ind w:firstLine="480"/>
      </w:pPr>
      <w:r>
        <w:rPr>
          <w:sz w:val="24"/>
          <w:szCs w:val="24"/>
        </w:rPr>
        <w:t xml:space="preserve">也门胡塞武装25日称，使用导弹和无人机对位于沙特吉赞和延布的阿美石油公司设施实施了打击，以回应沙特领导的联军空袭胡塞武装控制区。胡塞武装称，已做好扩大军事行动的准备。</w:t>
      </w:r>
    </w:p>
    <w:p>
      <w:pPr>
        <w:spacing w:after="200" w:line="360"/>
        <w:ind w:firstLine="480"/>
      </w:pPr>
      <w:r>
        <w:rPr>
          <w:sz w:val="24"/>
          <w:szCs w:val="24"/>
        </w:rPr>
        <w:t xml:space="preserve">同一天，也门政府控制的媒体报道称，胡塞武装控制的导弹发射平台、火箭弹发射阵地和武器库等军事目标当天遭到空袭，炸死多名胡塞武装人员。报道未指出是谁实施了空袭。沙特军方目前未对此作出回应。</w:t>
      </w:r>
    </w:p>
    <w:p>
      <w:pPr>
        <w:spacing w:after="200" w:line="360"/>
        <w:ind w:firstLine="480"/>
      </w:pPr>
      <w:r>
        <w:rPr>
          <w:sz w:val="24"/>
          <w:szCs w:val="24"/>
        </w:rPr>
        <w:t xml:space="preserve">以军空袭加沙 在西岸扣押巴勒斯坦人</w:t>
      </w:r>
    </w:p>
    <w:p>
      <w:pPr>
        <w:spacing w:after="200" w:line="360"/>
        <w:ind w:firstLine="480"/>
      </w:pPr>
      <w:r>
        <w:rPr>
          <w:sz w:val="24"/>
          <w:szCs w:val="24"/>
        </w:rPr>
        <w:t xml:space="preserve">据巴勒斯坦媒体25日报道，以色列当天对加沙地带加沙城、汗尤尼斯等地发动空袭，造成6名巴勒斯坦人死亡、20多人受伤。</w:t>
      </w:r>
    </w:p>
    <w:p>
      <w:pPr>
        <w:spacing w:after="200" w:line="360"/>
        <w:ind w:firstLine="480"/>
      </w:pPr>
      <w:r>
        <w:rPr>
          <w:sz w:val="24"/>
          <w:szCs w:val="24"/>
        </w:rPr>
        <w:t xml:space="preserve">当天，以军还在巴勒斯坦约旦河西岸搜查了300多个地点，扣押70多名巴勒斯坦人。</w:t>
      </w:r>
    </w:p>
    <w:p>
      <w:pPr>
        <w:spacing w:after="200" w:line="360"/>
        <w:ind w:firstLine="480"/>
      </w:pPr>
      <w:r>
        <w:rPr>
          <w:sz w:val="24"/>
          <w:szCs w:val="24"/>
        </w:rPr>
        <w:t xml:space="preserve">防美干预大选 巴西拒向美官员发签证</w:t>
      </w:r>
    </w:p>
    <w:p>
      <w:pPr>
        <w:spacing w:after="200" w:line="360"/>
        <w:ind w:firstLine="480"/>
      </w:pPr>
      <w:r>
        <w:rPr>
          <w:sz w:val="24"/>
          <w:szCs w:val="24"/>
        </w:rPr>
        <w:t xml:space="preserve">巴西外交部24日拒绝两名美国国务院官员的签证申请。据匿名巴西官员透露，拒签原因是防止这些美国官员入境对巴西大选造成干扰。巴西总统卢拉25日表示，任何企图从外部干预巴西选举的人都将付出沉重代价。根据巴西高等选举法院公布的日程，巴西将于今年10月举行总统大选。</w:t>
      </w:r>
    </w:p>
    <w:p>
      <w:pPr>
        <w:spacing w:after="400" w:before="50"/>
      </w:pPr>
      <w:r>
        <w:rPr>
          <w:sz w:val="20"/>
          <w:szCs w:val="20"/>
        </w:rPr>
        <w:t xml:space="preserve">查看原文: </w:t>
      </w:r>
      <w:hyperlink w:history="1" r:id="rIdygtfd3zuic0f6_7ktzqf_">
        <w:r>
          <w:rPr>
            <w:rStyle w:val="Hyperlink"/>
            <w:color w:val="0000FF"/>
            <w:u w:val="single" w:color="0000FF"/>
          </w:rPr>
          <w:t xml:space="preserve">https://tv.cctv.com/2026/07/26/VIDEKrUiF2rZ3Jn38oD9quR2260726.shtml</w:t>
        </w:r>
      </w:hyperlink>
    </w:p>
    <w:p/>
    <w:p>
      <w:r>
        <w:t xml:space="preserve">---</w:t>
      </w:r>
    </w:p>
    <w:p>
      <w:pPr>
        <w:spacing w:before="400"/>
        <w:jc w:val="right"/>
      </w:pPr>
      <w:r>
        <w:rPr>
          <w:i/>
          <w:iCs/>
          <w:color w:val="888888"/>
          <w:sz w:val="20"/>
          <w:szCs w:val="20"/>
        </w:rPr>
        <w:t xml:space="preserve">(更新时间戳: 1785077483662)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m2cdpcmtmq7rodwh6rxi" Type="http://schemas.openxmlformats.org/officeDocument/2006/relationships/hyperlink" Target="https://tv.cctv.com/2026/07/26/VIDEdKnDy62nfh0OuWysJkl8260726.shtml" TargetMode="External"/><Relationship Id="rIdsowj0ff2t8ikzmnqnj2sf" Type="http://schemas.openxmlformats.org/officeDocument/2006/relationships/hyperlink" Target="https://tv.cctv.com/2026/07/26/VIDEnmfy7PWWmOrqizJJBuyQ260726.shtml" TargetMode="External"/><Relationship Id="rId1dqq4gqc5kkz8hgpi6r3b" Type="http://schemas.openxmlformats.org/officeDocument/2006/relationships/hyperlink" Target="https://tv.cctv.com/2026/07/26/VIDE4ZIbAhnO78DwPYkuHGDg260726.shtml" TargetMode="External"/><Relationship Id="rIduxg2p6zyk2be93f_qtj6t" Type="http://schemas.openxmlformats.org/officeDocument/2006/relationships/hyperlink" Target="https://tv.cctv.com/2026/07/26/VIDE45X0wlvMZdh5OQkxFUT3260726.shtml" TargetMode="External"/><Relationship Id="rIdiimsa6rzvk98nock1vwoq" Type="http://schemas.openxmlformats.org/officeDocument/2006/relationships/hyperlink" Target="https://tv.cctv.com/2026/07/26/VIDEM0Nxggy0l7I1nqwu1fiv260726.shtml" TargetMode="External"/><Relationship Id="rIdrbnoeii9v8tnrvq_1l1tb" Type="http://schemas.openxmlformats.org/officeDocument/2006/relationships/hyperlink" Target="https://tv.cctv.com/2026/07/26/VIDEWscHgWEVkPVQqX66IZ4n260726.shtml" TargetMode="External"/><Relationship Id="rIdnay33_ke0fmhmyfjuheau" Type="http://schemas.openxmlformats.org/officeDocument/2006/relationships/hyperlink" Target="https://tv.cctv.com/2026/07/26/VIDEtw8jesEWKbKWy0ARduZp260726.shtml" TargetMode="External"/><Relationship Id="rIdb_omlj1gorsift_osugvl" Type="http://schemas.openxmlformats.org/officeDocument/2006/relationships/hyperlink" Target="https://tv.cctv.com/2026/07/26/VIDEhRSoNILNSnkoOIP5eXwF260726.shtml" TargetMode="External"/><Relationship Id="rIdgxnd7rv5xxbtruuevuxxh" Type="http://schemas.openxmlformats.org/officeDocument/2006/relationships/hyperlink" Target="https://tv.cctv.com/2026/07/26/VIDEOELFPGoszJIBcmcx4YeQ260726.shtml" TargetMode="External"/><Relationship Id="rId67h6amj5ualljliijzgsg" Type="http://schemas.openxmlformats.org/officeDocument/2006/relationships/hyperlink" Target="https://tv.cctv.com/2026/07/26/VIDE5SUwWw5b2NHXaoegIoWs260726.shtml" TargetMode="External"/><Relationship Id="rIdygtfd3zuic0f6_7ktzqf_" Type="http://schemas.openxmlformats.org/officeDocument/2006/relationships/hyperlink" Target="https://tv.cctv.com/2026/07/26/VIDEKrUiF2rZ3Jn38oD9quR2260726.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2026-07-26T14:51:23.663Z</dcterms:created>
  <dcterms:modified xsi:type="dcterms:W3CDTF">2026-07-26T14:51:23.663Z</dcterms:modified>
</cp:coreProperties>
</file>

<file path=docProps/custom.xml><?xml version="1.0" encoding="utf-8"?>
<Properties xmlns="http://schemas.openxmlformats.org/officeDocument/2006/custom-properties" xmlns:vt="http://schemas.openxmlformats.org/officeDocument/2006/docPropsVTypes"/>
</file>